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8E" w:rsidRDefault="008D518E">
      <w:pPr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 </w:t>
      </w:r>
    </w:p>
    <w:p w:rsidR="008D518E" w:rsidRDefault="008D518E">
      <w:pPr>
        <w:jc w:val="center"/>
        <w:rPr>
          <w:color w:val="0000FF"/>
          <w:sz w:val="40"/>
          <w:szCs w:val="40"/>
        </w:rPr>
      </w:pPr>
    </w:p>
    <w:p w:rsidR="00FD7BE3" w:rsidRDefault="00FD7BE3">
      <w:pPr>
        <w:jc w:val="center"/>
        <w:rPr>
          <w:color w:val="0000FF"/>
          <w:sz w:val="40"/>
          <w:szCs w:val="40"/>
        </w:rPr>
      </w:pPr>
    </w:p>
    <w:p w:rsidR="008D518E" w:rsidRDefault="008D518E">
      <w:pPr>
        <w:pStyle w:val="Corpsdetexte"/>
        <w:jc w:val="both"/>
        <w:rPr>
          <w:sz w:val="28"/>
        </w:rPr>
      </w:pPr>
    </w:p>
    <w:p w:rsidR="008D518E" w:rsidRDefault="00B31D70">
      <w:pPr>
        <w:pStyle w:val="Corpsdetexte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8D518E" w:rsidRPr="00126DB5" w:rsidRDefault="008D518E" w:rsidP="005737F7">
      <w:pPr>
        <w:bidi/>
        <w:jc w:val="center"/>
        <w:rPr>
          <w:rFonts w:cs="Simplified Arabic"/>
          <w:b/>
          <w:bCs/>
          <w:shadow/>
          <w:sz w:val="28"/>
          <w:szCs w:val="28"/>
          <w:lang w:bidi="ar-MA"/>
        </w:rPr>
      </w:pPr>
      <w:r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>مذكرة إخبارية للمندوبية السامية للتخطيط</w:t>
      </w:r>
    </w:p>
    <w:p w:rsidR="008D518E" w:rsidRPr="005737F7" w:rsidRDefault="008D518E" w:rsidP="005737F7">
      <w:pPr>
        <w:bidi/>
        <w:jc w:val="center"/>
        <w:rPr>
          <w:rFonts w:cs="Simplified Arabic"/>
          <w:b/>
          <w:bCs/>
          <w:sz w:val="28"/>
          <w:szCs w:val="28"/>
          <w:lang w:bidi="ar-MA"/>
        </w:rPr>
      </w:pPr>
    </w:p>
    <w:p w:rsidR="008D518E" w:rsidRPr="00126DB5" w:rsidRDefault="008D518E" w:rsidP="005737F7">
      <w:pPr>
        <w:bidi/>
        <w:jc w:val="center"/>
        <w:rPr>
          <w:rFonts w:cs="Simplified Arabic"/>
          <w:b/>
          <w:bCs/>
          <w:shadow/>
          <w:sz w:val="28"/>
          <w:szCs w:val="28"/>
          <w:lang w:bidi="ar-MA"/>
        </w:rPr>
      </w:pPr>
      <w:r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 xml:space="preserve">إنجاز رقم استدلالي جديد </w:t>
      </w:r>
      <w:r w:rsidR="00C56C65"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>للأثمان عند ا</w:t>
      </w:r>
      <w:r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 xml:space="preserve">لإنتاج </w:t>
      </w:r>
      <w:proofErr w:type="spellStart"/>
      <w:r w:rsidR="002E23CA"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>الصناعى</w:t>
      </w:r>
      <w:proofErr w:type="spellEnd"/>
      <w:r w:rsidR="002E23CA"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 xml:space="preserve"> </w:t>
      </w:r>
      <w:proofErr w:type="spellStart"/>
      <w:r w:rsidR="002E23CA"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>والطاقي</w:t>
      </w:r>
      <w:proofErr w:type="spellEnd"/>
      <w:r w:rsidR="002E23CA"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 xml:space="preserve"> والمعدني</w:t>
      </w:r>
    </w:p>
    <w:p w:rsidR="008D518E" w:rsidRPr="00126DB5" w:rsidRDefault="00166DE8" w:rsidP="005737F7">
      <w:pPr>
        <w:bidi/>
        <w:jc w:val="center"/>
        <w:rPr>
          <w:rFonts w:cs="Simplified Arabic"/>
          <w:b/>
          <w:bCs/>
          <w:shadow/>
          <w:sz w:val="28"/>
          <w:szCs w:val="28"/>
          <w:lang w:bidi="ar-MA"/>
        </w:rPr>
      </w:pPr>
      <w:proofErr w:type="gramStart"/>
      <w:r w:rsidRPr="00126DB5">
        <w:rPr>
          <w:rFonts w:cs="Simplified Arabic"/>
          <w:b/>
          <w:bCs/>
          <w:shadow/>
          <w:sz w:val="28"/>
          <w:szCs w:val="28"/>
          <w:lang w:bidi="ar-MA"/>
        </w:rPr>
        <w:t>)</w:t>
      </w:r>
      <w:proofErr w:type="spellStart"/>
      <w:r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>اسا</w:t>
      </w:r>
      <w:r w:rsidRPr="00126DB5">
        <w:rPr>
          <w:rFonts w:cs="Simplified Arabic" w:hint="eastAsia"/>
          <w:b/>
          <w:bCs/>
          <w:shadow/>
          <w:sz w:val="28"/>
          <w:szCs w:val="28"/>
          <w:rtl/>
          <w:lang w:bidi="ar-MA"/>
        </w:rPr>
        <w:t>س</w:t>
      </w:r>
      <w:proofErr w:type="spellEnd"/>
      <w:proofErr w:type="gramEnd"/>
      <w:r w:rsidRPr="00126DB5">
        <w:rPr>
          <w:rFonts w:cs="Simplified Arabic" w:hint="cs"/>
          <w:b/>
          <w:bCs/>
          <w:shadow/>
          <w:sz w:val="28"/>
          <w:szCs w:val="28"/>
          <w:rtl/>
          <w:lang w:bidi="ar-MA"/>
        </w:rPr>
        <w:t xml:space="preserve"> 100 </w:t>
      </w:r>
      <w:r w:rsidR="00C56C65" w:rsidRPr="00126DB5">
        <w:rPr>
          <w:rFonts w:cs="Simplified Arabic"/>
          <w:b/>
          <w:bCs/>
          <w:shadow/>
          <w:sz w:val="28"/>
          <w:szCs w:val="28"/>
          <w:lang w:bidi="ar-MA"/>
        </w:rPr>
        <w:t>(2018</w:t>
      </w:r>
      <w:r w:rsidRPr="00126DB5">
        <w:rPr>
          <w:rFonts w:cs="Simplified Arabic"/>
          <w:b/>
          <w:bCs/>
          <w:shadow/>
          <w:sz w:val="28"/>
          <w:szCs w:val="28"/>
          <w:lang w:bidi="ar-MA"/>
        </w:rPr>
        <w:t>:</w:t>
      </w:r>
    </w:p>
    <w:p w:rsidR="008D518E" w:rsidRPr="005737F7" w:rsidRDefault="008D518E" w:rsidP="005737F7">
      <w:pPr>
        <w:bidi/>
        <w:jc w:val="center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8D518E" w:rsidRDefault="008D518E">
      <w:pPr>
        <w:pStyle w:val="Corpsdetexte"/>
        <w:bidi/>
        <w:spacing w:line="400" w:lineRule="exact"/>
        <w:jc w:val="both"/>
        <w:rPr>
          <w:rFonts w:cs="Arabic Transparent"/>
          <w:sz w:val="32"/>
          <w:szCs w:val="32"/>
          <w:rtl/>
        </w:rPr>
      </w:pPr>
    </w:p>
    <w:p w:rsidR="008D518E" w:rsidRDefault="008D518E">
      <w:pPr>
        <w:pStyle w:val="Corpsdetexte"/>
        <w:bidi/>
        <w:spacing w:line="400" w:lineRule="exact"/>
        <w:jc w:val="both"/>
        <w:rPr>
          <w:rFonts w:cs="Arabic Transparent"/>
          <w:sz w:val="32"/>
          <w:szCs w:val="32"/>
          <w:rtl/>
        </w:rPr>
      </w:pPr>
    </w:p>
    <w:p w:rsidR="008D518E" w:rsidRDefault="0062732F" w:rsidP="002C6ED4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</w:t>
      </w:r>
      <w:r w:rsidR="00FA7895">
        <w:rPr>
          <w:rFonts w:cs="Arabic Transparent" w:hint="cs"/>
          <w:sz w:val="32"/>
          <w:szCs w:val="32"/>
          <w:rtl/>
        </w:rPr>
        <w:t xml:space="preserve">تنهي المندوبية السامية للتخطيط الى علم مستعملي </w:t>
      </w:r>
      <w:r w:rsidR="005F39BD">
        <w:rPr>
          <w:rFonts w:cs="Arabic Transparent" w:hint="cs"/>
          <w:sz w:val="32"/>
          <w:szCs w:val="32"/>
          <w:rtl/>
        </w:rPr>
        <w:t>الأرقام</w:t>
      </w:r>
      <w:r w:rsidR="00FA7895">
        <w:rPr>
          <w:rFonts w:cs="Arabic Transparent" w:hint="cs"/>
          <w:sz w:val="32"/>
          <w:szCs w:val="32"/>
          <w:rtl/>
        </w:rPr>
        <w:t xml:space="preserve"> الاستدلالية </w:t>
      </w:r>
      <w:r w:rsidR="005F39BD">
        <w:rPr>
          <w:rFonts w:cs="Arabic Transparent" w:hint="cs"/>
          <w:sz w:val="32"/>
          <w:szCs w:val="32"/>
          <w:rtl/>
        </w:rPr>
        <w:t>الإحصائية</w:t>
      </w:r>
      <w:r w:rsidR="00FA7895">
        <w:rPr>
          <w:rFonts w:cs="Arabic Transparent" w:hint="cs"/>
          <w:sz w:val="32"/>
          <w:szCs w:val="32"/>
          <w:rtl/>
        </w:rPr>
        <w:t xml:space="preserve"> </w:t>
      </w:r>
      <w:r w:rsidR="005F39BD">
        <w:rPr>
          <w:rFonts w:cs="Arabic Transparent" w:hint="cs"/>
          <w:sz w:val="32"/>
          <w:szCs w:val="32"/>
          <w:rtl/>
        </w:rPr>
        <w:t>أنها</w:t>
      </w:r>
      <w:r w:rsidR="00FA7895">
        <w:rPr>
          <w:rFonts w:cs="Arabic Transparent" w:hint="cs"/>
          <w:sz w:val="32"/>
          <w:szCs w:val="32"/>
          <w:rtl/>
        </w:rPr>
        <w:t xml:space="preserve"> قامت باعتماد سنة </w:t>
      </w:r>
      <w:r w:rsidR="005F39BD">
        <w:rPr>
          <w:rFonts w:cs="Arabic Transparent" w:hint="cs"/>
          <w:sz w:val="32"/>
          <w:szCs w:val="32"/>
          <w:rtl/>
        </w:rPr>
        <w:t>أساس</w:t>
      </w:r>
      <w:r w:rsidR="00FA7895">
        <w:rPr>
          <w:rFonts w:cs="Arabic Transparent" w:hint="cs"/>
          <w:sz w:val="32"/>
          <w:szCs w:val="32"/>
          <w:rtl/>
        </w:rPr>
        <w:t xml:space="preserve"> جديدة 201</w:t>
      </w:r>
      <w:r w:rsidR="00C56C65">
        <w:rPr>
          <w:rFonts w:cs="Arabic Transparent" w:hint="cs"/>
          <w:sz w:val="32"/>
          <w:szCs w:val="32"/>
          <w:rtl/>
        </w:rPr>
        <w:t>8</w:t>
      </w:r>
      <w:r w:rsidR="00FA7895">
        <w:rPr>
          <w:rFonts w:cs="Arabic Transparent" w:hint="cs"/>
          <w:sz w:val="32"/>
          <w:szCs w:val="32"/>
          <w:rtl/>
        </w:rPr>
        <w:t xml:space="preserve"> </w:t>
      </w:r>
      <w:r w:rsidR="00FA7895">
        <w:rPr>
          <w:rFonts w:cs="Arabic Transparent" w:hint="cs"/>
          <w:sz w:val="32"/>
          <w:szCs w:val="32"/>
          <w:rtl/>
          <w:lang w:bidi="ar-MA"/>
        </w:rPr>
        <w:t xml:space="preserve">عوض 2010 </w:t>
      </w:r>
      <w:r w:rsidR="00FA7895">
        <w:rPr>
          <w:rFonts w:cs="Arabic Transparent" w:hint="cs"/>
          <w:sz w:val="32"/>
          <w:szCs w:val="32"/>
          <w:rtl/>
        </w:rPr>
        <w:t xml:space="preserve">للرقم الاستدلالي </w:t>
      </w:r>
      <w:r w:rsidR="00C56C65">
        <w:rPr>
          <w:rFonts w:cs="Arabic Transparent" w:hint="cs"/>
          <w:sz w:val="32"/>
          <w:szCs w:val="32"/>
          <w:rtl/>
        </w:rPr>
        <w:t>للأثمان عند ا</w:t>
      </w:r>
      <w:r w:rsidR="008D518E">
        <w:rPr>
          <w:rFonts w:cs="Arabic Transparent" w:hint="cs"/>
          <w:sz w:val="32"/>
          <w:szCs w:val="32"/>
          <w:rtl/>
        </w:rPr>
        <w:t>لإنتاج الصناعي والطاقي والمعدني.</w:t>
      </w:r>
    </w:p>
    <w:p w:rsidR="008D518E" w:rsidRDefault="008D518E" w:rsidP="000A5CBA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</w:t>
      </w:r>
    </w:p>
    <w:p w:rsidR="008D518E" w:rsidRDefault="008D518E" w:rsidP="0039685E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</w:t>
      </w:r>
      <w:r w:rsidR="00364EAF">
        <w:rPr>
          <w:rFonts w:cs="Arabic Transparent" w:hint="cs"/>
          <w:sz w:val="32"/>
          <w:szCs w:val="32"/>
          <w:rtl/>
          <w:lang w:bidi="ar-MA"/>
        </w:rPr>
        <w:t>هذه السلسلة</w:t>
      </w:r>
      <w:r w:rsidR="007F11B7">
        <w:rPr>
          <w:rFonts w:cs="Arabic Transparent" w:hint="cs"/>
          <w:sz w:val="32"/>
          <w:szCs w:val="32"/>
          <w:rtl/>
          <w:lang w:bidi="ar-MA"/>
        </w:rPr>
        <w:t xml:space="preserve"> الجديدة عرفت </w:t>
      </w:r>
      <w:r>
        <w:rPr>
          <w:rFonts w:cs="Arabic Transparent" w:hint="cs"/>
          <w:sz w:val="32"/>
          <w:szCs w:val="32"/>
          <w:rtl/>
        </w:rPr>
        <w:t xml:space="preserve">تحيين </w:t>
      </w:r>
      <w:r w:rsidR="0062732F">
        <w:rPr>
          <w:rFonts w:cs="Arabic Transparent" w:hint="cs"/>
          <w:sz w:val="32"/>
          <w:szCs w:val="32"/>
          <w:rtl/>
        </w:rPr>
        <w:t>سلة المواد و</w:t>
      </w:r>
      <w:r>
        <w:rPr>
          <w:rFonts w:cs="Arabic Transparent" w:hint="cs"/>
          <w:sz w:val="32"/>
          <w:szCs w:val="32"/>
          <w:rtl/>
        </w:rPr>
        <w:t>عينة المقاولات ومراجعة بنية الترجيحات</w:t>
      </w:r>
      <w:r w:rsidR="00CA42BC">
        <w:rPr>
          <w:rFonts w:cs="Arabic Transparent"/>
          <w:sz w:val="32"/>
          <w:szCs w:val="32"/>
        </w:rPr>
        <w:t> </w:t>
      </w:r>
      <w:r w:rsidR="00CA42BC">
        <w:rPr>
          <w:rFonts w:cs="Arabic Transparent" w:hint="cs"/>
          <w:sz w:val="32"/>
          <w:szCs w:val="32"/>
          <w:rtl/>
          <w:lang w:bidi="ar-MA"/>
        </w:rPr>
        <w:t>وتحسين منهجية الحساب</w:t>
      </w:r>
      <w:r w:rsidR="0062732F">
        <w:rPr>
          <w:rFonts w:cs="Arabic Transparent" w:hint="cs"/>
          <w:sz w:val="32"/>
          <w:szCs w:val="32"/>
          <w:rtl/>
        </w:rPr>
        <w:t xml:space="preserve">. </w:t>
      </w:r>
      <w:r w:rsidR="000A5CBA">
        <w:rPr>
          <w:rFonts w:cs="Arabic Transparent" w:hint="cs"/>
          <w:sz w:val="32"/>
          <w:szCs w:val="32"/>
          <w:rtl/>
        </w:rPr>
        <w:t>و</w:t>
      </w:r>
      <w:r w:rsidR="0062732F">
        <w:rPr>
          <w:rFonts w:cs="Arabic Transparent" w:hint="cs"/>
          <w:sz w:val="32"/>
          <w:szCs w:val="32"/>
          <w:rtl/>
        </w:rPr>
        <w:t xml:space="preserve">فيما يتعلق </w:t>
      </w:r>
      <w:r w:rsidR="00A24B90">
        <w:rPr>
          <w:rFonts w:cs="Arabic Transparent" w:hint="cs"/>
          <w:sz w:val="32"/>
          <w:szCs w:val="32"/>
          <w:rtl/>
        </w:rPr>
        <w:t>بالسلة</w:t>
      </w:r>
      <w:r w:rsidR="0062732F">
        <w:rPr>
          <w:rFonts w:cs="Arabic Transparent" w:hint="cs"/>
          <w:sz w:val="32"/>
          <w:szCs w:val="32"/>
          <w:rtl/>
        </w:rPr>
        <w:t xml:space="preserve"> المرجعية، فقد ثم تحديثها </w:t>
      </w:r>
      <w:r w:rsidR="00296964">
        <w:rPr>
          <w:rFonts w:cs="Arabic Transparent" w:hint="cs"/>
          <w:sz w:val="32"/>
          <w:szCs w:val="32"/>
          <w:rtl/>
        </w:rPr>
        <w:t>ل</w:t>
      </w:r>
      <w:r w:rsidR="0062732F">
        <w:rPr>
          <w:rFonts w:cs="Arabic Transparent" w:hint="cs"/>
          <w:sz w:val="32"/>
          <w:szCs w:val="32"/>
          <w:rtl/>
        </w:rPr>
        <w:t xml:space="preserve">تشمل </w:t>
      </w:r>
      <w:r w:rsidR="00CA42BC">
        <w:rPr>
          <w:rFonts w:cs="Arabic Transparent" w:hint="cs"/>
          <w:sz w:val="32"/>
          <w:szCs w:val="32"/>
          <w:rtl/>
        </w:rPr>
        <w:t>3</w:t>
      </w:r>
      <w:r w:rsidR="0039685E">
        <w:rPr>
          <w:rFonts w:cs="Arabic Transparent" w:hint="cs"/>
          <w:sz w:val="32"/>
          <w:szCs w:val="32"/>
          <w:rtl/>
        </w:rPr>
        <w:t>5</w:t>
      </w:r>
      <w:r w:rsidR="00CA42BC">
        <w:rPr>
          <w:rFonts w:cs="Arabic Transparent" w:hint="cs"/>
          <w:sz w:val="32"/>
          <w:szCs w:val="32"/>
          <w:rtl/>
        </w:rPr>
        <w:t>1</w:t>
      </w:r>
      <w:r w:rsidR="00A9571B">
        <w:rPr>
          <w:rFonts w:cs="Arabic Transparent" w:hint="cs"/>
          <w:sz w:val="32"/>
          <w:szCs w:val="32"/>
          <w:rtl/>
        </w:rPr>
        <w:t xml:space="preserve"> مادة و</w:t>
      </w:r>
      <w:r w:rsidR="00F173FE">
        <w:rPr>
          <w:rFonts w:cs="Arabic Transparent" w:hint="cs"/>
          <w:sz w:val="32"/>
          <w:szCs w:val="32"/>
          <w:rtl/>
        </w:rPr>
        <w:t>787</w:t>
      </w:r>
      <w:r w:rsidR="00A9571B">
        <w:rPr>
          <w:rFonts w:cs="Arabic Transparent" w:hint="cs"/>
          <w:sz w:val="32"/>
          <w:szCs w:val="32"/>
          <w:rtl/>
        </w:rPr>
        <w:t xml:space="preserve"> نوعية مصنفة حسب الأنشطة والفروع والشعب طبقا لتصنيف الأنشطة الاقتصادية</w:t>
      </w:r>
      <w:r w:rsidR="0062732F">
        <w:rPr>
          <w:rFonts w:cs="Arabic Transparent" w:hint="cs"/>
          <w:sz w:val="32"/>
          <w:szCs w:val="32"/>
          <w:rtl/>
        </w:rPr>
        <w:t xml:space="preserve">. كما تم تحيين </w:t>
      </w:r>
      <w:r w:rsidR="00A24B90">
        <w:rPr>
          <w:rFonts w:cs="Arabic Transparent" w:hint="cs"/>
          <w:sz w:val="32"/>
          <w:szCs w:val="32"/>
          <w:rtl/>
        </w:rPr>
        <w:t>ترجيحا</w:t>
      </w:r>
      <w:r w:rsidR="00A24B90">
        <w:rPr>
          <w:rFonts w:cs="Arabic Transparent" w:hint="eastAsia"/>
          <w:sz w:val="32"/>
          <w:szCs w:val="32"/>
          <w:rtl/>
        </w:rPr>
        <w:t>ت</w:t>
      </w:r>
      <w:r w:rsidR="0062732F">
        <w:rPr>
          <w:rFonts w:cs="Arabic Transparent" w:hint="cs"/>
          <w:sz w:val="32"/>
          <w:szCs w:val="32"/>
          <w:rtl/>
        </w:rPr>
        <w:t xml:space="preserve"> </w:t>
      </w:r>
      <w:r w:rsidR="005737F7">
        <w:rPr>
          <w:rFonts w:cs="Arabic Transparent" w:hint="cs"/>
          <w:sz w:val="32"/>
          <w:szCs w:val="32"/>
          <w:rtl/>
          <w:lang w:bidi="ar-MA"/>
        </w:rPr>
        <w:t>مختلف مستويات التصنيف المغربي للأنشطة الاقتصادية</w:t>
      </w:r>
      <w:r w:rsidR="0062732F">
        <w:rPr>
          <w:rFonts w:cs="Arabic Transparent" w:hint="cs"/>
          <w:sz w:val="32"/>
          <w:szCs w:val="32"/>
          <w:rtl/>
        </w:rPr>
        <w:t xml:space="preserve"> استنادا </w:t>
      </w:r>
      <w:r w:rsidR="005737F7">
        <w:rPr>
          <w:rFonts w:cs="Arabic Transparent" w:hint="cs"/>
          <w:sz w:val="32"/>
          <w:szCs w:val="32"/>
          <w:rtl/>
        </w:rPr>
        <w:t>إلى</w:t>
      </w:r>
      <w:r w:rsidR="0062732F">
        <w:rPr>
          <w:rFonts w:cs="Arabic Transparent" w:hint="cs"/>
          <w:sz w:val="32"/>
          <w:szCs w:val="32"/>
          <w:rtl/>
        </w:rPr>
        <w:t xml:space="preserve"> ال</w:t>
      </w:r>
      <w:r w:rsidR="006F25CC">
        <w:rPr>
          <w:rFonts w:cs="Arabic Transparent" w:hint="cs"/>
          <w:sz w:val="32"/>
          <w:szCs w:val="32"/>
          <w:rtl/>
        </w:rPr>
        <w:t>معطيات الجديدة حول بنية الإنتاج ل</w:t>
      </w:r>
      <w:r w:rsidR="007F11B7">
        <w:rPr>
          <w:rFonts w:cs="Arabic Transparent" w:hint="cs"/>
          <w:sz w:val="32"/>
          <w:szCs w:val="32"/>
          <w:rtl/>
        </w:rPr>
        <w:t>سنة 201</w:t>
      </w:r>
      <w:r w:rsidR="00C56C65">
        <w:rPr>
          <w:rFonts w:cs="Arabic Transparent" w:hint="cs"/>
          <w:sz w:val="32"/>
          <w:szCs w:val="32"/>
          <w:rtl/>
        </w:rPr>
        <w:t>8</w:t>
      </w:r>
      <w:r w:rsidR="0062732F">
        <w:rPr>
          <w:rFonts w:cs="Arabic Transparent" w:hint="cs"/>
          <w:sz w:val="32"/>
          <w:szCs w:val="32"/>
          <w:rtl/>
        </w:rPr>
        <w:t>.</w:t>
      </w:r>
      <w:r>
        <w:rPr>
          <w:rFonts w:cs="Arabic Transparent" w:hint="cs"/>
          <w:sz w:val="32"/>
          <w:szCs w:val="32"/>
          <w:rtl/>
        </w:rPr>
        <w:t xml:space="preserve"> </w:t>
      </w:r>
    </w:p>
    <w:p w:rsidR="0062732F" w:rsidRDefault="0062732F" w:rsidP="000A5CBA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90444A" w:rsidRDefault="00357418" w:rsidP="00632122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 w:rsidRPr="00357418">
        <w:rPr>
          <w:rFonts w:cs="Arabic Transparent" w:hint="cs"/>
          <w:sz w:val="32"/>
          <w:szCs w:val="32"/>
          <w:rtl/>
          <w:lang w:bidi="ar-MA"/>
        </w:rPr>
        <w:t>وأخيرا، تخبر المندوبية السامية للتخطيط أن</w:t>
      </w:r>
      <w:r>
        <w:rPr>
          <w:rFonts w:cs="Arabic Transparent" w:hint="cs"/>
          <w:sz w:val="32"/>
          <w:szCs w:val="32"/>
          <w:rtl/>
          <w:lang w:bidi="ar-MA"/>
        </w:rPr>
        <w:t xml:space="preserve"> السلاسل الشهرية، انطلاقا من </w:t>
      </w:r>
      <w:r>
        <w:rPr>
          <w:rFonts w:cs="Arabic Transparent"/>
          <w:sz w:val="32"/>
          <w:szCs w:val="32"/>
          <w:lang w:bidi="ar-MA"/>
        </w:rPr>
        <w:t>2018</w:t>
      </w:r>
      <w:r w:rsidRPr="00357418">
        <w:rPr>
          <w:rFonts w:cs="Arabic Transparent" w:hint="cs"/>
          <w:sz w:val="32"/>
          <w:szCs w:val="32"/>
          <w:rtl/>
          <w:lang w:bidi="ar-MA"/>
        </w:rPr>
        <w:t xml:space="preserve">، للرقم الاستدلالي الجديد </w:t>
      </w:r>
      <w:r>
        <w:rPr>
          <w:rFonts w:cs="Arabic Transparent" w:hint="cs"/>
          <w:sz w:val="32"/>
          <w:szCs w:val="32"/>
          <w:rtl/>
          <w:lang w:bidi="ar-MA"/>
        </w:rPr>
        <w:t xml:space="preserve">للأثمان عند </w:t>
      </w:r>
      <w:r w:rsidR="005737F7">
        <w:rPr>
          <w:rFonts w:cs="Arabic Transparent" w:hint="cs"/>
          <w:sz w:val="32"/>
          <w:szCs w:val="32"/>
          <w:rtl/>
          <w:lang w:bidi="ar-MA"/>
        </w:rPr>
        <w:t>الإنتاج</w:t>
      </w:r>
      <w:r>
        <w:rPr>
          <w:rFonts w:cs="Arabic Transparent" w:hint="cs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</w:rPr>
        <w:t>الصناعي والطاقي والمعدني</w:t>
      </w:r>
      <w:r w:rsidRPr="00357418">
        <w:rPr>
          <w:rFonts w:cs="Arabic Transparent" w:hint="cs"/>
          <w:sz w:val="32"/>
          <w:szCs w:val="32"/>
          <w:rtl/>
          <w:lang w:bidi="ar-MA"/>
        </w:rPr>
        <w:t xml:space="preserve"> ستنشر على بوابتها الالكترونية. </w:t>
      </w:r>
    </w:p>
    <w:sectPr w:rsidR="0090444A" w:rsidSect="00A2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07E"/>
    <w:multiLevelType w:val="hybridMultilevel"/>
    <w:tmpl w:val="FC387FCE"/>
    <w:lvl w:ilvl="0" w:tplc="2CA41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62732F"/>
    <w:rsid w:val="00003D30"/>
    <w:rsid w:val="000167AD"/>
    <w:rsid w:val="000740A4"/>
    <w:rsid w:val="00092B04"/>
    <w:rsid w:val="00094466"/>
    <w:rsid w:val="000A5CBA"/>
    <w:rsid w:val="00107247"/>
    <w:rsid w:val="001233FA"/>
    <w:rsid w:val="00126DB5"/>
    <w:rsid w:val="00127C5D"/>
    <w:rsid w:val="00166DE8"/>
    <w:rsid w:val="00213C97"/>
    <w:rsid w:val="00265F57"/>
    <w:rsid w:val="00296964"/>
    <w:rsid w:val="002A104F"/>
    <w:rsid w:val="002C6ED4"/>
    <w:rsid w:val="002E23CA"/>
    <w:rsid w:val="0033211B"/>
    <w:rsid w:val="00333EFC"/>
    <w:rsid w:val="00334920"/>
    <w:rsid w:val="00357418"/>
    <w:rsid w:val="00364EAF"/>
    <w:rsid w:val="00366F3B"/>
    <w:rsid w:val="0039685E"/>
    <w:rsid w:val="00396B7B"/>
    <w:rsid w:val="003B17B1"/>
    <w:rsid w:val="003C48C3"/>
    <w:rsid w:val="003E5A66"/>
    <w:rsid w:val="004126B6"/>
    <w:rsid w:val="004131A9"/>
    <w:rsid w:val="00414690"/>
    <w:rsid w:val="00415B83"/>
    <w:rsid w:val="004303B9"/>
    <w:rsid w:val="00490716"/>
    <w:rsid w:val="00496D47"/>
    <w:rsid w:val="004B2CE2"/>
    <w:rsid w:val="004E6B03"/>
    <w:rsid w:val="004F29BE"/>
    <w:rsid w:val="00520753"/>
    <w:rsid w:val="00522EFA"/>
    <w:rsid w:val="00530F06"/>
    <w:rsid w:val="00573557"/>
    <w:rsid w:val="005737F7"/>
    <w:rsid w:val="00594E0F"/>
    <w:rsid w:val="005A4CDB"/>
    <w:rsid w:val="005F39BD"/>
    <w:rsid w:val="0062732F"/>
    <w:rsid w:val="00632122"/>
    <w:rsid w:val="00643A28"/>
    <w:rsid w:val="006F25CC"/>
    <w:rsid w:val="0070267B"/>
    <w:rsid w:val="007603E9"/>
    <w:rsid w:val="00793160"/>
    <w:rsid w:val="007A17A8"/>
    <w:rsid w:val="007A4B4D"/>
    <w:rsid w:val="007D370A"/>
    <w:rsid w:val="007F11B7"/>
    <w:rsid w:val="00806FDD"/>
    <w:rsid w:val="0084114D"/>
    <w:rsid w:val="00847F5E"/>
    <w:rsid w:val="00880806"/>
    <w:rsid w:val="008B7252"/>
    <w:rsid w:val="008C29D1"/>
    <w:rsid w:val="008D518E"/>
    <w:rsid w:val="0090444A"/>
    <w:rsid w:val="0092712D"/>
    <w:rsid w:val="00944365"/>
    <w:rsid w:val="009C14E7"/>
    <w:rsid w:val="009D3F4A"/>
    <w:rsid w:val="00A223FA"/>
    <w:rsid w:val="00A24B90"/>
    <w:rsid w:val="00A41257"/>
    <w:rsid w:val="00A546D1"/>
    <w:rsid w:val="00A6032B"/>
    <w:rsid w:val="00A9571B"/>
    <w:rsid w:val="00AD6B59"/>
    <w:rsid w:val="00B05416"/>
    <w:rsid w:val="00B16447"/>
    <w:rsid w:val="00B31D70"/>
    <w:rsid w:val="00B70A83"/>
    <w:rsid w:val="00BC561F"/>
    <w:rsid w:val="00C40D50"/>
    <w:rsid w:val="00C516BD"/>
    <w:rsid w:val="00C56C65"/>
    <w:rsid w:val="00C825AC"/>
    <w:rsid w:val="00CA42BC"/>
    <w:rsid w:val="00D44047"/>
    <w:rsid w:val="00DA2C61"/>
    <w:rsid w:val="00DE5C6B"/>
    <w:rsid w:val="00E0251E"/>
    <w:rsid w:val="00E31610"/>
    <w:rsid w:val="00E32325"/>
    <w:rsid w:val="00E80FC5"/>
    <w:rsid w:val="00F10CF7"/>
    <w:rsid w:val="00F118B8"/>
    <w:rsid w:val="00F173FE"/>
    <w:rsid w:val="00F72C66"/>
    <w:rsid w:val="00FA7895"/>
    <w:rsid w:val="00FB7167"/>
    <w:rsid w:val="00FD7BE3"/>
    <w:rsid w:val="00FE4A1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F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223FA"/>
    <w:rPr>
      <w:sz w:val="5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5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561F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357418"/>
    <w:pPr>
      <w:spacing w:after="200" w:line="276" w:lineRule="auto"/>
      <w:ind w:left="720"/>
      <w:contextualSpacing/>
    </w:pPr>
    <w:rPr>
      <w:rFonts w:ascii="Arial" w:eastAsia="Calibri" w:hAnsi="Arial" w:cs="Arial"/>
      <w:iCs/>
      <w:spacing w:val="-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du Haut-Commissariat au Plan :</vt:lpstr>
    </vt:vector>
  </TitlesOfParts>
  <Company>ds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du Haut-Commissariat au Plan :</dc:title>
  <dc:creator>jbourchachen</dc:creator>
  <cp:lastModifiedBy>HCP</cp:lastModifiedBy>
  <cp:revision>4</cp:revision>
  <cp:lastPrinted>2019-12-11T08:00:00Z</cp:lastPrinted>
  <dcterms:created xsi:type="dcterms:W3CDTF">2021-02-25T22:19:00Z</dcterms:created>
  <dcterms:modified xsi:type="dcterms:W3CDTF">2021-02-25T22:24:00Z</dcterms:modified>
</cp:coreProperties>
</file>