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EF" w:rsidRDefault="00E63CEF" w:rsidP="00E7042C">
      <w:pPr>
        <w:bidi/>
        <w:jc w:val="center"/>
        <w:rPr>
          <w:rFonts w:ascii="Times New Roman" w:hAnsi="Times New Roman" w:cs="Times New Roman"/>
          <w:b/>
          <w:bCs/>
          <w:shadow/>
          <w:color w:val="548DD4" w:themeColor="text2" w:themeTint="99"/>
          <w:sz w:val="32"/>
          <w:szCs w:val="32"/>
          <w:lang w:bidi="ar-MA"/>
        </w:rPr>
      </w:pPr>
    </w:p>
    <w:p w:rsidR="00662BCD" w:rsidRDefault="00662BCD" w:rsidP="00662BCD">
      <w:pPr>
        <w:bidi/>
        <w:jc w:val="center"/>
        <w:rPr>
          <w:rFonts w:ascii="Times New Roman" w:hAnsi="Times New Roman" w:cs="Times New Roman"/>
          <w:b/>
          <w:bCs/>
          <w:shadow/>
          <w:color w:val="548DD4" w:themeColor="text2" w:themeTint="99"/>
          <w:sz w:val="32"/>
          <w:szCs w:val="32"/>
          <w:lang w:bidi="ar-MA"/>
        </w:rPr>
      </w:pPr>
    </w:p>
    <w:p w:rsidR="007800A9" w:rsidRDefault="00E7042C" w:rsidP="00E63CEF">
      <w:pPr>
        <w:bidi/>
        <w:jc w:val="center"/>
        <w:rPr>
          <w:rFonts w:ascii="Times New Roman" w:hAnsi="Times New Roman" w:cs="Times New Roman"/>
          <w:b/>
          <w:bCs/>
          <w:shadow/>
          <w:color w:val="548DD4" w:themeColor="text2" w:themeTint="99"/>
          <w:sz w:val="32"/>
          <w:szCs w:val="32"/>
          <w:lang w:bidi="ar-MA"/>
        </w:rPr>
      </w:pPr>
      <w:r w:rsidRPr="00AC7BAD">
        <w:rPr>
          <w:rFonts w:ascii="Times New Roman" w:hAnsi="Times New Roman" w:cs="Times New Roman" w:hint="cs"/>
          <w:b/>
          <w:bCs/>
          <w:shadow/>
          <w:color w:val="548DD4" w:themeColor="text2" w:themeTint="99"/>
          <w:sz w:val="32"/>
          <w:szCs w:val="32"/>
          <w:rtl/>
          <w:lang w:bidi="ar-MA"/>
        </w:rPr>
        <w:t>بلاغ صحفي</w:t>
      </w:r>
    </w:p>
    <w:p w:rsidR="00E63CEF" w:rsidRPr="00E63CEF" w:rsidRDefault="00E63CEF" w:rsidP="00E63CE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548DD4" w:themeColor="text2" w:themeTint="99"/>
          <w:sz w:val="16"/>
          <w:szCs w:val="16"/>
          <w:rtl/>
          <w:lang w:bidi="ar-MA"/>
        </w:rPr>
      </w:pPr>
    </w:p>
    <w:p w:rsidR="00E7042C" w:rsidRPr="008B2A16" w:rsidRDefault="00E7042C" w:rsidP="00AA1E27">
      <w:pPr>
        <w:bidi/>
        <w:jc w:val="center"/>
        <w:rPr>
          <w:b/>
          <w:bCs/>
          <w:sz w:val="40"/>
          <w:szCs w:val="40"/>
          <w:rtl/>
          <w:lang w:bidi="ar-MA"/>
        </w:rPr>
      </w:pPr>
      <w:r w:rsidRPr="00AC7BAD">
        <w:rPr>
          <w:rFonts w:ascii="Times New Roman" w:hAnsi="Times New Roman" w:cs="Times New Roman" w:hint="cs"/>
          <w:b/>
          <w:bCs/>
          <w:shadow/>
          <w:sz w:val="32"/>
          <w:szCs w:val="32"/>
          <w:rtl/>
          <w:lang w:bidi="ar-MA"/>
        </w:rPr>
        <w:t>المندوب السامي للتخطيط والأمينة التنفيذية للجنة الاقتصادية لإفريقي</w:t>
      </w:r>
      <w:r w:rsidRPr="00AC7BAD">
        <w:rPr>
          <w:rFonts w:ascii="Times New Roman" w:hAnsi="Times New Roman" w:cs="Times New Roman" w:hint="eastAsia"/>
          <w:b/>
          <w:bCs/>
          <w:shadow/>
          <w:sz w:val="32"/>
          <w:szCs w:val="32"/>
          <w:rtl/>
          <w:lang w:bidi="ar-MA"/>
        </w:rPr>
        <w:t>ا</w:t>
      </w:r>
      <w:r w:rsidR="008B2A16" w:rsidRPr="00AC7BAD">
        <w:rPr>
          <w:rFonts w:ascii="Times New Roman" w:hAnsi="Times New Roman" w:cs="Times New Roman" w:hint="cs"/>
          <w:b/>
          <w:bCs/>
          <w:shadow/>
          <w:sz w:val="32"/>
          <w:szCs w:val="32"/>
          <w:rtl/>
          <w:lang w:bidi="ar-MA"/>
        </w:rPr>
        <w:t xml:space="preserve"> التابعة للأمم المتحدة</w:t>
      </w:r>
      <w:r w:rsidRPr="00AC7BAD">
        <w:rPr>
          <w:rFonts w:ascii="Times New Roman" w:hAnsi="Times New Roman" w:cs="Times New Roman" w:hint="cs"/>
          <w:b/>
          <w:bCs/>
          <w:shadow/>
          <w:sz w:val="32"/>
          <w:szCs w:val="32"/>
          <w:rtl/>
          <w:lang w:bidi="ar-MA"/>
        </w:rPr>
        <w:t xml:space="preserve"> يتباحثا</w:t>
      </w:r>
      <w:r w:rsidRPr="00AC7BAD">
        <w:rPr>
          <w:rFonts w:ascii="Times New Roman" w:hAnsi="Times New Roman" w:cs="Times New Roman" w:hint="eastAsia"/>
          <w:b/>
          <w:bCs/>
          <w:shadow/>
          <w:sz w:val="32"/>
          <w:szCs w:val="32"/>
          <w:rtl/>
          <w:lang w:bidi="ar-MA"/>
        </w:rPr>
        <w:t>ن</w:t>
      </w:r>
      <w:r w:rsidRPr="00AC7BAD">
        <w:rPr>
          <w:rFonts w:ascii="Times New Roman" w:hAnsi="Times New Roman" w:cs="Times New Roman" w:hint="cs"/>
          <w:b/>
          <w:bCs/>
          <w:shadow/>
          <w:sz w:val="32"/>
          <w:szCs w:val="32"/>
          <w:rtl/>
          <w:lang w:bidi="ar-MA"/>
        </w:rPr>
        <w:t xml:space="preserve"> حول التعاون بين مؤسستيهما</w:t>
      </w:r>
    </w:p>
    <w:p w:rsidR="00E7042C" w:rsidRDefault="00AC7BAD" w:rsidP="00AC7BAD">
      <w:pPr>
        <w:bidi/>
        <w:jc w:val="center"/>
        <w:rPr>
          <w:sz w:val="28"/>
          <w:szCs w:val="28"/>
          <w:rtl/>
          <w:lang w:bidi="ar-MA"/>
        </w:rPr>
      </w:pPr>
      <w:r>
        <w:rPr>
          <w:sz w:val="28"/>
          <w:szCs w:val="28"/>
          <w:lang w:bidi="ar-MA"/>
        </w:rPr>
        <w:t xml:space="preserve">      </w:t>
      </w:r>
    </w:p>
    <w:p w:rsidR="00252FAD" w:rsidRDefault="00E7042C" w:rsidP="008B2A16">
      <w:pPr>
        <w:bidi/>
        <w:jc w:val="both"/>
        <w:rPr>
          <w:sz w:val="32"/>
          <w:szCs w:val="32"/>
          <w:rtl/>
          <w:lang w:bidi="ar-MA"/>
        </w:rPr>
      </w:pP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خلال لقائهما بمقر المندوبية السامية للتخطيط يوم 30 يناير 2019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تباحث 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المندوب السامي للتخطيط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السيد أحمد </w:t>
      </w:r>
      <w:proofErr w:type="spellStart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الحليمي</w:t>
      </w:r>
      <w:proofErr w:type="spellEnd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علمي والأمينة التنفيذية للجنة الاقتصادية لإفريقي</w:t>
      </w:r>
      <w:r w:rsidRPr="00E63CEF">
        <w:rPr>
          <w:rFonts w:ascii="Times New Roman" w:hAnsi="Times New Roman" w:cs="Times New Roman" w:hint="eastAsia"/>
          <w:sz w:val="26"/>
          <w:szCs w:val="26"/>
          <w:rtl/>
          <w:lang w:bidi="ar-MA"/>
        </w:rPr>
        <w:t>ا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التابعة للأمم المتحدة ونائبة الأمين العام للأمم المتحدة، السيدة </w:t>
      </w:r>
      <w:proofErr w:type="spellStart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فيرا</w:t>
      </w:r>
      <w:proofErr w:type="spellEnd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proofErr w:type="spellStart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سونكوي</w:t>
      </w:r>
      <w:proofErr w:type="spellEnd"/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حول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مسار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الشراكة الغني و مشاريع التعاون بين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مؤسستيهما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.</w:t>
      </w:r>
      <w:r w:rsidR="00252FAD">
        <w:rPr>
          <w:rFonts w:hint="cs"/>
          <w:sz w:val="32"/>
          <w:szCs w:val="32"/>
          <w:rtl/>
          <w:lang w:bidi="ar-MA"/>
        </w:rPr>
        <w:t xml:space="preserve"> </w:t>
      </w:r>
    </w:p>
    <w:p w:rsidR="008B2A16" w:rsidRDefault="00E7042C" w:rsidP="00E166A9">
      <w:pPr>
        <w:bidi/>
        <w:jc w:val="both"/>
        <w:rPr>
          <w:sz w:val="32"/>
          <w:szCs w:val="32"/>
          <w:rtl/>
          <w:lang w:bidi="ar-MA"/>
        </w:rPr>
      </w:pPr>
      <w:r w:rsidRPr="00D34ADE">
        <w:rPr>
          <w:rFonts w:hint="cs"/>
          <w:sz w:val="32"/>
          <w:szCs w:val="32"/>
          <w:rtl/>
          <w:lang w:bidi="ar-MA"/>
        </w:rPr>
        <w:t xml:space="preserve"> 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وبهذه المناسبة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ت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طرق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الطرف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ن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للأ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شغال المرتبطة بتتبع </w:t>
      </w:r>
      <w:r w:rsidR="00E166A9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إنجاز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البرنامج العالمي 2030 والأجندة الإفريقية 2063 للتنمية المستدامة، وسل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سل القيم لإفريقيا الشمالية ومنظومة المعطيات الصاعدة</w:t>
      </w:r>
      <w:r w:rsidR="00E166A9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.</w:t>
      </w:r>
    </w:p>
    <w:p w:rsidR="00D34ADE" w:rsidRPr="00E63CEF" w:rsidRDefault="008B2A16" w:rsidP="00E166A9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ar-MA"/>
        </w:rPr>
      </w:pP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وفي معرض حديثهما عن</w:t>
      </w:r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المنتدى </w:t>
      </w:r>
      <w:proofErr w:type="spellStart"/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الجهوي</w:t>
      </w:r>
      <w:proofErr w:type="spellEnd"/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الإفريقي</w:t>
      </w:r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حول التنمية المستدامة المزمع تنظيمه </w:t>
      </w:r>
      <w:r w:rsidR="00E166A9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خلال شهر</w:t>
      </w:r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أ</w:t>
      </w:r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بريل 2019 </w:t>
      </w:r>
      <w:proofErr w:type="spellStart"/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بطنجة</w:t>
      </w:r>
      <w:proofErr w:type="spellEnd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 استعرض</w:t>
      </w:r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الطرفان التحديات المتعلقة بالتملك الجماعي 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لأهداف</w:t>
      </w:r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التنمية المستدامة و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بال</w:t>
      </w:r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تتبع 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والتقرير حول تفعيلها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.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proofErr w:type="gramStart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وفي</w:t>
      </w:r>
      <w:proofErr w:type="gramEnd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هذا الصدد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أبرز السيد المندوب السامي المبادرات التي اتخذتها المندوبية السامية وخاصة </w:t>
      </w:r>
      <w:r w:rsidR="00E166A9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تلك المتعلقة ب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تعزيز نظام إنتاج المعلومة الإحصائية وإثر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اء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أشغال الدراسات الاقتصادية والاجتماعية و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تطوير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إطار التعاون مع شركائها على الصعيدين الوطني والدولي.</w:t>
      </w:r>
    </w:p>
    <w:p w:rsidR="00D34ADE" w:rsidRDefault="008B2A16" w:rsidP="00E166A9">
      <w:pPr>
        <w:bidi/>
        <w:jc w:val="both"/>
        <w:rPr>
          <w:sz w:val="32"/>
          <w:szCs w:val="32"/>
          <w:rtl/>
          <w:lang w:bidi="ar-MA"/>
        </w:rPr>
      </w:pP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وارتباطا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بلقاء الوزراء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الأفارقة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للمالية والتخطيط والتنمية الاقتصادية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الذي سيتم تنظيمه 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E166A9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في شهر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مارس 2019 حول موضوع 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"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السياسة </w:t>
      </w:r>
      <w:proofErr w:type="spellStart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الميزانياتية</w:t>
      </w:r>
      <w:proofErr w:type="spellEnd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والتجارة والقطاع الخاص في زمن </w:t>
      </w:r>
      <w:proofErr w:type="spellStart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الرقمنة</w:t>
      </w:r>
      <w:proofErr w:type="spellEnd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: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proofErr w:type="spellStart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ستراتيجية</w:t>
      </w:r>
      <w:proofErr w:type="spellEnd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لإفريقيا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"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أبرز المندوب السامي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والأمينة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التنفيذية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حجم التحولات الاقتصادية التي تعرفها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إفريقيا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في عصر </w:t>
      </w:r>
      <w:proofErr w:type="spellStart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الرقمنة</w:t>
      </w:r>
      <w:proofErr w:type="spellEnd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.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وفي هذا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الإطار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 قام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السيد المندوب السامي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بتقديم مشروع 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التحول الرقمي الذي انخرطت </w:t>
      </w:r>
      <w:proofErr w:type="gramStart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فيه</w:t>
      </w:r>
      <w:proofErr w:type="gramEnd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المندوبية السامية للتخطيط.</w:t>
      </w:r>
    </w:p>
    <w:p w:rsidR="00E7042C" w:rsidRPr="00E63CEF" w:rsidRDefault="00D34ADE" w:rsidP="00E166A9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ar-MA"/>
        </w:rPr>
      </w:pP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وبهذه المناسبة، تقدمت السيدة </w:t>
      </w:r>
      <w:proofErr w:type="spellStart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فيرا</w:t>
      </w:r>
      <w:proofErr w:type="spellEnd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سنكوي بالشكر للمندوب السامي تقديرا </w:t>
      </w:r>
      <w:proofErr w:type="spellStart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لمجهوداته</w:t>
      </w:r>
      <w:proofErr w:type="spellEnd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المب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ذو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لة لمو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كب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ة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بلدان 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إفريقية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في عملية تأهيل أنظمتها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الإحصائية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وخاصة في ميادين المحاسبة الوطنية والبحوث لدى الأسر وتحليل الظرفية والتوقعات الاقتصادية. كما ثم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ن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ت المبادرات التي اتخذتها المندوبية السامية في مجال التتبع والتقرير حول أهداف التنمية المستدامة </w:t>
      </w:r>
      <w:proofErr w:type="spellStart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والرقمنة</w:t>
      </w:r>
      <w:proofErr w:type="spellEnd"/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 موجهة لها الدعوة  لتقديم هذه المبا</w:t>
      </w:r>
      <w:r w:rsidR="00D77361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درات 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خلال لقاء مدراء الأجهزة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الإحصائية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الإفريقية المزمع تنظيمه في 2020، بشراكة بين المندوبية السامية للتخطيط واللجنة الاقتصادية </w:t>
      </w:r>
      <w:proofErr w:type="spellStart"/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لافريقيا</w:t>
      </w:r>
      <w:proofErr w:type="spellEnd"/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التابعة للأمم المتحدة 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حول موضوع</w:t>
      </w:r>
      <w:r w:rsidR="00E166A9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"الإحصا</w:t>
      </w:r>
      <w:r w:rsidR="00E166A9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ئيات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في خدمة الاندماج ال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إ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فريقي"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.</w:t>
      </w:r>
    </w:p>
    <w:p w:rsidR="00252FAD" w:rsidRPr="00E63CEF" w:rsidRDefault="00252FAD" w:rsidP="00D77361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ar-MA"/>
        </w:rPr>
      </w:pP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وفي ختام هذا اللقاء</w:t>
      </w:r>
      <w:r w:rsidR="00D77361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اتفق السيد المندوب السامي والسيدة الأمينة التنفيذية على تعزيز الشراكة بين</w:t>
      </w:r>
      <w:r w:rsidR="00D77361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مؤسستيهما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في الميادين ذات الاهتمام المشترك والمزيد من التعبئة من أجل مساهمة أفضل في مسلسل الاندماج </w:t>
      </w:r>
      <w:proofErr w:type="spellStart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الجهوي</w:t>
      </w:r>
      <w:proofErr w:type="spellEnd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لإفريقيا</w:t>
      </w:r>
      <w:r w:rsidR="00D77361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وذلك انسجاما مع سياسة بلادنا ودورها في هذا المسلسل. </w:t>
      </w:r>
    </w:p>
    <w:p w:rsidR="00252FAD" w:rsidRDefault="00252FAD" w:rsidP="00252FAD">
      <w:pPr>
        <w:bidi/>
        <w:jc w:val="both"/>
        <w:rPr>
          <w:sz w:val="32"/>
          <w:szCs w:val="32"/>
          <w:lang w:bidi="ar-MA"/>
        </w:rPr>
      </w:pPr>
    </w:p>
    <w:p w:rsidR="00E7042C" w:rsidRPr="00E7042C" w:rsidRDefault="00C06F0E" w:rsidP="00C06F0E">
      <w:pPr>
        <w:bidi/>
        <w:jc w:val="center"/>
        <w:rPr>
          <w:sz w:val="28"/>
          <w:szCs w:val="28"/>
          <w:rtl/>
          <w:lang w:bidi="ar-MA"/>
        </w:rPr>
      </w:pPr>
      <w:r>
        <w:rPr>
          <w:sz w:val="28"/>
          <w:szCs w:val="28"/>
          <w:lang w:bidi="ar-MA"/>
        </w:rPr>
        <w:t xml:space="preserve">      </w:t>
      </w:r>
    </w:p>
    <w:sectPr w:rsidR="00E7042C" w:rsidRPr="00E7042C" w:rsidSect="0078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E7042C"/>
    <w:rsid w:val="00252FAD"/>
    <w:rsid w:val="002A6A31"/>
    <w:rsid w:val="004D1E58"/>
    <w:rsid w:val="00662BCD"/>
    <w:rsid w:val="007800A9"/>
    <w:rsid w:val="008B2A16"/>
    <w:rsid w:val="009625A3"/>
    <w:rsid w:val="00967BD1"/>
    <w:rsid w:val="00AA1E27"/>
    <w:rsid w:val="00AC7BAD"/>
    <w:rsid w:val="00C06F0E"/>
    <w:rsid w:val="00D34ADE"/>
    <w:rsid w:val="00D77361"/>
    <w:rsid w:val="00E166A9"/>
    <w:rsid w:val="00E63CEF"/>
    <w:rsid w:val="00E7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2019-01-30T15:59:00Z</cp:lastPrinted>
  <dcterms:created xsi:type="dcterms:W3CDTF">2019-01-30T17:38:00Z</dcterms:created>
  <dcterms:modified xsi:type="dcterms:W3CDTF">2019-01-30T17:44:00Z</dcterms:modified>
</cp:coreProperties>
</file>