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pic:spPr>
                </pic:pic>
              </a:graphicData>
            </a:graphic>
          </wp:anchor>
        </w:drawing>
      </w: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C2678A"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pic:spPr>
                </pic:pic>
              </a:graphicData>
            </a:graphic>
          </wp:anchor>
        </w:drawing>
      </w:r>
    </w:p>
    <w:p w:rsidR="00867FAB" w:rsidRPr="00E82E2E" w:rsidRDefault="00867FAB" w:rsidP="004B4D2F">
      <w:pPr>
        <w:pStyle w:val="NormalWeb"/>
        <w:spacing w:before="0" w:beforeAutospacing="0" w:after="0" w:afterAutospacing="0" w:line="240" w:lineRule="exact"/>
        <w:jc w:val="center"/>
        <w:rPr>
          <w:b/>
          <w:bCs/>
        </w:rPr>
      </w:pPr>
    </w:p>
    <w:p w:rsidR="007C2F91" w:rsidRDefault="007C2F91" w:rsidP="007C2F91">
      <w:pPr>
        <w:ind w:left="993" w:hanging="993"/>
        <w:jc w:val="both"/>
        <w:rPr>
          <w:rFonts w:ascii="Book Antiqua" w:hAnsi="Book Antiqua"/>
          <w:b/>
          <w:bCs/>
          <w:sz w:val="26"/>
          <w:szCs w:val="26"/>
          <w:rtl/>
        </w:rPr>
      </w:pPr>
    </w:p>
    <w:p w:rsidR="008864AD" w:rsidRDefault="008864AD" w:rsidP="008864AD">
      <w:pPr>
        <w:ind w:left="993" w:hanging="993"/>
        <w:jc w:val="center"/>
        <w:rPr>
          <w:rFonts w:ascii="Palatino" w:hAnsi="Palatino" w:cs="Times"/>
          <w:b/>
          <w:bCs/>
          <w:shadow/>
          <w:color w:val="FF9900"/>
          <w:sz w:val="26"/>
          <w:szCs w:val="26"/>
        </w:rPr>
      </w:pPr>
    </w:p>
    <w:p w:rsidR="00B779FE" w:rsidRDefault="00B779FE" w:rsidP="008864AD">
      <w:pPr>
        <w:ind w:left="993" w:hanging="993"/>
        <w:jc w:val="center"/>
        <w:rPr>
          <w:rFonts w:ascii="Palatino" w:hAnsi="Palatino" w:cs="Times"/>
          <w:b/>
          <w:bCs/>
          <w:shadow/>
          <w:color w:val="FF9900"/>
          <w:sz w:val="26"/>
          <w:szCs w:val="26"/>
        </w:rPr>
      </w:pPr>
    </w:p>
    <w:p w:rsidR="004F553E" w:rsidRDefault="004F553E" w:rsidP="008864AD">
      <w:pPr>
        <w:ind w:left="993" w:hanging="993"/>
        <w:jc w:val="center"/>
        <w:rPr>
          <w:rFonts w:ascii="Palatino" w:hAnsi="Palatino" w:cs="Times"/>
          <w:b/>
          <w:bCs/>
          <w:shadow/>
          <w:color w:val="FF9900"/>
          <w:sz w:val="26"/>
          <w:szCs w:val="26"/>
        </w:rPr>
      </w:pPr>
    </w:p>
    <w:p w:rsidR="002F237C" w:rsidRDefault="002F237C" w:rsidP="008864AD">
      <w:pPr>
        <w:ind w:left="993" w:hanging="993"/>
        <w:jc w:val="center"/>
        <w:rPr>
          <w:rFonts w:ascii="Palatino" w:hAnsi="Palatino" w:cs="Times"/>
          <w:b/>
          <w:bCs/>
          <w:shadow/>
          <w:color w:val="FF9900"/>
          <w:sz w:val="26"/>
          <w:szCs w:val="26"/>
        </w:rPr>
      </w:pPr>
    </w:p>
    <w:p w:rsidR="0032222B" w:rsidRDefault="0032222B" w:rsidP="008864AD">
      <w:pPr>
        <w:ind w:left="993" w:hanging="993"/>
        <w:jc w:val="center"/>
        <w:rPr>
          <w:rFonts w:ascii="Palatino" w:hAnsi="Palatino" w:cs="Times"/>
          <w:b/>
          <w:bCs/>
          <w:shadow/>
          <w:color w:val="FF9900"/>
          <w:sz w:val="26"/>
          <w:szCs w:val="26"/>
        </w:rPr>
      </w:pPr>
    </w:p>
    <w:p w:rsidR="008864AD" w:rsidRPr="008864AD" w:rsidRDefault="00CF6555" w:rsidP="008864AD">
      <w:pPr>
        <w:ind w:left="993" w:hanging="993"/>
        <w:jc w:val="center"/>
        <w:rPr>
          <w:rFonts w:ascii="Palatino" w:hAnsi="Palatino" w:cs="Times"/>
          <w:b/>
          <w:bCs/>
          <w:shadow/>
          <w:color w:val="FF9900"/>
          <w:sz w:val="26"/>
          <w:szCs w:val="26"/>
        </w:rPr>
      </w:pPr>
      <w:r>
        <w:rPr>
          <w:rFonts w:ascii="Palatino" w:hAnsi="Palatino" w:cs="Times"/>
          <w:b/>
          <w:bCs/>
          <w:shadow/>
          <w:color w:val="FF9900"/>
          <w:sz w:val="26"/>
          <w:szCs w:val="26"/>
        </w:rPr>
        <w:t>COMMUNIQUE DE PRESSE</w:t>
      </w:r>
    </w:p>
    <w:p w:rsidR="007C2F91" w:rsidRPr="00341857" w:rsidRDefault="007C2F91" w:rsidP="007C2F91">
      <w:pPr>
        <w:jc w:val="both"/>
        <w:rPr>
          <w:rFonts w:ascii="Book Antiqua" w:eastAsiaTheme="majorEastAsia" w:hAnsi="Book Antiqua" w:cstheme="majorBidi"/>
          <w:b/>
          <w:bCs/>
          <w:spacing w:val="5"/>
          <w:kern w:val="28"/>
        </w:rPr>
      </w:pPr>
    </w:p>
    <w:p w:rsidR="007C2F91" w:rsidRDefault="00927FEF" w:rsidP="007C2F91">
      <w:pPr>
        <w:pStyle w:val="Titre"/>
        <w:ind w:left="993" w:hanging="993"/>
        <w:rPr>
          <w:rFonts w:ascii="Book Antiqua" w:hAnsi="Book Antiqua"/>
          <w:iCs/>
          <w:szCs w:val="24"/>
        </w:rPr>
      </w:pPr>
      <w:r>
        <w:rPr>
          <w:rFonts w:ascii="Book Antiqua" w:hAnsi="Book Antiqua"/>
          <w:iCs/>
          <w:szCs w:val="24"/>
        </w:rPr>
        <w:t xml:space="preserve"> </w:t>
      </w:r>
      <w:r w:rsidR="00E928B1">
        <w:rPr>
          <w:rFonts w:ascii="Book Antiqua" w:hAnsi="Book Antiqua"/>
          <w:iCs/>
          <w:szCs w:val="24"/>
        </w:rPr>
        <w:t xml:space="preserve">   </w:t>
      </w:r>
      <w:r>
        <w:rPr>
          <w:rFonts w:ascii="Book Antiqua" w:hAnsi="Book Antiqua"/>
          <w:iCs/>
          <w:szCs w:val="24"/>
        </w:rPr>
        <w:t xml:space="preserve">  </w:t>
      </w:r>
    </w:p>
    <w:p w:rsidR="004F553E" w:rsidRDefault="004F553E" w:rsidP="004F553E">
      <w:pPr>
        <w:spacing w:line="276" w:lineRule="auto"/>
        <w:jc w:val="both"/>
        <w:rPr>
          <w:b/>
          <w:bCs/>
          <w:color w:val="808080"/>
        </w:rPr>
      </w:pPr>
      <w:r w:rsidRPr="00B7410A">
        <w:rPr>
          <w:rFonts w:ascii="Book Antiqua" w:hAnsi="Book Antiqua"/>
          <w:b/>
          <w:bCs/>
        </w:rPr>
        <w:t xml:space="preserve">             </w:t>
      </w:r>
    </w:p>
    <w:p w:rsidR="0022064D" w:rsidRPr="0022064D" w:rsidRDefault="0022064D" w:rsidP="00A456EC">
      <w:pPr>
        <w:widowControl w:val="0"/>
        <w:autoSpaceDE w:val="0"/>
        <w:autoSpaceDN w:val="0"/>
        <w:adjustRightInd w:val="0"/>
        <w:spacing w:line="288" w:lineRule="auto"/>
        <w:ind w:firstLine="709"/>
        <w:jc w:val="both"/>
        <w:rPr>
          <w:b/>
          <w:bCs/>
          <w:color w:val="808080"/>
        </w:rPr>
      </w:pPr>
      <w:r w:rsidRPr="0022064D">
        <w:rPr>
          <w:b/>
          <w:bCs/>
          <w:color w:val="808080"/>
        </w:rPr>
        <w:t>Suite à l’audience accordée par Sa Majesté le Roi à Monsieur Ahmed Lahlimi Alami, Haut Commissaire au Plan au cours de laquelle il a présenté à Sa Majesté les premiers résultats du Recensement Général de la Population et de l’Habitat de 2014 relatifs à la population légale du Royaum</w:t>
      </w:r>
      <w:r w:rsidR="00A456EC">
        <w:rPr>
          <w:b/>
          <w:bCs/>
          <w:color w:val="808080"/>
        </w:rPr>
        <w:t>e, le Haut Commissariat au Plan organise une</w:t>
      </w:r>
      <w:r w:rsidRPr="0022064D">
        <w:rPr>
          <w:b/>
          <w:bCs/>
          <w:color w:val="808080"/>
        </w:rPr>
        <w:t xml:space="preserve"> conférence qui sera présidée par Monsieur le Haut Commissaire au Plan le jeudi 19 mars 2015 à 15h00, à la Direction de la Statistique, sise rue Mohamed Belhassan El Ouazzani, Haut Agdal - Rabat.</w:t>
      </w:r>
    </w:p>
    <w:p w:rsidR="0022064D" w:rsidRPr="0022064D" w:rsidRDefault="0022064D" w:rsidP="0022064D">
      <w:pPr>
        <w:widowControl w:val="0"/>
        <w:autoSpaceDE w:val="0"/>
        <w:autoSpaceDN w:val="0"/>
        <w:adjustRightInd w:val="0"/>
        <w:jc w:val="both"/>
        <w:rPr>
          <w:b/>
          <w:bCs/>
          <w:color w:val="808080"/>
        </w:rPr>
      </w:pPr>
    </w:p>
    <w:p w:rsidR="0022064D" w:rsidRPr="0022064D" w:rsidRDefault="0022064D" w:rsidP="00A456EC">
      <w:pPr>
        <w:widowControl w:val="0"/>
        <w:autoSpaceDE w:val="0"/>
        <w:autoSpaceDN w:val="0"/>
        <w:adjustRightInd w:val="0"/>
        <w:spacing w:line="288" w:lineRule="auto"/>
        <w:jc w:val="both"/>
        <w:rPr>
          <w:b/>
          <w:bCs/>
          <w:color w:val="808080"/>
        </w:rPr>
      </w:pPr>
      <w:r w:rsidRPr="0022064D">
        <w:rPr>
          <w:b/>
          <w:bCs/>
          <w:color w:val="808080"/>
        </w:rPr>
        <w:tab/>
        <w:t>Cette rencontre, à laquelle assisteront des personnalités du monde de la recherche et de l’université, des représentants des organisations politiques et professionnelles et de la société civile ainsi que les médias, sera l'occasion pour présenter les conditions de réalisation des différentes phases du Recensement, les résultats relatifs à la population légale selon les régions, les provinces, les préfectures et les communes ainsi que les phases ultérieures d’exploitation des données du recensement.</w:t>
      </w:r>
    </w:p>
    <w:p w:rsidR="0022064D" w:rsidRPr="0022064D" w:rsidRDefault="0022064D" w:rsidP="0022064D">
      <w:pPr>
        <w:widowControl w:val="0"/>
        <w:autoSpaceDE w:val="0"/>
        <w:autoSpaceDN w:val="0"/>
        <w:adjustRightInd w:val="0"/>
        <w:jc w:val="both"/>
        <w:rPr>
          <w:b/>
          <w:bCs/>
          <w:color w:val="808080"/>
        </w:rPr>
      </w:pPr>
      <w:r w:rsidRPr="0022064D">
        <w:rPr>
          <w:b/>
          <w:bCs/>
          <w:color w:val="808080"/>
        </w:rPr>
        <w:t xml:space="preserve"> </w:t>
      </w:r>
    </w:p>
    <w:p w:rsidR="0022064D" w:rsidRPr="0022064D" w:rsidRDefault="0022064D" w:rsidP="00A456EC">
      <w:pPr>
        <w:widowControl w:val="0"/>
        <w:autoSpaceDE w:val="0"/>
        <w:autoSpaceDN w:val="0"/>
        <w:adjustRightInd w:val="0"/>
        <w:spacing w:line="288" w:lineRule="auto"/>
        <w:jc w:val="both"/>
        <w:rPr>
          <w:b/>
          <w:bCs/>
          <w:color w:val="808080"/>
        </w:rPr>
      </w:pPr>
      <w:r w:rsidRPr="0022064D">
        <w:rPr>
          <w:b/>
          <w:bCs/>
          <w:color w:val="808080"/>
        </w:rPr>
        <w:tab/>
        <w:t>A cette occasion, une visite sera organisée au Centre de Lecture Automatique des Documents pour présenter aux invités la technologie utilisée pour l’exploitation des questionnaires du recensement.</w:t>
      </w:r>
    </w:p>
    <w:p w:rsidR="0022064D" w:rsidRPr="0022064D" w:rsidRDefault="0022064D" w:rsidP="0022064D">
      <w:pPr>
        <w:widowControl w:val="0"/>
        <w:autoSpaceDE w:val="0"/>
        <w:autoSpaceDN w:val="0"/>
        <w:adjustRightInd w:val="0"/>
        <w:jc w:val="both"/>
        <w:rPr>
          <w:b/>
          <w:bCs/>
          <w:color w:val="808080"/>
        </w:rPr>
      </w:pPr>
    </w:p>
    <w:p w:rsidR="0022064D" w:rsidRDefault="0022064D" w:rsidP="00CF6555">
      <w:pPr>
        <w:widowControl w:val="0"/>
        <w:autoSpaceDE w:val="0"/>
        <w:autoSpaceDN w:val="0"/>
        <w:adjustRightInd w:val="0"/>
        <w:jc w:val="both"/>
        <w:rPr>
          <w:b/>
          <w:bCs/>
          <w:color w:val="808080"/>
        </w:rPr>
      </w:pPr>
      <w:r w:rsidRPr="0022064D">
        <w:rPr>
          <w:b/>
          <w:bCs/>
          <w:color w:val="808080"/>
        </w:rPr>
        <w:tab/>
      </w:r>
    </w:p>
    <w:p w:rsidR="004F553E" w:rsidRPr="004F553E" w:rsidRDefault="004F553E" w:rsidP="004F553E">
      <w:pPr>
        <w:jc w:val="both"/>
        <w:rPr>
          <w:b/>
          <w:bCs/>
          <w:color w:val="808080"/>
        </w:rPr>
      </w:pPr>
    </w:p>
    <w:p w:rsidR="004F553E" w:rsidRPr="004F553E" w:rsidRDefault="004F553E" w:rsidP="004F553E">
      <w:pPr>
        <w:ind w:firstLine="708"/>
        <w:jc w:val="both"/>
        <w:rPr>
          <w:b/>
          <w:bCs/>
          <w:color w:val="808080"/>
        </w:rPr>
      </w:pPr>
    </w:p>
    <w:p w:rsidR="00E15AA3" w:rsidRPr="00360101" w:rsidRDefault="00AF778B" w:rsidP="004F553E">
      <w:pPr>
        <w:rPr>
          <w:b/>
          <w:bCs/>
          <w:color w:val="808080"/>
        </w:rPr>
      </w:pPr>
      <w:r w:rsidRPr="00360101">
        <w:rPr>
          <w:b/>
          <w:bCs/>
          <w:color w:val="808080"/>
        </w:rPr>
        <w:t xml:space="preserve">                                                                                 </w:t>
      </w:r>
      <w:r w:rsidR="00360101">
        <w:rPr>
          <w:b/>
          <w:bCs/>
          <w:color w:val="808080"/>
        </w:rPr>
        <w:t xml:space="preserve">            </w:t>
      </w:r>
      <w:r w:rsidRPr="00360101">
        <w:rPr>
          <w:b/>
          <w:bCs/>
          <w:color w:val="808080"/>
        </w:rPr>
        <w:t xml:space="preserve"> </w:t>
      </w:r>
      <w:r w:rsidR="00E15AA3" w:rsidRPr="00360101">
        <w:rPr>
          <w:b/>
          <w:bCs/>
          <w:color w:val="808080"/>
        </w:rPr>
        <w:t xml:space="preserve">  </w:t>
      </w:r>
    </w:p>
    <w:p w:rsidR="00E15AA3" w:rsidRDefault="00E15AA3" w:rsidP="00E15AA3">
      <w:pPr>
        <w:jc w:val="right"/>
      </w:pPr>
    </w:p>
    <w:p w:rsidR="00867FAB" w:rsidRPr="008D1587" w:rsidRDefault="00867FAB" w:rsidP="00E15AA3">
      <w:pPr>
        <w:spacing w:line="360" w:lineRule="auto"/>
        <w:jc w:val="both"/>
      </w:pPr>
    </w:p>
    <w:sectPr w:rsidR="00867FAB" w:rsidRPr="008D1587"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ADF" w:rsidRDefault="00AC2ADF">
      <w:r>
        <w:separator/>
      </w:r>
    </w:p>
  </w:endnote>
  <w:endnote w:type="continuationSeparator" w:id="1">
    <w:p w:rsidR="00AC2ADF" w:rsidRDefault="00AC2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Palatino">
    <w:altName w:val="Book Antiqua"/>
    <w:panose1 w:val="02040502050505030304"/>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528F"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Pr="006D7FA4" w:rsidRDefault="0049528F"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22064D">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E928B1">
      <w:rPr>
        <w:rStyle w:val="Numrodepage"/>
        <w:noProof/>
        <w:sz w:val="20"/>
        <w:szCs w:val="20"/>
      </w:rPr>
      <w:t>1</w:t>
    </w:r>
    <w:r w:rsidRPr="006D7FA4">
      <w:rPr>
        <w:rStyle w:val="Numrodepage"/>
        <w:sz w:val="20"/>
        <w:szCs w:val="20"/>
      </w:rPr>
      <w:fldChar w:fldCharType="end"/>
    </w:r>
  </w:p>
  <w:p w:rsidR="00867FAB" w:rsidRDefault="00867FA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49528F">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ADF" w:rsidRDefault="00AC2ADF">
      <w:r>
        <w:separator/>
      </w:r>
    </w:p>
  </w:footnote>
  <w:footnote w:type="continuationSeparator" w:id="1">
    <w:p w:rsidR="00AC2ADF" w:rsidRDefault="00AC2A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savePreviewPicture/>
  <w:hdrShapeDefaults>
    <o:shapedefaults v:ext="edit" spidmax="32770"/>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50A6E"/>
    <w:rsid w:val="000554EE"/>
    <w:rsid w:val="00060321"/>
    <w:rsid w:val="00064386"/>
    <w:rsid w:val="0006553F"/>
    <w:rsid w:val="00070037"/>
    <w:rsid w:val="00081BE5"/>
    <w:rsid w:val="00085E86"/>
    <w:rsid w:val="000A3BE9"/>
    <w:rsid w:val="000A4F68"/>
    <w:rsid w:val="000B2A3E"/>
    <w:rsid w:val="000B6EA6"/>
    <w:rsid w:val="000C5E54"/>
    <w:rsid w:val="000C7682"/>
    <w:rsid w:val="000D25AF"/>
    <w:rsid w:val="000E21D3"/>
    <w:rsid w:val="000E7503"/>
    <w:rsid w:val="000F408A"/>
    <w:rsid w:val="00100AF5"/>
    <w:rsid w:val="001063C7"/>
    <w:rsid w:val="00107113"/>
    <w:rsid w:val="00114C7E"/>
    <w:rsid w:val="00116B4A"/>
    <w:rsid w:val="00120AF1"/>
    <w:rsid w:val="001217AF"/>
    <w:rsid w:val="0012265F"/>
    <w:rsid w:val="00137652"/>
    <w:rsid w:val="001379C2"/>
    <w:rsid w:val="001437B0"/>
    <w:rsid w:val="0015016F"/>
    <w:rsid w:val="00153DC3"/>
    <w:rsid w:val="00155095"/>
    <w:rsid w:val="00155EBB"/>
    <w:rsid w:val="001630F0"/>
    <w:rsid w:val="0016363C"/>
    <w:rsid w:val="001640AC"/>
    <w:rsid w:val="00173DF2"/>
    <w:rsid w:val="001744A2"/>
    <w:rsid w:val="00174719"/>
    <w:rsid w:val="00176CC0"/>
    <w:rsid w:val="00177EC0"/>
    <w:rsid w:val="00181EFF"/>
    <w:rsid w:val="001A1A9C"/>
    <w:rsid w:val="001A282E"/>
    <w:rsid w:val="001A7093"/>
    <w:rsid w:val="001B4AB1"/>
    <w:rsid w:val="001C3920"/>
    <w:rsid w:val="001C4BE1"/>
    <w:rsid w:val="001D07F7"/>
    <w:rsid w:val="001D0B13"/>
    <w:rsid w:val="001D34E6"/>
    <w:rsid w:val="001D57E1"/>
    <w:rsid w:val="001E05D5"/>
    <w:rsid w:val="001F1343"/>
    <w:rsid w:val="001F3482"/>
    <w:rsid w:val="001F4836"/>
    <w:rsid w:val="001F6AD9"/>
    <w:rsid w:val="002019A3"/>
    <w:rsid w:val="00205A6A"/>
    <w:rsid w:val="00206659"/>
    <w:rsid w:val="002139B6"/>
    <w:rsid w:val="0022064D"/>
    <w:rsid w:val="00220DF6"/>
    <w:rsid w:val="0022299E"/>
    <w:rsid w:val="0022597E"/>
    <w:rsid w:val="0023043F"/>
    <w:rsid w:val="002316A6"/>
    <w:rsid w:val="00242C76"/>
    <w:rsid w:val="00242CBE"/>
    <w:rsid w:val="002443AA"/>
    <w:rsid w:val="0024586A"/>
    <w:rsid w:val="00256291"/>
    <w:rsid w:val="002603C8"/>
    <w:rsid w:val="00262AA7"/>
    <w:rsid w:val="00264343"/>
    <w:rsid w:val="00264D30"/>
    <w:rsid w:val="00264E77"/>
    <w:rsid w:val="00271922"/>
    <w:rsid w:val="0028585A"/>
    <w:rsid w:val="00286F23"/>
    <w:rsid w:val="00290B88"/>
    <w:rsid w:val="002A281B"/>
    <w:rsid w:val="002A5A7C"/>
    <w:rsid w:val="002A688F"/>
    <w:rsid w:val="002C02CC"/>
    <w:rsid w:val="002C09B2"/>
    <w:rsid w:val="002C6433"/>
    <w:rsid w:val="002D022C"/>
    <w:rsid w:val="002D3BD2"/>
    <w:rsid w:val="002D4302"/>
    <w:rsid w:val="002D49EF"/>
    <w:rsid w:val="002F237C"/>
    <w:rsid w:val="002F3B72"/>
    <w:rsid w:val="0030560D"/>
    <w:rsid w:val="0030605C"/>
    <w:rsid w:val="003121A0"/>
    <w:rsid w:val="00314191"/>
    <w:rsid w:val="003151E9"/>
    <w:rsid w:val="00316A57"/>
    <w:rsid w:val="0031735D"/>
    <w:rsid w:val="0032222B"/>
    <w:rsid w:val="003243B5"/>
    <w:rsid w:val="00326824"/>
    <w:rsid w:val="00327972"/>
    <w:rsid w:val="003347C0"/>
    <w:rsid w:val="0033724B"/>
    <w:rsid w:val="00341857"/>
    <w:rsid w:val="00341BE6"/>
    <w:rsid w:val="00346F33"/>
    <w:rsid w:val="00351D4C"/>
    <w:rsid w:val="003557D2"/>
    <w:rsid w:val="00360101"/>
    <w:rsid w:val="003671BE"/>
    <w:rsid w:val="00376048"/>
    <w:rsid w:val="00376C2C"/>
    <w:rsid w:val="00376C4A"/>
    <w:rsid w:val="00385013"/>
    <w:rsid w:val="0039063A"/>
    <w:rsid w:val="00393B90"/>
    <w:rsid w:val="00393EF8"/>
    <w:rsid w:val="003A14B5"/>
    <w:rsid w:val="003A5CB2"/>
    <w:rsid w:val="003B7C9A"/>
    <w:rsid w:val="003C104F"/>
    <w:rsid w:val="003C357A"/>
    <w:rsid w:val="003E5DDB"/>
    <w:rsid w:val="003F28EA"/>
    <w:rsid w:val="003F445E"/>
    <w:rsid w:val="00401D3E"/>
    <w:rsid w:val="00403A20"/>
    <w:rsid w:val="0041796D"/>
    <w:rsid w:val="004275D6"/>
    <w:rsid w:val="00446DB7"/>
    <w:rsid w:val="00447FBC"/>
    <w:rsid w:val="00455540"/>
    <w:rsid w:val="004744FF"/>
    <w:rsid w:val="00481E24"/>
    <w:rsid w:val="00484E8D"/>
    <w:rsid w:val="0049060D"/>
    <w:rsid w:val="0049528F"/>
    <w:rsid w:val="004A1173"/>
    <w:rsid w:val="004A225B"/>
    <w:rsid w:val="004A73C5"/>
    <w:rsid w:val="004B3780"/>
    <w:rsid w:val="004B3B09"/>
    <w:rsid w:val="004B42B1"/>
    <w:rsid w:val="004B4D2F"/>
    <w:rsid w:val="004B5569"/>
    <w:rsid w:val="004B6126"/>
    <w:rsid w:val="004B66EA"/>
    <w:rsid w:val="004C43FD"/>
    <w:rsid w:val="004E36E2"/>
    <w:rsid w:val="004E50DD"/>
    <w:rsid w:val="004E67F8"/>
    <w:rsid w:val="004F553E"/>
    <w:rsid w:val="004F572F"/>
    <w:rsid w:val="004F57F8"/>
    <w:rsid w:val="004F70A7"/>
    <w:rsid w:val="005052E3"/>
    <w:rsid w:val="005126CC"/>
    <w:rsid w:val="005178FE"/>
    <w:rsid w:val="0052635A"/>
    <w:rsid w:val="00537897"/>
    <w:rsid w:val="00541C46"/>
    <w:rsid w:val="00542043"/>
    <w:rsid w:val="00542E3A"/>
    <w:rsid w:val="00547ECD"/>
    <w:rsid w:val="00550169"/>
    <w:rsid w:val="005549EE"/>
    <w:rsid w:val="00564AE3"/>
    <w:rsid w:val="0057148E"/>
    <w:rsid w:val="00571918"/>
    <w:rsid w:val="005746EB"/>
    <w:rsid w:val="005754A6"/>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5766E"/>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700E75"/>
    <w:rsid w:val="00707AC0"/>
    <w:rsid w:val="007206D4"/>
    <w:rsid w:val="007273F0"/>
    <w:rsid w:val="00730CFE"/>
    <w:rsid w:val="007320F2"/>
    <w:rsid w:val="00737D26"/>
    <w:rsid w:val="00737E9A"/>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D56DB"/>
    <w:rsid w:val="007D7F9B"/>
    <w:rsid w:val="007E1420"/>
    <w:rsid w:val="007E1CA4"/>
    <w:rsid w:val="007E2D18"/>
    <w:rsid w:val="007E474D"/>
    <w:rsid w:val="007E47FC"/>
    <w:rsid w:val="007F475F"/>
    <w:rsid w:val="007F478E"/>
    <w:rsid w:val="007F4A8D"/>
    <w:rsid w:val="00803256"/>
    <w:rsid w:val="00803806"/>
    <w:rsid w:val="0080593A"/>
    <w:rsid w:val="00807DC4"/>
    <w:rsid w:val="00811CEF"/>
    <w:rsid w:val="008148E1"/>
    <w:rsid w:val="00817D3A"/>
    <w:rsid w:val="0083601D"/>
    <w:rsid w:val="008373A3"/>
    <w:rsid w:val="0084269C"/>
    <w:rsid w:val="00852402"/>
    <w:rsid w:val="0086177A"/>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A2CAA"/>
    <w:rsid w:val="008A4CF7"/>
    <w:rsid w:val="008A6A9C"/>
    <w:rsid w:val="008B32BE"/>
    <w:rsid w:val="008C2C3C"/>
    <w:rsid w:val="008C79BB"/>
    <w:rsid w:val="008D1587"/>
    <w:rsid w:val="008D38D9"/>
    <w:rsid w:val="008D767F"/>
    <w:rsid w:val="008E57C2"/>
    <w:rsid w:val="008E5D62"/>
    <w:rsid w:val="008F3AB6"/>
    <w:rsid w:val="008F416D"/>
    <w:rsid w:val="008F6D54"/>
    <w:rsid w:val="008F72F2"/>
    <w:rsid w:val="008F7B26"/>
    <w:rsid w:val="008F7F80"/>
    <w:rsid w:val="00900744"/>
    <w:rsid w:val="00900B2E"/>
    <w:rsid w:val="00927FEF"/>
    <w:rsid w:val="00930BC1"/>
    <w:rsid w:val="00931126"/>
    <w:rsid w:val="00944B4F"/>
    <w:rsid w:val="0095153B"/>
    <w:rsid w:val="00953DB4"/>
    <w:rsid w:val="00961216"/>
    <w:rsid w:val="00965163"/>
    <w:rsid w:val="009674B4"/>
    <w:rsid w:val="00970294"/>
    <w:rsid w:val="009750B7"/>
    <w:rsid w:val="009801E4"/>
    <w:rsid w:val="00984C53"/>
    <w:rsid w:val="00990C6F"/>
    <w:rsid w:val="00996F92"/>
    <w:rsid w:val="009A205F"/>
    <w:rsid w:val="009A2769"/>
    <w:rsid w:val="009A3A8A"/>
    <w:rsid w:val="009B2B2B"/>
    <w:rsid w:val="009C0E61"/>
    <w:rsid w:val="009D0EEB"/>
    <w:rsid w:val="009D1867"/>
    <w:rsid w:val="009D3F74"/>
    <w:rsid w:val="009D664A"/>
    <w:rsid w:val="009E1925"/>
    <w:rsid w:val="009E3005"/>
    <w:rsid w:val="009E4032"/>
    <w:rsid w:val="009E4BD5"/>
    <w:rsid w:val="009F3563"/>
    <w:rsid w:val="009F5937"/>
    <w:rsid w:val="00A028B9"/>
    <w:rsid w:val="00A03537"/>
    <w:rsid w:val="00A03BBB"/>
    <w:rsid w:val="00A06843"/>
    <w:rsid w:val="00A07E32"/>
    <w:rsid w:val="00A11972"/>
    <w:rsid w:val="00A1268C"/>
    <w:rsid w:val="00A16299"/>
    <w:rsid w:val="00A17CEA"/>
    <w:rsid w:val="00A250DB"/>
    <w:rsid w:val="00A322D1"/>
    <w:rsid w:val="00A3434A"/>
    <w:rsid w:val="00A370D0"/>
    <w:rsid w:val="00A37370"/>
    <w:rsid w:val="00A37E02"/>
    <w:rsid w:val="00A37E64"/>
    <w:rsid w:val="00A37F6E"/>
    <w:rsid w:val="00A44584"/>
    <w:rsid w:val="00A456EC"/>
    <w:rsid w:val="00A5496C"/>
    <w:rsid w:val="00A610E0"/>
    <w:rsid w:val="00A6210F"/>
    <w:rsid w:val="00A66289"/>
    <w:rsid w:val="00A66B5D"/>
    <w:rsid w:val="00A7067D"/>
    <w:rsid w:val="00A70FEB"/>
    <w:rsid w:val="00A74F2D"/>
    <w:rsid w:val="00A76F8C"/>
    <w:rsid w:val="00A821C4"/>
    <w:rsid w:val="00A8308B"/>
    <w:rsid w:val="00A834E9"/>
    <w:rsid w:val="00A859EE"/>
    <w:rsid w:val="00A87B84"/>
    <w:rsid w:val="00AA3E6A"/>
    <w:rsid w:val="00AA48F7"/>
    <w:rsid w:val="00AA6739"/>
    <w:rsid w:val="00AA723E"/>
    <w:rsid w:val="00AB16AA"/>
    <w:rsid w:val="00AB4E07"/>
    <w:rsid w:val="00AB6A95"/>
    <w:rsid w:val="00AC09CB"/>
    <w:rsid w:val="00AC198C"/>
    <w:rsid w:val="00AC2ADF"/>
    <w:rsid w:val="00AC3133"/>
    <w:rsid w:val="00AC3EF4"/>
    <w:rsid w:val="00AC44F5"/>
    <w:rsid w:val="00AC5B9D"/>
    <w:rsid w:val="00AD3FE4"/>
    <w:rsid w:val="00AD7D28"/>
    <w:rsid w:val="00AE05A7"/>
    <w:rsid w:val="00AE3BF1"/>
    <w:rsid w:val="00AE4320"/>
    <w:rsid w:val="00AE61E0"/>
    <w:rsid w:val="00AF442C"/>
    <w:rsid w:val="00AF74CA"/>
    <w:rsid w:val="00AF778B"/>
    <w:rsid w:val="00B03879"/>
    <w:rsid w:val="00B065DA"/>
    <w:rsid w:val="00B10250"/>
    <w:rsid w:val="00B12082"/>
    <w:rsid w:val="00B247B4"/>
    <w:rsid w:val="00B25334"/>
    <w:rsid w:val="00B317EB"/>
    <w:rsid w:val="00B31D24"/>
    <w:rsid w:val="00B35A48"/>
    <w:rsid w:val="00B37707"/>
    <w:rsid w:val="00B417BE"/>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B27CA"/>
    <w:rsid w:val="00BB3BD2"/>
    <w:rsid w:val="00BB55C0"/>
    <w:rsid w:val="00BC2E39"/>
    <w:rsid w:val="00BC2EE7"/>
    <w:rsid w:val="00BC49B4"/>
    <w:rsid w:val="00BD05AA"/>
    <w:rsid w:val="00BD3618"/>
    <w:rsid w:val="00BD611F"/>
    <w:rsid w:val="00BD7B29"/>
    <w:rsid w:val="00BE12C8"/>
    <w:rsid w:val="00BF6A85"/>
    <w:rsid w:val="00C005F2"/>
    <w:rsid w:val="00C02BDF"/>
    <w:rsid w:val="00C03E14"/>
    <w:rsid w:val="00C10731"/>
    <w:rsid w:val="00C10BDD"/>
    <w:rsid w:val="00C14DCE"/>
    <w:rsid w:val="00C26145"/>
    <w:rsid w:val="00C2678A"/>
    <w:rsid w:val="00C31EF5"/>
    <w:rsid w:val="00C36CAE"/>
    <w:rsid w:val="00C455CF"/>
    <w:rsid w:val="00C45E08"/>
    <w:rsid w:val="00C509B9"/>
    <w:rsid w:val="00C5584A"/>
    <w:rsid w:val="00C55A3C"/>
    <w:rsid w:val="00C569B9"/>
    <w:rsid w:val="00C57DE2"/>
    <w:rsid w:val="00C77AA4"/>
    <w:rsid w:val="00C92504"/>
    <w:rsid w:val="00C92E38"/>
    <w:rsid w:val="00C94FAA"/>
    <w:rsid w:val="00CA2232"/>
    <w:rsid w:val="00CB055F"/>
    <w:rsid w:val="00CB05C8"/>
    <w:rsid w:val="00CB3A44"/>
    <w:rsid w:val="00CC289A"/>
    <w:rsid w:val="00CC5A17"/>
    <w:rsid w:val="00CC5F3B"/>
    <w:rsid w:val="00CD6E99"/>
    <w:rsid w:val="00CD7C5C"/>
    <w:rsid w:val="00CE08CE"/>
    <w:rsid w:val="00CE718A"/>
    <w:rsid w:val="00CE7BB5"/>
    <w:rsid w:val="00CF3217"/>
    <w:rsid w:val="00CF6555"/>
    <w:rsid w:val="00D01031"/>
    <w:rsid w:val="00D07E75"/>
    <w:rsid w:val="00D12FA1"/>
    <w:rsid w:val="00D14BAE"/>
    <w:rsid w:val="00D15EC7"/>
    <w:rsid w:val="00D224CC"/>
    <w:rsid w:val="00D25594"/>
    <w:rsid w:val="00D30672"/>
    <w:rsid w:val="00D30B74"/>
    <w:rsid w:val="00D40AE4"/>
    <w:rsid w:val="00D46A93"/>
    <w:rsid w:val="00D4763E"/>
    <w:rsid w:val="00D60382"/>
    <w:rsid w:val="00D71FF6"/>
    <w:rsid w:val="00D820EB"/>
    <w:rsid w:val="00D82174"/>
    <w:rsid w:val="00DB27A9"/>
    <w:rsid w:val="00DB293A"/>
    <w:rsid w:val="00DB41D2"/>
    <w:rsid w:val="00DB4566"/>
    <w:rsid w:val="00DB5B3F"/>
    <w:rsid w:val="00DC0C38"/>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06A8"/>
    <w:rsid w:val="00E41A5C"/>
    <w:rsid w:val="00E52A17"/>
    <w:rsid w:val="00E52E24"/>
    <w:rsid w:val="00E54E88"/>
    <w:rsid w:val="00E62E93"/>
    <w:rsid w:val="00E643D8"/>
    <w:rsid w:val="00E6596F"/>
    <w:rsid w:val="00E81203"/>
    <w:rsid w:val="00E81537"/>
    <w:rsid w:val="00E82E2E"/>
    <w:rsid w:val="00E84D02"/>
    <w:rsid w:val="00E85B18"/>
    <w:rsid w:val="00E86900"/>
    <w:rsid w:val="00E928B1"/>
    <w:rsid w:val="00E947A6"/>
    <w:rsid w:val="00E9733C"/>
    <w:rsid w:val="00EA5644"/>
    <w:rsid w:val="00EB537F"/>
    <w:rsid w:val="00EB5AC5"/>
    <w:rsid w:val="00EB7741"/>
    <w:rsid w:val="00EC23C9"/>
    <w:rsid w:val="00EC6140"/>
    <w:rsid w:val="00EE0046"/>
    <w:rsid w:val="00EE549F"/>
    <w:rsid w:val="00EE5D39"/>
    <w:rsid w:val="00EF13CA"/>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0675"/>
    <w:rsid w:val="00F61F8F"/>
    <w:rsid w:val="00F63B2E"/>
    <w:rsid w:val="00F66232"/>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s>
</file>

<file path=word/webSettings.xml><?xml version="1.0" encoding="utf-8"?>
<w:webSettings xmlns:r="http://schemas.openxmlformats.org/officeDocument/2006/relationships" xmlns:w="http://schemas.openxmlformats.org/wordprocessingml/2006/main">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 </cp:lastModifiedBy>
  <cp:revision>9</cp:revision>
  <cp:lastPrinted>2015-03-17T13:58:00Z</cp:lastPrinted>
  <dcterms:created xsi:type="dcterms:W3CDTF">2015-03-17T13:50:00Z</dcterms:created>
  <dcterms:modified xsi:type="dcterms:W3CDTF">2015-03-17T14:00:00Z</dcterms:modified>
</cp:coreProperties>
</file>