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Pr="00E82E2E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7C2F91" w:rsidRDefault="007C2F91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</w:rPr>
      </w:pPr>
    </w:p>
    <w:p w:rsidR="009C4063" w:rsidRDefault="008E7574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 xml:space="preserve">    </w:t>
      </w:r>
    </w:p>
    <w:p w:rsidR="005A60B6" w:rsidRDefault="005A60B6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</w:rPr>
      </w:pPr>
    </w:p>
    <w:p w:rsidR="005A60B6" w:rsidRDefault="005A60B6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</w:rPr>
      </w:pPr>
    </w:p>
    <w:p w:rsidR="00CF18F4" w:rsidRDefault="00CF18F4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  <w:rtl/>
        </w:rPr>
      </w:pPr>
    </w:p>
    <w:p w:rsidR="00DA56D1" w:rsidRPr="00C5397E" w:rsidRDefault="00DA56D1" w:rsidP="005A60B6">
      <w:pPr>
        <w:bidi/>
        <w:jc w:val="center"/>
        <w:rPr>
          <w:b/>
          <w:bCs/>
          <w:sz w:val="44"/>
          <w:szCs w:val="44"/>
          <w:rtl/>
          <w:lang w:bidi="ar-MA"/>
        </w:rPr>
      </w:pPr>
      <w:proofErr w:type="gramStart"/>
      <w:r w:rsidRPr="00DA56D1">
        <w:rPr>
          <w:rFonts w:ascii="Palatino" w:hAnsi="Palatino" w:hint="cs"/>
          <w:b/>
          <w:bCs/>
          <w:shadow/>
          <w:color w:val="FF9900"/>
          <w:sz w:val="36"/>
          <w:szCs w:val="36"/>
          <w:rtl/>
        </w:rPr>
        <w:t>ب</w:t>
      </w:r>
      <w:r>
        <w:rPr>
          <w:rFonts w:ascii="Palatino" w:hAnsi="Palatino" w:hint="cs"/>
          <w:b/>
          <w:bCs/>
          <w:shadow/>
          <w:color w:val="FF9900"/>
          <w:sz w:val="36"/>
          <w:szCs w:val="36"/>
          <w:rtl/>
        </w:rPr>
        <w:t>ــــ</w:t>
      </w:r>
      <w:r w:rsidR="005A60B6">
        <w:rPr>
          <w:rFonts w:ascii="Palatino" w:hAnsi="Palatino" w:hint="cs"/>
          <w:b/>
          <w:bCs/>
          <w:shadow/>
          <w:color w:val="FF9900"/>
          <w:sz w:val="36"/>
          <w:szCs w:val="36"/>
          <w:rtl/>
        </w:rPr>
        <w:t>ــــــ</w:t>
      </w:r>
      <w:r>
        <w:rPr>
          <w:rFonts w:ascii="Palatino" w:hAnsi="Palatino" w:hint="cs"/>
          <w:b/>
          <w:bCs/>
          <w:shadow/>
          <w:color w:val="FF9900"/>
          <w:sz w:val="36"/>
          <w:szCs w:val="36"/>
          <w:rtl/>
        </w:rPr>
        <w:t>ـ</w:t>
      </w:r>
      <w:r w:rsidRPr="00DA56D1">
        <w:rPr>
          <w:rFonts w:ascii="Palatino" w:hAnsi="Palatino" w:hint="cs"/>
          <w:b/>
          <w:bCs/>
          <w:shadow/>
          <w:color w:val="FF9900"/>
          <w:sz w:val="36"/>
          <w:szCs w:val="36"/>
          <w:rtl/>
        </w:rPr>
        <w:t>لاغ</w:t>
      </w:r>
      <w:proofErr w:type="gramEnd"/>
    </w:p>
    <w:p w:rsidR="004134CF" w:rsidRDefault="004134CF" w:rsidP="004134CF">
      <w:pPr>
        <w:bidi/>
        <w:jc w:val="center"/>
        <w:rPr>
          <w:rFonts w:ascii="Palatino" w:hAnsi="Palatino" w:cs="Times"/>
          <w:b/>
          <w:bCs/>
          <w:shadow/>
          <w:color w:val="FF9900"/>
          <w:sz w:val="36"/>
          <w:szCs w:val="36"/>
        </w:rPr>
      </w:pPr>
    </w:p>
    <w:p w:rsidR="005A60B6" w:rsidRPr="004134CF" w:rsidRDefault="005A60B6" w:rsidP="005A60B6">
      <w:pPr>
        <w:bidi/>
        <w:jc w:val="center"/>
        <w:rPr>
          <w:rFonts w:ascii="Palatino" w:hAnsi="Palatino" w:cs="Times" w:hint="cs"/>
          <w:b/>
          <w:bCs/>
          <w:shadow/>
          <w:color w:val="FF9900"/>
          <w:sz w:val="36"/>
          <w:szCs w:val="36"/>
          <w:rtl/>
          <w:lang w:bidi="ar-MA"/>
        </w:rPr>
      </w:pPr>
    </w:p>
    <w:p w:rsidR="005D2705" w:rsidRDefault="005B3DBF" w:rsidP="005D2705">
      <w:pPr>
        <w:bidi/>
        <w:spacing w:line="276" w:lineRule="auto"/>
        <w:jc w:val="both"/>
        <w:rPr>
          <w:rFonts w:cs="Arabic Transparent"/>
          <w:b/>
          <w:bCs/>
          <w:color w:val="7F7F7F" w:themeColor="text1" w:themeTint="80"/>
          <w:sz w:val="30"/>
          <w:szCs w:val="30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5D2705"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وفقا لقاعدة الشفافية المتبعة من طرف المندوبية السامية للتخطيط في انجاز </w:t>
      </w:r>
      <w:proofErr w:type="spellStart"/>
      <w:r w:rsidR="005D2705"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>مهامها،</w:t>
      </w:r>
      <w:proofErr w:type="spellEnd"/>
      <w:r w:rsidR="005D2705"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تتشرف خلية التواصل بالمندوبية بإخبار الرأي العام والمشاركين من مراقبين وباحثين في عملية الإحصاء العام للسكان والسكنى لسنة 2014 بوضعية عملية صرف التعويضات.</w:t>
      </w:r>
    </w:p>
    <w:p w:rsidR="005D2705" w:rsidRPr="005D2705" w:rsidRDefault="005D2705" w:rsidP="005D2705">
      <w:pPr>
        <w:bidi/>
        <w:jc w:val="both"/>
        <w:rPr>
          <w:rFonts w:cs="Arabic Transparent"/>
          <w:b/>
          <w:bCs/>
          <w:color w:val="7F7F7F" w:themeColor="text1" w:themeTint="80"/>
          <w:sz w:val="30"/>
          <w:szCs w:val="30"/>
          <w:rtl/>
          <w:lang w:bidi="ar-MA"/>
        </w:rPr>
      </w:pPr>
    </w:p>
    <w:p w:rsidR="005D2705" w:rsidRPr="005D2705" w:rsidRDefault="005D2705" w:rsidP="005D2705">
      <w:pPr>
        <w:bidi/>
        <w:spacing w:line="276" w:lineRule="auto"/>
        <w:jc w:val="both"/>
        <w:rPr>
          <w:rFonts w:cs="Arabic Transparent"/>
          <w:b/>
          <w:bCs/>
          <w:color w:val="7F7F7F" w:themeColor="text1" w:themeTint="80"/>
          <w:sz w:val="30"/>
          <w:szCs w:val="30"/>
          <w:lang w:bidi="ar-MA"/>
        </w:rPr>
      </w:pPr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لقد تم تحويل مجموع مستحقات المشاركين إما للبنوك بالنسبة للذين يتوفرون على حساب بنكي وأدلوا برقم حسابهم وإما بإصدار </w:t>
      </w:r>
      <w:proofErr w:type="spellStart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>حوالات</w:t>
      </w:r>
      <w:proofErr w:type="spellEnd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بالنسبة للذين اختاروا الأداء عن طريقة </w:t>
      </w:r>
      <w:proofErr w:type="spellStart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>الحوالة</w:t>
      </w:r>
      <w:proofErr w:type="spellEnd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البنكية.  </w:t>
      </w:r>
    </w:p>
    <w:p w:rsidR="005D2705" w:rsidRDefault="005D2705" w:rsidP="005D2705">
      <w:pPr>
        <w:bidi/>
        <w:jc w:val="both"/>
        <w:rPr>
          <w:rFonts w:cs="Arabic Transparent"/>
          <w:b/>
          <w:bCs/>
          <w:color w:val="7F7F7F" w:themeColor="text1" w:themeTint="80"/>
          <w:sz w:val="30"/>
          <w:szCs w:val="30"/>
          <w:lang w:bidi="ar-MA"/>
        </w:rPr>
      </w:pPr>
      <w:proofErr w:type="gramStart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>في</w:t>
      </w:r>
      <w:proofErr w:type="gramEnd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هذا الإطار المطلوب من المشاركين أن يبادروا: </w:t>
      </w:r>
    </w:p>
    <w:p w:rsidR="005D2705" w:rsidRPr="005D2705" w:rsidRDefault="005D2705" w:rsidP="005D2705">
      <w:pPr>
        <w:bidi/>
        <w:jc w:val="both"/>
        <w:rPr>
          <w:rFonts w:cs="Arabic Transparent"/>
          <w:b/>
          <w:bCs/>
          <w:color w:val="7F7F7F" w:themeColor="text1" w:themeTint="80"/>
          <w:sz w:val="30"/>
          <w:szCs w:val="30"/>
          <w:rtl/>
          <w:lang w:bidi="ar-MA"/>
        </w:rPr>
      </w:pPr>
    </w:p>
    <w:p w:rsidR="005D2705" w:rsidRPr="005D2705" w:rsidRDefault="005D2705" w:rsidP="005D2705">
      <w:pPr>
        <w:pStyle w:val="Paragraphedeliste"/>
        <w:numPr>
          <w:ilvl w:val="0"/>
          <w:numId w:val="5"/>
        </w:numPr>
        <w:bidi/>
        <w:spacing w:line="276" w:lineRule="auto"/>
        <w:ind w:left="714" w:hanging="357"/>
        <w:jc w:val="both"/>
        <w:rPr>
          <w:rFonts w:cs="Arabic Transparent"/>
          <w:b/>
          <w:bCs/>
          <w:color w:val="7F7F7F" w:themeColor="text1" w:themeTint="80"/>
          <w:sz w:val="30"/>
          <w:szCs w:val="30"/>
          <w:rtl/>
          <w:lang w:bidi="ar-MA"/>
        </w:rPr>
      </w:pPr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بالإطلاع على حسابهم </w:t>
      </w:r>
      <w:proofErr w:type="spellStart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>البنكي،</w:t>
      </w:r>
      <w:proofErr w:type="spellEnd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بالنسبة للذين فضلوا الأداء عن طريق </w:t>
      </w:r>
      <w:proofErr w:type="spellStart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>بنوكهم،</w:t>
      </w:r>
      <w:proofErr w:type="spellEnd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 للتأكد من تحويل مستحقاتهم إن لم يكونوا قد قاموا بهذا الإجراء من قبل؛ </w:t>
      </w:r>
    </w:p>
    <w:p w:rsidR="005D2705" w:rsidRDefault="005D2705" w:rsidP="00F02C2D">
      <w:pPr>
        <w:pStyle w:val="Paragraphedeliste"/>
        <w:numPr>
          <w:ilvl w:val="0"/>
          <w:numId w:val="5"/>
        </w:numPr>
        <w:bidi/>
        <w:spacing w:line="276" w:lineRule="auto"/>
        <w:ind w:left="714" w:hanging="357"/>
        <w:jc w:val="both"/>
        <w:rPr>
          <w:rFonts w:cs="Arabic Transparent"/>
          <w:b/>
          <w:bCs/>
          <w:color w:val="7F7F7F" w:themeColor="text1" w:themeTint="80"/>
          <w:sz w:val="30"/>
          <w:szCs w:val="30"/>
          <w:lang w:bidi="ar-MA"/>
        </w:rPr>
      </w:pPr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بسحب </w:t>
      </w:r>
      <w:proofErr w:type="spellStart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>الحوالات</w:t>
      </w:r>
      <w:proofErr w:type="spellEnd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بالنسبة للذين لم يدلوا بحساب بنكي ولم يسحبوا بعد </w:t>
      </w:r>
      <w:proofErr w:type="spellStart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>حوالتهم</w:t>
      </w:r>
      <w:proofErr w:type="spellEnd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. فعلى </w:t>
      </w:r>
      <w:r w:rsidR="00F02C2D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>هؤلاء</w:t>
      </w:r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المشاركين الاتصال بالمديريات </w:t>
      </w:r>
      <w:proofErr w:type="spellStart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>الجهوية</w:t>
      </w:r>
      <w:proofErr w:type="spellEnd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للمندوبية السامية للتخطيط من أجل استلام </w:t>
      </w:r>
      <w:proofErr w:type="spellStart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>الحوالات</w:t>
      </w:r>
      <w:proofErr w:type="spellEnd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>.</w:t>
      </w:r>
    </w:p>
    <w:p w:rsidR="005D2705" w:rsidRPr="005D2705" w:rsidRDefault="005D2705" w:rsidP="005D2705">
      <w:pPr>
        <w:pStyle w:val="Paragraphedeliste"/>
        <w:bidi/>
        <w:spacing w:line="276" w:lineRule="auto"/>
        <w:ind w:left="714"/>
        <w:jc w:val="both"/>
        <w:rPr>
          <w:rFonts w:cs="Arabic Transparent"/>
          <w:b/>
          <w:bCs/>
          <w:color w:val="7F7F7F" w:themeColor="text1" w:themeTint="80"/>
          <w:sz w:val="30"/>
          <w:szCs w:val="30"/>
          <w:rtl/>
          <w:lang w:bidi="ar-MA"/>
        </w:rPr>
      </w:pPr>
    </w:p>
    <w:p w:rsidR="005D2705" w:rsidRPr="005D2705" w:rsidRDefault="005D2705" w:rsidP="005D2705">
      <w:pPr>
        <w:bidi/>
        <w:spacing w:line="276" w:lineRule="auto"/>
        <w:jc w:val="both"/>
        <w:rPr>
          <w:rFonts w:cs="Arabic Transparent"/>
          <w:b/>
          <w:bCs/>
          <w:color w:val="7F7F7F" w:themeColor="text1" w:themeTint="80"/>
          <w:sz w:val="30"/>
          <w:szCs w:val="30"/>
          <w:rtl/>
          <w:lang w:bidi="ar-MA"/>
        </w:rPr>
      </w:pPr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إلى حدود يوم الثلاثاء </w:t>
      </w:r>
      <w:r w:rsidRPr="005D2705">
        <w:rPr>
          <w:rFonts w:cs="Arabic Transparent"/>
          <w:b/>
          <w:bCs/>
          <w:color w:val="7F7F7F" w:themeColor="text1" w:themeTint="80"/>
          <w:sz w:val="30"/>
          <w:szCs w:val="30"/>
          <w:lang w:bidi="ar-MA"/>
        </w:rPr>
        <w:t>21</w:t>
      </w:r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أكتوبر تم توزيع </w:t>
      </w:r>
      <w:r w:rsidRPr="005D2705">
        <w:rPr>
          <w:rFonts w:cs="Arabic Transparent"/>
          <w:b/>
          <w:bCs/>
          <w:color w:val="7F7F7F" w:themeColor="text1" w:themeTint="80"/>
          <w:sz w:val="30"/>
          <w:szCs w:val="30"/>
          <w:lang w:bidi="ar-MA"/>
        </w:rPr>
        <w:t>14459</w:t>
      </w:r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proofErr w:type="spellStart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>حوالة</w:t>
      </w:r>
      <w:proofErr w:type="spellEnd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أي بنسبة </w:t>
      </w:r>
      <w:r w:rsidRPr="005D2705">
        <w:rPr>
          <w:rFonts w:cs="Arabic Transparent"/>
          <w:b/>
          <w:bCs/>
          <w:color w:val="7F7F7F" w:themeColor="text1" w:themeTint="80"/>
          <w:sz w:val="30"/>
          <w:szCs w:val="30"/>
          <w:lang w:bidi="ar-MA"/>
        </w:rPr>
        <w:t>97,7</w:t>
      </w:r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r w:rsidRPr="005D2705">
        <w:rPr>
          <w:rFonts w:cs="Arabic Transparent"/>
          <w:b/>
          <w:bCs/>
          <w:color w:val="7F7F7F" w:themeColor="text1" w:themeTint="80"/>
          <w:sz w:val="30"/>
          <w:szCs w:val="30"/>
          <w:lang w:bidi="ar-MA"/>
        </w:rPr>
        <w:t>%</w:t>
      </w:r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من مجموع </w:t>
      </w:r>
      <w:proofErr w:type="spellStart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>الحوالات</w:t>
      </w:r>
      <w:proofErr w:type="spellEnd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و ما زال البعض في حوزة المديريات </w:t>
      </w:r>
      <w:proofErr w:type="spellStart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>الجهوية</w:t>
      </w:r>
      <w:proofErr w:type="spellEnd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proofErr w:type="spellStart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>:</w:t>
      </w:r>
      <w:proofErr w:type="spellEnd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r w:rsidRPr="005D2705">
        <w:rPr>
          <w:rFonts w:cs="Arabic Transparent"/>
          <w:b/>
          <w:bCs/>
          <w:color w:val="7F7F7F" w:themeColor="text1" w:themeTint="80"/>
          <w:sz w:val="30"/>
          <w:szCs w:val="30"/>
          <w:lang w:bidi="ar-MA"/>
        </w:rPr>
        <w:t>119</w:t>
      </w:r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بجهة </w:t>
      </w:r>
      <w:proofErr w:type="spellStart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>مراكش-</w:t>
      </w:r>
      <w:proofErr w:type="spellEnd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proofErr w:type="spellStart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>تانسيفت</w:t>
      </w:r>
      <w:proofErr w:type="spellEnd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proofErr w:type="spellStart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>-</w:t>
      </w:r>
      <w:proofErr w:type="spellEnd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proofErr w:type="spellStart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>الحوز،</w:t>
      </w:r>
      <w:proofErr w:type="spellEnd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r w:rsidRPr="005D2705">
        <w:rPr>
          <w:rFonts w:cs="Arabic Transparent"/>
          <w:b/>
          <w:bCs/>
          <w:color w:val="7F7F7F" w:themeColor="text1" w:themeTint="80"/>
          <w:sz w:val="30"/>
          <w:szCs w:val="30"/>
          <w:lang w:bidi="ar-MA"/>
        </w:rPr>
        <w:t>77</w:t>
      </w:r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بجهة الرباط </w:t>
      </w:r>
      <w:proofErr w:type="spellStart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>-</w:t>
      </w:r>
      <w:proofErr w:type="spellEnd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سلا </w:t>
      </w:r>
      <w:proofErr w:type="spellStart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>-</w:t>
      </w:r>
      <w:proofErr w:type="spellEnd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proofErr w:type="spellStart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>زمور-</w:t>
      </w:r>
      <w:proofErr w:type="spellEnd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proofErr w:type="spellStart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>زعير،</w:t>
      </w:r>
      <w:proofErr w:type="spellEnd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r w:rsidRPr="005D2705">
        <w:rPr>
          <w:rFonts w:cs="Arabic Transparent"/>
          <w:b/>
          <w:bCs/>
          <w:color w:val="7F7F7F" w:themeColor="text1" w:themeTint="80"/>
          <w:sz w:val="30"/>
          <w:szCs w:val="30"/>
          <w:lang w:bidi="ar-MA"/>
        </w:rPr>
        <w:t>50</w:t>
      </w:r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بجهة الدار البيضاء </w:t>
      </w:r>
      <w:proofErr w:type="spellStart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>الكبرى،</w:t>
      </w:r>
      <w:proofErr w:type="spellEnd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35 بجهة الغرب </w:t>
      </w:r>
      <w:proofErr w:type="spellStart"/>
      <w:r w:rsidRPr="005D2705">
        <w:rPr>
          <w:rFonts w:cs="Arabic Transparent"/>
          <w:b/>
          <w:bCs/>
          <w:color w:val="7F7F7F" w:themeColor="text1" w:themeTint="80"/>
          <w:sz w:val="30"/>
          <w:szCs w:val="30"/>
          <w:rtl/>
          <w:lang w:bidi="ar-MA"/>
        </w:rPr>
        <w:t>–</w:t>
      </w:r>
      <w:proofErr w:type="spellEnd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proofErr w:type="spellStart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>الشراردة</w:t>
      </w:r>
      <w:proofErr w:type="spellEnd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proofErr w:type="spellStart"/>
      <w:r w:rsidRPr="005D2705">
        <w:rPr>
          <w:rFonts w:cs="Arabic Transparent"/>
          <w:b/>
          <w:bCs/>
          <w:color w:val="7F7F7F" w:themeColor="text1" w:themeTint="80"/>
          <w:sz w:val="30"/>
          <w:szCs w:val="30"/>
          <w:rtl/>
          <w:lang w:bidi="ar-MA"/>
        </w:rPr>
        <w:t>–</w:t>
      </w:r>
      <w:proofErr w:type="spellEnd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بني </w:t>
      </w:r>
      <w:proofErr w:type="spellStart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>حسن،</w:t>
      </w:r>
      <w:proofErr w:type="spellEnd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13 بجهة </w:t>
      </w:r>
      <w:proofErr w:type="spellStart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>تادلة</w:t>
      </w:r>
      <w:proofErr w:type="spellEnd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proofErr w:type="spellStart"/>
      <w:r w:rsidRPr="005D2705">
        <w:rPr>
          <w:rFonts w:cs="Arabic Transparent"/>
          <w:b/>
          <w:bCs/>
          <w:color w:val="7F7F7F" w:themeColor="text1" w:themeTint="80"/>
          <w:sz w:val="30"/>
          <w:szCs w:val="30"/>
          <w:rtl/>
          <w:lang w:bidi="ar-MA"/>
        </w:rPr>
        <w:t>–</w:t>
      </w:r>
      <w:proofErr w:type="spellEnd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proofErr w:type="spellStart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>أز</w:t>
      </w:r>
      <w:r w:rsidR="00F02C2D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>ي</w:t>
      </w:r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>لال،</w:t>
      </w:r>
      <w:proofErr w:type="spellEnd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9 بجهة </w:t>
      </w:r>
      <w:proofErr w:type="spellStart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>فاس-</w:t>
      </w:r>
      <w:proofErr w:type="spellEnd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proofErr w:type="spellStart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>بولمان،</w:t>
      </w:r>
      <w:proofErr w:type="spellEnd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7 بجهة </w:t>
      </w:r>
      <w:proofErr w:type="spellStart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>مكناس-</w:t>
      </w:r>
      <w:proofErr w:type="spellEnd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proofErr w:type="spellStart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>تافيلالت،</w:t>
      </w:r>
      <w:proofErr w:type="spellEnd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6 بجهة سوس </w:t>
      </w:r>
      <w:proofErr w:type="spellStart"/>
      <w:r w:rsidRPr="005D2705">
        <w:rPr>
          <w:rFonts w:cs="Arabic Transparent"/>
          <w:b/>
          <w:bCs/>
          <w:color w:val="7F7F7F" w:themeColor="text1" w:themeTint="80"/>
          <w:sz w:val="30"/>
          <w:szCs w:val="30"/>
          <w:rtl/>
          <w:lang w:bidi="ar-MA"/>
        </w:rPr>
        <w:t>–</w:t>
      </w:r>
      <w:proofErr w:type="spellEnd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ماسة </w:t>
      </w:r>
      <w:proofErr w:type="spellStart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>-</w:t>
      </w:r>
      <w:proofErr w:type="spellEnd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proofErr w:type="spellStart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>درعة،</w:t>
      </w:r>
      <w:proofErr w:type="spellEnd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6 بجهة </w:t>
      </w:r>
      <w:proofErr w:type="spellStart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>دكالة</w:t>
      </w:r>
      <w:proofErr w:type="spellEnd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proofErr w:type="spellStart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>-</w:t>
      </w:r>
      <w:proofErr w:type="spellEnd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proofErr w:type="spellStart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>عبدة،</w:t>
      </w:r>
      <w:proofErr w:type="spellEnd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2 بجهة الشاوية </w:t>
      </w:r>
      <w:proofErr w:type="spellStart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>-</w:t>
      </w:r>
      <w:proofErr w:type="spellEnd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proofErr w:type="spellStart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>ورديغة</w:t>
      </w:r>
      <w:proofErr w:type="spellEnd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proofErr w:type="spellStart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>و2</w:t>
      </w:r>
      <w:proofErr w:type="spellEnd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بجهة </w:t>
      </w:r>
      <w:proofErr w:type="spellStart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>تازة</w:t>
      </w:r>
      <w:proofErr w:type="spellEnd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proofErr w:type="spellStart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>-</w:t>
      </w:r>
      <w:proofErr w:type="spellEnd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proofErr w:type="spellStart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>الحسيمة</w:t>
      </w:r>
      <w:proofErr w:type="spellEnd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proofErr w:type="spellStart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>-</w:t>
      </w:r>
      <w:proofErr w:type="spellEnd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proofErr w:type="spellStart"/>
      <w:r w:rsidRPr="005D2705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>تاونات</w:t>
      </w:r>
      <w:proofErr w:type="spellEnd"/>
    </w:p>
    <w:p w:rsidR="005D2705" w:rsidRPr="005B3DBF" w:rsidRDefault="005D2705" w:rsidP="005D2705">
      <w:pPr>
        <w:bidi/>
        <w:spacing w:line="288" w:lineRule="auto"/>
        <w:jc w:val="both"/>
        <w:rPr>
          <w:rFonts w:cs="Arabic Transparent"/>
          <w:b/>
          <w:bCs/>
          <w:color w:val="7F7F7F" w:themeColor="text1" w:themeTint="80"/>
          <w:sz w:val="30"/>
          <w:szCs w:val="30"/>
          <w:lang w:bidi="ar-MA"/>
        </w:rPr>
      </w:pPr>
    </w:p>
    <w:p w:rsidR="00867FAB" w:rsidRPr="005B3DBF" w:rsidRDefault="004134CF" w:rsidP="00CF18F4">
      <w:pPr>
        <w:bidi/>
        <w:spacing w:line="288" w:lineRule="auto"/>
        <w:jc w:val="both"/>
        <w:rPr>
          <w:rFonts w:cs="Arabic Transparent"/>
          <w:b/>
          <w:bCs/>
          <w:color w:val="7F7F7F" w:themeColor="text1" w:themeTint="80"/>
          <w:sz w:val="30"/>
          <w:szCs w:val="30"/>
          <w:lang w:bidi="ar-MA"/>
        </w:rPr>
      </w:pPr>
      <w:r w:rsidRPr="005B3DBF">
        <w:rPr>
          <w:rFonts w:cs="Arabic Transparent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                                                    </w:t>
      </w:r>
    </w:p>
    <w:sectPr w:rsidR="00867FAB" w:rsidRPr="005B3DBF" w:rsidSect="00BC6F8A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5E5" w:rsidRDefault="002075E5">
      <w:r>
        <w:separator/>
      </w:r>
    </w:p>
  </w:endnote>
  <w:endnote w:type="continuationSeparator" w:id="0">
    <w:p w:rsidR="002075E5" w:rsidRDefault="00207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322254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322254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5B3DBF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5B3DBF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322254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31-3،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قطاع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16،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proofErr w:type="spellStart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1-3,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secteur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16, Hay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Riad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proofErr w:type="gram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BP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gram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(212+)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5E5" w:rsidRDefault="002075E5">
      <w:r>
        <w:separator/>
      </w:r>
    </w:p>
  </w:footnote>
  <w:footnote w:type="continuationSeparator" w:id="0">
    <w:p w:rsidR="002075E5" w:rsidRDefault="00207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71E0"/>
    <w:multiLevelType w:val="hybridMultilevel"/>
    <w:tmpl w:val="C3C60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3423"/>
    <w:rsid w:val="0001390E"/>
    <w:rsid w:val="00013A7F"/>
    <w:rsid w:val="00013C22"/>
    <w:rsid w:val="000152BC"/>
    <w:rsid w:val="000205FA"/>
    <w:rsid w:val="00024095"/>
    <w:rsid w:val="00027850"/>
    <w:rsid w:val="00043FD0"/>
    <w:rsid w:val="00050A6E"/>
    <w:rsid w:val="000523D0"/>
    <w:rsid w:val="000554EE"/>
    <w:rsid w:val="00060321"/>
    <w:rsid w:val="0006115F"/>
    <w:rsid w:val="00064386"/>
    <w:rsid w:val="0006553F"/>
    <w:rsid w:val="00070037"/>
    <w:rsid w:val="00070161"/>
    <w:rsid w:val="000767E7"/>
    <w:rsid w:val="00081BE5"/>
    <w:rsid w:val="00085E86"/>
    <w:rsid w:val="000A3BE9"/>
    <w:rsid w:val="000A4F68"/>
    <w:rsid w:val="000B2A3E"/>
    <w:rsid w:val="000B6EA6"/>
    <w:rsid w:val="000C123E"/>
    <w:rsid w:val="000C5E54"/>
    <w:rsid w:val="000C7682"/>
    <w:rsid w:val="000D25AF"/>
    <w:rsid w:val="000E21D3"/>
    <w:rsid w:val="000E7503"/>
    <w:rsid w:val="000F408A"/>
    <w:rsid w:val="00100A74"/>
    <w:rsid w:val="00100AF5"/>
    <w:rsid w:val="00100D8B"/>
    <w:rsid w:val="00104AEE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E05D5"/>
    <w:rsid w:val="001F1343"/>
    <w:rsid w:val="001F3482"/>
    <w:rsid w:val="001F4836"/>
    <w:rsid w:val="001F6AD9"/>
    <w:rsid w:val="001F7A19"/>
    <w:rsid w:val="002019A3"/>
    <w:rsid w:val="00205A6A"/>
    <w:rsid w:val="00206659"/>
    <w:rsid w:val="002075E5"/>
    <w:rsid w:val="002139B6"/>
    <w:rsid w:val="00213C63"/>
    <w:rsid w:val="00220DF6"/>
    <w:rsid w:val="0022299E"/>
    <w:rsid w:val="0022597E"/>
    <w:rsid w:val="0023043F"/>
    <w:rsid w:val="0023156A"/>
    <w:rsid w:val="002316A6"/>
    <w:rsid w:val="00242C76"/>
    <w:rsid w:val="00242CBE"/>
    <w:rsid w:val="002443AA"/>
    <w:rsid w:val="0024586A"/>
    <w:rsid w:val="00256291"/>
    <w:rsid w:val="002603C8"/>
    <w:rsid w:val="00262AA7"/>
    <w:rsid w:val="00264343"/>
    <w:rsid w:val="00264D30"/>
    <w:rsid w:val="00264E77"/>
    <w:rsid w:val="00271837"/>
    <w:rsid w:val="00271922"/>
    <w:rsid w:val="00275EA6"/>
    <w:rsid w:val="0028585A"/>
    <w:rsid w:val="00286F23"/>
    <w:rsid w:val="00290B88"/>
    <w:rsid w:val="00291C25"/>
    <w:rsid w:val="002A281B"/>
    <w:rsid w:val="002A5A7C"/>
    <w:rsid w:val="002A688F"/>
    <w:rsid w:val="002C02CC"/>
    <w:rsid w:val="002C09B2"/>
    <w:rsid w:val="002C6433"/>
    <w:rsid w:val="002C6E45"/>
    <w:rsid w:val="002D022C"/>
    <w:rsid w:val="002D3BD2"/>
    <w:rsid w:val="002D4302"/>
    <w:rsid w:val="002D49EF"/>
    <w:rsid w:val="002E61D6"/>
    <w:rsid w:val="002E67EA"/>
    <w:rsid w:val="002F237C"/>
    <w:rsid w:val="002F3B72"/>
    <w:rsid w:val="00301FE4"/>
    <w:rsid w:val="0030560D"/>
    <w:rsid w:val="0030605C"/>
    <w:rsid w:val="003121A0"/>
    <w:rsid w:val="00314191"/>
    <w:rsid w:val="003151E9"/>
    <w:rsid w:val="00316A57"/>
    <w:rsid w:val="0031735D"/>
    <w:rsid w:val="00317FC8"/>
    <w:rsid w:val="00322254"/>
    <w:rsid w:val="00324184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04C5"/>
    <w:rsid w:val="003671BE"/>
    <w:rsid w:val="0037036D"/>
    <w:rsid w:val="00376048"/>
    <w:rsid w:val="00376C2C"/>
    <w:rsid w:val="00376C4A"/>
    <w:rsid w:val="00381DB0"/>
    <w:rsid w:val="00383E25"/>
    <w:rsid w:val="00385013"/>
    <w:rsid w:val="003863DA"/>
    <w:rsid w:val="0039063A"/>
    <w:rsid w:val="00393B90"/>
    <w:rsid w:val="00393EF8"/>
    <w:rsid w:val="003A14B5"/>
    <w:rsid w:val="003A35B8"/>
    <w:rsid w:val="003A5CB2"/>
    <w:rsid w:val="003B7C9A"/>
    <w:rsid w:val="003C104F"/>
    <w:rsid w:val="003C357A"/>
    <w:rsid w:val="003E5DDB"/>
    <w:rsid w:val="003F28EA"/>
    <w:rsid w:val="003F445E"/>
    <w:rsid w:val="00401D3E"/>
    <w:rsid w:val="00403A20"/>
    <w:rsid w:val="004134CF"/>
    <w:rsid w:val="0041796D"/>
    <w:rsid w:val="004202F2"/>
    <w:rsid w:val="004275D6"/>
    <w:rsid w:val="00427EC4"/>
    <w:rsid w:val="004332FE"/>
    <w:rsid w:val="00446DB7"/>
    <w:rsid w:val="00447FBC"/>
    <w:rsid w:val="00455540"/>
    <w:rsid w:val="004744FF"/>
    <w:rsid w:val="00481E24"/>
    <w:rsid w:val="00484E8D"/>
    <w:rsid w:val="00487662"/>
    <w:rsid w:val="0049060D"/>
    <w:rsid w:val="004A1173"/>
    <w:rsid w:val="004A225B"/>
    <w:rsid w:val="004A71CE"/>
    <w:rsid w:val="004A73C5"/>
    <w:rsid w:val="004B3780"/>
    <w:rsid w:val="004B3B09"/>
    <w:rsid w:val="004B42B1"/>
    <w:rsid w:val="004B4D2F"/>
    <w:rsid w:val="004B5569"/>
    <w:rsid w:val="004B6126"/>
    <w:rsid w:val="004B66EA"/>
    <w:rsid w:val="004C43FD"/>
    <w:rsid w:val="004D4A7F"/>
    <w:rsid w:val="004E3420"/>
    <w:rsid w:val="004E36E2"/>
    <w:rsid w:val="004E67F8"/>
    <w:rsid w:val="004F3FE2"/>
    <w:rsid w:val="004F572F"/>
    <w:rsid w:val="004F57F8"/>
    <w:rsid w:val="004F70A7"/>
    <w:rsid w:val="005052E3"/>
    <w:rsid w:val="005126CC"/>
    <w:rsid w:val="005178FE"/>
    <w:rsid w:val="005209FF"/>
    <w:rsid w:val="0052635A"/>
    <w:rsid w:val="00537897"/>
    <w:rsid w:val="00541C46"/>
    <w:rsid w:val="00542043"/>
    <w:rsid w:val="00542E3A"/>
    <w:rsid w:val="00547ECD"/>
    <w:rsid w:val="00550169"/>
    <w:rsid w:val="005549EE"/>
    <w:rsid w:val="00564AE3"/>
    <w:rsid w:val="0057148E"/>
    <w:rsid w:val="00571918"/>
    <w:rsid w:val="005746EB"/>
    <w:rsid w:val="005754A6"/>
    <w:rsid w:val="005814DE"/>
    <w:rsid w:val="00582403"/>
    <w:rsid w:val="00590E1B"/>
    <w:rsid w:val="005938FB"/>
    <w:rsid w:val="00594250"/>
    <w:rsid w:val="00594D60"/>
    <w:rsid w:val="00595235"/>
    <w:rsid w:val="005A1E0F"/>
    <w:rsid w:val="005A2748"/>
    <w:rsid w:val="005A60B6"/>
    <w:rsid w:val="005B0675"/>
    <w:rsid w:val="005B3582"/>
    <w:rsid w:val="005B3DBF"/>
    <w:rsid w:val="005B48EA"/>
    <w:rsid w:val="005C28E5"/>
    <w:rsid w:val="005C707A"/>
    <w:rsid w:val="005C7D21"/>
    <w:rsid w:val="005D0550"/>
    <w:rsid w:val="005D14CD"/>
    <w:rsid w:val="005D2705"/>
    <w:rsid w:val="005D486E"/>
    <w:rsid w:val="005D600E"/>
    <w:rsid w:val="005D71A1"/>
    <w:rsid w:val="005D72D0"/>
    <w:rsid w:val="005E3BDC"/>
    <w:rsid w:val="005E4938"/>
    <w:rsid w:val="00604836"/>
    <w:rsid w:val="00610ADF"/>
    <w:rsid w:val="00611B94"/>
    <w:rsid w:val="0061442D"/>
    <w:rsid w:val="00614EE5"/>
    <w:rsid w:val="00621F5D"/>
    <w:rsid w:val="00630E13"/>
    <w:rsid w:val="0063123E"/>
    <w:rsid w:val="00633846"/>
    <w:rsid w:val="00633BBA"/>
    <w:rsid w:val="00635AEC"/>
    <w:rsid w:val="006418B5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82878"/>
    <w:rsid w:val="0068506D"/>
    <w:rsid w:val="00687A8F"/>
    <w:rsid w:val="00690CED"/>
    <w:rsid w:val="00692552"/>
    <w:rsid w:val="00694FF6"/>
    <w:rsid w:val="00695BAE"/>
    <w:rsid w:val="006A1031"/>
    <w:rsid w:val="006A3883"/>
    <w:rsid w:val="006B5F68"/>
    <w:rsid w:val="006D22BC"/>
    <w:rsid w:val="006D4F49"/>
    <w:rsid w:val="006D7AEF"/>
    <w:rsid w:val="006D7FA4"/>
    <w:rsid w:val="006E2C7A"/>
    <w:rsid w:val="006E456F"/>
    <w:rsid w:val="006E4BE6"/>
    <w:rsid w:val="006E5679"/>
    <w:rsid w:val="006E7909"/>
    <w:rsid w:val="00700E75"/>
    <w:rsid w:val="00713320"/>
    <w:rsid w:val="007206D4"/>
    <w:rsid w:val="0072353D"/>
    <w:rsid w:val="007273F0"/>
    <w:rsid w:val="00730CFE"/>
    <w:rsid w:val="007320F2"/>
    <w:rsid w:val="00737D26"/>
    <w:rsid w:val="00737E9A"/>
    <w:rsid w:val="007418E0"/>
    <w:rsid w:val="00762728"/>
    <w:rsid w:val="00763262"/>
    <w:rsid w:val="0076370A"/>
    <w:rsid w:val="00765F4E"/>
    <w:rsid w:val="00772673"/>
    <w:rsid w:val="00773F09"/>
    <w:rsid w:val="00774608"/>
    <w:rsid w:val="0077593D"/>
    <w:rsid w:val="007760AE"/>
    <w:rsid w:val="00776F26"/>
    <w:rsid w:val="00782073"/>
    <w:rsid w:val="00785179"/>
    <w:rsid w:val="0078529A"/>
    <w:rsid w:val="007902F2"/>
    <w:rsid w:val="00790B01"/>
    <w:rsid w:val="00791486"/>
    <w:rsid w:val="007917AA"/>
    <w:rsid w:val="00794363"/>
    <w:rsid w:val="00796547"/>
    <w:rsid w:val="00797E37"/>
    <w:rsid w:val="007A3834"/>
    <w:rsid w:val="007A4BAD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C7776"/>
    <w:rsid w:val="007D56DB"/>
    <w:rsid w:val="007D7F9B"/>
    <w:rsid w:val="007E0CE0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3806"/>
    <w:rsid w:val="00805106"/>
    <w:rsid w:val="0080593A"/>
    <w:rsid w:val="00807DC4"/>
    <w:rsid w:val="00811CEF"/>
    <w:rsid w:val="008148E1"/>
    <w:rsid w:val="00817D3A"/>
    <w:rsid w:val="0083601D"/>
    <w:rsid w:val="008373A3"/>
    <w:rsid w:val="0084269C"/>
    <w:rsid w:val="00852402"/>
    <w:rsid w:val="0086177A"/>
    <w:rsid w:val="00862803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64AD"/>
    <w:rsid w:val="008938AA"/>
    <w:rsid w:val="008946E5"/>
    <w:rsid w:val="00894A15"/>
    <w:rsid w:val="00894C3A"/>
    <w:rsid w:val="008951BF"/>
    <w:rsid w:val="008A2CAA"/>
    <w:rsid w:val="008A4C2D"/>
    <w:rsid w:val="008A4CF7"/>
    <w:rsid w:val="008A6A9C"/>
    <w:rsid w:val="008B32BE"/>
    <w:rsid w:val="008B5FF2"/>
    <w:rsid w:val="008C2C3C"/>
    <w:rsid w:val="008C79BB"/>
    <w:rsid w:val="008D1587"/>
    <w:rsid w:val="008D38D9"/>
    <w:rsid w:val="008D6C86"/>
    <w:rsid w:val="008D767F"/>
    <w:rsid w:val="008E0E0D"/>
    <w:rsid w:val="008E57C2"/>
    <w:rsid w:val="008E7574"/>
    <w:rsid w:val="008F3AB6"/>
    <w:rsid w:val="008F416D"/>
    <w:rsid w:val="008F6D54"/>
    <w:rsid w:val="008F72F2"/>
    <w:rsid w:val="008F7B26"/>
    <w:rsid w:val="008F7F80"/>
    <w:rsid w:val="00900744"/>
    <w:rsid w:val="00900B2E"/>
    <w:rsid w:val="00930A71"/>
    <w:rsid w:val="00930BC1"/>
    <w:rsid w:val="00931126"/>
    <w:rsid w:val="00944B4F"/>
    <w:rsid w:val="009451DB"/>
    <w:rsid w:val="0095153B"/>
    <w:rsid w:val="00953DB4"/>
    <w:rsid w:val="00961216"/>
    <w:rsid w:val="00965163"/>
    <w:rsid w:val="009674B4"/>
    <w:rsid w:val="00970294"/>
    <w:rsid w:val="009750B7"/>
    <w:rsid w:val="009801E4"/>
    <w:rsid w:val="00984C53"/>
    <w:rsid w:val="00990C6F"/>
    <w:rsid w:val="00996F92"/>
    <w:rsid w:val="009A13A0"/>
    <w:rsid w:val="009A205F"/>
    <w:rsid w:val="009A2769"/>
    <w:rsid w:val="009A3A8A"/>
    <w:rsid w:val="009A5BA1"/>
    <w:rsid w:val="009B253D"/>
    <w:rsid w:val="009B2B2B"/>
    <w:rsid w:val="009C0E61"/>
    <w:rsid w:val="009C4063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28B9"/>
    <w:rsid w:val="00A03537"/>
    <w:rsid w:val="00A03BBB"/>
    <w:rsid w:val="00A06843"/>
    <w:rsid w:val="00A07E32"/>
    <w:rsid w:val="00A11972"/>
    <w:rsid w:val="00A1268C"/>
    <w:rsid w:val="00A16299"/>
    <w:rsid w:val="00A174A8"/>
    <w:rsid w:val="00A17CEA"/>
    <w:rsid w:val="00A250DB"/>
    <w:rsid w:val="00A322D1"/>
    <w:rsid w:val="00A3434A"/>
    <w:rsid w:val="00A370D0"/>
    <w:rsid w:val="00A37370"/>
    <w:rsid w:val="00A37E02"/>
    <w:rsid w:val="00A37E64"/>
    <w:rsid w:val="00A37F6E"/>
    <w:rsid w:val="00A402DD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15A"/>
    <w:rsid w:val="00A76F8C"/>
    <w:rsid w:val="00A81A4C"/>
    <w:rsid w:val="00A821C4"/>
    <w:rsid w:val="00A8308B"/>
    <w:rsid w:val="00A834E9"/>
    <w:rsid w:val="00A859EE"/>
    <w:rsid w:val="00A87B84"/>
    <w:rsid w:val="00AA252C"/>
    <w:rsid w:val="00AA3E6A"/>
    <w:rsid w:val="00AA48F7"/>
    <w:rsid w:val="00AA6739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442C"/>
    <w:rsid w:val="00AF74CA"/>
    <w:rsid w:val="00AF778B"/>
    <w:rsid w:val="00B03879"/>
    <w:rsid w:val="00B065DA"/>
    <w:rsid w:val="00B10250"/>
    <w:rsid w:val="00B12082"/>
    <w:rsid w:val="00B22022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0346"/>
    <w:rsid w:val="00B7412A"/>
    <w:rsid w:val="00B74508"/>
    <w:rsid w:val="00B7568C"/>
    <w:rsid w:val="00B76B20"/>
    <w:rsid w:val="00B779FE"/>
    <w:rsid w:val="00B800D1"/>
    <w:rsid w:val="00B80FCF"/>
    <w:rsid w:val="00B8450C"/>
    <w:rsid w:val="00B8462E"/>
    <w:rsid w:val="00B84D1B"/>
    <w:rsid w:val="00B855EA"/>
    <w:rsid w:val="00BA5F9D"/>
    <w:rsid w:val="00BB27CA"/>
    <w:rsid w:val="00BB3BD2"/>
    <w:rsid w:val="00BB55C0"/>
    <w:rsid w:val="00BC2E39"/>
    <w:rsid w:val="00BC2EE7"/>
    <w:rsid w:val="00BC49B4"/>
    <w:rsid w:val="00BC6F8A"/>
    <w:rsid w:val="00BD05AA"/>
    <w:rsid w:val="00BD3618"/>
    <w:rsid w:val="00BD3DAD"/>
    <w:rsid w:val="00BD611F"/>
    <w:rsid w:val="00BD7B29"/>
    <w:rsid w:val="00BE12C8"/>
    <w:rsid w:val="00BF4F64"/>
    <w:rsid w:val="00BF6F79"/>
    <w:rsid w:val="00BF7CAC"/>
    <w:rsid w:val="00C005F2"/>
    <w:rsid w:val="00C02BDF"/>
    <w:rsid w:val="00C03E14"/>
    <w:rsid w:val="00C10731"/>
    <w:rsid w:val="00C10BDD"/>
    <w:rsid w:val="00C12B41"/>
    <w:rsid w:val="00C14DCE"/>
    <w:rsid w:val="00C26145"/>
    <w:rsid w:val="00C2678A"/>
    <w:rsid w:val="00C31EF5"/>
    <w:rsid w:val="00C36CAE"/>
    <w:rsid w:val="00C455CF"/>
    <w:rsid w:val="00C45E08"/>
    <w:rsid w:val="00C46A4C"/>
    <w:rsid w:val="00C509B9"/>
    <w:rsid w:val="00C5584A"/>
    <w:rsid w:val="00C55A3C"/>
    <w:rsid w:val="00C569B9"/>
    <w:rsid w:val="00C56CF3"/>
    <w:rsid w:val="00C57DE2"/>
    <w:rsid w:val="00C77AA4"/>
    <w:rsid w:val="00C82C55"/>
    <w:rsid w:val="00C92504"/>
    <w:rsid w:val="00C92E38"/>
    <w:rsid w:val="00C94FAA"/>
    <w:rsid w:val="00C9568D"/>
    <w:rsid w:val="00CA2232"/>
    <w:rsid w:val="00CB055F"/>
    <w:rsid w:val="00CB05C8"/>
    <w:rsid w:val="00CB2202"/>
    <w:rsid w:val="00CB3A44"/>
    <w:rsid w:val="00CC289A"/>
    <w:rsid w:val="00CC5A17"/>
    <w:rsid w:val="00CC5F3B"/>
    <w:rsid w:val="00CD6E99"/>
    <w:rsid w:val="00CD7C5C"/>
    <w:rsid w:val="00CE08CE"/>
    <w:rsid w:val="00CE718A"/>
    <w:rsid w:val="00CE7BB5"/>
    <w:rsid w:val="00CF18F4"/>
    <w:rsid w:val="00CF3217"/>
    <w:rsid w:val="00D01031"/>
    <w:rsid w:val="00D03800"/>
    <w:rsid w:val="00D07E75"/>
    <w:rsid w:val="00D12FA1"/>
    <w:rsid w:val="00D14BAE"/>
    <w:rsid w:val="00D15EC7"/>
    <w:rsid w:val="00D21D83"/>
    <w:rsid w:val="00D224CC"/>
    <w:rsid w:val="00D25594"/>
    <w:rsid w:val="00D27A5F"/>
    <w:rsid w:val="00D30672"/>
    <w:rsid w:val="00D30B74"/>
    <w:rsid w:val="00D40AE4"/>
    <w:rsid w:val="00D46A93"/>
    <w:rsid w:val="00D4763E"/>
    <w:rsid w:val="00D60382"/>
    <w:rsid w:val="00D71FF6"/>
    <w:rsid w:val="00D820EB"/>
    <w:rsid w:val="00D82174"/>
    <w:rsid w:val="00DA56D1"/>
    <w:rsid w:val="00DB27A9"/>
    <w:rsid w:val="00DB293A"/>
    <w:rsid w:val="00DB41D2"/>
    <w:rsid w:val="00DB5B3F"/>
    <w:rsid w:val="00DC0C38"/>
    <w:rsid w:val="00DC59E3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478F"/>
    <w:rsid w:val="00E15AA3"/>
    <w:rsid w:val="00E20239"/>
    <w:rsid w:val="00E2252B"/>
    <w:rsid w:val="00E225AC"/>
    <w:rsid w:val="00E24DC2"/>
    <w:rsid w:val="00E26241"/>
    <w:rsid w:val="00E2796A"/>
    <w:rsid w:val="00E30992"/>
    <w:rsid w:val="00E32D1F"/>
    <w:rsid w:val="00E343C3"/>
    <w:rsid w:val="00E37F80"/>
    <w:rsid w:val="00E40104"/>
    <w:rsid w:val="00E41A5C"/>
    <w:rsid w:val="00E52A17"/>
    <w:rsid w:val="00E52E24"/>
    <w:rsid w:val="00E54E88"/>
    <w:rsid w:val="00E62E93"/>
    <w:rsid w:val="00E643D8"/>
    <w:rsid w:val="00E6596F"/>
    <w:rsid w:val="00E7650A"/>
    <w:rsid w:val="00E81203"/>
    <w:rsid w:val="00E81537"/>
    <w:rsid w:val="00E82E2E"/>
    <w:rsid w:val="00E84D02"/>
    <w:rsid w:val="00E85B18"/>
    <w:rsid w:val="00E86900"/>
    <w:rsid w:val="00E947A6"/>
    <w:rsid w:val="00E9733C"/>
    <w:rsid w:val="00EA1C8C"/>
    <w:rsid w:val="00EA5644"/>
    <w:rsid w:val="00EB537F"/>
    <w:rsid w:val="00EB5AC5"/>
    <w:rsid w:val="00EB7741"/>
    <w:rsid w:val="00EC23C9"/>
    <w:rsid w:val="00EC6140"/>
    <w:rsid w:val="00ED61A7"/>
    <w:rsid w:val="00EE0046"/>
    <w:rsid w:val="00EE549F"/>
    <w:rsid w:val="00EE5D39"/>
    <w:rsid w:val="00EF13CA"/>
    <w:rsid w:val="00F02C2D"/>
    <w:rsid w:val="00F1016F"/>
    <w:rsid w:val="00F11331"/>
    <w:rsid w:val="00F13493"/>
    <w:rsid w:val="00F15891"/>
    <w:rsid w:val="00F16832"/>
    <w:rsid w:val="00F16FF4"/>
    <w:rsid w:val="00F24784"/>
    <w:rsid w:val="00F2657B"/>
    <w:rsid w:val="00F30486"/>
    <w:rsid w:val="00F30675"/>
    <w:rsid w:val="00F35867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D5A"/>
    <w:rsid w:val="00F72EC6"/>
    <w:rsid w:val="00F74FFB"/>
    <w:rsid w:val="00F750F4"/>
    <w:rsid w:val="00F75190"/>
    <w:rsid w:val="00F757A0"/>
    <w:rsid w:val="00F771FC"/>
    <w:rsid w:val="00F823EF"/>
    <w:rsid w:val="00F86045"/>
    <w:rsid w:val="00F867B3"/>
    <w:rsid w:val="00F90EB4"/>
    <w:rsid w:val="00F9174A"/>
    <w:rsid w:val="00F92A08"/>
    <w:rsid w:val="00F94487"/>
    <w:rsid w:val="00F94BFA"/>
    <w:rsid w:val="00FA1FD9"/>
    <w:rsid w:val="00FA2B84"/>
    <w:rsid w:val="00FA5839"/>
    <w:rsid w:val="00FA58C8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table" w:styleId="Grilledutableau">
    <w:name w:val="Table Grid"/>
    <w:basedOn w:val="TableauNormal"/>
    <w:rsid w:val="005B3D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5</cp:revision>
  <cp:lastPrinted>2012-11-26T10:50:00Z</cp:lastPrinted>
  <dcterms:created xsi:type="dcterms:W3CDTF">2014-10-22T18:27:00Z</dcterms:created>
  <dcterms:modified xsi:type="dcterms:W3CDTF">2014-10-22T18:36:00Z</dcterms:modified>
</cp:coreProperties>
</file>