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71" w:rsidRDefault="007B14EE" w:rsidP="003D3A71">
      <w:pPr>
        <w:suppressAutoHyphens/>
        <w:spacing w:line="262" w:lineRule="auto"/>
        <w:jc w:val="center"/>
        <w:rPr>
          <w:b/>
          <w:sz w:val="24"/>
          <w:rtl/>
        </w:rPr>
      </w:pPr>
      <w:r>
        <w:rPr>
          <w:b/>
          <w:sz w:val="24"/>
        </w:rPr>
        <w:t xml:space="preserve">                       </w:t>
      </w:r>
      <w:r w:rsidR="0041387F">
        <w:rPr>
          <w:b/>
          <w:sz w:val="24"/>
        </w:rPr>
        <w:t xml:space="preserve">  </w:t>
      </w:r>
    </w:p>
    <w:p w:rsidR="005946F7" w:rsidRDefault="005946F7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3F3F8F" w:rsidRDefault="003F3F8F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1B42BE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6A2BAB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6A2BAB" w:rsidRPr="002023BA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="00DB0FBC"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="00DB0FBC" w:rsidRPr="002023BA">
        <w:rPr>
          <w:b/>
          <w:color w:val="0000FF"/>
          <w:sz w:val="24"/>
          <w:szCs w:val="24"/>
        </w:rPr>
        <w:fldChar w:fldCharType="end"/>
      </w: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D25887" w:rsidRDefault="00D25887" w:rsidP="00BF1C99">
      <w:pPr>
        <w:pStyle w:val="Titre6"/>
        <w:spacing w:before="240"/>
        <w:jc w:val="center"/>
        <w:rPr>
          <w:color w:val="0000FF"/>
          <w:szCs w:val="24"/>
        </w:rPr>
      </w:pPr>
    </w:p>
    <w:p w:rsidR="003F3F8F" w:rsidRPr="002023BA" w:rsidRDefault="00A81799" w:rsidP="00FE7F9D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>Premier</w:t>
      </w:r>
      <w:r w:rsidR="00B337FA" w:rsidRPr="002023BA">
        <w:rPr>
          <w:color w:val="0000FF"/>
          <w:szCs w:val="24"/>
        </w:rPr>
        <w:t xml:space="preserve"> trimestre 20</w:t>
      </w:r>
      <w:r w:rsidR="00CE35C8" w:rsidRPr="002023BA">
        <w:rPr>
          <w:color w:val="0000FF"/>
          <w:szCs w:val="24"/>
        </w:rPr>
        <w:t>1</w:t>
      </w:r>
      <w:r w:rsidR="00FE7F9D">
        <w:rPr>
          <w:color w:val="0000FF"/>
          <w:szCs w:val="24"/>
        </w:rPr>
        <w:t>9</w:t>
      </w:r>
    </w:p>
    <w:p w:rsidR="00C24E01" w:rsidRPr="002023BA" w:rsidRDefault="00C24E01" w:rsidP="00C24E01">
      <w:pPr>
        <w:rPr>
          <w:sz w:val="24"/>
          <w:szCs w:val="24"/>
        </w:rPr>
      </w:pPr>
    </w:p>
    <w:p w:rsidR="00E9260A" w:rsidRDefault="00E9260A" w:rsidP="00C24E01"/>
    <w:p w:rsidR="00D4787C" w:rsidRPr="00C24E01" w:rsidRDefault="00D4787C" w:rsidP="001B42BE"/>
    <w:p w:rsidR="00052595" w:rsidRDefault="003D3A71" w:rsidP="00F67F7F">
      <w:pPr>
        <w:pStyle w:val="Corpsdetexte2"/>
        <w:spacing w:line="380" w:lineRule="exact"/>
        <w:ind w:firstLine="708"/>
      </w:pPr>
      <w:r w:rsidRPr="002023BA">
        <w:rPr>
          <w:b/>
          <w:bCs/>
        </w:rPr>
        <w:t>L’indice de la production des industries manufacturières</w:t>
      </w:r>
      <w:r w:rsidR="00C07A8F">
        <w:rPr>
          <w:b/>
          <w:bCs/>
        </w:rPr>
        <w:t xml:space="preserve"> hors raffinage de </w:t>
      </w:r>
      <w:r w:rsidR="001D2AE2">
        <w:rPr>
          <w:b/>
          <w:bCs/>
        </w:rPr>
        <w:t>pétrole</w:t>
      </w:r>
      <w:r w:rsidRPr="002023BA">
        <w:t xml:space="preserve"> </w:t>
      </w:r>
      <w:r w:rsidR="006A2BAB" w:rsidRPr="002023BA">
        <w:t>a enr</w:t>
      </w:r>
      <w:r w:rsidR="00B337FA" w:rsidRPr="002023BA">
        <w:t xml:space="preserve">egistré une </w:t>
      </w:r>
      <w:r w:rsidR="009515C4" w:rsidRPr="002023BA">
        <w:t>hausse</w:t>
      </w:r>
      <w:r w:rsidR="008E27AF" w:rsidRPr="002023BA">
        <w:t xml:space="preserve"> </w:t>
      </w:r>
      <w:r w:rsidRPr="002023BA">
        <w:t xml:space="preserve">de </w:t>
      </w:r>
      <w:r w:rsidR="00510B8C">
        <w:t>2</w:t>
      </w:r>
      <w:r w:rsidRPr="002023BA">
        <w:t>,</w:t>
      </w:r>
      <w:r w:rsidR="00510B8C">
        <w:t>7</w:t>
      </w:r>
      <w:r w:rsidRPr="002023BA">
        <w:t xml:space="preserve">% au cours du </w:t>
      </w:r>
      <w:r w:rsidR="00C24079" w:rsidRPr="002023BA">
        <w:t>premier</w:t>
      </w:r>
      <w:r w:rsidRPr="002023BA">
        <w:t xml:space="preserve"> trimestre 20</w:t>
      </w:r>
      <w:r w:rsidR="00E91E76" w:rsidRPr="002023BA">
        <w:t>1</w:t>
      </w:r>
      <w:r w:rsidR="00F67F7F">
        <w:t>9</w:t>
      </w:r>
      <w:r w:rsidR="00431847">
        <w:t xml:space="preserve"> </w:t>
      </w:r>
      <w:r w:rsidRPr="002023BA">
        <w:t>par rapport à la même période de 20</w:t>
      </w:r>
      <w:r w:rsidR="00F34DB7" w:rsidRPr="002023BA">
        <w:t>1</w:t>
      </w:r>
      <w:r w:rsidR="00F67F7F">
        <w:t>8</w:t>
      </w:r>
      <w:r w:rsidRPr="002023BA">
        <w:t>.</w:t>
      </w:r>
      <w:r w:rsidR="00BB7F27" w:rsidRPr="002023BA">
        <w:t xml:space="preserve"> </w:t>
      </w:r>
    </w:p>
    <w:p w:rsidR="00052595" w:rsidRDefault="00052595" w:rsidP="009275FC">
      <w:pPr>
        <w:pStyle w:val="Corpsdetexte2"/>
        <w:spacing w:line="380" w:lineRule="exact"/>
        <w:ind w:firstLine="708"/>
      </w:pPr>
    </w:p>
    <w:p w:rsidR="00871438" w:rsidRDefault="002B1B41" w:rsidP="0041387F">
      <w:pPr>
        <w:pStyle w:val="Corpsdetexte2"/>
        <w:spacing w:line="380" w:lineRule="exact"/>
        <w:ind w:firstLine="708"/>
      </w:pPr>
      <w:r>
        <w:t>C</w:t>
      </w:r>
      <w:r w:rsidR="003D3A71" w:rsidRPr="002023BA">
        <w:t>ette</w:t>
      </w:r>
      <w:r w:rsidR="00B337FA" w:rsidRPr="002023BA">
        <w:t xml:space="preserve"> évolution résulte notamment de l</w:t>
      </w:r>
      <w:r w:rsidR="008E27AF" w:rsidRPr="002023BA">
        <w:t xml:space="preserve">a </w:t>
      </w:r>
      <w:r w:rsidR="009515C4" w:rsidRPr="002023BA">
        <w:t>hausse</w:t>
      </w:r>
      <w:r w:rsidR="008E27AF" w:rsidRPr="002023BA">
        <w:t xml:space="preserve"> </w:t>
      </w:r>
      <w:r w:rsidR="00B337FA" w:rsidRPr="002023BA">
        <w:t>de</w:t>
      </w:r>
      <w:r w:rsidR="003F30A5">
        <w:t xml:space="preserve"> l’indice de</w:t>
      </w:r>
      <w:r w:rsidR="003D3A71" w:rsidRPr="002023BA">
        <w:t xml:space="preserve"> la production</w:t>
      </w:r>
      <w:r w:rsidR="00C24079" w:rsidRPr="002023BA">
        <w:t xml:space="preserve"> </w:t>
      </w:r>
      <w:r w:rsidR="009D6A54">
        <w:t>d</w:t>
      </w:r>
      <w:r w:rsidR="009D6A54" w:rsidRPr="002023BA">
        <w:t xml:space="preserve">es «industries chimiques» </w:t>
      </w:r>
      <w:r w:rsidR="009D6A54">
        <w:t xml:space="preserve">de </w:t>
      </w:r>
      <w:r w:rsidR="00510B8C">
        <w:t>7</w:t>
      </w:r>
      <w:r w:rsidR="009D6A54">
        <w:t>,</w:t>
      </w:r>
      <w:r w:rsidR="00510B8C">
        <w:t>2</w:t>
      </w:r>
      <w:r w:rsidR="009D6A54">
        <w:t>%</w:t>
      </w:r>
      <w:r w:rsidR="00272EA3">
        <w:t>,</w:t>
      </w:r>
      <w:r w:rsidR="00510B8C">
        <w:t xml:space="preserve"> de celui de</w:t>
      </w:r>
      <w:r w:rsidR="00F67F7F">
        <w:t>s</w:t>
      </w:r>
      <w:r w:rsidR="00510B8C">
        <w:t> « autres produits</w:t>
      </w:r>
      <w:r w:rsidR="00510B8C" w:rsidRPr="009D013A">
        <w:t xml:space="preserve"> </w:t>
      </w:r>
      <w:r w:rsidR="009D013A" w:rsidRPr="009D013A">
        <w:t>min</w:t>
      </w:r>
      <w:r w:rsidR="009D013A">
        <w:t>é</w:t>
      </w:r>
      <w:r w:rsidR="009D013A" w:rsidRPr="009D013A">
        <w:t>raux non m</w:t>
      </w:r>
      <w:r w:rsidR="009D013A">
        <w:t>é</w:t>
      </w:r>
      <w:r w:rsidR="009D013A" w:rsidRPr="009D013A">
        <w:t>talliques »</w:t>
      </w:r>
      <w:r w:rsidR="009D013A">
        <w:t xml:space="preserve"> de 5,3%</w:t>
      </w:r>
      <w:r w:rsidR="0098626B">
        <w:t xml:space="preserve"> avec</w:t>
      </w:r>
      <w:r w:rsidR="0098626B" w:rsidRPr="00FF0F78">
        <w:t xml:space="preserve"> </w:t>
      </w:r>
      <w:r w:rsidR="0098626B" w:rsidRPr="002C026F">
        <w:t xml:space="preserve">une </w:t>
      </w:r>
      <w:r w:rsidR="0098626B">
        <w:t>augmentation</w:t>
      </w:r>
      <w:r w:rsidR="0098626B" w:rsidRPr="002C026F">
        <w:t xml:space="preserve"> de l’indice de la production du ciment de</w:t>
      </w:r>
      <w:r w:rsidR="0098626B">
        <w:t xml:space="preserve"> </w:t>
      </w:r>
      <w:r w:rsidR="00BF152A" w:rsidRPr="00BF152A">
        <w:t>7</w:t>
      </w:r>
      <w:r w:rsidR="0098626B" w:rsidRPr="00BF152A">
        <w:t>,</w:t>
      </w:r>
      <w:r w:rsidR="00BF152A" w:rsidRPr="00BF152A">
        <w:t>9</w:t>
      </w:r>
      <w:r w:rsidR="0098626B" w:rsidRPr="00A161BC">
        <w:t>%</w:t>
      </w:r>
      <w:r w:rsidR="0098626B">
        <w:t xml:space="preserve">, </w:t>
      </w:r>
      <w:r w:rsidR="009D013A">
        <w:t>de celui</w:t>
      </w:r>
      <w:r w:rsidR="009D013A" w:rsidRPr="00CD5255">
        <w:t xml:space="preserve"> </w:t>
      </w:r>
      <w:r w:rsidR="009D013A" w:rsidRPr="002023BA">
        <w:t>de</w:t>
      </w:r>
      <w:r w:rsidR="009D013A">
        <w:t>s</w:t>
      </w:r>
      <w:r w:rsidR="009D013A" w:rsidRPr="002023BA">
        <w:t xml:space="preserve">  «</w:t>
      </w:r>
      <w:r w:rsidR="009D013A">
        <w:t>articles d’habillement et fourrures</w:t>
      </w:r>
      <w:r w:rsidR="009D013A" w:rsidRPr="002023BA">
        <w:t xml:space="preserve">» </w:t>
      </w:r>
      <w:r w:rsidR="009D013A">
        <w:t>de 10,4%,</w:t>
      </w:r>
      <w:r w:rsidR="009D013A" w:rsidRPr="009D013A">
        <w:rPr>
          <w:sz w:val="22"/>
          <w:szCs w:val="22"/>
        </w:rPr>
        <w:t xml:space="preserve"> </w:t>
      </w:r>
      <w:r w:rsidR="009D013A" w:rsidRPr="001A2EE8">
        <w:rPr>
          <w:sz w:val="22"/>
          <w:szCs w:val="22"/>
        </w:rPr>
        <w:t xml:space="preserve">de celui des «produits métalliques» de </w:t>
      </w:r>
      <w:r w:rsidR="009D013A">
        <w:rPr>
          <w:sz w:val="22"/>
          <w:szCs w:val="22"/>
        </w:rPr>
        <w:t>12</w:t>
      </w:r>
      <w:r w:rsidR="009D013A" w:rsidRPr="001A2EE8">
        <w:rPr>
          <w:sz w:val="22"/>
          <w:szCs w:val="22"/>
        </w:rPr>
        <w:t>,</w:t>
      </w:r>
      <w:r w:rsidR="009D013A">
        <w:rPr>
          <w:sz w:val="22"/>
          <w:szCs w:val="22"/>
        </w:rPr>
        <w:t>1</w:t>
      </w:r>
      <w:r w:rsidR="009D013A" w:rsidRPr="001A2EE8">
        <w:rPr>
          <w:sz w:val="22"/>
          <w:szCs w:val="22"/>
        </w:rPr>
        <w:t>%</w:t>
      </w:r>
      <w:r w:rsidR="009D013A">
        <w:rPr>
          <w:sz w:val="22"/>
          <w:szCs w:val="22"/>
        </w:rPr>
        <w:t>,</w:t>
      </w:r>
      <w:r w:rsidR="009D013A" w:rsidRPr="00272EA3">
        <w:t xml:space="preserve"> </w:t>
      </w:r>
      <w:r w:rsidR="009D013A">
        <w:t>de celui</w:t>
      </w:r>
      <w:r w:rsidR="009D013A" w:rsidRPr="009D013A">
        <w:rPr>
          <w:i/>
          <w:iCs/>
          <w:sz w:val="18"/>
          <w:szCs w:val="18"/>
        </w:rPr>
        <w:t xml:space="preserve"> </w:t>
      </w:r>
      <w:r w:rsidR="009D013A" w:rsidRPr="009D013A">
        <w:t>des</w:t>
      </w:r>
      <w:r w:rsidR="00F67F7F">
        <w:t xml:space="preserve"> </w:t>
      </w:r>
      <w:r w:rsidR="009D013A" w:rsidRPr="009D013A">
        <w:t xml:space="preserve">« produits de l’industrie textile » </w:t>
      </w:r>
      <w:r w:rsidR="00431847">
        <w:t>de</w:t>
      </w:r>
      <w:r w:rsidR="009D013A">
        <w:t xml:space="preserve"> 3,7%,</w:t>
      </w:r>
      <w:r w:rsidR="0098626B">
        <w:t xml:space="preserve"> </w:t>
      </w:r>
      <w:r w:rsidR="00871438">
        <w:t xml:space="preserve">de celui de </w:t>
      </w:r>
      <w:r w:rsidR="00871438" w:rsidRPr="00C86913">
        <w:rPr>
          <w:i/>
          <w:iCs/>
          <w:sz w:val="18"/>
          <w:szCs w:val="18"/>
        </w:rPr>
        <w:t xml:space="preserve"> </w:t>
      </w:r>
      <w:r w:rsidR="00871438" w:rsidRPr="002023BA">
        <w:t xml:space="preserve">l’«industrie automobile» de </w:t>
      </w:r>
      <w:r w:rsidR="00871438">
        <w:t>1</w:t>
      </w:r>
      <w:r w:rsidR="00871438" w:rsidRPr="002023BA">
        <w:t>,</w:t>
      </w:r>
      <w:r w:rsidR="00871438">
        <w:t>5</w:t>
      </w:r>
      <w:r w:rsidR="00871438" w:rsidRPr="002023BA">
        <w:t>%</w:t>
      </w:r>
      <w:r w:rsidR="00871438">
        <w:t> </w:t>
      </w:r>
      <w:r w:rsidR="0098626B">
        <w:t xml:space="preserve">et </w:t>
      </w:r>
      <w:r w:rsidR="009D013A">
        <w:t xml:space="preserve">de </w:t>
      </w:r>
      <w:r w:rsidR="00431847">
        <w:t xml:space="preserve">celui </w:t>
      </w:r>
      <w:r w:rsidR="009D013A">
        <w:t>de</w:t>
      </w:r>
      <w:r w:rsidR="00871438">
        <w:t>s</w:t>
      </w:r>
      <w:r w:rsidR="009D013A">
        <w:t> « </w:t>
      </w:r>
      <w:r w:rsidR="00871438">
        <w:t>équipements de radio, télévision et communication » de 5,2</w:t>
      </w:r>
      <w:r w:rsidR="00C667E3">
        <w:t>%</w:t>
      </w:r>
      <w:r w:rsidR="0098626B">
        <w:t>.</w:t>
      </w:r>
    </w:p>
    <w:p w:rsidR="00871438" w:rsidRDefault="00871438" w:rsidP="00871438">
      <w:pPr>
        <w:pStyle w:val="Corpsdetexte2"/>
        <w:spacing w:line="380" w:lineRule="exact"/>
        <w:ind w:firstLine="708"/>
      </w:pPr>
    </w:p>
    <w:p w:rsidR="00871438" w:rsidRDefault="00840FC3" w:rsidP="006176BD">
      <w:pPr>
        <w:pStyle w:val="Corpsdetexte2"/>
        <w:spacing w:line="380" w:lineRule="exact"/>
        <w:ind w:firstLine="708"/>
        <w:rPr>
          <w:sz w:val="22"/>
          <w:szCs w:val="22"/>
        </w:rPr>
      </w:pPr>
      <w:r w:rsidRPr="002023BA">
        <w:t xml:space="preserve">En </w:t>
      </w:r>
      <w:r w:rsidR="00CD5255" w:rsidRPr="002023BA">
        <w:t>revanche</w:t>
      </w:r>
      <w:r w:rsidR="00CD5255">
        <w:t xml:space="preserve">, l’indice de la production </w:t>
      </w:r>
      <w:r w:rsidR="00272EA3" w:rsidRPr="002C026F">
        <w:t>des</w:t>
      </w:r>
      <w:r w:rsidR="00871438" w:rsidRPr="001A2EE8">
        <w:rPr>
          <w:sz w:val="22"/>
          <w:szCs w:val="22"/>
        </w:rPr>
        <w:t>« produits du travail des métaux»</w:t>
      </w:r>
      <w:r w:rsidR="008872B5" w:rsidRPr="008872B5">
        <w:t xml:space="preserve"> </w:t>
      </w:r>
      <w:r w:rsidR="008872B5">
        <w:t>a</w:t>
      </w:r>
      <w:r w:rsidR="008872B5" w:rsidRPr="002005E4">
        <w:t xml:space="preserve"> enregistré une baisse de</w:t>
      </w:r>
      <w:r w:rsidR="00871438" w:rsidRPr="001A2EE8">
        <w:rPr>
          <w:sz w:val="22"/>
          <w:szCs w:val="22"/>
        </w:rPr>
        <w:t xml:space="preserve"> </w:t>
      </w:r>
      <w:r w:rsidR="00871438">
        <w:rPr>
          <w:sz w:val="22"/>
          <w:szCs w:val="22"/>
        </w:rPr>
        <w:t>1</w:t>
      </w:r>
      <w:r w:rsidR="008872B5">
        <w:rPr>
          <w:sz w:val="22"/>
          <w:szCs w:val="22"/>
        </w:rPr>
        <w:t>3</w:t>
      </w:r>
      <w:r w:rsidR="00871438" w:rsidRPr="001A2EE8">
        <w:rPr>
          <w:sz w:val="22"/>
          <w:szCs w:val="22"/>
        </w:rPr>
        <w:t>,</w:t>
      </w:r>
      <w:r w:rsidR="008872B5">
        <w:rPr>
          <w:sz w:val="22"/>
          <w:szCs w:val="22"/>
        </w:rPr>
        <w:t>1</w:t>
      </w:r>
      <w:r w:rsidR="00871438" w:rsidRPr="001A2EE8">
        <w:rPr>
          <w:sz w:val="22"/>
          <w:szCs w:val="22"/>
        </w:rPr>
        <w:t>%</w:t>
      </w:r>
      <w:r w:rsidR="008872B5">
        <w:rPr>
          <w:sz w:val="22"/>
          <w:szCs w:val="22"/>
        </w:rPr>
        <w:t>,</w:t>
      </w:r>
      <w:r w:rsidR="00272EA3" w:rsidRPr="002C026F">
        <w:t xml:space="preserve"> </w:t>
      </w:r>
      <w:r w:rsidR="008872B5">
        <w:t>de celui des « machines et appareils électriques »</w:t>
      </w:r>
      <w:r w:rsidR="008872B5" w:rsidRPr="002023BA">
        <w:t xml:space="preserve"> </w:t>
      </w:r>
      <w:r w:rsidR="008872B5">
        <w:t>de 2,3%,</w:t>
      </w:r>
      <w:r w:rsidR="008872B5" w:rsidRPr="008872B5">
        <w:t xml:space="preserve"> </w:t>
      </w:r>
      <w:r w:rsidR="008872B5">
        <w:t>de celui des «autres matériels de transport » de 3,8%, de celui des « machines et équipements » de 2,9%, de celui des « produits de l’édition et de l’imprimerie » de 1</w:t>
      </w:r>
      <w:r w:rsidR="0098626B">
        <w:t>,0</w:t>
      </w:r>
      <w:r w:rsidR="008872B5">
        <w:t>%</w:t>
      </w:r>
      <w:r w:rsidR="006176BD">
        <w:t xml:space="preserve"> et</w:t>
      </w:r>
      <w:r w:rsidR="008872B5">
        <w:t xml:space="preserve"> de celui </w:t>
      </w:r>
      <w:r w:rsidR="008872B5">
        <w:rPr>
          <w:sz w:val="22"/>
          <w:szCs w:val="22"/>
        </w:rPr>
        <w:t>des « produits du travail du bois » de 1</w:t>
      </w:r>
      <w:r w:rsidR="008872B5" w:rsidRPr="00A828E6">
        <w:rPr>
          <w:sz w:val="22"/>
          <w:szCs w:val="22"/>
        </w:rPr>
        <w:t>,</w:t>
      </w:r>
      <w:r w:rsidR="008872B5">
        <w:rPr>
          <w:sz w:val="22"/>
          <w:szCs w:val="22"/>
        </w:rPr>
        <w:t>5</w:t>
      </w:r>
      <w:r w:rsidR="008872B5" w:rsidRPr="00A828E6">
        <w:rPr>
          <w:sz w:val="22"/>
          <w:szCs w:val="22"/>
        </w:rPr>
        <w:t>%</w:t>
      </w:r>
      <w:r w:rsidR="00544688">
        <w:rPr>
          <w:sz w:val="22"/>
          <w:szCs w:val="22"/>
        </w:rPr>
        <w:t> .</w:t>
      </w:r>
    </w:p>
    <w:p w:rsidR="00544688" w:rsidRDefault="00544688" w:rsidP="00544688">
      <w:pPr>
        <w:pStyle w:val="Corpsdetexte2"/>
        <w:spacing w:line="380" w:lineRule="exact"/>
        <w:ind w:firstLine="708"/>
      </w:pPr>
    </w:p>
    <w:p w:rsidR="00E549E0" w:rsidRPr="002023BA" w:rsidRDefault="000B2076" w:rsidP="00544688">
      <w:pPr>
        <w:pStyle w:val="Corpsdetexte2"/>
        <w:spacing w:line="380" w:lineRule="exact"/>
      </w:pPr>
      <w:r w:rsidRPr="002023BA">
        <w:tab/>
      </w:r>
      <w:r w:rsidR="00BB7F27" w:rsidRPr="002023BA">
        <w:t>Par ailleurs</w:t>
      </w:r>
      <w:r w:rsidRPr="002023BA">
        <w:t>,</w:t>
      </w:r>
      <w:r w:rsidR="00BB7F27" w:rsidRPr="002023BA">
        <w:rPr>
          <w:b/>
          <w:bCs/>
        </w:rPr>
        <w:t xml:space="preserve"> l</w:t>
      </w:r>
      <w:r w:rsidR="00CF63AC" w:rsidRPr="002023BA">
        <w:rPr>
          <w:b/>
          <w:bCs/>
        </w:rPr>
        <w:t xml:space="preserve">’indice </w:t>
      </w:r>
      <w:r w:rsidR="00797D13" w:rsidRPr="002023BA">
        <w:rPr>
          <w:b/>
          <w:bCs/>
        </w:rPr>
        <w:t xml:space="preserve">de </w:t>
      </w:r>
      <w:r w:rsidR="003D3A71" w:rsidRPr="002023BA">
        <w:rPr>
          <w:b/>
          <w:bCs/>
        </w:rPr>
        <w:t>la production minière</w:t>
      </w:r>
      <w:r w:rsidR="00CF63AC" w:rsidRPr="002023BA">
        <w:t xml:space="preserve"> </w:t>
      </w:r>
      <w:r w:rsidR="006A2BAB" w:rsidRPr="002023BA">
        <w:t>a</w:t>
      </w:r>
      <w:r w:rsidR="003D3A71" w:rsidRPr="002023BA">
        <w:t xml:space="preserve"> enregistré une </w:t>
      </w:r>
      <w:r w:rsidR="001D2AE2">
        <w:t>hausse</w:t>
      </w:r>
      <w:r w:rsidR="00966E52" w:rsidRPr="002023BA">
        <w:t xml:space="preserve"> de</w:t>
      </w:r>
      <w:r w:rsidR="003D3A71" w:rsidRPr="002023BA">
        <w:t xml:space="preserve"> </w:t>
      </w:r>
      <w:r w:rsidR="00DD48C6">
        <w:t>7</w:t>
      </w:r>
      <w:r w:rsidR="0098626B">
        <w:t>,0</w:t>
      </w:r>
      <w:r w:rsidR="00797D13" w:rsidRPr="002023BA">
        <w:t>%</w:t>
      </w:r>
      <w:r w:rsidR="00CF63AC" w:rsidRPr="002023BA">
        <w:t>, résulta</w:t>
      </w:r>
      <w:r w:rsidR="00315A9D">
        <w:t>n</w:t>
      </w:r>
      <w:r w:rsidR="00CF63AC" w:rsidRPr="002023BA">
        <w:t>t de</w:t>
      </w:r>
      <w:r w:rsidR="00797D13" w:rsidRPr="002023BA">
        <w:t xml:space="preserve"> </w:t>
      </w:r>
      <w:r w:rsidR="001D2AE2">
        <w:t xml:space="preserve">l’augmentation de l’indice de la production </w:t>
      </w:r>
      <w:r w:rsidR="00502CAF" w:rsidRPr="002023BA">
        <w:t xml:space="preserve">des </w:t>
      </w:r>
      <w:r w:rsidR="00D9557F" w:rsidRPr="002023BA">
        <w:t>« </w:t>
      </w:r>
      <w:r w:rsidR="00502CAF" w:rsidRPr="002023BA">
        <w:t>produits divers des industries extractives</w:t>
      </w:r>
      <w:r w:rsidR="00D9557F" w:rsidRPr="002023BA">
        <w:t> »</w:t>
      </w:r>
      <w:r w:rsidR="00502CAF" w:rsidRPr="002023BA">
        <w:t xml:space="preserve"> </w:t>
      </w:r>
      <w:r w:rsidR="00CF63AC" w:rsidRPr="002023BA">
        <w:t xml:space="preserve">de </w:t>
      </w:r>
      <w:r w:rsidR="00544688">
        <w:t>7</w:t>
      </w:r>
      <w:r w:rsidR="00CF63AC" w:rsidRPr="002023BA">
        <w:t>,</w:t>
      </w:r>
      <w:r w:rsidR="00544688">
        <w:t>2</w:t>
      </w:r>
      <w:r w:rsidR="00CF63AC" w:rsidRPr="002023BA">
        <w:t>% et de</w:t>
      </w:r>
      <w:r w:rsidR="004A4AC3">
        <w:t xml:space="preserve"> </w:t>
      </w:r>
      <w:r w:rsidR="001D2AE2">
        <w:t>celui</w:t>
      </w:r>
      <w:r w:rsidR="00D3375D">
        <w:t xml:space="preserve"> </w:t>
      </w:r>
      <w:r w:rsidR="001D2AE2">
        <w:t xml:space="preserve">des </w:t>
      </w:r>
      <w:r w:rsidR="00D9557F" w:rsidRPr="002023BA">
        <w:t>« </w:t>
      </w:r>
      <w:r w:rsidR="00CF63AC" w:rsidRPr="002023BA">
        <w:t>minerais métalliques</w:t>
      </w:r>
      <w:r w:rsidR="00D9557F" w:rsidRPr="002023BA">
        <w:t> »</w:t>
      </w:r>
      <w:r w:rsidR="00CF63AC" w:rsidRPr="002023BA">
        <w:t xml:space="preserve"> de </w:t>
      </w:r>
      <w:r w:rsidR="00544688">
        <w:t>2</w:t>
      </w:r>
      <w:r w:rsidR="00865C89" w:rsidRPr="002023BA">
        <w:t>,</w:t>
      </w:r>
      <w:r w:rsidR="00544688">
        <w:t>4</w:t>
      </w:r>
      <w:r w:rsidR="007D4B2C" w:rsidRPr="002023BA">
        <w:t>%</w:t>
      </w:r>
      <w:r w:rsidR="00502CAF" w:rsidRPr="002023BA">
        <w:t>.</w:t>
      </w:r>
    </w:p>
    <w:p w:rsidR="00E549E0" w:rsidRPr="002023BA" w:rsidRDefault="00E549E0" w:rsidP="0023078F">
      <w:pPr>
        <w:pStyle w:val="Corpsdetexte2"/>
        <w:spacing w:line="380" w:lineRule="exact"/>
      </w:pPr>
      <w:r w:rsidRPr="002023BA">
        <w:t xml:space="preserve">         </w:t>
      </w:r>
    </w:p>
    <w:p w:rsidR="001844D8" w:rsidRPr="002023BA" w:rsidRDefault="002023BA" w:rsidP="00544688">
      <w:pPr>
        <w:pStyle w:val="Corpsdetexte2"/>
        <w:spacing w:line="380" w:lineRule="exact"/>
        <w:ind w:firstLine="708"/>
      </w:pPr>
      <w:r>
        <w:t>Enfin</w:t>
      </w:r>
      <w:r w:rsidR="00B06D72" w:rsidRPr="002023BA">
        <w:t xml:space="preserve">, </w:t>
      </w:r>
      <w:r w:rsidR="00BB7F27" w:rsidRPr="002023BA">
        <w:t>l</w:t>
      </w:r>
      <w:r w:rsidR="003D3A71" w:rsidRPr="002023BA">
        <w:rPr>
          <w:b/>
          <w:bCs/>
        </w:rPr>
        <w:t>’indice de la production de l’énergie électrique</w:t>
      </w:r>
      <w:r w:rsidR="00222793" w:rsidRPr="002023BA">
        <w:t xml:space="preserve"> </w:t>
      </w:r>
      <w:r w:rsidR="003D3A71" w:rsidRPr="002023BA">
        <w:t>a enregistré</w:t>
      </w:r>
      <w:r w:rsidR="00D24EE6" w:rsidRPr="002023BA">
        <w:t xml:space="preserve">, de son côté, </w:t>
      </w:r>
      <w:r w:rsidR="003D3A71" w:rsidRPr="002023BA">
        <w:t xml:space="preserve">une </w:t>
      </w:r>
      <w:r w:rsidR="00DD48C6">
        <w:t xml:space="preserve">hausse </w:t>
      </w:r>
      <w:r w:rsidR="000F48AE" w:rsidRPr="002023BA">
        <w:t xml:space="preserve">de </w:t>
      </w:r>
      <w:r w:rsidR="00544688">
        <w:t>24</w:t>
      </w:r>
      <w:r w:rsidR="0098144B" w:rsidRPr="002023BA">
        <w:t>,</w:t>
      </w:r>
      <w:r w:rsidR="00544688">
        <w:t>8</w:t>
      </w:r>
      <w:r w:rsidR="003D3A71" w:rsidRPr="002023BA">
        <w:t xml:space="preserve">%. </w:t>
      </w:r>
    </w:p>
    <w:p w:rsidR="003D3A71" w:rsidRPr="001B42BE" w:rsidRDefault="003D3A71" w:rsidP="001B42BE">
      <w:pPr>
        <w:spacing w:line="340" w:lineRule="exact"/>
        <w:jc w:val="both"/>
        <w:rPr>
          <w:sz w:val="26"/>
          <w:szCs w:val="26"/>
        </w:rPr>
      </w:pPr>
      <w:r w:rsidRPr="001B42BE">
        <w:rPr>
          <w:sz w:val="26"/>
          <w:szCs w:val="26"/>
        </w:rPr>
        <w:t xml:space="preserve">  </w:t>
      </w:r>
    </w:p>
    <w:p w:rsidR="00C24E01" w:rsidRDefault="00C24E01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2B4EF8" w:rsidRDefault="002B4EF8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2B1B41" w:rsidRDefault="002B1B41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2023BA" w:rsidRDefault="002023BA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052595" w:rsidRDefault="00052595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t>INDICE DE LA PRODUCTION</w:t>
      </w:r>
      <w:r w:rsidR="00DB0FBC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DB0FBC"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506F69" w:rsidRPr="00F26CC4" w:rsidRDefault="00506F69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5F49DE" w:rsidP="00D317CE">
      <w:pPr>
        <w:pStyle w:val="Titre6"/>
        <w:jc w:val="center"/>
        <w:rPr>
          <w:color w:val="0000FF"/>
          <w:rtl/>
        </w:rPr>
      </w:pPr>
      <w:r>
        <w:rPr>
          <w:color w:val="0000FF"/>
          <w:szCs w:val="24"/>
        </w:rPr>
        <w:t>Premier</w:t>
      </w:r>
      <w:r w:rsidR="00700B1F">
        <w:rPr>
          <w:color w:val="0000FF"/>
        </w:rPr>
        <w:t xml:space="preserve"> trimestre </w:t>
      </w:r>
      <w:r w:rsidR="00F87586">
        <w:rPr>
          <w:color w:val="0000FF"/>
        </w:rPr>
        <w:t>201</w:t>
      </w:r>
      <w:r w:rsidR="00D317CE">
        <w:rPr>
          <w:color w:val="0000FF"/>
        </w:rPr>
        <w:t>9</w:t>
      </w:r>
    </w:p>
    <w:p w:rsidR="003D3A71" w:rsidRPr="00C942EC" w:rsidRDefault="003D3A71" w:rsidP="003D3A71">
      <w:pPr>
        <w:rPr>
          <w:sz w:val="22"/>
          <w:szCs w:val="22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4"/>
        <w:gridCol w:w="1559"/>
        <w:gridCol w:w="1643"/>
        <w:gridCol w:w="874"/>
      </w:tblGrid>
      <w:tr w:rsidR="001404B6" w:rsidRPr="00C942EC" w:rsidTr="00C942EC">
        <w:trPr>
          <w:trHeight w:val="471"/>
        </w:trPr>
        <w:tc>
          <w:tcPr>
            <w:tcW w:w="6024" w:type="dxa"/>
            <w:shd w:val="clear" w:color="auto" w:fill="auto"/>
            <w:noWrap/>
            <w:vAlign w:val="center"/>
          </w:tcPr>
          <w:p w:rsidR="001404B6" w:rsidRPr="00C942EC" w:rsidRDefault="001404B6" w:rsidP="001404B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SECTEUR ET BRANCHE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404B6" w:rsidRPr="00C942EC" w:rsidRDefault="005F49DE" w:rsidP="00FE7F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C942EC" w:rsidRPr="00C942EC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er</w:t>
            </w:r>
            <w:r w:rsidR="00280A75"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>tr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imestre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20</w:t>
            </w:r>
            <w:r w:rsidR="00DE5B1F" w:rsidRPr="00C942EC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FE7F9D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1404B6" w:rsidRPr="00C942EC" w:rsidRDefault="005F49DE" w:rsidP="00FE7F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C942EC" w:rsidRPr="00C942EC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er</w:t>
            </w:r>
            <w:r w:rsidR="00280A75"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942EC">
              <w:rPr>
                <w:b/>
                <w:bCs/>
                <w:i/>
                <w:iCs/>
                <w:sz w:val="24"/>
                <w:szCs w:val="24"/>
              </w:rPr>
              <w:t>t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>r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imestre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20</w:t>
            </w:r>
            <w:r w:rsidR="009641CC" w:rsidRPr="00C942EC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FE7F9D">
              <w:rPr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1404B6" w:rsidRPr="00C942EC" w:rsidRDefault="00700B1F" w:rsidP="005327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V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>ar</w:t>
            </w:r>
            <w:r w:rsidRPr="00C942EC">
              <w:rPr>
                <w:b/>
                <w:bCs/>
                <w:i/>
                <w:iCs/>
                <w:sz w:val="24"/>
                <w:szCs w:val="24"/>
              </w:rPr>
              <w:t xml:space="preserve"> %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86913">
              <w:rPr>
                <w:b/>
                <w:bCs/>
                <w:i/>
                <w:iCs/>
                <w:sz w:val="18"/>
                <w:szCs w:val="18"/>
              </w:rPr>
              <w:t xml:space="preserve">MINES           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116,1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124,2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7,0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MINERAIS METALLIQUES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DIVERS DES INDUSTRIES EXTRACTIVES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116,4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7,2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86913">
              <w:rPr>
                <w:b/>
                <w:bCs/>
                <w:i/>
                <w:iCs/>
                <w:sz w:val="18"/>
                <w:szCs w:val="18"/>
              </w:rPr>
              <w:t xml:space="preserve">INDUSTRIES MANUFACTURIERES HORS RAFFINAGE DE PETROLE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117,2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DES INDUSTRIES ALIMENTAIRES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126,4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126,6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TABAC MANUFATURE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-0,8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 L'INDUSTRIE TEXTILE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ARTICLES D'HABILLEMENT ET FOURRURES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10,4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i/>
                <w:iCs/>
                <w:sz w:val="18"/>
                <w:szCs w:val="18"/>
              </w:rPr>
            </w:pPr>
            <w:proofErr w:type="gramStart"/>
            <w:r w:rsidRPr="00C86913">
              <w:rPr>
                <w:i/>
                <w:iCs/>
                <w:sz w:val="18"/>
                <w:szCs w:val="18"/>
              </w:rPr>
              <w:t>CUIRS ,</w:t>
            </w:r>
            <w:proofErr w:type="gramEnd"/>
            <w:r w:rsidRPr="00C86913">
              <w:rPr>
                <w:i/>
                <w:iCs/>
                <w:sz w:val="18"/>
                <w:szCs w:val="18"/>
              </w:rPr>
              <w:t xml:space="preserve"> ARTICLES DE VOYAGE , CHAUSSURES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88,6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-1,4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DU TRAVAIL DU BOIS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92,6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-1,5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PAPIERS ET CARTONS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-0,5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 L'EDITION ; PRODUITS IMPRIMES OU REPRODUITS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134,5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133,2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-1,0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 CHIMIQUES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139,7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7,2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EN CAOUTCHOUC OU EN PLASTIQUE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107,6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AUTRES PRODUITS MINERAUX NON METALLIQUES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5,3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METALLIQUES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12,1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DU TRAVAIL DES METAUX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-13,1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MACHINES ET EQUIPEMENTS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-2,9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MACHINES ET APPAREILS ELECTRIQUES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-2,3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>EQUIPEMENTS DE RADIO</w:t>
            </w:r>
            <w:proofErr w:type="gramStart"/>
            <w:r w:rsidRPr="00C86913">
              <w:rPr>
                <w:i/>
                <w:iCs/>
                <w:sz w:val="18"/>
                <w:szCs w:val="18"/>
              </w:rPr>
              <w:t>,TELEVISION</w:t>
            </w:r>
            <w:proofErr w:type="gramEnd"/>
            <w:r w:rsidRPr="00C86913">
              <w:rPr>
                <w:i/>
                <w:iCs/>
                <w:sz w:val="18"/>
                <w:szCs w:val="18"/>
              </w:rPr>
              <w:t xml:space="preserve"> ET COMMUNICATION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85,4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5,2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>INSTRUMENTS MEDICAUX</w:t>
            </w:r>
            <w:proofErr w:type="gramStart"/>
            <w:r w:rsidRPr="00C86913">
              <w:rPr>
                <w:i/>
                <w:iCs/>
                <w:sz w:val="18"/>
                <w:szCs w:val="18"/>
              </w:rPr>
              <w:t>,DE</w:t>
            </w:r>
            <w:proofErr w:type="gramEnd"/>
            <w:r w:rsidRPr="00C86913">
              <w:rPr>
                <w:i/>
                <w:iCs/>
                <w:sz w:val="18"/>
                <w:szCs w:val="18"/>
              </w:rPr>
              <w:t xml:space="preserve"> PRECISION,D'OPTIQUE,HORLOGERIE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150,6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PRODUITS DE L'INDUSTRIE AUTOMOBILE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179,3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AUTRES MATERIELS DE TRANSPORT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-3,8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i/>
                <w:iCs/>
                <w:sz w:val="18"/>
                <w:szCs w:val="18"/>
              </w:rPr>
            </w:pPr>
            <w:r w:rsidRPr="00C86913">
              <w:rPr>
                <w:i/>
                <w:iCs/>
                <w:sz w:val="18"/>
                <w:szCs w:val="18"/>
              </w:rPr>
              <w:t xml:space="preserve">MEUBLES, INDUSTRIE DIVERSES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87,4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89,2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</w:t>
            </w:r>
          </w:p>
        </w:tc>
      </w:tr>
      <w:tr w:rsidR="00D317CE" w:rsidRPr="00C86913" w:rsidTr="00C942E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D317CE" w:rsidRPr="00C86913" w:rsidRDefault="00D317CE" w:rsidP="00700B1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86913">
              <w:rPr>
                <w:b/>
                <w:bCs/>
                <w:i/>
                <w:iCs/>
                <w:sz w:val="18"/>
                <w:szCs w:val="18"/>
              </w:rPr>
              <w:t xml:space="preserve">ELECTRICITE                      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133,2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166,2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D317CE" w:rsidRDefault="00D317CE" w:rsidP="00D317C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24,8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46003F" w:rsidRPr="00D03055" w:rsidRDefault="00D10721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  <w:r>
        <w:rPr>
          <w:b/>
          <w:sz w:val="24"/>
        </w:rPr>
        <w:lastRenderedPageBreak/>
        <w:t xml:space="preserve">  </w:t>
      </w:r>
      <w:r w:rsidR="003D3A71" w:rsidRPr="00D03055">
        <w:rPr>
          <w:b/>
          <w:color w:val="0000FF"/>
          <w:sz w:val="24"/>
        </w:rPr>
        <w:t xml:space="preserve">EVOLUTION TRIMESTRIELLE DE L’INDICE DE </w:t>
      </w:r>
      <w:r w:rsidR="00422648">
        <w:rPr>
          <w:b/>
          <w:color w:val="0000FF"/>
          <w:sz w:val="24"/>
        </w:rPr>
        <w:t>LA P</w:t>
      </w:r>
      <w:r w:rsidR="0046003F" w:rsidRPr="00D03055">
        <w:rPr>
          <w:b/>
          <w:color w:val="0000FF"/>
          <w:sz w:val="24"/>
        </w:rPr>
        <w:t>RODUCTION PAR SECTEUR</w:t>
      </w:r>
    </w:p>
    <w:p w:rsidR="003D3A71" w:rsidRDefault="002163CD" w:rsidP="0046003F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31"/>
        <w:gridCol w:w="1590"/>
        <w:gridCol w:w="1300"/>
        <w:gridCol w:w="3404"/>
        <w:gridCol w:w="2170"/>
      </w:tblGrid>
      <w:tr w:rsidR="003D3A71" w:rsidRPr="00BD7697" w:rsidTr="00F056CA">
        <w:trPr>
          <w:trHeight w:val="552"/>
        </w:trPr>
        <w:tc>
          <w:tcPr>
            <w:tcW w:w="1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MINES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  <w:r w:rsidR="00E42786">
              <w:rPr>
                <w:b/>
                <w:bCs/>
                <w:sz w:val="24"/>
                <w:szCs w:val="24"/>
              </w:rPr>
              <w:t xml:space="preserve"> (Hors </w:t>
            </w:r>
            <w:r w:rsidR="00F056CA">
              <w:rPr>
                <w:b/>
                <w:bCs/>
                <w:sz w:val="24"/>
                <w:szCs w:val="24"/>
              </w:rPr>
              <w:t xml:space="preserve">raffinage de </w:t>
            </w:r>
            <w:r w:rsidR="00E42786">
              <w:rPr>
                <w:b/>
                <w:bCs/>
                <w:sz w:val="24"/>
                <w:szCs w:val="24"/>
              </w:rPr>
              <w:t>pétrole)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D317CE" w:rsidRPr="00BD7697" w:rsidTr="00F056CA">
        <w:trPr>
          <w:trHeight w:val="552"/>
        </w:trPr>
        <w:tc>
          <w:tcPr>
            <w:tcW w:w="1231" w:type="dxa"/>
            <w:vMerge w:val="restart"/>
            <w:shd w:val="clear" w:color="auto" w:fill="auto"/>
            <w:noWrap/>
            <w:vAlign w:val="center"/>
          </w:tcPr>
          <w:p w:rsidR="00D317CE" w:rsidRPr="00CB4D53" w:rsidRDefault="00D317CE" w:rsidP="00D317CE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317CE" w:rsidRPr="00CB4D53" w:rsidRDefault="00D317CE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D317CE" w:rsidRPr="0083166E" w:rsidRDefault="00D317CE" w:rsidP="00BF4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116,1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D317CE" w:rsidRPr="0083166E" w:rsidRDefault="00D317CE" w:rsidP="00BF4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D317CE" w:rsidRPr="0083166E" w:rsidRDefault="00D317CE" w:rsidP="00BF4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133,2</w:t>
            </w:r>
          </w:p>
        </w:tc>
      </w:tr>
      <w:tr w:rsidR="00D317CE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D317CE" w:rsidRPr="00CB4D53" w:rsidRDefault="00D317CE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317CE" w:rsidRPr="00CB4D53" w:rsidRDefault="00D317CE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D317CE" w:rsidRDefault="00D317CE" w:rsidP="00BF4DE2">
            <w:pPr>
              <w:jc w:val="center"/>
              <w:rPr>
                <w:sz w:val="24"/>
                <w:szCs w:val="24"/>
              </w:rPr>
            </w:pPr>
            <w:r w:rsidRPr="007A21D9">
              <w:rPr>
                <w:sz w:val="24"/>
                <w:szCs w:val="24"/>
              </w:rPr>
              <w:t>132,3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D317CE" w:rsidRDefault="00D317CE" w:rsidP="00BF4DE2">
            <w:pPr>
              <w:jc w:val="center"/>
              <w:rPr>
                <w:sz w:val="24"/>
                <w:szCs w:val="24"/>
              </w:rPr>
            </w:pPr>
            <w:r w:rsidRPr="007A21D9">
              <w:rPr>
                <w:sz w:val="24"/>
                <w:szCs w:val="24"/>
              </w:rPr>
              <w:t>117,4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D317CE" w:rsidRDefault="00D317CE" w:rsidP="00BF4DE2">
            <w:pPr>
              <w:jc w:val="center"/>
              <w:rPr>
                <w:sz w:val="24"/>
                <w:szCs w:val="24"/>
              </w:rPr>
            </w:pPr>
            <w:r w:rsidRPr="00822727">
              <w:rPr>
                <w:sz w:val="24"/>
                <w:szCs w:val="24"/>
              </w:rPr>
              <w:t>137,2</w:t>
            </w:r>
          </w:p>
        </w:tc>
      </w:tr>
      <w:tr w:rsidR="00D317CE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D317CE" w:rsidRPr="00CB4D53" w:rsidRDefault="00D317CE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317CE" w:rsidRPr="00CB4D53" w:rsidRDefault="00D317CE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D317CE" w:rsidRPr="0010695C" w:rsidRDefault="00D317CE" w:rsidP="00BF4DE2">
            <w:pPr>
              <w:jc w:val="center"/>
              <w:rPr>
                <w:sz w:val="24"/>
                <w:szCs w:val="24"/>
              </w:rPr>
            </w:pPr>
            <w:r w:rsidRPr="00822727">
              <w:rPr>
                <w:sz w:val="24"/>
                <w:szCs w:val="24"/>
              </w:rPr>
              <w:t>130,5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D317CE" w:rsidRPr="0010695C" w:rsidRDefault="00D317CE" w:rsidP="00BF4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D317CE" w:rsidRPr="00822727" w:rsidRDefault="00D317CE" w:rsidP="00BF4DE2">
            <w:pPr>
              <w:jc w:val="center"/>
              <w:rPr>
                <w:sz w:val="24"/>
                <w:szCs w:val="24"/>
              </w:rPr>
            </w:pPr>
            <w:r w:rsidRPr="00822727">
              <w:rPr>
                <w:sz w:val="24"/>
                <w:szCs w:val="24"/>
              </w:rPr>
              <w:t>156,9</w:t>
            </w:r>
          </w:p>
        </w:tc>
      </w:tr>
      <w:tr w:rsidR="00D317CE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D317CE" w:rsidRPr="00CB4D53" w:rsidRDefault="00D317CE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D317CE" w:rsidRPr="00CB4D53" w:rsidRDefault="00D317CE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D317CE" w:rsidRPr="00F23B5D" w:rsidRDefault="00D317CE" w:rsidP="00BF4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131,7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D317CE" w:rsidRPr="00F23B5D" w:rsidRDefault="00D317CE" w:rsidP="00BF4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D317CE" w:rsidRPr="00F23B5D" w:rsidRDefault="00D317CE" w:rsidP="00BF4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154,2</w:t>
            </w:r>
          </w:p>
        </w:tc>
      </w:tr>
      <w:tr w:rsidR="00280A75" w:rsidRPr="00BD7697" w:rsidTr="00F056CA">
        <w:trPr>
          <w:trHeight w:val="552"/>
        </w:trPr>
        <w:tc>
          <w:tcPr>
            <w:tcW w:w="1231" w:type="dxa"/>
            <w:shd w:val="clear" w:color="auto" w:fill="auto"/>
            <w:noWrap/>
            <w:vAlign w:val="center"/>
          </w:tcPr>
          <w:p w:rsidR="00280A75" w:rsidRPr="00CB4D53" w:rsidRDefault="00280A75" w:rsidP="00D317CE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D317C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280A75" w:rsidRPr="00CB4D53" w:rsidRDefault="00280A75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280A75" w:rsidRPr="0083166E" w:rsidRDefault="00D317CE" w:rsidP="00630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124,2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280A75" w:rsidRPr="0083166E" w:rsidRDefault="00D317CE" w:rsidP="00C66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280A75" w:rsidRPr="0083166E" w:rsidRDefault="00BF1C99" w:rsidP="00D31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17CE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,2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</w:pPr>
    </w:p>
    <w:p w:rsidR="008958B7" w:rsidRPr="00532748" w:rsidRDefault="00181B47" w:rsidP="003D3A71">
      <w:pPr>
        <w:suppressAutoHyphens/>
        <w:spacing w:line="262" w:lineRule="auto"/>
        <w:jc w:val="center"/>
      </w:pPr>
      <w:r w:rsidRPr="00181B47">
        <w:rPr>
          <w:noProof/>
        </w:rPr>
        <w:drawing>
          <wp:inline distT="0" distB="0" distL="0" distR="0">
            <wp:extent cx="6073526" cy="4304872"/>
            <wp:effectExtent l="19050" t="0" r="22474" b="428"/>
            <wp:docPr id="5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4F626E" w:rsidP="003D3A71">
      <w:pPr>
        <w:suppressAutoHyphens/>
        <w:spacing w:line="262" w:lineRule="auto"/>
        <w:jc w:val="center"/>
      </w:pPr>
      <w:r>
        <w:t xml:space="preserve">    </w:t>
      </w:r>
    </w:p>
    <w:sectPr w:rsidR="007474F1" w:rsidSect="00F05738"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D3A71"/>
    <w:rsid w:val="00014DB9"/>
    <w:rsid w:val="00017A1B"/>
    <w:rsid w:val="0002252B"/>
    <w:rsid w:val="00030A66"/>
    <w:rsid w:val="00040F2E"/>
    <w:rsid w:val="0004212B"/>
    <w:rsid w:val="00052595"/>
    <w:rsid w:val="0006645C"/>
    <w:rsid w:val="00066DA4"/>
    <w:rsid w:val="00077048"/>
    <w:rsid w:val="00094A97"/>
    <w:rsid w:val="000A02C8"/>
    <w:rsid w:val="000A0FBE"/>
    <w:rsid w:val="000A38A7"/>
    <w:rsid w:val="000A7DCA"/>
    <w:rsid w:val="000B2076"/>
    <w:rsid w:val="000C3E2D"/>
    <w:rsid w:val="000C43C2"/>
    <w:rsid w:val="000C62B5"/>
    <w:rsid w:val="000C7B52"/>
    <w:rsid w:val="000E0B4B"/>
    <w:rsid w:val="000E2FDC"/>
    <w:rsid w:val="000E7791"/>
    <w:rsid w:val="000F2520"/>
    <w:rsid w:val="000F48AE"/>
    <w:rsid w:val="000F7122"/>
    <w:rsid w:val="001051F6"/>
    <w:rsid w:val="00110176"/>
    <w:rsid w:val="00112FB3"/>
    <w:rsid w:val="001218DA"/>
    <w:rsid w:val="0012356E"/>
    <w:rsid w:val="0012749C"/>
    <w:rsid w:val="001404B6"/>
    <w:rsid w:val="00155783"/>
    <w:rsid w:val="00155C02"/>
    <w:rsid w:val="0017112F"/>
    <w:rsid w:val="00176A0B"/>
    <w:rsid w:val="0018156C"/>
    <w:rsid w:val="00181B47"/>
    <w:rsid w:val="001844D8"/>
    <w:rsid w:val="00187811"/>
    <w:rsid w:val="001962CA"/>
    <w:rsid w:val="001A02C3"/>
    <w:rsid w:val="001B16B9"/>
    <w:rsid w:val="001B1B05"/>
    <w:rsid w:val="001B42BE"/>
    <w:rsid w:val="001B4BF2"/>
    <w:rsid w:val="001C7213"/>
    <w:rsid w:val="001D2AE2"/>
    <w:rsid w:val="001D5FC3"/>
    <w:rsid w:val="001E6D79"/>
    <w:rsid w:val="001F2C36"/>
    <w:rsid w:val="001F4DF1"/>
    <w:rsid w:val="001F605F"/>
    <w:rsid w:val="002023BA"/>
    <w:rsid w:val="0020544F"/>
    <w:rsid w:val="0020650F"/>
    <w:rsid w:val="00207188"/>
    <w:rsid w:val="002146D8"/>
    <w:rsid w:val="002163CD"/>
    <w:rsid w:val="00222793"/>
    <w:rsid w:val="002249FA"/>
    <w:rsid w:val="00230040"/>
    <w:rsid w:val="0023078F"/>
    <w:rsid w:val="0023412A"/>
    <w:rsid w:val="002464B1"/>
    <w:rsid w:val="00265EFC"/>
    <w:rsid w:val="00272EA3"/>
    <w:rsid w:val="002761E8"/>
    <w:rsid w:val="00280A75"/>
    <w:rsid w:val="00284CEB"/>
    <w:rsid w:val="00285C1C"/>
    <w:rsid w:val="002900DD"/>
    <w:rsid w:val="00293B38"/>
    <w:rsid w:val="002B1B41"/>
    <w:rsid w:val="002B4EF8"/>
    <w:rsid w:val="002C026F"/>
    <w:rsid w:val="002C121D"/>
    <w:rsid w:val="002D289A"/>
    <w:rsid w:val="002D50AA"/>
    <w:rsid w:val="002E0930"/>
    <w:rsid w:val="002E1AA6"/>
    <w:rsid w:val="002E5216"/>
    <w:rsid w:val="002F135B"/>
    <w:rsid w:val="00313D0B"/>
    <w:rsid w:val="00314C85"/>
    <w:rsid w:val="00315A9D"/>
    <w:rsid w:val="00326F4E"/>
    <w:rsid w:val="00331A59"/>
    <w:rsid w:val="00334614"/>
    <w:rsid w:val="003359C1"/>
    <w:rsid w:val="00347D0A"/>
    <w:rsid w:val="00350A7E"/>
    <w:rsid w:val="003568AE"/>
    <w:rsid w:val="00371762"/>
    <w:rsid w:val="0037409E"/>
    <w:rsid w:val="00382DFA"/>
    <w:rsid w:val="003863F8"/>
    <w:rsid w:val="00393871"/>
    <w:rsid w:val="003A600C"/>
    <w:rsid w:val="003C5484"/>
    <w:rsid w:val="003C7227"/>
    <w:rsid w:val="003C7563"/>
    <w:rsid w:val="003D2F11"/>
    <w:rsid w:val="003D3A71"/>
    <w:rsid w:val="003F30A5"/>
    <w:rsid w:val="003F3F8F"/>
    <w:rsid w:val="0041387F"/>
    <w:rsid w:val="00420CCD"/>
    <w:rsid w:val="00422648"/>
    <w:rsid w:val="00423D4F"/>
    <w:rsid w:val="00426726"/>
    <w:rsid w:val="0042775F"/>
    <w:rsid w:val="00431847"/>
    <w:rsid w:val="00434544"/>
    <w:rsid w:val="004462C4"/>
    <w:rsid w:val="004561A2"/>
    <w:rsid w:val="0046003F"/>
    <w:rsid w:val="004976A0"/>
    <w:rsid w:val="004977A4"/>
    <w:rsid w:val="004A1456"/>
    <w:rsid w:val="004A4AC3"/>
    <w:rsid w:val="004A62D7"/>
    <w:rsid w:val="004B47F5"/>
    <w:rsid w:val="004B56FC"/>
    <w:rsid w:val="004B6E9F"/>
    <w:rsid w:val="004C0719"/>
    <w:rsid w:val="004D53B4"/>
    <w:rsid w:val="004D5437"/>
    <w:rsid w:val="004F626E"/>
    <w:rsid w:val="00502CAF"/>
    <w:rsid w:val="00505A60"/>
    <w:rsid w:val="00506F69"/>
    <w:rsid w:val="00510B8C"/>
    <w:rsid w:val="00515F54"/>
    <w:rsid w:val="0051660B"/>
    <w:rsid w:val="00532748"/>
    <w:rsid w:val="00544688"/>
    <w:rsid w:val="0055583E"/>
    <w:rsid w:val="00580C85"/>
    <w:rsid w:val="00581121"/>
    <w:rsid w:val="005946F7"/>
    <w:rsid w:val="005A0CB2"/>
    <w:rsid w:val="005B0E44"/>
    <w:rsid w:val="005B40D5"/>
    <w:rsid w:val="005C7FAE"/>
    <w:rsid w:val="005D1B98"/>
    <w:rsid w:val="005D4324"/>
    <w:rsid w:val="005D69AF"/>
    <w:rsid w:val="005D7C4B"/>
    <w:rsid w:val="005F49DE"/>
    <w:rsid w:val="00611F92"/>
    <w:rsid w:val="006176BD"/>
    <w:rsid w:val="00630726"/>
    <w:rsid w:val="00631654"/>
    <w:rsid w:val="00632E5C"/>
    <w:rsid w:val="00634E94"/>
    <w:rsid w:val="00653C19"/>
    <w:rsid w:val="00660371"/>
    <w:rsid w:val="00664C35"/>
    <w:rsid w:val="00676889"/>
    <w:rsid w:val="0068080C"/>
    <w:rsid w:val="00684264"/>
    <w:rsid w:val="006A1211"/>
    <w:rsid w:val="006A2BAB"/>
    <w:rsid w:val="006A2CBB"/>
    <w:rsid w:val="006C1340"/>
    <w:rsid w:val="006D5BEA"/>
    <w:rsid w:val="006F62B6"/>
    <w:rsid w:val="00700B1F"/>
    <w:rsid w:val="00726CBB"/>
    <w:rsid w:val="007274D0"/>
    <w:rsid w:val="00744148"/>
    <w:rsid w:val="007450CA"/>
    <w:rsid w:val="007474F1"/>
    <w:rsid w:val="00750BFC"/>
    <w:rsid w:val="00755032"/>
    <w:rsid w:val="0075579E"/>
    <w:rsid w:val="007666BA"/>
    <w:rsid w:val="00770E03"/>
    <w:rsid w:val="00773866"/>
    <w:rsid w:val="00774020"/>
    <w:rsid w:val="00777D29"/>
    <w:rsid w:val="00781D23"/>
    <w:rsid w:val="00782FC5"/>
    <w:rsid w:val="00786586"/>
    <w:rsid w:val="00793851"/>
    <w:rsid w:val="00797D13"/>
    <w:rsid w:val="007A0213"/>
    <w:rsid w:val="007A57F4"/>
    <w:rsid w:val="007B14EE"/>
    <w:rsid w:val="007B60B2"/>
    <w:rsid w:val="007C3715"/>
    <w:rsid w:val="007C5E49"/>
    <w:rsid w:val="007D4B2C"/>
    <w:rsid w:val="007E76F4"/>
    <w:rsid w:val="00811A8F"/>
    <w:rsid w:val="008206B4"/>
    <w:rsid w:val="0082083C"/>
    <w:rsid w:val="00824FA6"/>
    <w:rsid w:val="00827E8C"/>
    <w:rsid w:val="0083166E"/>
    <w:rsid w:val="00840A1A"/>
    <w:rsid w:val="00840FC3"/>
    <w:rsid w:val="00846A5A"/>
    <w:rsid w:val="008649F8"/>
    <w:rsid w:val="00865C89"/>
    <w:rsid w:val="00871438"/>
    <w:rsid w:val="008872B5"/>
    <w:rsid w:val="00894A09"/>
    <w:rsid w:val="008958B7"/>
    <w:rsid w:val="00895E52"/>
    <w:rsid w:val="008B0509"/>
    <w:rsid w:val="008B4993"/>
    <w:rsid w:val="008B6ADC"/>
    <w:rsid w:val="008C0C74"/>
    <w:rsid w:val="008D2A22"/>
    <w:rsid w:val="008D562D"/>
    <w:rsid w:val="008E27AF"/>
    <w:rsid w:val="008E79EB"/>
    <w:rsid w:val="008E7A3C"/>
    <w:rsid w:val="008F24BC"/>
    <w:rsid w:val="00900D05"/>
    <w:rsid w:val="009205EC"/>
    <w:rsid w:val="009275FC"/>
    <w:rsid w:val="0093496C"/>
    <w:rsid w:val="009515C4"/>
    <w:rsid w:val="0095203A"/>
    <w:rsid w:val="009533C8"/>
    <w:rsid w:val="0095472D"/>
    <w:rsid w:val="009641CC"/>
    <w:rsid w:val="00966E52"/>
    <w:rsid w:val="0098144B"/>
    <w:rsid w:val="0098626B"/>
    <w:rsid w:val="009936B7"/>
    <w:rsid w:val="009A2F1C"/>
    <w:rsid w:val="009C13A7"/>
    <w:rsid w:val="009C15D8"/>
    <w:rsid w:val="009C6DF3"/>
    <w:rsid w:val="009D013A"/>
    <w:rsid w:val="009D0BF9"/>
    <w:rsid w:val="009D15B8"/>
    <w:rsid w:val="009D18E5"/>
    <w:rsid w:val="009D42EA"/>
    <w:rsid w:val="009D6A54"/>
    <w:rsid w:val="009D7428"/>
    <w:rsid w:val="009E55ED"/>
    <w:rsid w:val="00A006FB"/>
    <w:rsid w:val="00A01A4D"/>
    <w:rsid w:val="00A11564"/>
    <w:rsid w:val="00A50F9A"/>
    <w:rsid w:val="00A72A50"/>
    <w:rsid w:val="00A76FC1"/>
    <w:rsid w:val="00A81799"/>
    <w:rsid w:val="00AC6674"/>
    <w:rsid w:val="00AD62DD"/>
    <w:rsid w:val="00AE14AD"/>
    <w:rsid w:val="00AF3366"/>
    <w:rsid w:val="00AF467A"/>
    <w:rsid w:val="00AF4CC9"/>
    <w:rsid w:val="00B06D72"/>
    <w:rsid w:val="00B272CD"/>
    <w:rsid w:val="00B337FA"/>
    <w:rsid w:val="00B37AAB"/>
    <w:rsid w:val="00B408D2"/>
    <w:rsid w:val="00B56546"/>
    <w:rsid w:val="00B6079D"/>
    <w:rsid w:val="00B60D4D"/>
    <w:rsid w:val="00B73B6D"/>
    <w:rsid w:val="00B942F4"/>
    <w:rsid w:val="00B97A59"/>
    <w:rsid w:val="00BA09E3"/>
    <w:rsid w:val="00BB7F27"/>
    <w:rsid w:val="00BC2E93"/>
    <w:rsid w:val="00BC5706"/>
    <w:rsid w:val="00BD3868"/>
    <w:rsid w:val="00BD65C1"/>
    <w:rsid w:val="00BF152A"/>
    <w:rsid w:val="00BF1C99"/>
    <w:rsid w:val="00BF4568"/>
    <w:rsid w:val="00BF46AE"/>
    <w:rsid w:val="00C07A8F"/>
    <w:rsid w:val="00C215AE"/>
    <w:rsid w:val="00C24079"/>
    <w:rsid w:val="00C24E01"/>
    <w:rsid w:val="00C3020B"/>
    <w:rsid w:val="00C46649"/>
    <w:rsid w:val="00C62502"/>
    <w:rsid w:val="00C667E3"/>
    <w:rsid w:val="00C86913"/>
    <w:rsid w:val="00C942EC"/>
    <w:rsid w:val="00CB4D53"/>
    <w:rsid w:val="00CC0B77"/>
    <w:rsid w:val="00CC659E"/>
    <w:rsid w:val="00CD2E8B"/>
    <w:rsid w:val="00CD5255"/>
    <w:rsid w:val="00CD764F"/>
    <w:rsid w:val="00CD78B2"/>
    <w:rsid w:val="00CE35C8"/>
    <w:rsid w:val="00CE7524"/>
    <w:rsid w:val="00CF134C"/>
    <w:rsid w:val="00CF4D2D"/>
    <w:rsid w:val="00CF63AC"/>
    <w:rsid w:val="00D03055"/>
    <w:rsid w:val="00D10721"/>
    <w:rsid w:val="00D13C46"/>
    <w:rsid w:val="00D24EE6"/>
    <w:rsid w:val="00D25887"/>
    <w:rsid w:val="00D27202"/>
    <w:rsid w:val="00D317CE"/>
    <w:rsid w:val="00D31961"/>
    <w:rsid w:val="00D3375D"/>
    <w:rsid w:val="00D3466C"/>
    <w:rsid w:val="00D4787C"/>
    <w:rsid w:val="00D50C52"/>
    <w:rsid w:val="00D76F4E"/>
    <w:rsid w:val="00D90622"/>
    <w:rsid w:val="00D9557F"/>
    <w:rsid w:val="00DA3CB6"/>
    <w:rsid w:val="00DA5294"/>
    <w:rsid w:val="00DA5D69"/>
    <w:rsid w:val="00DB0FBC"/>
    <w:rsid w:val="00DB134B"/>
    <w:rsid w:val="00DB3688"/>
    <w:rsid w:val="00DB396A"/>
    <w:rsid w:val="00DB3DCB"/>
    <w:rsid w:val="00DD05CE"/>
    <w:rsid w:val="00DD0D10"/>
    <w:rsid w:val="00DD48C6"/>
    <w:rsid w:val="00DD767E"/>
    <w:rsid w:val="00DE3991"/>
    <w:rsid w:val="00DE5B1F"/>
    <w:rsid w:val="00DF02C4"/>
    <w:rsid w:val="00DF37FE"/>
    <w:rsid w:val="00DF4021"/>
    <w:rsid w:val="00E01D09"/>
    <w:rsid w:val="00E03D77"/>
    <w:rsid w:val="00E11B9B"/>
    <w:rsid w:val="00E15651"/>
    <w:rsid w:val="00E1571D"/>
    <w:rsid w:val="00E20CE8"/>
    <w:rsid w:val="00E40417"/>
    <w:rsid w:val="00E41775"/>
    <w:rsid w:val="00E42786"/>
    <w:rsid w:val="00E549E0"/>
    <w:rsid w:val="00E56AD4"/>
    <w:rsid w:val="00E726F6"/>
    <w:rsid w:val="00E73AD3"/>
    <w:rsid w:val="00E83FD1"/>
    <w:rsid w:val="00E871C4"/>
    <w:rsid w:val="00E91E76"/>
    <w:rsid w:val="00E9260A"/>
    <w:rsid w:val="00EB1D61"/>
    <w:rsid w:val="00EC403B"/>
    <w:rsid w:val="00F056CA"/>
    <w:rsid w:val="00F05738"/>
    <w:rsid w:val="00F06823"/>
    <w:rsid w:val="00F07063"/>
    <w:rsid w:val="00F120A7"/>
    <w:rsid w:val="00F17388"/>
    <w:rsid w:val="00F222D6"/>
    <w:rsid w:val="00F34DB7"/>
    <w:rsid w:val="00F43C84"/>
    <w:rsid w:val="00F55CC5"/>
    <w:rsid w:val="00F67E60"/>
    <w:rsid w:val="00F67F7F"/>
    <w:rsid w:val="00F77CED"/>
    <w:rsid w:val="00F81362"/>
    <w:rsid w:val="00F87586"/>
    <w:rsid w:val="00F909ED"/>
    <w:rsid w:val="00F932B0"/>
    <w:rsid w:val="00F95A49"/>
    <w:rsid w:val="00FA1EC8"/>
    <w:rsid w:val="00FA3797"/>
    <w:rsid w:val="00FA42AA"/>
    <w:rsid w:val="00FA524A"/>
    <w:rsid w:val="00FB2D75"/>
    <w:rsid w:val="00FB626D"/>
    <w:rsid w:val="00FC00A8"/>
    <w:rsid w:val="00FE3AA9"/>
    <w:rsid w:val="00FE4B15"/>
    <w:rsid w:val="00FE7F9D"/>
    <w:rsid w:val="00FF2B4C"/>
    <w:rsid w:val="00FF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boutaib\Desktop\1tr2019\graphe-ipi1tr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16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Feuil1htf!$C$6</c:f>
              <c:strCache>
                <c:ptCount val="1"/>
                <c:pt idx="0">
                  <c:v>MINES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Feuil1htf!$A$55:$B$59</c:f>
              <c:multiLvlStrCache>
                <c:ptCount val="5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</c:lvl>
              </c:multiLvlStrCache>
            </c:multiLvlStrRef>
          </c:cat>
          <c:val>
            <c:numRef>
              <c:f>Feuil1htf!$C$55:$C$59</c:f>
              <c:numCache>
                <c:formatCode>0.0</c:formatCode>
                <c:ptCount val="5"/>
                <c:pt idx="0">
                  <c:v>116.1</c:v>
                </c:pt>
                <c:pt idx="1">
                  <c:v>132.30000000000001</c:v>
                </c:pt>
                <c:pt idx="2">
                  <c:v>130.5</c:v>
                </c:pt>
                <c:pt idx="3">
                  <c:v>131.69999999999999</c:v>
                </c:pt>
                <c:pt idx="4">
                  <c:v>124.2</c:v>
                </c:pt>
              </c:numCache>
            </c:numRef>
          </c:val>
        </c:ser>
        <c:ser>
          <c:idx val="0"/>
          <c:order val="1"/>
          <c:tx>
            <c:strRef>
              <c:f>Feuil1htf!$D$6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Feuil1htf!$A$55:$B$59</c:f>
              <c:multiLvlStrCache>
                <c:ptCount val="5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</c:lvl>
              </c:multiLvlStrCache>
            </c:multiLvlStrRef>
          </c:cat>
          <c:val>
            <c:numRef>
              <c:f>Feuil1htf!$D$55:$D$59</c:f>
              <c:numCache>
                <c:formatCode>0.0</c:formatCode>
                <c:ptCount val="5"/>
                <c:pt idx="0">
                  <c:v>117.2</c:v>
                </c:pt>
                <c:pt idx="1">
                  <c:v>117.4</c:v>
                </c:pt>
                <c:pt idx="2">
                  <c:v>110.2</c:v>
                </c:pt>
                <c:pt idx="3">
                  <c:v>121.5</c:v>
                </c:pt>
                <c:pt idx="4">
                  <c:v>120.4</c:v>
                </c:pt>
              </c:numCache>
            </c:numRef>
          </c:val>
        </c:ser>
        <c:ser>
          <c:idx val="2"/>
          <c:order val="2"/>
          <c:tx>
            <c:strRef>
              <c:f>Feuil1htf!$E$6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Feuil1htf!$A$55:$B$59</c:f>
              <c:multiLvlStrCache>
                <c:ptCount val="5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</c:lvl>
              </c:multiLvlStrCache>
            </c:multiLvlStrRef>
          </c:cat>
          <c:val>
            <c:numRef>
              <c:f>Feuil1htf!$E$55:$E$59</c:f>
              <c:numCache>
                <c:formatCode>General</c:formatCode>
                <c:ptCount val="5"/>
                <c:pt idx="0">
                  <c:v>133.19999999999999</c:v>
                </c:pt>
                <c:pt idx="1">
                  <c:v>137.19999999999999</c:v>
                </c:pt>
                <c:pt idx="2">
                  <c:v>156.9</c:v>
                </c:pt>
                <c:pt idx="3">
                  <c:v>154.19999999999999</c:v>
                </c:pt>
                <c:pt idx="4">
                  <c:v>166.2</c:v>
                </c:pt>
              </c:numCache>
            </c:numRef>
          </c:val>
        </c:ser>
        <c:marker val="1"/>
        <c:axId val="51987584"/>
        <c:axId val="51988736"/>
      </c:lineChart>
      <c:catAx>
        <c:axId val="5198758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51988736"/>
        <c:crosses val="autoZero"/>
        <c:auto val="1"/>
        <c:lblAlgn val="ctr"/>
        <c:lblOffset val="100"/>
        <c:tickLblSkip val="1"/>
        <c:tickMarkSkip val="1"/>
      </c:catAx>
      <c:valAx>
        <c:axId val="51988736"/>
        <c:scaling>
          <c:orientation val="minMax"/>
          <c:max val="170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51987584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3902180496668687"/>
          <c:y val="0.90011527324490914"/>
          <c:w val="0.66282253179890971"/>
          <c:h val="8.637133757710623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User</cp:lastModifiedBy>
  <cp:revision>4</cp:revision>
  <cp:lastPrinted>2018-06-08T08:58:00Z</cp:lastPrinted>
  <dcterms:created xsi:type="dcterms:W3CDTF">2019-06-13T18:06:00Z</dcterms:created>
  <dcterms:modified xsi:type="dcterms:W3CDTF">2019-06-13T18:07:00Z</dcterms:modified>
</cp:coreProperties>
</file>