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AD1337" w:rsidRDefault="0020599D" w:rsidP="00234D7B">
      <w:pPr>
        <w:jc w:val="center"/>
        <w:rPr>
          <w:rtl/>
        </w:rPr>
      </w:pP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70.8pt;margin-top:-62.85pt;width:118pt;height:59.3pt;z-index:-251660800" wrapcoords="-106 0 -106 21308 21600 21308 21600 0 -106 0">
            <v:imagedata r:id="rId8" o:title=""/>
          </v:shape>
          <o:OLEObject Type="Embed" ProgID="PBrush" ShapeID="_x0000_s1048" DrawAspect="Content" ObjectID="_1606674085" r:id="rId9"/>
        </w:pict>
      </w:r>
      <w:r w:rsidR="008409B2">
        <w:rPr>
          <w:noProof/>
        </w:rPr>
        <w:pict>
          <v:group id="Group 27" o:spid="_x0000_s1065" style="position:absolute;left:0;text-align:left;margin-left:-217.6pt;margin-top:-65.65pt;width:910.15pt;height:181.5pt;z-index:251652608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">
            <v:shape id="Freeform 3" o:spid="_x0000_s1066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67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8" o:spid="_x0000_s1068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69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70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71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72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234D7B">
        <w:t xml:space="preserve">         </w:t>
      </w:r>
    </w:p>
    <w:p w:rsidR="009E0369" w:rsidRDefault="009E0369" w:rsidP="00AC0BAD">
      <w:pPr>
        <w:rPr>
          <w:rFonts w:ascii="Calibri" w:hAnsi="Calibri" w:cs="Arabic Transparent"/>
          <w:b/>
          <w:bCs/>
          <w:color w:val="660066"/>
          <w:sz w:val="52"/>
          <w:szCs w:val="52"/>
        </w:rPr>
      </w:pPr>
    </w:p>
    <w:p w:rsidR="00FB117E" w:rsidRPr="00AD1337" w:rsidRDefault="009E0369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>
        <w:rPr>
          <w:rFonts w:ascii="Calibri" w:hAnsi="Calibri" w:cs="Arabic Transparent"/>
          <w:b/>
          <w:bCs/>
          <w:color w:val="660066"/>
          <w:sz w:val="52"/>
          <w:szCs w:val="52"/>
        </w:rPr>
        <w:t xml:space="preserve">     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666607">
      <w:pPr>
        <w:pStyle w:val="Paragraphedeliste"/>
        <w:numPr>
          <w:ilvl w:val="0"/>
          <w:numId w:val="18"/>
        </w:numPr>
        <w:ind w:left="1557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ات 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التحويلية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561B82" w:rsidRPr="00AD1337" w:rsidRDefault="00561B82" w:rsidP="00666607">
      <w:pPr>
        <w:pStyle w:val="Paragraphedeliste"/>
        <w:numPr>
          <w:ilvl w:val="0"/>
          <w:numId w:val="18"/>
        </w:numPr>
        <w:ind w:left="1557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  <w:r w:rsidR="00B205F6">
        <w:rPr>
          <w:rFonts w:ascii="Calibri" w:hAnsi="Calibri" w:cs="Arabic Transparent"/>
          <w:b/>
          <w:bCs/>
          <w:color w:val="E36C0A"/>
          <w:sz w:val="40"/>
          <w:szCs w:val="40"/>
        </w:rPr>
        <w:t xml:space="preserve">       </w:t>
      </w:r>
    </w:p>
    <w:p w:rsidR="00870B7B" w:rsidRPr="00AD1337" w:rsidRDefault="00F17282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28"/>
          <w:szCs w:val="28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</w:t>
      </w:r>
      <w:r w:rsidR="00870B7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Pr="00AD1337" w:rsidRDefault="00870B7B" w:rsidP="00597CB1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</w:t>
      </w:r>
      <w:r w:rsidR="00597CB1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دجنبر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356EF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2018</w:t>
      </w:r>
      <w:r w:rsidR="00F1728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AD1337" w:rsidRDefault="008409B2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64" type="#_x0000_t32" style="position:absolute;left:0;text-align:left;margin-left:-37.15pt;margin-top:6.5pt;width:522.4pt;height:1.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" strokecolor="#e46c0a">
            <v:shadow color="#984807" opacity=".5" offset="1pt"/>
          </v:shape>
        </w:pict>
      </w:r>
    </w:p>
    <w:p w:rsidR="00FB117E" w:rsidRPr="00AD1337" w:rsidRDefault="008409B2" w:rsidP="00082557">
      <w:pPr>
        <w:jc w:val="center"/>
        <w:rPr>
          <w:rFonts w:ascii="Calibri" w:hAnsi="Calibri" w:cs="Arabic Transparent"/>
          <w:rtl/>
          <w:lang w:bidi="ar-M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63" type="#_x0000_t202" style="position:absolute;left:0;text-align:left;margin-left:-9.9pt;margin-top:3.9pt;width:482.5pt;height:7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" fillcolor="#fbd4b4">
            <v:textbox>
              <w:txbxContent>
                <w:p w:rsidR="004D6CC1" w:rsidRDefault="004D6CC1" w:rsidP="004D6CC1">
                  <w:pPr>
                    <w:pStyle w:val="Retraitcorpsdetexte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ارتسامات 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المستقاة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597CB1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</w:t>
                  </w:r>
                  <w:r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2018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والاستخراجية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. </w:t>
                  </w:r>
                </w:p>
                <w:p w:rsidR="004D6CC1" w:rsidRPr="00AD1337" w:rsidRDefault="004D6CC1" w:rsidP="004D6CC1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وترصد هذه الإرتسامات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AD133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6D493A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الثالث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2018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بالفصل </w:t>
                  </w:r>
                  <w:r w:rsidR="00597CB1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لسنة </w:t>
                  </w:r>
                  <w:r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2018.</w:t>
                  </w:r>
                  <w:r w:rsidRPr="00AD1337">
                    <w:rPr>
                      <w:rFonts w:ascii="Calibri" w:hAnsi="Calibri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A0153" w:rsidRPr="00AD1337" w:rsidRDefault="008A0153" w:rsidP="004D6CC1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</w:p>
                <w:p w:rsidR="004D6CC1" w:rsidRDefault="004D6CC1"/>
              </w:txbxContent>
            </v:textbox>
          </v:shape>
        </w:pict>
      </w:r>
      <w:r w:rsidR="00082557" w:rsidRPr="00AD1337">
        <w:rPr>
          <w:rFonts w:ascii="Calibri" w:hAnsi="Calibri" w:cs="Arabic Transparent"/>
          <w:lang w:bidi="ar-MA"/>
        </w:rPr>
        <w:t xml:space="preserve">             </w: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1E5508" w:rsidRDefault="008A0153" w:rsidP="00082557">
      <w:pPr>
        <w:jc w:val="center"/>
        <w:rPr>
          <w:rFonts w:ascii="Calibri" w:hAnsi="Calibri" w:cs="Arabic Transparent"/>
          <w:sz w:val="12"/>
          <w:szCs w:val="12"/>
          <w:rtl/>
          <w:lang w:bidi="ar-MA"/>
        </w:rPr>
      </w:pPr>
    </w:p>
    <w:p w:rsidR="00A14CB5" w:rsidRPr="00631E54" w:rsidRDefault="00A4203F" w:rsidP="00A4203F">
      <w:pPr>
        <w:tabs>
          <w:tab w:val="left" w:pos="7760"/>
        </w:tabs>
        <w:spacing w:before="120"/>
        <w:jc w:val="center"/>
        <w:rPr>
          <w:rFonts w:ascii="Calibri" w:hAnsi="Calibri" w:cs="Arabic Transparent"/>
          <w:b/>
          <w:bCs/>
          <w:color w:val="660066"/>
          <w:sz w:val="24"/>
          <w:szCs w:val="24"/>
        </w:rPr>
      </w:pPr>
      <w:r>
        <w:rPr>
          <w:rFonts w:ascii="Calibri" w:hAnsi="Calibri" w:cs="Arabic Transparent"/>
          <w:b/>
          <w:bCs/>
          <w:color w:val="660066"/>
          <w:sz w:val="28"/>
          <w:szCs w:val="28"/>
        </w:rPr>
        <w:t xml:space="preserve">                   </w:t>
      </w:r>
    </w:p>
    <w:p w:rsidR="004559FB" w:rsidRPr="00A14CB5" w:rsidRDefault="004C1C9B" w:rsidP="001E5508">
      <w:pPr>
        <w:pStyle w:val="Paragraphedeliste"/>
        <w:numPr>
          <w:ilvl w:val="0"/>
          <w:numId w:val="24"/>
        </w:numPr>
        <w:tabs>
          <w:tab w:val="left" w:pos="565"/>
        </w:tabs>
        <w:spacing w:before="280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Pr="00A14CB5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 ارتسامات أرباب المقاولات </w:t>
      </w:r>
      <w:r w:rsidR="0063369B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B12E1A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6D493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الثالث</w:t>
      </w:r>
      <w:r w:rsidR="00B12E1A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356EF1" w:rsidRPr="00A14CB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2018</w:t>
      </w:r>
    </w:p>
    <w:p w:rsidR="006641B2" w:rsidRPr="00AD1337" w:rsidRDefault="00234D7B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-59055</wp:posOffset>
            </wp:positionH>
            <wp:positionV relativeFrom="margin">
              <wp:posOffset>4241165</wp:posOffset>
            </wp:positionV>
            <wp:extent cx="2859405" cy="2383790"/>
            <wp:effectExtent l="19050" t="0" r="0" b="0"/>
            <wp:wrapSquare wrapText="bothSides"/>
            <wp:docPr id="3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B2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D6CC1" w:rsidRDefault="00466DDB" w:rsidP="00C71EB4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6D493A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01609E">
        <w:rPr>
          <w:rFonts w:cs="Times New Roman" w:hint="cs"/>
          <w:noProof/>
          <w:sz w:val="26"/>
          <w:szCs w:val="26"/>
          <w:rtl/>
          <w:lang w:eastAsia="fr-FR"/>
        </w:rPr>
        <w:t xml:space="preserve">2018، </w:t>
      </w:r>
      <w:r w:rsidR="004D6CC1" w:rsidRPr="002668A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4D6CC1" w:rsidRPr="00D50299">
        <w:rPr>
          <w:rFonts w:cs="Times New Roman" w:hint="cs"/>
          <w:sz w:val="26"/>
          <w:szCs w:val="26"/>
          <w:rtl/>
          <w:lang w:bidi="ar-MA"/>
        </w:rPr>
        <w:t>يكون</w:t>
      </w:r>
      <w:r w:rsidR="004D6CC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D6CC1" w:rsidRPr="00AD1337">
        <w:rPr>
          <w:rFonts w:cs="Times New Roman"/>
          <w:sz w:val="26"/>
          <w:szCs w:val="26"/>
          <w:rtl/>
          <w:lang w:bidi="ar-MA"/>
        </w:rPr>
        <w:t>عرف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D6CC1" w:rsidRPr="00951B6A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D6CC1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4D6CC1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4C7C6B">
        <w:rPr>
          <w:rFonts w:cs="Times New Roman" w:hint="cs"/>
          <w:sz w:val="26"/>
          <w:szCs w:val="26"/>
          <w:rtl/>
          <w:lang w:bidi="ar-MA"/>
        </w:rPr>
        <w:t>ارتفاعا</w:t>
      </w:r>
      <w:r w:rsidR="004C7C6B">
        <w:rPr>
          <w:rFonts w:cs="Times New Roman"/>
          <w:sz w:val="26"/>
          <w:szCs w:val="26"/>
          <w:lang w:bidi="ar-MA"/>
        </w:rPr>
        <w:t xml:space="preserve"> </w:t>
      </w:r>
      <w:r w:rsidR="004C7C6B">
        <w:rPr>
          <w:rFonts w:cs="Times New Roman" w:hint="cs"/>
          <w:sz w:val="26"/>
          <w:szCs w:val="26"/>
          <w:rtl/>
          <w:lang w:bidi="ar-MA"/>
        </w:rPr>
        <w:t>طفيفا</w:t>
      </w:r>
      <w:r w:rsidR="00FD628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D6CC1">
        <w:rPr>
          <w:rFonts w:cs="Times New Roman" w:hint="cs"/>
          <w:sz w:val="26"/>
          <w:szCs w:val="26"/>
          <w:rtl/>
          <w:lang w:bidi="ar-MA"/>
        </w:rPr>
        <w:t xml:space="preserve">نتيجة 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4D6CC1" w:rsidRPr="00AD1337">
        <w:rPr>
          <w:rFonts w:cs="Times New Roman"/>
          <w:sz w:val="26"/>
          <w:szCs w:val="26"/>
          <w:rtl/>
          <w:lang w:bidi="ar-MA"/>
        </w:rPr>
        <w:t xml:space="preserve">زيادة في إنتاج 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أنشطة</w:t>
      </w:r>
      <w:r w:rsidR="004D6CC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FD628C">
        <w:rPr>
          <w:rFonts w:cs="Times New Roman" w:hint="cs"/>
          <w:sz w:val="26"/>
          <w:szCs w:val="26"/>
          <w:rtl/>
          <w:lang w:bidi="ar-MA"/>
        </w:rPr>
        <w:t>ال</w:t>
      </w:r>
      <w:r w:rsidR="00FD628C" w:rsidRPr="00FD628C">
        <w:rPr>
          <w:rFonts w:cs="Times New Roman"/>
          <w:sz w:val="26"/>
          <w:szCs w:val="26"/>
          <w:rtl/>
          <w:lang w:bidi="ar-MA"/>
        </w:rPr>
        <w:t xml:space="preserve">صناعة </w:t>
      </w:r>
      <w:r w:rsidR="00FD628C">
        <w:rPr>
          <w:rFonts w:cs="Times New Roman" w:hint="cs"/>
          <w:sz w:val="26"/>
          <w:szCs w:val="26"/>
          <w:rtl/>
          <w:lang w:bidi="ar-MA"/>
        </w:rPr>
        <w:t>ال</w:t>
      </w:r>
      <w:r w:rsidR="00FD628C" w:rsidRPr="00FD628C">
        <w:rPr>
          <w:rFonts w:cs="Times New Roman"/>
          <w:sz w:val="26"/>
          <w:szCs w:val="26"/>
          <w:rtl/>
          <w:lang w:bidi="ar-MA"/>
        </w:rPr>
        <w:t>كيماوية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4D6CC1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FD628C" w:rsidRPr="00FD628C">
        <w:rPr>
          <w:rFonts w:cs="Times New Roman"/>
          <w:sz w:val="26"/>
          <w:szCs w:val="26"/>
          <w:rtl/>
          <w:lang w:bidi="ar-MA"/>
        </w:rPr>
        <w:t>صناعة المشروبات</w:t>
      </w:r>
      <w:r w:rsidR="004D6CC1">
        <w:rPr>
          <w:rFonts w:cs="Times New Roman" w:hint="cs"/>
          <w:sz w:val="26"/>
          <w:szCs w:val="26"/>
          <w:rtl/>
          <w:lang w:bidi="ar-MA"/>
        </w:rPr>
        <w:t>"</w:t>
      </w:r>
      <w:r w:rsidR="00FD628C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FD628C" w:rsidRPr="00FD628C">
        <w:rPr>
          <w:rFonts w:cs="Times New Roman"/>
          <w:sz w:val="26"/>
          <w:szCs w:val="26"/>
          <w:rtl/>
          <w:lang w:bidi="ar-MA"/>
        </w:rPr>
        <w:t>التعدين</w:t>
      </w:r>
      <w:r w:rsidR="00FD628C">
        <w:rPr>
          <w:rFonts w:cs="Times New Roman" w:hint="cs"/>
          <w:sz w:val="26"/>
          <w:szCs w:val="26"/>
          <w:rtl/>
          <w:lang w:bidi="ar-MA"/>
        </w:rPr>
        <w:t>"</w:t>
      </w:r>
      <w:r w:rsidR="00C71EB4">
        <w:rPr>
          <w:rFonts w:cs="Times New Roman"/>
          <w:sz w:val="26"/>
          <w:szCs w:val="26"/>
          <w:lang w:bidi="ar-MA"/>
        </w:rPr>
        <w:t xml:space="preserve"> </w:t>
      </w:r>
      <w:r w:rsidR="004D6CC1">
        <w:rPr>
          <w:rFonts w:cs="Times New Roman" w:hint="cs"/>
          <w:sz w:val="26"/>
          <w:szCs w:val="26"/>
          <w:rtl/>
          <w:lang w:bidi="ar-MA"/>
        </w:rPr>
        <w:t>و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الانخفاض</w:t>
      </w:r>
      <w:r w:rsidR="004D6CC1" w:rsidRPr="00AD1337">
        <w:rPr>
          <w:rFonts w:cs="Times New Roman"/>
          <w:sz w:val="26"/>
          <w:szCs w:val="26"/>
          <w:rtl/>
          <w:lang w:bidi="ar-MA"/>
        </w:rPr>
        <w:t xml:space="preserve"> في 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4D6CC1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أنشطة "</w:t>
      </w:r>
      <w:r w:rsidR="00FD628C" w:rsidRPr="00FD628C">
        <w:rPr>
          <w:rFonts w:cs="Times New Roman"/>
          <w:sz w:val="26"/>
          <w:szCs w:val="26"/>
          <w:rtl/>
          <w:lang w:bidi="ar-MA"/>
        </w:rPr>
        <w:t xml:space="preserve">صنع </w:t>
      </w:r>
      <w:r w:rsidR="004C7C6B" w:rsidRPr="00FD628C">
        <w:rPr>
          <w:rFonts w:cs="Times New Roman" w:hint="cs"/>
          <w:sz w:val="26"/>
          <w:szCs w:val="26"/>
          <w:rtl/>
          <w:lang w:bidi="ar-MA"/>
        </w:rPr>
        <w:t>منتجات أخرى</w:t>
      </w:r>
      <w:r w:rsidR="00FD628C" w:rsidRPr="00FD628C">
        <w:rPr>
          <w:rFonts w:cs="Times New Roman"/>
          <w:sz w:val="26"/>
          <w:szCs w:val="26"/>
          <w:rtl/>
          <w:lang w:bidi="ar-MA"/>
        </w:rPr>
        <w:t xml:space="preserve"> غير معدنية</w:t>
      </w:r>
      <w:r w:rsidR="00C71EB4">
        <w:rPr>
          <w:rFonts w:cs="Times New Roman" w:hint="cs"/>
          <w:sz w:val="26"/>
          <w:szCs w:val="26"/>
          <w:rtl/>
          <w:lang w:bidi="ar-MA"/>
        </w:rPr>
        <w:t>"</w:t>
      </w:r>
      <w:r w:rsidR="00FD628C">
        <w:rPr>
          <w:rFonts w:cs="Times New Roman" w:hint="cs"/>
          <w:sz w:val="26"/>
          <w:szCs w:val="26"/>
          <w:rtl/>
          <w:lang w:bidi="ar-MA"/>
        </w:rPr>
        <w:t>.</w:t>
      </w:r>
    </w:p>
    <w:p w:rsidR="004D6CC1" w:rsidRDefault="00234D7B" w:rsidP="004D6CC1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-26670</wp:posOffset>
            </wp:positionH>
            <wp:positionV relativeFrom="margin">
              <wp:posOffset>6622415</wp:posOffset>
            </wp:positionV>
            <wp:extent cx="2773680" cy="2139950"/>
            <wp:effectExtent l="19050" t="0" r="7620" b="0"/>
            <wp:wrapSquare wrapText="bothSides"/>
            <wp:docPr id="3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4D6CC1" w:rsidRPr="00AD1337">
        <w:rPr>
          <w:rFonts w:cs="Times New Roman"/>
          <w:sz w:val="26"/>
          <w:szCs w:val="26"/>
          <w:rtl/>
          <w:lang w:bidi="ar-MA"/>
        </w:rPr>
        <w:t xml:space="preserve">اعتبر مستوى دفاتر الطلب </w:t>
      </w:r>
      <w:r w:rsidR="004D6CC1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4D6CC1" w:rsidRPr="00AD1337">
        <w:rPr>
          <w:rFonts w:cs="Times New Roman"/>
          <w:sz w:val="26"/>
          <w:szCs w:val="26"/>
          <w:rtl/>
          <w:lang w:bidi="ar-MA"/>
        </w:rPr>
        <w:t xml:space="preserve"> عاديا 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4D6CC1" w:rsidRPr="00AD1337">
        <w:rPr>
          <w:rFonts w:cs="Times New Roman"/>
          <w:sz w:val="26"/>
          <w:szCs w:val="26"/>
          <w:rtl/>
          <w:lang w:bidi="ar-MA"/>
        </w:rPr>
        <w:t xml:space="preserve"> مسؤولي</w:t>
      </w:r>
      <w:r w:rsidR="004D6CC1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4D6CC1" w:rsidRPr="00AD1337">
        <w:rPr>
          <w:rFonts w:cs="Times New Roman"/>
          <w:sz w:val="26"/>
          <w:szCs w:val="26"/>
          <w:rtl/>
          <w:lang w:bidi="ar-MA"/>
        </w:rPr>
        <w:t xml:space="preserve">. 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 xml:space="preserve">وفيما يتعلق بعدد المشتغلين، </w:t>
      </w:r>
      <w:r w:rsidR="004D6CC1">
        <w:rPr>
          <w:rFonts w:cs="Times New Roman" w:hint="cs"/>
          <w:sz w:val="26"/>
          <w:szCs w:val="26"/>
          <w:rtl/>
          <w:lang w:bidi="ar-MA"/>
        </w:rPr>
        <w:t>ف</w:t>
      </w:r>
      <w:r w:rsidR="004D6CC1"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4D6CC1">
        <w:rPr>
          <w:rFonts w:cs="Times New Roman" w:hint="cs"/>
          <w:sz w:val="26"/>
          <w:szCs w:val="26"/>
          <w:rtl/>
          <w:lang w:bidi="ar-MA"/>
        </w:rPr>
        <w:t>استقرارا</w:t>
      </w:r>
      <w:r w:rsidR="004D6CC1" w:rsidRPr="006D639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خلال الفصل </w:t>
      </w:r>
      <w:r w:rsidR="006D493A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 من سنة 2018.</w:t>
      </w:r>
      <w:r w:rsidR="004D6CC1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4D6CC1" w:rsidRDefault="004D6CC1" w:rsidP="00056145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 w:bidi="ar-MA"/>
        </w:rPr>
        <w:t>إ</w:t>
      </w:r>
      <w:r>
        <w:rPr>
          <w:rFonts w:cs="Times New Roman" w:hint="cs"/>
          <w:noProof/>
          <w:sz w:val="26"/>
          <w:szCs w:val="26"/>
          <w:rtl/>
          <w:lang w:eastAsia="fr-FR"/>
        </w:rPr>
        <w:t>جمالا، قد</w:t>
      </w:r>
      <w:r w:rsidRPr="00356EF1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 </w:t>
      </w:r>
      <w:r w:rsidR="00056145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/>
          <w:noProof/>
          <w:sz w:val="26"/>
          <w:szCs w:val="26"/>
          <w:lang w:eastAsia="fr-FR"/>
        </w:rPr>
        <w:t>7</w:t>
      </w:r>
      <w:r w:rsidRPr="00D50299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Pr="004D6CC1">
        <w:rPr>
          <w:noProof/>
          <w:lang w:eastAsia="fr-FR"/>
        </w:rPr>
        <w:t xml:space="preserve"> </w:t>
      </w:r>
    </w:p>
    <w:p w:rsidR="004D6CC1" w:rsidRDefault="004D6CC1" w:rsidP="00EB3A00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443F31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إنتاج </w:t>
      </w:r>
      <w:r w:rsidRPr="0001609E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الصناعة الاستخراجية</w:t>
      </w:r>
      <w:r w:rsidRPr="0042045C">
        <w:rPr>
          <w:rFonts w:cs="Times New Roman" w:hint="cs"/>
          <w:sz w:val="26"/>
          <w:szCs w:val="26"/>
          <w:rtl/>
          <w:lang w:bidi="ar-MA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خلال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، قد يكون عرف </w:t>
      </w:r>
      <w:r w:rsidR="00056145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 w:rsidR="00EB3A00">
        <w:rPr>
          <w:rFonts w:cs="Times New Roman" w:hint="cs"/>
          <w:noProof/>
          <w:sz w:val="26"/>
          <w:szCs w:val="26"/>
          <w:rtl/>
          <w:lang w:eastAsia="fr-FR"/>
        </w:rPr>
        <w:t>الثبات في</w:t>
      </w:r>
      <w:r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إنتاج "الصناعات الإستخراجية الأخرى".</w:t>
      </w:r>
    </w:p>
    <w:p w:rsidR="004D6CC1" w:rsidRDefault="004D6CC1" w:rsidP="00EB3A00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اعتبر مستوى دفاتر الطلب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lastRenderedPageBreak/>
        <w:t>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ستقرارا.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قدرة الإنتاج المستعملة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226E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 w:rsidR="00383FA6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EB3A00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D6CC1" w:rsidRPr="00AD1337" w:rsidRDefault="004D6CC1" w:rsidP="00EE452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6D493A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>
        <w:rPr>
          <w:rFonts w:cs="Times New Roman" w:hint="cs"/>
          <w:noProof/>
          <w:sz w:val="26"/>
          <w:szCs w:val="26"/>
          <w:rtl/>
          <w:lang w:eastAsia="fr-FR"/>
        </w:rPr>
        <w:t>2018، قد يكون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إنتاج</w:t>
      </w:r>
      <w:r w:rsidRPr="004158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Pr="004158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ارتفاعا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الزيادة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 w:rsidRPr="004158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E452A">
        <w:rPr>
          <w:rFonts w:cs="Times New Roman" w:hint="cs"/>
          <w:noProof/>
          <w:sz w:val="26"/>
          <w:szCs w:val="26"/>
          <w:rtl/>
          <w:lang w:eastAsia="fr-FR"/>
        </w:rPr>
        <w:t>عاديا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Pr="004158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يكون</w:t>
      </w:r>
      <w:r w:rsidRPr="0041583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E452A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Pr="00415838">
        <w:rPr>
          <w:rFonts w:cs="Times New Roman" w:hint="cs"/>
          <w:noProof/>
          <w:color w:val="FF0000"/>
          <w:sz w:val="26"/>
          <w:szCs w:val="26"/>
          <w:rtl/>
          <w:lang w:eastAsia="fr-FR"/>
        </w:rPr>
        <w:t xml:space="preserve">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 w:bidi="ar-MA"/>
        </w:rPr>
        <w:t>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 9</w:t>
      </w:r>
      <w:r w:rsidR="00EE452A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F755A8" w:rsidRDefault="004D6CC1" w:rsidP="00EE452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وقد يكون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2C49E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البيئة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"جمع ومعالجة وتوزيع الماء".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وفي ما يخص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عاد</w:t>
      </w:r>
      <w:r>
        <w:rPr>
          <w:rFonts w:cs="Times New Roman" w:hint="cs"/>
          <w:noProof/>
          <w:sz w:val="26"/>
          <w:szCs w:val="26"/>
          <w:rtl/>
          <w:lang w:eastAsia="fr-FR"/>
        </w:rPr>
        <w:t>يا وقد يكون عدد المشتغلين عرف ارتفاعا.</w:t>
      </w:r>
      <w:r w:rsidRPr="00415838">
        <w:rPr>
          <w:rFonts w:cs="Times New Roman" w:hint="cs"/>
          <w:noProof/>
          <w:color w:val="FF0000"/>
          <w:sz w:val="26"/>
          <w:szCs w:val="26"/>
          <w:rtl/>
          <w:lang w:eastAsia="fr-FR"/>
        </w:rPr>
        <w:t xml:space="preserve">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نسبة 8</w:t>
      </w:r>
      <w:r w:rsidR="00EE452A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BA2CCF" w:rsidRPr="0077220A" w:rsidRDefault="00234D7B" w:rsidP="0077220A">
      <w:pPr>
        <w:pStyle w:val="Retraitcorpsdetexte"/>
        <w:spacing w:before="240"/>
        <w:ind w:right="-142" w:firstLine="0"/>
        <w:jc w:val="left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2919095</wp:posOffset>
            </wp:positionH>
            <wp:positionV relativeFrom="margin">
              <wp:posOffset>2795270</wp:posOffset>
            </wp:positionV>
            <wp:extent cx="2819400" cy="2895600"/>
            <wp:effectExtent l="19050" t="0" r="0" b="0"/>
            <wp:wrapSquare wrapText="bothSides"/>
            <wp:docPr id="36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C50">
        <w:rPr>
          <w:rFonts w:cs="Times New Roman"/>
          <w:noProof/>
          <w:sz w:val="26"/>
          <w:szCs w:val="26"/>
          <w:lang w:eastAsia="fr-FR"/>
        </w:rPr>
        <w:t xml:space="preserve">         </w:t>
      </w: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914015" cy="3096895"/>
            <wp:effectExtent l="19050" t="0" r="635" b="0"/>
            <wp:wrapSquare wrapText="bothSides"/>
            <wp:docPr id="3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ABF"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 xml:space="preserve"> </w:t>
      </w:r>
      <w:r w:rsidR="0077220A">
        <w:rPr>
          <w:rFonts w:cs="Times New Roman" w:hint="cs"/>
          <w:noProof/>
          <w:sz w:val="26"/>
          <w:szCs w:val="26"/>
          <w:rtl/>
          <w:lang w:eastAsia="fr-FR"/>
        </w:rPr>
        <w:tab/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4D6CC1" w:rsidRDefault="00234D7B" w:rsidP="004C7C6B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-369570</wp:posOffset>
            </wp:positionH>
            <wp:positionV relativeFrom="margin">
              <wp:posOffset>-66040</wp:posOffset>
            </wp:positionV>
            <wp:extent cx="2993390" cy="2932430"/>
            <wp:effectExtent l="19050" t="0" r="0" b="0"/>
            <wp:wrapSquare wrapText="bothSides"/>
            <wp:docPr id="3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6D493A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356EF1">
        <w:rPr>
          <w:rFonts w:cs="Times New Roman"/>
          <w:noProof/>
          <w:sz w:val="26"/>
          <w:szCs w:val="26"/>
          <w:rtl/>
          <w:lang w:eastAsia="fr-FR"/>
        </w:rPr>
        <w:t>2018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356EF1" w:rsidRPr="00356EF1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قد تكون أنشطة </w:t>
      </w:r>
      <w:r w:rsidR="004D6CC1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4D6CC1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البناء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 عرفت استقرارا</w:t>
      </w:r>
      <w:r w:rsidR="004D6CC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4D6CC1" w:rsidRPr="006100C0">
        <w:rPr>
          <w:rFonts w:ascii="Calibri" w:hAnsi="Calibri"/>
          <w:sz w:val="30"/>
          <w:szCs w:val="30"/>
          <w:rtl/>
          <w:lang w:bidi="ar-MA"/>
        </w:rPr>
        <w:t xml:space="preserve"> 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>التطور أساسا، من جهة، الى التحسن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>على مستوى</w:t>
      </w:r>
      <w:r w:rsidR="004D6CC1" w:rsidRPr="00A73E2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4D6CC1">
        <w:rPr>
          <w:rFonts w:cs="Times New Roman" w:hint="cs"/>
          <w:noProof/>
          <w:sz w:val="26"/>
          <w:szCs w:val="26"/>
          <w:rtl/>
          <w:lang w:eastAsia="fr-FR" w:bidi="ar-MA"/>
        </w:rPr>
        <w:t>و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من جهة اخرى الى 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4C7C6B">
        <w:rPr>
          <w:rFonts w:cs="Times New Roman" w:hint="cs"/>
          <w:noProof/>
          <w:sz w:val="26"/>
          <w:szCs w:val="26"/>
          <w:rtl/>
          <w:lang w:eastAsia="fr-FR"/>
        </w:rPr>
        <w:t>استقرار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4D6CC1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>تشييد المباني</w:t>
      </w:r>
      <w:r w:rsidR="004D6CC1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183681" w:rsidRPr="00A14CB5" w:rsidRDefault="004D6CC1" w:rsidP="003800AF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دفاتر الطلب عاديا وقد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>
        <w:rPr>
          <w:rFonts w:cs="Times New Roman"/>
          <w:noProof/>
          <w:sz w:val="26"/>
          <w:szCs w:val="26"/>
          <w:rtl/>
          <w:lang w:eastAsia="fr-FR"/>
        </w:rPr>
        <w:t>عدد المشتغلين عرف استقرارا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Pr="00B36A6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00AF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3800AF">
        <w:rPr>
          <w:rFonts w:cs="Times New Roman"/>
          <w:noProof/>
          <w:sz w:val="26"/>
          <w:szCs w:val="26"/>
          <w:lang w:eastAsia="fr-FR"/>
        </w:rPr>
        <w:t>65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085035" w:rsidRDefault="00085035" w:rsidP="009703E9">
      <w:pPr>
        <w:pStyle w:val="Retraitcorpsdetexte"/>
        <w:spacing w:before="240" w:after="240"/>
        <w:ind w:left="-2" w:firstLine="0"/>
        <w:jc w:val="both"/>
        <w:rPr>
          <w:rFonts w:ascii="Calibri" w:hAnsi="Calibri" w:hint="cs"/>
          <w:sz w:val="24"/>
          <w:szCs w:val="24"/>
          <w:rtl/>
        </w:rPr>
      </w:pPr>
    </w:p>
    <w:p w:rsidR="0077220A" w:rsidRDefault="0077220A" w:rsidP="009703E9">
      <w:pPr>
        <w:pStyle w:val="Retraitcorpsdetexte"/>
        <w:spacing w:before="240" w:after="240"/>
        <w:ind w:left="-2" w:firstLine="0"/>
        <w:jc w:val="both"/>
        <w:rPr>
          <w:rFonts w:ascii="Calibri" w:hAnsi="Calibri"/>
          <w:sz w:val="24"/>
          <w:szCs w:val="24"/>
          <w:rtl/>
        </w:rPr>
      </w:pPr>
    </w:p>
    <w:p w:rsidR="006C7BC4" w:rsidRPr="00AD1337" w:rsidRDefault="000838A8" w:rsidP="004C1C9B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2. </w:t>
      </w:r>
      <w:r w:rsidR="004C1C9B">
        <w:rPr>
          <w:rFonts w:ascii="Calibri" w:hAnsi="Calibri" w:hint="cs"/>
          <w:b/>
          <w:bCs/>
          <w:color w:val="660066"/>
          <w:sz w:val="28"/>
          <w:rtl/>
        </w:rPr>
        <w:t xml:space="preserve">استشراف </w:t>
      </w:r>
      <w:r w:rsidR="004C1C9B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4C1C9B">
        <w:rPr>
          <w:rFonts w:ascii="Calibri" w:hAnsi="Calibri" w:hint="cs"/>
          <w:b/>
          <w:bCs/>
          <w:color w:val="660066"/>
          <w:sz w:val="28"/>
          <w:rtl/>
        </w:rPr>
        <w:t xml:space="preserve"> حسب </w:t>
      </w:r>
      <w:r w:rsidR="004C1C9B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4C1C9B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4C1C9B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4C1C9B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4C1C9B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المقاولات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597CB1">
        <w:rPr>
          <w:rFonts w:ascii="Calibri" w:hAnsi="Calibri" w:hint="cs"/>
          <w:b/>
          <w:bCs/>
          <w:color w:val="660066"/>
          <w:sz w:val="28"/>
          <w:rtl/>
        </w:rPr>
        <w:t>الرابع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356EF1">
        <w:rPr>
          <w:rFonts w:ascii="Calibri" w:hAnsi="Calibri"/>
          <w:b/>
          <w:bCs/>
          <w:color w:val="660066"/>
          <w:sz w:val="28"/>
          <w:rtl/>
        </w:rPr>
        <w:t>2018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D6CC1" w:rsidRDefault="00234D7B" w:rsidP="003357F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-234950</wp:posOffset>
            </wp:positionH>
            <wp:positionV relativeFrom="margin">
              <wp:posOffset>3663315</wp:posOffset>
            </wp:positionV>
            <wp:extent cx="3267710" cy="3152140"/>
            <wp:effectExtent l="19050" t="0" r="8890" b="0"/>
            <wp:wrapSquare wrapText="bothSides"/>
            <wp:docPr id="3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338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597CB1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374338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</w:t>
      </w:r>
      <w:r w:rsidR="00374338">
        <w:rPr>
          <w:rFonts w:cs="Times New Roman"/>
          <w:noProof/>
          <w:sz w:val="26"/>
          <w:szCs w:val="26"/>
          <w:rtl/>
          <w:lang w:eastAsia="fr-FR"/>
        </w:rPr>
        <w:t>2018</w:t>
      </w:r>
      <w:r w:rsidR="0037433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6E30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4D6CC1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أرباب </w:t>
      </w:r>
      <w:r w:rsidR="004D6C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4D6CC1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4D6C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D6CC1" w:rsidRPr="00AD1337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5C0BC7">
        <w:rPr>
          <w:rFonts w:cs="Times New Roman" w:hint="cs"/>
          <w:noProof/>
          <w:sz w:val="26"/>
          <w:szCs w:val="26"/>
          <w:rtl/>
          <w:lang w:eastAsia="fr-FR"/>
        </w:rPr>
        <w:t xml:space="preserve"> طفيفا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D6CC1" w:rsidRPr="00AD1337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4D6C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>. و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، من جهة، 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 xml:space="preserve"> المرتقب في أنشطة "</w:t>
      </w:r>
      <w:r w:rsidR="005C0BC7" w:rsidRPr="005C0BC7">
        <w:rPr>
          <w:rFonts w:cs="Times New Roman"/>
          <w:noProof/>
          <w:sz w:val="26"/>
          <w:szCs w:val="26"/>
          <w:rtl/>
          <w:lang w:eastAsia="fr-FR"/>
        </w:rPr>
        <w:t>صناعة السيارات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5C0BC7" w:rsidRPr="005C0BC7">
        <w:rPr>
          <w:rFonts w:cs="Times New Roman"/>
          <w:noProof/>
          <w:sz w:val="26"/>
          <w:szCs w:val="26"/>
          <w:rtl/>
          <w:lang w:eastAsia="fr-FR"/>
        </w:rPr>
        <w:t>التعدين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"، ومن جهة أخرى 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في انتاج أنشطة 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5C0BC7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5C0BC7" w:rsidRPr="005C0BC7">
        <w:rPr>
          <w:rFonts w:cs="Times New Roman"/>
          <w:noProof/>
          <w:sz w:val="26"/>
          <w:szCs w:val="26"/>
          <w:rtl/>
          <w:lang w:eastAsia="fr-FR"/>
        </w:rPr>
        <w:t xml:space="preserve">صناعة </w:t>
      </w:r>
      <w:r w:rsidR="005C0BC7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5C0BC7" w:rsidRPr="005C0BC7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5C0BC7" w:rsidRPr="005C0BC7">
        <w:rPr>
          <w:rFonts w:cs="Times New Roman"/>
          <w:noProof/>
          <w:sz w:val="26"/>
          <w:szCs w:val="26"/>
          <w:rtl/>
          <w:lang w:eastAsia="fr-FR"/>
        </w:rPr>
        <w:t>صناعة المشروبات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>".</w:t>
      </w:r>
      <w:r w:rsidR="004D6CC1" w:rsidRPr="005365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D6CC1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 هذا القطاع 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>ا</w:t>
      </w:r>
      <w:r w:rsidR="004D6CC1" w:rsidRPr="005365F8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ا في 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D6CC1" w:rsidRPr="00AD1337" w:rsidRDefault="004D6CC1" w:rsidP="004D6CC1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أرباب المقاولات ارتفاعا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 الإنتاج. ويعزى هذا التطور بالأساس إلى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تحسن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 في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ا</w:t>
      </w:r>
      <w:r>
        <w:rPr>
          <w:rFonts w:cs="Times New Roman" w:hint="cs"/>
          <w:noProof/>
          <w:sz w:val="26"/>
          <w:szCs w:val="26"/>
          <w:rtl/>
          <w:lang w:eastAsia="fr-FR"/>
        </w:rPr>
        <w:t>ستقرارا خلال نفس الفصل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4D6CC1" w:rsidRPr="005365F8" w:rsidRDefault="004D6CC1" w:rsidP="00A7165D">
      <w:pPr>
        <w:pStyle w:val="Retraitcorpsdetexte"/>
        <w:spacing w:before="36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أغلبية أرباب مقاولات </w:t>
      </w:r>
      <w:r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،</w:t>
      </w:r>
      <w:r w:rsidRPr="00D02226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597CB1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>
        <w:rPr>
          <w:rFonts w:cs="Times New Roman"/>
          <w:noProof/>
          <w:sz w:val="26"/>
          <w:szCs w:val="26"/>
          <w:rtl/>
          <w:lang w:eastAsia="fr-FR"/>
        </w:rPr>
        <w:t>2018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A7165D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 الإنتاج نتيجة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A7165D">
        <w:rPr>
          <w:rFonts w:cs="Times New Roman" w:hint="cs"/>
          <w:noProof/>
          <w:sz w:val="26"/>
          <w:szCs w:val="26"/>
          <w:rtl/>
          <w:lang w:eastAsia="fr-FR"/>
        </w:rPr>
        <w:t>تراجع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 في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وبخصوص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يعرف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Pr="0008503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خلال نفس الفصل.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742D5D" w:rsidRDefault="004D6CC1" w:rsidP="004D6CC1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وفيما يخص </w:t>
      </w:r>
      <w:r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البيئية</w:t>
      </w:r>
      <w:r w:rsidRPr="00085035">
        <w:rPr>
          <w:rFonts w:cs="Times New Roman" w:hint="cs"/>
          <w:sz w:val="26"/>
          <w:szCs w:val="26"/>
          <w:rtl/>
          <w:lang w:bidi="ar-MA"/>
        </w:rPr>
        <w:t>،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فإن جل المقاولين يتوقعون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 الإنتاج خصوص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أنشطة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</w:t>
      </w:r>
      <w:r>
        <w:rPr>
          <w:rFonts w:cs="Times New Roman" w:hint="cs"/>
          <w:noProof/>
          <w:sz w:val="26"/>
          <w:szCs w:val="26"/>
          <w:rtl/>
          <w:lang w:eastAsia="fr-FR"/>
        </w:rPr>
        <w:t>" واستقرارا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9C1F99" w:rsidRDefault="009C1F99" w:rsidP="00BB7CF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5F4100" w:rsidRPr="00AD1337" w:rsidRDefault="00234D7B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-323215</wp:posOffset>
            </wp:positionH>
            <wp:positionV relativeFrom="margin">
              <wp:posOffset>219710</wp:posOffset>
            </wp:positionV>
            <wp:extent cx="3225165" cy="2609215"/>
            <wp:effectExtent l="19050" t="0" r="0" b="0"/>
            <wp:wrapSquare wrapText="bothSides"/>
            <wp:docPr id="3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F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</w:t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  <w:r w:rsidR="00B205F6">
        <w:rPr>
          <w:rFonts w:ascii="Calibri" w:hAnsi="Calibri"/>
          <w:b/>
          <w:bCs/>
          <w:color w:val="C00000"/>
          <w:sz w:val="28"/>
          <w:lang w:bidi="ar-MA"/>
        </w:rPr>
        <w:t xml:space="preserve">     </w:t>
      </w:r>
      <w:r w:rsidR="00B205F6">
        <w:rPr>
          <w:rFonts w:ascii="Calibri" w:hAnsi="Calibri" w:hint="cs"/>
          <w:b/>
          <w:bCs/>
          <w:color w:val="C00000"/>
          <w:sz w:val="28"/>
          <w:lang w:bidi="ar-MA"/>
        </w:rPr>
        <w:t xml:space="preserve">        </w:t>
      </w:r>
    </w:p>
    <w:p w:rsidR="007032D4" w:rsidRDefault="00B42266" w:rsidP="007032D4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766C2" w:rsidRPr="008409B2">
        <w:rPr>
          <w:rFonts w:cs="Times New Roman"/>
          <w:noProof/>
          <w:sz w:val="26"/>
          <w:szCs w:val="26"/>
          <w:rtl/>
          <w:lang w:eastAsia="fr-FR"/>
        </w:rPr>
        <w:t xml:space="preserve">إجمالا، </w:t>
      </w:r>
      <w:r w:rsidR="004D6CC1" w:rsidRPr="00FD3F55">
        <w:rPr>
          <w:rFonts w:cs="Times New Roman"/>
          <w:noProof/>
          <w:sz w:val="26"/>
          <w:szCs w:val="26"/>
          <w:rtl/>
          <w:lang w:eastAsia="fr-FR"/>
        </w:rPr>
        <w:t xml:space="preserve">من المنتظر ان يعرف نشاط </w:t>
      </w:r>
      <w:r w:rsidR="004D6CC1" w:rsidRPr="00FD3F55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4D6CC1" w:rsidRPr="00FD3F55">
        <w:rPr>
          <w:rFonts w:cs="Times New Roman"/>
          <w:sz w:val="26"/>
          <w:szCs w:val="26"/>
          <w:rtl/>
          <w:lang w:bidi="ar-MA"/>
        </w:rPr>
        <w:t xml:space="preserve"> </w:t>
      </w:r>
      <w:r w:rsidR="00DB2EA6">
        <w:rPr>
          <w:rFonts w:cs="Times New Roman" w:hint="cs"/>
          <w:noProof/>
          <w:sz w:val="26"/>
          <w:szCs w:val="26"/>
          <w:rtl/>
          <w:lang w:eastAsia="fr-FR" w:bidi="ar-MA"/>
        </w:rPr>
        <w:t>تراجعا</w:t>
      </w:r>
      <w:r w:rsidR="004D6CC1" w:rsidRPr="00FD3F55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D6CC1" w:rsidRPr="00FD3F55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597CB1">
        <w:rPr>
          <w:rFonts w:cs="Times New Roman"/>
          <w:noProof/>
          <w:sz w:val="26"/>
          <w:szCs w:val="26"/>
          <w:rtl/>
          <w:lang w:eastAsia="fr-FR"/>
        </w:rPr>
        <w:t>الرابع</w:t>
      </w:r>
      <w:r w:rsidR="004D6CC1" w:rsidRPr="00FD3F55">
        <w:rPr>
          <w:rFonts w:cs="Times New Roman"/>
          <w:noProof/>
          <w:sz w:val="26"/>
          <w:szCs w:val="26"/>
          <w:rtl/>
          <w:lang w:eastAsia="fr-FR"/>
        </w:rPr>
        <w:t xml:space="preserve"> من سنة 2018. ويعزى هذا التطور أساسا </w:t>
      </w:r>
      <w:r w:rsidR="00DB2EA6" w:rsidRPr="005365F8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DB2EA6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E45AAC">
        <w:rPr>
          <w:rFonts w:cs="Times New Roman" w:hint="cs"/>
          <w:noProof/>
          <w:sz w:val="26"/>
          <w:szCs w:val="26"/>
          <w:rtl/>
          <w:lang w:eastAsia="fr-FR"/>
        </w:rPr>
        <w:t>لتراجع</w:t>
      </w:r>
      <w:r w:rsidR="00DB2EA6"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DB2EA6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D6CC1" w:rsidRPr="00FD3F55">
        <w:rPr>
          <w:rFonts w:cs="Times New Roman"/>
          <w:sz w:val="26"/>
          <w:szCs w:val="26"/>
          <w:rtl/>
          <w:lang w:bidi="ar-MA"/>
        </w:rPr>
        <w:t>على مستوى</w:t>
      </w:r>
      <w:r w:rsidR="00DB2EA6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B4826">
        <w:rPr>
          <w:rFonts w:cs="Times New Roman" w:hint="cs"/>
          <w:sz w:val="26"/>
          <w:szCs w:val="26"/>
          <w:rtl/>
          <w:lang w:bidi="ar-MA"/>
        </w:rPr>
        <w:t xml:space="preserve">أنشطة </w:t>
      </w:r>
      <w:r w:rsidR="003357F3" w:rsidRPr="00FD3F55">
        <w:rPr>
          <w:rFonts w:cs="Times New Roman"/>
          <w:noProof/>
          <w:sz w:val="26"/>
          <w:szCs w:val="26"/>
          <w:rtl/>
          <w:lang w:eastAsia="fr-FR"/>
        </w:rPr>
        <w:t>"</w:t>
      </w:r>
      <w:r w:rsidR="007B4826" w:rsidRPr="00FD3F55">
        <w:rPr>
          <w:rFonts w:cs="Times New Roman" w:hint="cs"/>
          <w:sz w:val="26"/>
          <w:szCs w:val="26"/>
          <w:rtl/>
          <w:lang w:bidi="ar-MA"/>
        </w:rPr>
        <w:t>تشييد</w:t>
      </w:r>
      <w:r w:rsidR="00DB2EA6">
        <w:rPr>
          <w:rFonts w:cs="Times New Roman" w:hint="cs"/>
          <w:noProof/>
          <w:sz w:val="26"/>
          <w:szCs w:val="26"/>
          <w:rtl/>
          <w:lang w:eastAsia="fr-FR"/>
        </w:rPr>
        <w:t xml:space="preserve"> المباني</w:t>
      </w:r>
      <w:r w:rsidR="004D6CC1" w:rsidRPr="00FD3F55">
        <w:rPr>
          <w:rFonts w:cs="Times New Roman"/>
          <w:noProof/>
          <w:sz w:val="26"/>
          <w:szCs w:val="26"/>
          <w:rtl/>
          <w:lang w:eastAsia="fr-FR"/>
        </w:rPr>
        <w:t>"</w:t>
      </w:r>
      <w:r w:rsidR="00DB2EA6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DB2EA6" w:rsidRPr="00FD3F55">
        <w:rPr>
          <w:rFonts w:cs="Times New Roman"/>
          <w:noProof/>
          <w:sz w:val="26"/>
          <w:szCs w:val="26"/>
          <w:rtl/>
          <w:lang w:eastAsia="fr-FR"/>
        </w:rPr>
        <w:t>"الهندسة المدنية"</w:t>
      </w:r>
    </w:p>
    <w:p w:rsidR="00D66EB0" w:rsidRPr="00AD1337" w:rsidRDefault="007032D4" w:rsidP="007032D4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>.</w:t>
      </w:r>
      <w:r w:rsidR="004D6CC1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 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هذا القطاع </w:t>
      </w:r>
      <w:r w:rsidR="00E45AAC">
        <w:rPr>
          <w:rFonts w:cs="Times New Roman" w:hint="cs"/>
          <w:noProof/>
          <w:sz w:val="26"/>
          <w:szCs w:val="26"/>
          <w:rtl/>
          <w:lang w:eastAsia="fr-FR"/>
        </w:rPr>
        <w:t>انخفاظا</w:t>
      </w:r>
      <w:r w:rsidR="00E45AAC" w:rsidRPr="00E45AAC">
        <w:rPr>
          <w:rFonts w:cs="Times New Roman" w:hint="cs"/>
          <w:noProof/>
          <w:sz w:val="26"/>
          <w:szCs w:val="26"/>
          <w:rtl/>
          <w:lang w:eastAsia="fr-FR"/>
        </w:rPr>
        <w:t xml:space="preserve"> طفيفا 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4D6CC1" w:rsidRPr="005365F8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D6CC1">
        <w:rPr>
          <w:rFonts w:cs="Times New Roman" w:hint="cs"/>
          <w:noProof/>
          <w:sz w:val="26"/>
          <w:szCs w:val="26"/>
          <w:rtl/>
          <w:lang w:eastAsia="fr-FR"/>
        </w:rPr>
        <w:t xml:space="preserve"> خلال نفس الفصل</w:t>
      </w:r>
      <w:r w:rsidR="000766C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9C1F99" w:rsidRDefault="009C1F99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sectPr w:rsidR="009C1F99" w:rsidSect="008B6CE7">
      <w:footerReference w:type="default" r:id="rId17"/>
      <w:pgSz w:w="11906" w:h="16838"/>
      <w:pgMar w:top="1418" w:right="1418" w:bottom="1418" w:left="1418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2C" w:rsidRDefault="0040242C" w:rsidP="000E251D">
      <w:r>
        <w:separator/>
      </w:r>
    </w:p>
  </w:endnote>
  <w:endnote w:type="continuationSeparator" w:id="0">
    <w:p w:rsidR="0040242C" w:rsidRDefault="0040242C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9B" w:rsidRDefault="004C1C9B" w:rsidP="004C1C9B">
    <w:pPr>
      <w:pStyle w:val="Pieddepage"/>
      <w:rPr>
        <w:rtl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618"/>
      <w:gridCol w:w="1892"/>
      <w:gridCol w:w="4790"/>
    </w:tblGrid>
    <w:tr w:rsidR="008B6CE7" w:rsidRPr="008B6CE7" w:rsidTr="008409B2">
      <w:tc>
        <w:tcPr>
          <w:tcW w:w="1408" w:type="pct"/>
          <w:tcBorders>
            <w:top w:val="single" w:sz="4" w:space="0" w:color="943634"/>
          </w:tcBorders>
          <w:shd w:val="clear" w:color="auto" w:fill="auto"/>
        </w:tcPr>
        <w:p w:rsidR="008B6CE7" w:rsidRPr="008409B2" w:rsidRDefault="008B378C" w:rsidP="008B6CE7">
          <w:pPr>
            <w:pStyle w:val="Pieddepage"/>
            <w:jc w:val="right"/>
            <w:rPr>
              <w:b/>
              <w:i/>
              <w:iCs/>
              <w:color w:val="FFFFFF"/>
            </w:rPr>
          </w:pPr>
          <w:r w:rsidRPr="008B6CE7">
            <w:rPr>
              <w:i/>
              <w:iCs/>
            </w:rPr>
            <w:fldChar w:fldCharType="begin"/>
          </w:r>
          <w:r w:rsidR="008B6CE7" w:rsidRPr="008B6CE7">
            <w:rPr>
              <w:i/>
              <w:iCs/>
            </w:rPr>
            <w:instrText xml:space="preserve"> PAGE   \* MERGEFORMAT </w:instrText>
          </w:r>
          <w:r w:rsidRPr="008B6CE7">
            <w:rPr>
              <w:i/>
              <w:iCs/>
            </w:rPr>
            <w:fldChar w:fldCharType="separate"/>
          </w:r>
          <w:r w:rsidR="00234D7B">
            <w:rPr>
              <w:i/>
              <w:iCs/>
              <w:noProof/>
              <w:rtl/>
            </w:rPr>
            <w:t>1</w:t>
          </w:r>
          <w:r w:rsidRPr="008B6CE7">
            <w:rPr>
              <w:i/>
              <w:iCs/>
              <w:noProof/>
            </w:rPr>
            <w:fldChar w:fldCharType="end"/>
          </w:r>
          <w:r w:rsidR="008B6CE7" w:rsidRPr="008B6CE7">
            <w:rPr>
              <w:rFonts w:hint="cs"/>
              <w:i/>
              <w:iCs/>
              <w:noProof/>
              <w:rtl/>
            </w:rPr>
            <w:t xml:space="preserve">                                                       </w:t>
          </w:r>
        </w:p>
      </w:tc>
      <w:tc>
        <w:tcPr>
          <w:tcW w:w="1017" w:type="pct"/>
          <w:tcBorders>
            <w:top w:val="single" w:sz="4" w:space="0" w:color="auto"/>
          </w:tcBorders>
        </w:tcPr>
        <w:p w:rsidR="008B6CE7" w:rsidRPr="008409B2" w:rsidRDefault="009F56CF" w:rsidP="009F56CF">
          <w:pPr>
            <w:rPr>
              <w:rFonts w:cs="Times New Roman"/>
              <w:i/>
              <w:iCs/>
              <w:sz w:val="22"/>
              <w:szCs w:val="22"/>
              <w:lang w:bidi="ar-MA"/>
            </w:rPr>
          </w:pPr>
          <w:r w:rsidRPr="008409B2">
            <w:rPr>
              <w:rFonts w:cs="Times New Roman" w:hint="cs"/>
              <w:i/>
              <w:iCs/>
              <w:sz w:val="22"/>
              <w:szCs w:val="22"/>
              <w:rtl/>
            </w:rPr>
            <w:t xml:space="preserve">دجنبر </w:t>
          </w:r>
          <w:r w:rsidR="008B6CE7" w:rsidRPr="008409B2">
            <w:rPr>
              <w:rFonts w:cs="Times New Roman" w:hint="cs"/>
              <w:i/>
              <w:iCs/>
              <w:sz w:val="22"/>
              <w:szCs w:val="22"/>
              <w:rtl/>
            </w:rPr>
            <w:t xml:space="preserve"> 2018</w:t>
          </w:r>
        </w:p>
      </w:tc>
      <w:tc>
        <w:tcPr>
          <w:tcW w:w="2575" w:type="pct"/>
          <w:tcBorders>
            <w:top w:val="single" w:sz="4" w:space="0" w:color="auto"/>
          </w:tcBorders>
        </w:tcPr>
        <w:p w:rsidR="008B6CE7" w:rsidRPr="008409B2" w:rsidRDefault="008B6CE7" w:rsidP="00CB2708">
          <w:pPr>
            <w:rPr>
              <w:rFonts w:cs="Times New Roman"/>
              <w:i/>
              <w:iCs/>
              <w:sz w:val="22"/>
              <w:szCs w:val="22"/>
              <w:rtl/>
            </w:rPr>
          </w:pPr>
          <w:r w:rsidRPr="008409B2">
            <w:rPr>
              <w:rFonts w:cs="Times New Roman"/>
              <w:i/>
              <w:iCs/>
              <w:sz w:val="22"/>
              <w:szCs w:val="22"/>
              <w:rtl/>
            </w:rPr>
            <w:t>البحوث الفصلية حول الظرفية الاقتصادية</w:t>
          </w:r>
          <w:r w:rsidRPr="008409B2">
            <w:rPr>
              <w:rFonts w:cs="Times New Roman" w:hint="cs"/>
              <w:i/>
              <w:iCs/>
              <w:sz w:val="22"/>
              <w:szCs w:val="22"/>
              <w:rtl/>
            </w:rPr>
            <w:t xml:space="preserve"> "الصناعة والبناء"                </w:t>
          </w:r>
        </w:p>
      </w:tc>
    </w:tr>
  </w:tbl>
  <w:p w:rsidR="004C1C9B" w:rsidRPr="004C1C9B" w:rsidRDefault="004C1C9B" w:rsidP="004C1C9B">
    <w:pPr>
      <w:pStyle w:val="Pieddepage"/>
    </w:pPr>
  </w:p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2C" w:rsidRDefault="0040242C" w:rsidP="000E251D">
      <w:r>
        <w:separator/>
      </w:r>
    </w:p>
  </w:footnote>
  <w:footnote w:type="continuationSeparator" w:id="0">
    <w:p w:rsidR="0040242C" w:rsidRDefault="0040242C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2F537B"/>
    <w:multiLevelType w:val="hybridMultilevel"/>
    <w:tmpl w:val="A27CFE06"/>
    <w:lvl w:ilvl="0" w:tplc="19A08B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6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8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1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8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20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22"/>
  </w:num>
  <w:num w:numId="18">
    <w:abstractNumId w:val="3"/>
  </w:num>
  <w:num w:numId="19">
    <w:abstractNumId w:val="11"/>
  </w:num>
  <w:num w:numId="20">
    <w:abstractNumId w:val="15"/>
  </w:num>
  <w:num w:numId="21">
    <w:abstractNumId w:val="6"/>
  </w:num>
  <w:num w:numId="22">
    <w:abstractNumId w:val="13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59FB"/>
    <w:rsid w:val="000028BF"/>
    <w:rsid w:val="00005B0D"/>
    <w:rsid w:val="00005DF0"/>
    <w:rsid w:val="00006D1C"/>
    <w:rsid w:val="00007707"/>
    <w:rsid w:val="00015824"/>
    <w:rsid w:val="00015D22"/>
    <w:rsid w:val="0001609E"/>
    <w:rsid w:val="0001667E"/>
    <w:rsid w:val="000238DA"/>
    <w:rsid w:val="00025B4D"/>
    <w:rsid w:val="00027E35"/>
    <w:rsid w:val="00032689"/>
    <w:rsid w:val="0003658F"/>
    <w:rsid w:val="00036FC3"/>
    <w:rsid w:val="000421E6"/>
    <w:rsid w:val="000462D3"/>
    <w:rsid w:val="00047173"/>
    <w:rsid w:val="0004779D"/>
    <w:rsid w:val="00050947"/>
    <w:rsid w:val="000516D7"/>
    <w:rsid w:val="00052CFD"/>
    <w:rsid w:val="0005307A"/>
    <w:rsid w:val="00056145"/>
    <w:rsid w:val="0006047A"/>
    <w:rsid w:val="0006322D"/>
    <w:rsid w:val="00063239"/>
    <w:rsid w:val="000654DD"/>
    <w:rsid w:val="000657C4"/>
    <w:rsid w:val="0007049E"/>
    <w:rsid w:val="0007070B"/>
    <w:rsid w:val="000711FC"/>
    <w:rsid w:val="000766C2"/>
    <w:rsid w:val="00077408"/>
    <w:rsid w:val="00082557"/>
    <w:rsid w:val="000838A8"/>
    <w:rsid w:val="00083993"/>
    <w:rsid w:val="00084C8F"/>
    <w:rsid w:val="00085035"/>
    <w:rsid w:val="00093354"/>
    <w:rsid w:val="000A060A"/>
    <w:rsid w:val="000A0BFE"/>
    <w:rsid w:val="000A61BD"/>
    <w:rsid w:val="000A62E8"/>
    <w:rsid w:val="000B7837"/>
    <w:rsid w:val="000E1F37"/>
    <w:rsid w:val="000E251D"/>
    <w:rsid w:val="000E41C4"/>
    <w:rsid w:val="000E5983"/>
    <w:rsid w:val="000E650E"/>
    <w:rsid w:val="000F5AAA"/>
    <w:rsid w:val="000F5E53"/>
    <w:rsid w:val="000F7FCB"/>
    <w:rsid w:val="00104B56"/>
    <w:rsid w:val="00107A72"/>
    <w:rsid w:val="00107B00"/>
    <w:rsid w:val="00107F1C"/>
    <w:rsid w:val="00112B0B"/>
    <w:rsid w:val="001158C0"/>
    <w:rsid w:val="0012053F"/>
    <w:rsid w:val="00120B7A"/>
    <w:rsid w:val="001210CE"/>
    <w:rsid w:val="001241FB"/>
    <w:rsid w:val="00126CE9"/>
    <w:rsid w:val="00132A8E"/>
    <w:rsid w:val="001354E2"/>
    <w:rsid w:val="00140D5A"/>
    <w:rsid w:val="00142697"/>
    <w:rsid w:val="00143950"/>
    <w:rsid w:val="001529DA"/>
    <w:rsid w:val="00162D9A"/>
    <w:rsid w:val="00166E4D"/>
    <w:rsid w:val="001703CF"/>
    <w:rsid w:val="00170A3E"/>
    <w:rsid w:val="001711F3"/>
    <w:rsid w:val="001731F2"/>
    <w:rsid w:val="001732E6"/>
    <w:rsid w:val="0017456E"/>
    <w:rsid w:val="001745A0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C58C3"/>
    <w:rsid w:val="001C76EE"/>
    <w:rsid w:val="001D26A0"/>
    <w:rsid w:val="001D3760"/>
    <w:rsid w:val="001D4ABF"/>
    <w:rsid w:val="001D66AE"/>
    <w:rsid w:val="001D6BA5"/>
    <w:rsid w:val="001D7D4C"/>
    <w:rsid w:val="001E1085"/>
    <w:rsid w:val="001E2FEF"/>
    <w:rsid w:val="001E5508"/>
    <w:rsid w:val="001E6A8E"/>
    <w:rsid w:val="001E7CF3"/>
    <w:rsid w:val="001F3500"/>
    <w:rsid w:val="001F3BB0"/>
    <w:rsid w:val="001F46A9"/>
    <w:rsid w:val="002021D6"/>
    <w:rsid w:val="0020243C"/>
    <w:rsid w:val="00203A6B"/>
    <w:rsid w:val="00204032"/>
    <w:rsid w:val="00205020"/>
    <w:rsid w:val="0020599D"/>
    <w:rsid w:val="00206740"/>
    <w:rsid w:val="002077CD"/>
    <w:rsid w:val="00211D51"/>
    <w:rsid w:val="002173B7"/>
    <w:rsid w:val="002205D3"/>
    <w:rsid w:val="0022350B"/>
    <w:rsid w:val="00224A45"/>
    <w:rsid w:val="00226884"/>
    <w:rsid w:val="0023139A"/>
    <w:rsid w:val="00233D9D"/>
    <w:rsid w:val="00234D7B"/>
    <w:rsid w:val="00237BFF"/>
    <w:rsid w:val="00240EBB"/>
    <w:rsid w:val="00243015"/>
    <w:rsid w:val="00244B83"/>
    <w:rsid w:val="00247941"/>
    <w:rsid w:val="002479F7"/>
    <w:rsid w:val="002508B1"/>
    <w:rsid w:val="00261807"/>
    <w:rsid w:val="002626E5"/>
    <w:rsid w:val="00262DC5"/>
    <w:rsid w:val="0026369E"/>
    <w:rsid w:val="00264FBF"/>
    <w:rsid w:val="002668A2"/>
    <w:rsid w:val="00267A7E"/>
    <w:rsid w:val="00270EA6"/>
    <w:rsid w:val="002729E4"/>
    <w:rsid w:val="00273943"/>
    <w:rsid w:val="002749E6"/>
    <w:rsid w:val="00274FC7"/>
    <w:rsid w:val="002821ED"/>
    <w:rsid w:val="00283A05"/>
    <w:rsid w:val="002A6F5C"/>
    <w:rsid w:val="002A7384"/>
    <w:rsid w:val="002B290B"/>
    <w:rsid w:val="002B3B05"/>
    <w:rsid w:val="002B72E0"/>
    <w:rsid w:val="002C15BC"/>
    <w:rsid w:val="002C1E94"/>
    <w:rsid w:val="002C354F"/>
    <w:rsid w:val="002C49E7"/>
    <w:rsid w:val="002C5629"/>
    <w:rsid w:val="002C5B68"/>
    <w:rsid w:val="002C6BBC"/>
    <w:rsid w:val="002C7FD8"/>
    <w:rsid w:val="002D14E3"/>
    <w:rsid w:val="002E0005"/>
    <w:rsid w:val="002E4C07"/>
    <w:rsid w:val="002F100B"/>
    <w:rsid w:val="002F2296"/>
    <w:rsid w:val="002F2D8C"/>
    <w:rsid w:val="002F382A"/>
    <w:rsid w:val="003019EF"/>
    <w:rsid w:val="003024E2"/>
    <w:rsid w:val="003046A0"/>
    <w:rsid w:val="00306037"/>
    <w:rsid w:val="003071C0"/>
    <w:rsid w:val="00310816"/>
    <w:rsid w:val="003108B5"/>
    <w:rsid w:val="0031235E"/>
    <w:rsid w:val="00314A87"/>
    <w:rsid w:val="00314D4E"/>
    <w:rsid w:val="00322C86"/>
    <w:rsid w:val="00326198"/>
    <w:rsid w:val="00331B24"/>
    <w:rsid w:val="0033390F"/>
    <w:rsid w:val="00334989"/>
    <w:rsid w:val="003357F3"/>
    <w:rsid w:val="00337524"/>
    <w:rsid w:val="00337681"/>
    <w:rsid w:val="00340099"/>
    <w:rsid w:val="0034059B"/>
    <w:rsid w:val="00340BFB"/>
    <w:rsid w:val="00343219"/>
    <w:rsid w:val="00343A3B"/>
    <w:rsid w:val="00344CE3"/>
    <w:rsid w:val="00346AFF"/>
    <w:rsid w:val="003535FB"/>
    <w:rsid w:val="003551E5"/>
    <w:rsid w:val="00356EF1"/>
    <w:rsid w:val="00361087"/>
    <w:rsid w:val="00362D44"/>
    <w:rsid w:val="00364CD0"/>
    <w:rsid w:val="003677B3"/>
    <w:rsid w:val="003705C6"/>
    <w:rsid w:val="00374338"/>
    <w:rsid w:val="00377535"/>
    <w:rsid w:val="003800AF"/>
    <w:rsid w:val="00380648"/>
    <w:rsid w:val="003818DB"/>
    <w:rsid w:val="00383FA6"/>
    <w:rsid w:val="00386611"/>
    <w:rsid w:val="003873E4"/>
    <w:rsid w:val="00393E8F"/>
    <w:rsid w:val="0039718B"/>
    <w:rsid w:val="003A3696"/>
    <w:rsid w:val="003A3C13"/>
    <w:rsid w:val="003A4559"/>
    <w:rsid w:val="003B6D89"/>
    <w:rsid w:val="003C322F"/>
    <w:rsid w:val="003D0C3D"/>
    <w:rsid w:val="003D18D0"/>
    <w:rsid w:val="003D4F40"/>
    <w:rsid w:val="003E3FC2"/>
    <w:rsid w:val="003E4574"/>
    <w:rsid w:val="003E4A67"/>
    <w:rsid w:val="003F3157"/>
    <w:rsid w:val="003F6332"/>
    <w:rsid w:val="003F757B"/>
    <w:rsid w:val="004000CA"/>
    <w:rsid w:val="00401ED0"/>
    <w:rsid w:val="0040242C"/>
    <w:rsid w:val="00403042"/>
    <w:rsid w:val="004062D5"/>
    <w:rsid w:val="00406CD7"/>
    <w:rsid w:val="00412BF2"/>
    <w:rsid w:val="00415838"/>
    <w:rsid w:val="0041642E"/>
    <w:rsid w:val="004172A0"/>
    <w:rsid w:val="0042045C"/>
    <w:rsid w:val="004233BB"/>
    <w:rsid w:val="00424F96"/>
    <w:rsid w:val="0042530F"/>
    <w:rsid w:val="00427A13"/>
    <w:rsid w:val="004324FC"/>
    <w:rsid w:val="0043599C"/>
    <w:rsid w:val="00436426"/>
    <w:rsid w:val="00436AEC"/>
    <w:rsid w:val="00437834"/>
    <w:rsid w:val="00440497"/>
    <w:rsid w:val="00443F31"/>
    <w:rsid w:val="004456AB"/>
    <w:rsid w:val="00445963"/>
    <w:rsid w:val="00447FBF"/>
    <w:rsid w:val="004551FE"/>
    <w:rsid w:val="004559FB"/>
    <w:rsid w:val="004573EE"/>
    <w:rsid w:val="00463BA2"/>
    <w:rsid w:val="00464DAB"/>
    <w:rsid w:val="0046579C"/>
    <w:rsid w:val="00465F18"/>
    <w:rsid w:val="00466DDB"/>
    <w:rsid w:val="0047141D"/>
    <w:rsid w:val="00472AC5"/>
    <w:rsid w:val="00474170"/>
    <w:rsid w:val="00474E92"/>
    <w:rsid w:val="00482288"/>
    <w:rsid w:val="00484DEC"/>
    <w:rsid w:val="00485220"/>
    <w:rsid w:val="00490CC8"/>
    <w:rsid w:val="00492452"/>
    <w:rsid w:val="00493B38"/>
    <w:rsid w:val="00493B58"/>
    <w:rsid w:val="004955CB"/>
    <w:rsid w:val="00496A1C"/>
    <w:rsid w:val="00496B2B"/>
    <w:rsid w:val="004A0990"/>
    <w:rsid w:val="004A1238"/>
    <w:rsid w:val="004A2020"/>
    <w:rsid w:val="004A5D85"/>
    <w:rsid w:val="004B02A8"/>
    <w:rsid w:val="004B45CB"/>
    <w:rsid w:val="004B7082"/>
    <w:rsid w:val="004B7154"/>
    <w:rsid w:val="004C1552"/>
    <w:rsid w:val="004C1C9B"/>
    <w:rsid w:val="004C2ACE"/>
    <w:rsid w:val="004C2B13"/>
    <w:rsid w:val="004C7C6B"/>
    <w:rsid w:val="004D0E23"/>
    <w:rsid w:val="004D3A13"/>
    <w:rsid w:val="004D6CC1"/>
    <w:rsid w:val="004E717C"/>
    <w:rsid w:val="004E71EC"/>
    <w:rsid w:val="004E72B3"/>
    <w:rsid w:val="004F0A6F"/>
    <w:rsid w:val="004F5BDB"/>
    <w:rsid w:val="004F64BA"/>
    <w:rsid w:val="0050230A"/>
    <w:rsid w:val="005044D9"/>
    <w:rsid w:val="005055E7"/>
    <w:rsid w:val="0050605A"/>
    <w:rsid w:val="00507BE5"/>
    <w:rsid w:val="005102E3"/>
    <w:rsid w:val="00512C93"/>
    <w:rsid w:val="0051593C"/>
    <w:rsid w:val="00516ACF"/>
    <w:rsid w:val="00525527"/>
    <w:rsid w:val="00530CEF"/>
    <w:rsid w:val="005344DF"/>
    <w:rsid w:val="005365F8"/>
    <w:rsid w:val="00540BF3"/>
    <w:rsid w:val="0054614A"/>
    <w:rsid w:val="0056149E"/>
    <w:rsid w:val="00561B82"/>
    <w:rsid w:val="0056350E"/>
    <w:rsid w:val="00565BB9"/>
    <w:rsid w:val="005670A4"/>
    <w:rsid w:val="0057004E"/>
    <w:rsid w:val="005734CB"/>
    <w:rsid w:val="00573CA1"/>
    <w:rsid w:val="00576917"/>
    <w:rsid w:val="0058261F"/>
    <w:rsid w:val="005830D8"/>
    <w:rsid w:val="00585BD6"/>
    <w:rsid w:val="00592ED6"/>
    <w:rsid w:val="00593F00"/>
    <w:rsid w:val="00597456"/>
    <w:rsid w:val="00597CB1"/>
    <w:rsid w:val="005A153A"/>
    <w:rsid w:val="005A21C1"/>
    <w:rsid w:val="005A2F81"/>
    <w:rsid w:val="005A4CC1"/>
    <w:rsid w:val="005B0459"/>
    <w:rsid w:val="005C0BC7"/>
    <w:rsid w:val="005C1452"/>
    <w:rsid w:val="005C5608"/>
    <w:rsid w:val="005C5BF2"/>
    <w:rsid w:val="005C7FAE"/>
    <w:rsid w:val="005D128C"/>
    <w:rsid w:val="005D275B"/>
    <w:rsid w:val="005D2A5B"/>
    <w:rsid w:val="005D49E6"/>
    <w:rsid w:val="005D791E"/>
    <w:rsid w:val="005E39DC"/>
    <w:rsid w:val="005E6BA5"/>
    <w:rsid w:val="005F0291"/>
    <w:rsid w:val="005F4100"/>
    <w:rsid w:val="005F4246"/>
    <w:rsid w:val="005F4715"/>
    <w:rsid w:val="005F4963"/>
    <w:rsid w:val="005F4B22"/>
    <w:rsid w:val="005F581F"/>
    <w:rsid w:val="005F73CA"/>
    <w:rsid w:val="005F7F5A"/>
    <w:rsid w:val="00600352"/>
    <w:rsid w:val="006032A4"/>
    <w:rsid w:val="006100C0"/>
    <w:rsid w:val="006113FA"/>
    <w:rsid w:val="00612C40"/>
    <w:rsid w:val="006143A0"/>
    <w:rsid w:val="00617CBA"/>
    <w:rsid w:val="00621D3D"/>
    <w:rsid w:val="0062212A"/>
    <w:rsid w:val="00625BF8"/>
    <w:rsid w:val="00631E54"/>
    <w:rsid w:val="0063369B"/>
    <w:rsid w:val="00633EEC"/>
    <w:rsid w:val="00636E0B"/>
    <w:rsid w:val="00637A9D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0F38"/>
    <w:rsid w:val="00663F53"/>
    <w:rsid w:val="006641B2"/>
    <w:rsid w:val="00666607"/>
    <w:rsid w:val="00673E57"/>
    <w:rsid w:val="00680583"/>
    <w:rsid w:val="00684106"/>
    <w:rsid w:val="006916E4"/>
    <w:rsid w:val="006926C0"/>
    <w:rsid w:val="0069333C"/>
    <w:rsid w:val="006A0E3F"/>
    <w:rsid w:val="006A18DF"/>
    <w:rsid w:val="006A299F"/>
    <w:rsid w:val="006A376F"/>
    <w:rsid w:val="006B2379"/>
    <w:rsid w:val="006B2587"/>
    <w:rsid w:val="006B7354"/>
    <w:rsid w:val="006B7980"/>
    <w:rsid w:val="006C1577"/>
    <w:rsid w:val="006C1F1B"/>
    <w:rsid w:val="006C7BC4"/>
    <w:rsid w:val="006D07BA"/>
    <w:rsid w:val="006D0FD4"/>
    <w:rsid w:val="006D493A"/>
    <w:rsid w:val="006D51ED"/>
    <w:rsid w:val="006D5E77"/>
    <w:rsid w:val="006D639B"/>
    <w:rsid w:val="006D77E1"/>
    <w:rsid w:val="006E1145"/>
    <w:rsid w:val="006E2123"/>
    <w:rsid w:val="006E3093"/>
    <w:rsid w:val="006E4579"/>
    <w:rsid w:val="006E4CF0"/>
    <w:rsid w:val="006E661A"/>
    <w:rsid w:val="006E7C13"/>
    <w:rsid w:val="006F45F9"/>
    <w:rsid w:val="006F681C"/>
    <w:rsid w:val="006F6A60"/>
    <w:rsid w:val="006F7803"/>
    <w:rsid w:val="00700124"/>
    <w:rsid w:val="00701EF7"/>
    <w:rsid w:val="007032D4"/>
    <w:rsid w:val="00710412"/>
    <w:rsid w:val="00715A4E"/>
    <w:rsid w:val="00716BCD"/>
    <w:rsid w:val="00716EC8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DE1"/>
    <w:rsid w:val="0077220A"/>
    <w:rsid w:val="007737C4"/>
    <w:rsid w:val="0078558E"/>
    <w:rsid w:val="00785E54"/>
    <w:rsid w:val="00786B4E"/>
    <w:rsid w:val="00786CC5"/>
    <w:rsid w:val="00790F40"/>
    <w:rsid w:val="0079634C"/>
    <w:rsid w:val="00796595"/>
    <w:rsid w:val="00796E2F"/>
    <w:rsid w:val="007A0FB5"/>
    <w:rsid w:val="007A105D"/>
    <w:rsid w:val="007A21DC"/>
    <w:rsid w:val="007A4F6A"/>
    <w:rsid w:val="007A6CE7"/>
    <w:rsid w:val="007B4826"/>
    <w:rsid w:val="007C17D7"/>
    <w:rsid w:val="007C39BB"/>
    <w:rsid w:val="007C439E"/>
    <w:rsid w:val="007D39DD"/>
    <w:rsid w:val="007D3AC1"/>
    <w:rsid w:val="007D7194"/>
    <w:rsid w:val="007E0E7D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2260"/>
    <w:rsid w:val="00802CF8"/>
    <w:rsid w:val="0080396D"/>
    <w:rsid w:val="00805FAF"/>
    <w:rsid w:val="00806102"/>
    <w:rsid w:val="00813DC1"/>
    <w:rsid w:val="00814740"/>
    <w:rsid w:val="00814D8C"/>
    <w:rsid w:val="0082039D"/>
    <w:rsid w:val="00823856"/>
    <w:rsid w:val="00826B2D"/>
    <w:rsid w:val="00827D5B"/>
    <w:rsid w:val="00832F49"/>
    <w:rsid w:val="008340F7"/>
    <w:rsid w:val="00836943"/>
    <w:rsid w:val="008409B2"/>
    <w:rsid w:val="00842958"/>
    <w:rsid w:val="0085677C"/>
    <w:rsid w:val="00856AA8"/>
    <w:rsid w:val="008576C0"/>
    <w:rsid w:val="008634D8"/>
    <w:rsid w:val="00863C9C"/>
    <w:rsid w:val="00863F07"/>
    <w:rsid w:val="00870B7B"/>
    <w:rsid w:val="00871420"/>
    <w:rsid w:val="008719AA"/>
    <w:rsid w:val="0087225E"/>
    <w:rsid w:val="00872EF0"/>
    <w:rsid w:val="00876CCF"/>
    <w:rsid w:val="0088576A"/>
    <w:rsid w:val="00887DD2"/>
    <w:rsid w:val="00895598"/>
    <w:rsid w:val="008972CF"/>
    <w:rsid w:val="008979E8"/>
    <w:rsid w:val="008A0153"/>
    <w:rsid w:val="008A0C50"/>
    <w:rsid w:val="008A16AA"/>
    <w:rsid w:val="008A2D0E"/>
    <w:rsid w:val="008A6770"/>
    <w:rsid w:val="008A7828"/>
    <w:rsid w:val="008B06D3"/>
    <w:rsid w:val="008B1E99"/>
    <w:rsid w:val="008B378C"/>
    <w:rsid w:val="008B4140"/>
    <w:rsid w:val="008B4994"/>
    <w:rsid w:val="008B4C41"/>
    <w:rsid w:val="008B641D"/>
    <w:rsid w:val="008B6CE7"/>
    <w:rsid w:val="008C29E1"/>
    <w:rsid w:val="008C3DC3"/>
    <w:rsid w:val="008C61E6"/>
    <w:rsid w:val="008C6240"/>
    <w:rsid w:val="008D59AE"/>
    <w:rsid w:val="008D61F3"/>
    <w:rsid w:val="008D6974"/>
    <w:rsid w:val="008D7762"/>
    <w:rsid w:val="008E0AA7"/>
    <w:rsid w:val="008E1590"/>
    <w:rsid w:val="008F0B1F"/>
    <w:rsid w:val="008F23EA"/>
    <w:rsid w:val="008F30D2"/>
    <w:rsid w:val="008F554C"/>
    <w:rsid w:val="008F656B"/>
    <w:rsid w:val="009028CE"/>
    <w:rsid w:val="00904B58"/>
    <w:rsid w:val="00905C0E"/>
    <w:rsid w:val="00910F07"/>
    <w:rsid w:val="009113DD"/>
    <w:rsid w:val="009113E6"/>
    <w:rsid w:val="0091366F"/>
    <w:rsid w:val="00922AA3"/>
    <w:rsid w:val="00931D5D"/>
    <w:rsid w:val="00933889"/>
    <w:rsid w:val="009360BC"/>
    <w:rsid w:val="00936E92"/>
    <w:rsid w:val="00940E24"/>
    <w:rsid w:val="00941076"/>
    <w:rsid w:val="00943253"/>
    <w:rsid w:val="00951B6A"/>
    <w:rsid w:val="00953868"/>
    <w:rsid w:val="00960092"/>
    <w:rsid w:val="00960FCA"/>
    <w:rsid w:val="00963048"/>
    <w:rsid w:val="00967215"/>
    <w:rsid w:val="009703E9"/>
    <w:rsid w:val="00970F77"/>
    <w:rsid w:val="00971FBF"/>
    <w:rsid w:val="00972B7F"/>
    <w:rsid w:val="00975A24"/>
    <w:rsid w:val="00977E0B"/>
    <w:rsid w:val="0098083C"/>
    <w:rsid w:val="00980D11"/>
    <w:rsid w:val="0098262F"/>
    <w:rsid w:val="00982D82"/>
    <w:rsid w:val="00982EF0"/>
    <w:rsid w:val="00983089"/>
    <w:rsid w:val="00987981"/>
    <w:rsid w:val="00990E56"/>
    <w:rsid w:val="009921DD"/>
    <w:rsid w:val="0099293B"/>
    <w:rsid w:val="009A00A8"/>
    <w:rsid w:val="009A0A20"/>
    <w:rsid w:val="009A0BAD"/>
    <w:rsid w:val="009A1F57"/>
    <w:rsid w:val="009A3C12"/>
    <w:rsid w:val="009A68B8"/>
    <w:rsid w:val="009A7006"/>
    <w:rsid w:val="009C0042"/>
    <w:rsid w:val="009C1F99"/>
    <w:rsid w:val="009C780E"/>
    <w:rsid w:val="009D1660"/>
    <w:rsid w:val="009D62E4"/>
    <w:rsid w:val="009D6334"/>
    <w:rsid w:val="009E0369"/>
    <w:rsid w:val="009E19DD"/>
    <w:rsid w:val="009F28DD"/>
    <w:rsid w:val="009F41E7"/>
    <w:rsid w:val="009F56CF"/>
    <w:rsid w:val="009F6CC2"/>
    <w:rsid w:val="00A00149"/>
    <w:rsid w:val="00A01226"/>
    <w:rsid w:val="00A0209F"/>
    <w:rsid w:val="00A02309"/>
    <w:rsid w:val="00A03BDC"/>
    <w:rsid w:val="00A03EC1"/>
    <w:rsid w:val="00A06584"/>
    <w:rsid w:val="00A14CB5"/>
    <w:rsid w:val="00A17405"/>
    <w:rsid w:val="00A175B3"/>
    <w:rsid w:val="00A226EA"/>
    <w:rsid w:val="00A31842"/>
    <w:rsid w:val="00A4203F"/>
    <w:rsid w:val="00A4347D"/>
    <w:rsid w:val="00A44E94"/>
    <w:rsid w:val="00A460BB"/>
    <w:rsid w:val="00A47D50"/>
    <w:rsid w:val="00A5009D"/>
    <w:rsid w:val="00A509B8"/>
    <w:rsid w:val="00A541EC"/>
    <w:rsid w:val="00A60F75"/>
    <w:rsid w:val="00A611C5"/>
    <w:rsid w:val="00A61648"/>
    <w:rsid w:val="00A62A48"/>
    <w:rsid w:val="00A63143"/>
    <w:rsid w:val="00A7165D"/>
    <w:rsid w:val="00A71C65"/>
    <w:rsid w:val="00A73E28"/>
    <w:rsid w:val="00A74EC9"/>
    <w:rsid w:val="00A75FC1"/>
    <w:rsid w:val="00A849C4"/>
    <w:rsid w:val="00A9088B"/>
    <w:rsid w:val="00A91ABC"/>
    <w:rsid w:val="00A95855"/>
    <w:rsid w:val="00A9770D"/>
    <w:rsid w:val="00AB040C"/>
    <w:rsid w:val="00AB2F23"/>
    <w:rsid w:val="00AB3EBB"/>
    <w:rsid w:val="00AB4F2D"/>
    <w:rsid w:val="00AC038A"/>
    <w:rsid w:val="00AC0BAD"/>
    <w:rsid w:val="00AC56AA"/>
    <w:rsid w:val="00AC68C9"/>
    <w:rsid w:val="00AD0872"/>
    <w:rsid w:val="00AD08B3"/>
    <w:rsid w:val="00AD1337"/>
    <w:rsid w:val="00AD2EE7"/>
    <w:rsid w:val="00AD3318"/>
    <w:rsid w:val="00AD4B6C"/>
    <w:rsid w:val="00AE32D8"/>
    <w:rsid w:val="00AE445D"/>
    <w:rsid w:val="00AE5259"/>
    <w:rsid w:val="00AF0BD7"/>
    <w:rsid w:val="00AF2340"/>
    <w:rsid w:val="00AF4C00"/>
    <w:rsid w:val="00AF5A6B"/>
    <w:rsid w:val="00B050BE"/>
    <w:rsid w:val="00B05B94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8A7"/>
    <w:rsid w:val="00B26CE3"/>
    <w:rsid w:val="00B32A94"/>
    <w:rsid w:val="00B32D9C"/>
    <w:rsid w:val="00B33893"/>
    <w:rsid w:val="00B349BE"/>
    <w:rsid w:val="00B369B6"/>
    <w:rsid w:val="00B36A6A"/>
    <w:rsid w:val="00B42266"/>
    <w:rsid w:val="00B448DD"/>
    <w:rsid w:val="00B44F01"/>
    <w:rsid w:val="00B45920"/>
    <w:rsid w:val="00B45EFC"/>
    <w:rsid w:val="00B511E9"/>
    <w:rsid w:val="00B51553"/>
    <w:rsid w:val="00B52CEC"/>
    <w:rsid w:val="00B53DD5"/>
    <w:rsid w:val="00B56B5F"/>
    <w:rsid w:val="00B5733C"/>
    <w:rsid w:val="00B612E8"/>
    <w:rsid w:val="00B640ED"/>
    <w:rsid w:val="00B70A22"/>
    <w:rsid w:val="00B70F5A"/>
    <w:rsid w:val="00B807BE"/>
    <w:rsid w:val="00B8169C"/>
    <w:rsid w:val="00B83673"/>
    <w:rsid w:val="00B85EDC"/>
    <w:rsid w:val="00B876DF"/>
    <w:rsid w:val="00B90CB5"/>
    <w:rsid w:val="00B93100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B03F8"/>
    <w:rsid w:val="00BB16A6"/>
    <w:rsid w:val="00BB3509"/>
    <w:rsid w:val="00BB54A8"/>
    <w:rsid w:val="00BB7CF4"/>
    <w:rsid w:val="00BC4F68"/>
    <w:rsid w:val="00BD094C"/>
    <w:rsid w:val="00BD187A"/>
    <w:rsid w:val="00BE00BE"/>
    <w:rsid w:val="00BE67F7"/>
    <w:rsid w:val="00BF28C3"/>
    <w:rsid w:val="00BF2E0A"/>
    <w:rsid w:val="00BF5F21"/>
    <w:rsid w:val="00BF64B1"/>
    <w:rsid w:val="00BF6BF9"/>
    <w:rsid w:val="00C02F9C"/>
    <w:rsid w:val="00C04184"/>
    <w:rsid w:val="00C04B92"/>
    <w:rsid w:val="00C066E4"/>
    <w:rsid w:val="00C075D3"/>
    <w:rsid w:val="00C1107B"/>
    <w:rsid w:val="00C1146E"/>
    <w:rsid w:val="00C1397C"/>
    <w:rsid w:val="00C15F2B"/>
    <w:rsid w:val="00C16361"/>
    <w:rsid w:val="00C22B99"/>
    <w:rsid w:val="00C261FA"/>
    <w:rsid w:val="00C26AB6"/>
    <w:rsid w:val="00C27532"/>
    <w:rsid w:val="00C276E6"/>
    <w:rsid w:val="00C301AB"/>
    <w:rsid w:val="00C316F7"/>
    <w:rsid w:val="00C32680"/>
    <w:rsid w:val="00C34702"/>
    <w:rsid w:val="00C36985"/>
    <w:rsid w:val="00C37D05"/>
    <w:rsid w:val="00C40F00"/>
    <w:rsid w:val="00C46166"/>
    <w:rsid w:val="00C5702E"/>
    <w:rsid w:val="00C633BC"/>
    <w:rsid w:val="00C637F5"/>
    <w:rsid w:val="00C64ABE"/>
    <w:rsid w:val="00C71EB4"/>
    <w:rsid w:val="00C7540C"/>
    <w:rsid w:val="00C759B3"/>
    <w:rsid w:val="00C8074C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2708"/>
    <w:rsid w:val="00CB34EF"/>
    <w:rsid w:val="00CB5B9D"/>
    <w:rsid w:val="00CC316A"/>
    <w:rsid w:val="00CC3A4E"/>
    <w:rsid w:val="00CC4A78"/>
    <w:rsid w:val="00CC5BC5"/>
    <w:rsid w:val="00CD18C6"/>
    <w:rsid w:val="00CD3752"/>
    <w:rsid w:val="00CD5697"/>
    <w:rsid w:val="00CD5EB9"/>
    <w:rsid w:val="00CD68B4"/>
    <w:rsid w:val="00CD72FA"/>
    <w:rsid w:val="00CE126F"/>
    <w:rsid w:val="00CE13A8"/>
    <w:rsid w:val="00CE5B8D"/>
    <w:rsid w:val="00CF3734"/>
    <w:rsid w:val="00CF4006"/>
    <w:rsid w:val="00CF5085"/>
    <w:rsid w:val="00CF53E1"/>
    <w:rsid w:val="00CF6C90"/>
    <w:rsid w:val="00D02226"/>
    <w:rsid w:val="00D03C03"/>
    <w:rsid w:val="00D06A8C"/>
    <w:rsid w:val="00D12516"/>
    <w:rsid w:val="00D26F4C"/>
    <w:rsid w:val="00D27CAA"/>
    <w:rsid w:val="00D304DD"/>
    <w:rsid w:val="00D31D01"/>
    <w:rsid w:val="00D34FF3"/>
    <w:rsid w:val="00D423FB"/>
    <w:rsid w:val="00D50299"/>
    <w:rsid w:val="00D5435F"/>
    <w:rsid w:val="00D55CFC"/>
    <w:rsid w:val="00D60A60"/>
    <w:rsid w:val="00D63BA7"/>
    <w:rsid w:val="00D65D53"/>
    <w:rsid w:val="00D669C1"/>
    <w:rsid w:val="00D66EB0"/>
    <w:rsid w:val="00D6798F"/>
    <w:rsid w:val="00D70B72"/>
    <w:rsid w:val="00D72320"/>
    <w:rsid w:val="00D73F28"/>
    <w:rsid w:val="00D7558A"/>
    <w:rsid w:val="00D767E9"/>
    <w:rsid w:val="00D8017F"/>
    <w:rsid w:val="00D80C65"/>
    <w:rsid w:val="00D823FE"/>
    <w:rsid w:val="00D828EE"/>
    <w:rsid w:val="00D845F1"/>
    <w:rsid w:val="00D84A07"/>
    <w:rsid w:val="00D8576F"/>
    <w:rsid w:val="00D97663"/>
    <w:rsid w:val="00D9772D"/>
    <w:rsid w:val="00DA0708"/>
    <w:rsid w:val="00DA140F"/>
    <w:rsid w:val="00DA1921"/>
    <w:rsid w:val="00DA1F61"/>
    <w:rsid w:val="00DA75B2"/>
    <w:rsid w:val="00DA79BD"/>
    <w:rsid w:val="00DB2EA6"/>
    <w:rsid w:val="00DB37A2"/>
    <w:rsid w:val="00DB58BF"/>
    <w:rsid w:val="00DC2341"/>
    <w:rsid w:val="00DD04C4"/>
    <w:rsid w:val="00DD48CB"/>
    <w:rsid w:val="00DE28B8"/>
    <w:rsid w:val="00DE4157"/>
    <w:rsid w:val="00DE6B94"/>
    <w:rsid w:val="00DF16A1"/>
    <w:rsid w:val="00DF4092"/>
    <w:rsid w:val="00E057EF"/>
    <w:rsid w:val="00E122E1"/>
    <w:rsid w:val="00E13DB8"/>
    <w:rsid w:val="00E15843"/>
    <w:rsid w:val="00E16988"/>
    <w:rsid w:val="00E20C84"/>
    <w:rsid w:val="00E24835"/>
    <w:rsid w:val="00E26C06"/>
    <w:rsid w:val="00E30FD6"/>
    <w:rsid w:val="00E357A9"/>
    <w:rsid w:val="00E36C16"/>
    <w:rsid w:val="00E37B14"/>
    <w:rsid w:val="00E422E0"/>
    <w:rsid w:val="00E42546"/>
    <w:rsid w:val="00E44BD8"/>
    <w:rsid w:val="00E45AAC"/>
    <w:rsid w:val="00E460CB"/>
    <w:rsid w:val="00E50DDF"/>
    <w:rsid w:val="00E538E2"/>
    <w:rsid w:val="00E56D4F"/>
    <w:rsid w:val="00E640E2"/>
    <w:rsid w:val="00E73314"/>
    <w:rsid w:val="00E74597"/>
    <w:rsid w:val="00E803D0"/>
    <w:rsid w:val="00E8542C"/>
    <w:rsid w:val="00E91F69"/>
    <w:rsid w:val="00E94AAC"/>
    <w:rsid w:val="00E94B54"/>
    <w:rsid w:val="00E95835"/>
    <w:rsid w:val="00E976A2"/>
    <w:rsid w:val="00EA6B13"/>
    <w:rsid w:val="00EB282D"/>
    <w:rsid w:val="00EB3A00"/>
    <w:rsid w:val="00EB48EA"/>
    <w:rsid w:val="00EB4B38"/>
    <w:rsid w:val="00EB4C83"/>
    <w:rsid w:val="00EC17FB"/>
    <w:rsid w:val="00EC58D2"/>
    <w:rsid w:val="00EC75C5"/>
    <w:rsid w:val="00ED3DB4"/>
    <w:rsid w:val="00ED6DD1"/>
    <w:rsid w:val="00ED7663"/>
    <w:rsid w:val="00EE2C96"/>
    <w:rsid w:val="00EE2FC3"/>
    <w:rsid w:val="00EE3A3C"/>
    <w:rsid w:val="00EE3B01"/>
    <w:rsid w:val="00EE44C7"/>
    <w:rsid w:val="00EE452A"/>
    <w:rsid w:val="00EE65F7"/>
    <w:rsid w:val="00EF6C75"/>
    <w:rsid w:val="00EF7137"/>
    <w:rsid w:val="00EF74BE"/>
    <w:rsid w:val="00EF78BA"/>
    <w:rsid w:val="00F02EC5"/>
    <w:rsid w:val="00F03854"/>
    <w:rsid w:val="00F03CA0"/>
    <w:rsid w:val="00F1017D"/>
    <w:rsid w:val="00F115D6"/>
    <w:rsid w:val="00F11907"/>
    <w:rsid w:val="00F17282"/>
    <w:rsid w:val="00F204F0"/>
    <w:rsid w:val="00F22ABD"/>
    <w:rsid w:val="00F231EA"/>
    <w:rsid w:val="00F23263"/>
    <w:rsid w:val="00F25447"/>
    <w:rsid w:val="00F258C6"/>
    <w:rsid w:val="00F261EA"/>
    <w:rsid w:val="00F30252"/>
    <w:rsid w:val="00F34762"/>
    <w:rsid w:val="00F362D2"/>
    <w:rsid w:val="00F36DC3"/>
    <w:rsid w:val="00F4332F"/>
    <w:rsid w:val="00F467EA"/>
    <w:rsid w:val="00F47DC1"/>
    <w:rsid w:val="00F5313C"/>
    <w:rsid w:val="00F5385F"/>
    <w:rsid w:val="00F55B8D"/>
    <w:rsid w:val="00F57EC2"/>
    <w:rsid w:val="00F648DB"/>
    <w:rsid w:val="00F65198"/>
    <w:rsid w:val="00F65576"/>
    <w:rsid w:val="00F65EE7"/>
    <w:rsid w:val="00F71699"/>
    <w:rsid w:val="00F744BD"/>
    <w:rsid w:val="00F755A8"/>
    <w:rsid w:val="00F778E1"/>
    <w:rsid w:val="00F77F34"/>
    <w:rsid w:val="00F815EE"/>
    <w:rsid w:val="00F86555"/>
    <w:rsid w:val="00F90E2A"/>
    <w:rsid w:val="00FA2F35"/>
    <w:rsid w:val="00FA7EEA"/>
    <w:rsid w:val="00FB117E"/>
    <w:rsid w:val="00FC42BC"/>
    <w:rsid w:val="00FD03BE"/>
    <w:rsid w:val="00FD23D4"/>
    <w:rsid w:val="00FD3870"/>
    <w:rsid w:val="00FD628C"/>
    <w:rsid w:val="00FD669F"/>
    <w:rsid w:val="00FE1D43"/>
    <w:rsid w:val="00FE4064"/>
    <w:rsid w:val="00FE7031"/>
    <w:rsid w:val="00FE79E0"/>
    <w:rsid w:val="00FF07AA"/>
    <w:rsid w:val="00FF089C"/>
    <w:rsid w:val="00FF3B82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table" w:styleId="Grilledutableau">
    <w:name w:val="Table Grid"/>
    <w:basedOn w:val="TableauNormal"/>
    <w:uiPriority w:val="59"/>
    <w:rsid w:val="00786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6">
    <w:name w:val="Medium Shading 2 Accent 6"/>
    <w:basedOn w:val="TableauNormal"/>
    <w:uiPriority w:val="64"/>
    <w:rsid w:val="00786B4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7A52-11FF-40DD-A2E5-9EC3D81C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hp</cp:lastModifiedBy>
  <cp:revision>2</cp:revision>
  <cp:lastPrinted>2018-12-17T15:45:00Z</cp:lastPrinted>
  <dcterms:created xsi:type="dcterms:W3CDTF">2018-12-18T21:35:00Z</dcterms:created>
  <dcterms:modified xsi:type="dcterms:W3CDTF">2018-12-18T21:35:00Z</dcterms:modified>
</cp:coreProperties>
</file>