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Pr="004B7B4A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0E1B88" w:rsidRDefault="000E1B88" w:rsidP="00F46237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DE </w:t>
      </w:r>
      <w:r>
        <w:rPr>
          <w:b/>
          <w:bCs/>
          <w:color w:val="0000FF"/>
          <w:sz w:val="24"/>
          <w:szCs w:val="24"/>
        </w:rPr>
        <w:t>MARS</w:t>
      </w:r>
      <w:r w:rsidRPr="00E45025">
        <w:rPr>
          <w:b/>
          <w:bCs/>
          <w:color w:val="0000FF"/>
          <w:sz w:val="24"/>
          <w:szCs w:val="24"/>
        </w:rPr>
        <w:t xml:space="preserve"> 201</w:t>
      </w:r>
      <w:r w:rsidR="00F46237">
        <w:rPr>
          <w:b/>
          <w:bCs/>
          <w:color w:val="0000FF"/>
          <w:sz w:val="24"/>
          <w:szCs w:val="24"/>
        </w:rPr>
        <w:t>8</w:t>
      </w:r>
    </w:p>
    <w:p w:rsidR="000E1B88" w:rsidRPr="00945F55" w:rsidRDefault="000E1B88" w:rsidP="00F46237">
      <w:pPr>
        <w:pStyle w:val="Titre5"/>
        <w:bidi w:val="0"/>
        <w:spacing w:line="440" w:lineRule="exact"/>
        <w:jc w:val="both"/>
      </w:pPr>
      <w:r>
        <w:tab/>
      </w:r>
      <w:r>
        <w:tab/>
      </w:r>
      <w:r>
        <w:tab/>
      </w:r>
      <w:r>
        <w:tab/>
      </w:r>
      <w:r w:rsidRPr="00945F55">
        <w:rPr>
          <w:color w:val="0000FF"/>
          <w:sz w:val="24"/>
          <w:szCs w:val="24"/>
        </w:rPr>
        <w:t xml:space="preserve"> </w:t>
      </w:r>
    </w:p>
    <w:p w:rsidR="000E1B88" w:rsidRDefault="00447A7C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</w:t>
      </w:r>
    </w:p>
    <w:p w:rsidR="003503DD" w:rsidRDefault="003503DD" w:rsidP="003503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1B88" w:rsidRPr="005534FA" w:rsidRDefault="000E1B88" w:rsidP="00D94E0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 w:rsidR="002C7AC0" w:rsidRPr="002C7AC0">
        <w:t xml:space="preserve"> </w:t>
      </w:r>
      <w:r w:rsidR="002C7AC0" w:rsidRPr="002C7AC0">
        <w:rPr>
          <w:rFonts w:ascii="Arial" w:hAnsi="Arial" w:cs="Arial"/>
          <w:sz w:val="24"/>
          <w:szCs w:val="24"/>
        </w:rPr>
        <w:t>hors raffinage de pétrole</w:t>
      </w:r>
      <w:r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3160B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 xml:space="preserve">sse de </w:t>
      </w:r>
      <w:r w:rsidR="00C073AA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D94E0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% au cours du mois de mars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F46237">
        <w:rPr>
          <w:rFonts w:ascii="Arial" w:hAnsi="Arial" w:cs="Arial" w:hint="cs"/>
          <w:sz w:val="24"/>
          <w:szCs w:val="24"/>
          <w:rtl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 par rapport au mois de </w:t>
      </w:r>
      <w:r>
        <w:rPr>
          <w:rFonts w:ascii="Arial" w:hAnsi="Arial" w:cs="Arial"/>
          <w:sz w:val="24"/>
          <w:szCs w:val="24"/>
        </w:rPr>
        <w:t>février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F46237">
        <w:rPr>
          <w:rFonts w:ascii="Arial" w:hAnsi="Arial" w:cs="Arial" w:hint="cs"/>
          <w:sz w:val="24"/>
          <w:szCs w:val="24"/>
          <w:rtl/>
        </w:rPr>
        <w:t>8</w:t>
      </w:r>
      <w:r w:rsidR="0023160B">
        <w:rPr>
          <w:rFonts w:ascii="Arial" w:hAnsi="Arial" w:cs="Arial"/>
          <w:sz w:val="24"/>
          <w:szCs w:val="24"/>
        </w:rPr>
        <w:t>. Cette augmentation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0E1B88" w:rsidRPr="005534FA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1A6C57" w:rsidRPr="005534FA" w:rsidRDefault="001A6C57" w:rsidP="00375461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5534FA">
        <w:rPr>
          <w:rFonts w:ascii="Arial" w:hAnsi="Arial" w:cs="Arial"/>
          <w:sz w:val="24"/>
          <w:szCs w:val="24"/>
        </w:rPr>
        <w:t xml:space="preserve">la </w:t>
      </w:r>
      <w:r w:rsidR="00294300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 des prix d</w:t>
      </w:r>
      <w:r w:rsidR="00C073AA">
        <w:rPr>
          <w:rFonts w:ascii="Arial" w:hAnsi="Arial" w:cs="Arial"/>
          <w:sz w:val="24"/>
          <w:szCs w:val="24"/>
        </w:rPr>
        <w:t>e</w:t>
      </w:r>
      <w:r w:rsidR="00294300">
        <w:rPr>
          <w:rFonts w:ascii="Arial" w:hAnsi="Arial" w:cs="Arial"/>
          <w:sz w:val="24"/>
          <w:szCs w:val="24"/>
        </w:rPr>
        <w:t xml:space="preserve"> </w:t>
      </w:r>
      <w:r w:rsidR="00375461">
        <w:rPr>
          <w:rFonts w:ascii="Arial" w:hAnsi="Arial" w:cs="Arial"/>
          <w:sz w:val="24"/>
          <w:szCs w:val="24"/>
        </w:rPr>
        <w:t xml:space="preserve">la </w:t>
      </w:r>
      <w:r w:rsidRPr="005534FA">
        <w:rPr>
          <w:rFonts w:ascii="Arial" w:hAnsi="Arial" w:cs="Arial"/>
          <w:sz w:val="24"/>
          <w:szCs w:val="24"/>
        </w:rPr>
        <w:t>«</w:t>
      </w:r>
      <w:r w:rsidR="00375461" w:rsidRPr="00294300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375461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375461">
        <w:rPr>
          <w:rFonts w:ascii="Arial" w:hAnsi="Arial" w:cs="Arial"/>
          <w:sz w:val="24"/>
          <w:szCs w:val="24"/>
        </w:rPr>
        <w:t>7%, de la «</w:t>
      </w:r>
      <w:r w:rsidR="00375461" w:rsidRPr="0097606D">
        <w:rPr>
          <w:rFonts w:ascii="Arial" w:hAnsi="Arial" w:cs="Arial"/>
          <w:sz w:val="24"/>
          <w:szCs w:val="24"/>
        </w:rPr>
        <w:t>Fabrication d’équipements électriques</w:t>
      </w:r>
      <w:r w:rsidR="00375461" w:rsidRPr="005534FA">
        <w:rPr>
          <w:rFonts w:ascii="Arial" w:hAnsi="Arial" w:cs="Arial"/>
          <w:sz w:val="24"/>
          <w:szCs w:val="24"/>
        </w:rPr>
        <w:t xml:space="preserve">» de </w:t>
      </w:r>
      <w:r w:rsidR="00375461">
        <w:rPr>
          <w:rFonts w:ascii="Arial" w:hAnsi="Arial" w:cs="Arial"/>
          <w:sz w:val="24"/>
          <w:szCs w:val="24"/>
        </w:rPr>
        <w:t>1</w:t>
      </w:r>
      <w:r w:rsidR="00375461" w:rsidRPr="005534FA">
        <w:rPr>
          <w:rFonts w:ascii="Arial" w:hAnsi="Arial" w:cs="Arial"/>
          <w:sz w:val="24"/>
          <w:szCs w:val="24"/>
        </w:rPr>
        <w:t>,</w:t>
      </w:r>
      <w:r w:rsidR="00375461">
        <w:rPr>
          <w:rFonts w:ascii="Arial" w:hAnsi="Arial" w:cs="Arial"/>
          <w:sz w:val="24"/>
          <w:szCs w:val="24"/>
        </w:rPr>
        <w:t>1</w:t>
      </w:r>
      <w:r w:rsidR="00375461" w:rsidRPr="005534FA">
        <w:rPr>
          <w:rFonts w:ascii="Arial" w:hAnsi="Arial" w:cs="Arial"/>
          <w:sz w:val="24"/>
          <w:szCs w:val="24"/>
        </w:rPr>
        <w:t>%</w:t>
      </w:r>
      <w:r w:rsidR="00375461">
        <w:rPr>
          <w:rFonts w:ascii="Arial" w:hAnsi="Arial" w:cs="Arial"/>
          <w:sz w:val="24"/>
          <w:szCs w:val="24"/>
        </w:rPr>
        <w:t>,  de l’«</w:t>
      </w:r>
      <w:r w:rsidR="00375461" w:rsidRPr="0097606D">
        <w:rPr>
          <w:rFonts w:ascii="Arial" w:hAnsi="Arial" w:cs="Arial"/>
          <w:sz w:val="24"/>
          <w:szCs w:val="24"/>
        </w:rPr>
        <w:t>Industrie du papier et du carton</w:t>
      </w:r>
      <w:r w:rsidR="00375461" w:rsidRPr="005534FA">
        <w:rPr>
          <w:rFonts w:ascii="Arial" w:hAnsi="Arial" w:cs="Arial"/>
          <w:sz w:val="24"/>
          <w:szCs w:val="24"/>
        </w:rPr>
        <w:t xml:space="preserve">» de </w:t>
      </w:r>
      <w:r w:rsidR="00375461">
        <w:rPr>
          <w:rFonts w:ascii="Arial" w:hAnsi="Arial" w:cs="Arial"/>
          <w:sz w:val="24"/>
          <w:szCs w:val="24"/>
        </w:rPr>
        <w:t>1</w:t>
      </w:r>
      <w:r w:rsidR="00375461" w:rsidRPr="005534FA">
        <w:rPr>
          <w:rFonts w:ascii="Arial" w:hAnsi="Arial" w:cs="Arial"/>
          <w:sz w:val="24"/>
          <w:szCs w:val="24"/>
        </w:rPr>
        <w:t>,</w:t>
      </w:r>
      <w:r w:rsidR="00375461">
        <w:rPr>
          <w:rFonts w:ascii="Arial" w:hAnsi="Arial" w:cs="Arial"/>
          <w:sz w:val="24"/>
          <w:szCs w:val="24"/>
        </w:rPr>
        <w:t>0</w:t>
      </w:r>
      <w:r w:rsidR="00375461" w:rsidRPr="005534FA">
        <w:rPr>
          <w:rFonts w:ascii="Arial" w:hAnsi="Arial" w:cs="Arial"/>
          <w:sz w:val="24"/>
          <w:szCs w:val="24"/>
        </w:rPr>
        <w:t>%</w:t>
      </w:r>
      <w:r w:rsidR="00375461">
        <w:rPr>
          <w:rFonts w:ascii="Arial" w:hAnsi="Arial" w:cs="Arial"/>
          <w:sz w:val="24"/>
          <w:szCs w:val="24"/>
        </w:rPr>
        <w:t xml:space="preserve"> et </w:t>
      </w:r>
      <w:r w:rsidR="00C073AA">
        <w:rPr>
          <w:rFonts w:ascii="Arial" w:hAnsi="Arial" w:cs="Arial"/>
          <w:sz w:val="24"/>
          <w:szCs w:val="24"/>
        </w:rPr>
        <w:t>d</w:t>
      </w:r>
      <w:r w:rsidR="00375461">
        <w:rPr>
          <w:rFonts w:ascii="Arial" w:hAnsi="Arial" w:cs="Arial"/>
          <w:sz w:val="24"/>
          <w:szCs w:val="24"/>
        </w:rPr>
        <w:t xml:space="preserve">ans </w:t>
      </w:r>
      <w:r w:rsidR="00294300">
        <w:rPr>
          <w:rFonts w:ascii="Arial" w:hAnsi="Arial" w:cs="Arial"/>
          <w:sz w:val="24"/>
          <w:szCs w:val="24"/>
        </w:rPr>
        <w:t xml:space="preserve"> l</w:t>
      </w:r>
      <w:r w:rsidR="00375461">
        <w:rPr>
          <w:rFonts w:ascii="Arial" w:hAnsi="Arial" w:cs="Arial"/>
          <w:sz w:val="24"/>
          <w:szCs w:val="24"/>
        </w:rPr>
        <w:t>’</w:t>
      </w:r>
      <w:r w:rsidRPr="005534FA">
        <w:rPr>
          <w:rFonts w:ascii="Arial" w:hAnsi="Arial" w:cs="Arial"/>
          <w:sz w:val="24"/>
          <w:szCs w:val="24"/>
        </w:rPr>
        <w:t>«</w:t>
      </w:r>
      <w:r w:rsidR="00375461" w:rsidRPr="00375461">
        <w:rPr>
          <w:rFonts w:ascii="Arial" w:hAnsi="Arial" w:cs="Arial"/>
          <w:sz w:val="24"/>
          <w:szCs w:val="24"/>
        </w:rPr>
        <w:t>Industrie d’habillement</w:t>
      </w:r>
      <w:r w:rsidRPr="005534FA">
        <w:rPr>
          <w:rFonts w:ascii="Arial" w:hAnsi="Arial" w:cs="Arial"/>
          <w:sz w:val="24"/>
          <w:szCs w:val="24"/>
        </w:rPr>
        <w:t>»</w:t>
      </w:r>
      <w:r w:rsidR="00375461">
        <w:rPr>
          <w:rFonts w:ascii="Arial" w:hAnsi="Arial" w:cs="Arial"/>
          <w:sz w:val="24"/>
          <w:szCs w:val="24"/>
        </w:rPr>
        <w:t>,</w:t>
      </w:r>
      <w:r w:rsidR="00294300">
        <w:rPr>
          <w:rFonts w:ascii="Arial" w:hAnsi="Arial" w:cs="Arial"/>
          <w:sz w:val="24"/>
          <w:szCs w:val="24"/>
        </w:rPr>
        <w:t xml:space="preserve"> la </w:t>
      </w:r>
      <w:r w:rsidR="00294300" w:rsidRPr="005534FA">
        <w:rPr>
          <w:rFonts w:ascii="Arial" w:hAnsi="Arial" w:cs="Arial"/>
          <w:sz w:val="24"/>
          <w:szCs w:val="24"/>
        </w:rPr>
        <w:t>«</w:t>
      </w:r>
      <w:r w:rsidR="00375461" w:rsidRPr="00375461">
        <w:rPr>
          <w:rFonts w:ascii="Arial" w:hAnsi="Arial" w:cs="Arial"/>
          <w:sz w:val="24"/>
          <w:szCs w:val="24"/>
        </w:rPr>
        <w:t>Fabrication de textiles</w:t>
      </w:r>
      <w:r w:rsidR="00294300" w:rsidRPr="005534FA">
        <w:rPr>
          <w:rFonts w:ascii="Arial" w:hAnsi="Arial" w:cs="Arial"/>
          <w:sz w:val="24"/>
          <w:szCs w:val="24"/>
        </w:rPr>
        <w:t>»</w:t>
      </w:r>
      <w:r w:rsidR="00294300" w:rsidRPr="005738A5">
        <w:rPr>
          <w:rFonts w:ascii="Arial" w:hAnsi="Arial" w:cs="Arial"/>
          <w:sz w:val="24"/>
          <w:szCs w:val="24"/>
        </w:rPr>
        <w:t xml:space="preserve"> </w:t>
      </w:r>
      <w:r w:rsidR="00375461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</w:t>
      </w:r>
      <w:r w:rsidR="00375461">
        <w:rPr>
          <w:rFonts w:ascii="Arial" w:hAnsi="Arial" w:cs="Arial"/>
          <w:sz w:val="24"/>
          <w:szCs w:val="24"/>
        </w:rPr>
        <w:t>le</w:t>
      </w:r>
      <w:r w:rsidR="009760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375461" w:rsidRPr="00375461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97606D" w:rsidRPr="005534FA">
        <w:rPr>
          <w:rFonts w:ascii="Arial" w:hAnsi="Arial" w:cs="Arial"/>
          <w:sz w:val="24"/>
          <w:szCs w:val="24"/>
        </w:rPr>
        <w:t xml:space="preserve">» de </w:t>
      </w:r>
      <w:r w:rsidR="00375461">
        <w:rPr>
          <w:rFonts w:ascii="Arial" w:hAnsi="Arial" w:cs="Arial"/>
          <w:sz w:val="24"/>
          <w:szCs w:val="24"/>
        </w:rPr>
        <w:t>0</w:t>
      </w:r>
      <w:r w:rsidR="0097606D" w:rsidRPr="005534FA">
        <w:rPr>
          <w:rFonts w:ascii="Arial" w:hAnsi="Arial" w:cs="Arial"/>
          <w:sz w:val="24"/>
          <w:szCs w:val="24"/>
        </w:rPr>
        <w:t>,</w:t>
      </w:r>
      <w:r w:rsidR="00375461">
        <w:rPr>
          <w:rFonts w:ascii="Arial" w:hAnsi="Arial" w:cs="Arial"/>
          <w:sz w:val="24"/>
          <w:szCs w:val="24"/>
        </w:rPr>
        <w:t>4</w:t>
      </w:r>
      <w:r w:rsidR="0097606D" w:rsidRPr="005534FA">
        <w:rPr>
          <w:rFonts w:ascii="Arial" w:hAnsi="Arial" w:cs="Arial"/>
          <w:sz w:val="24"/>
          <w:szCs w:val="24"/>
        </w:rPr>
        <w:t>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1A6C57" w:rsidRPr="005534FA" w:rsidRDefault="00C073AA" w:rsidP="00C073AA">
      <w:pPr>
        <w:pStyle w:val="Paragraphedeliste"/>
        <w:tabs>
          <w:tab w:val="left" w:pos="-720"/>
          <w:tab w:val="left" w:pos="5274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94300" w:rsidRPr="00294300" w:rsidRDefault="001A6C57" w:rsidP="0029430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 xml:space="preserve">a </w:t>
      </w:r>
      <w:r w:rsidR="00294300">
        <w:rPr>
          <w:rFonts w:ascii="Arial" w:hAnsi="Arial" w:cs="Arial"/>
          <w:sz w:val="24"/>
          <w:szCs w:val="24"/>
        </w:rPr>
        <w:t>bai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enregistrée dans l</w:t>
      </w:r>
      <w:r w:rsidR="00A2436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A2436E" w:rsidRPr="00A2436E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294300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294300">
        <w:rPr>
          <w:rFonts w:ascii="Arial" w:hAnsi="Arial" w:cs="Arial"/>
          <w:sz w:val="24"/>
          <w:szCs w:val="24"/>
        </w:rPr>
        <w:t xml:space="preserve">1%. </w:t>
      </w:r>
    </w:p>
    <w:p w:rsidR="001A6C57" w:rsidRDefault="001A6C57" w:rsidP="001A6C57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2C7AC0" w:rsidRDefault="002C7AC0" w:rsidP="00294300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3113FF" w:rsidRPr="00945F55" w:rsidRDefault="001A6C57" w:rsidP="00F46237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113FF">
        <w:rPr>
          <w:rFonts w:ascii="Arial" w:hAnsi="Arial" w:cs="Arial"/>
          <w:sz w:val="24"/>
          <w:szCs w:val="24"/>
        </w:rPr>
        <w:t xml:space="preserve">  </w:t>
      </w:r>
      <w:r w:rsidR="00F46237">
        <w:rPr>
          <w:rFonts w:ascii="Arial" w:hAnsi="Arial" w:cs="Arial"/>
          <w:sz w:val="24"/>
          <w:szCs w:val="24"/>
        </w:rPr>
        <w:t>Par ailleurs, les indices des prix à la production des</w:t>
      </w:r>
      <w:r w:rsidR="00F46237" w:rsidRPr="00945F55">
        <w:rPr>
          <w:rFonts w:ascii="Arial" w:hAnsi="Arial" w:cs="Arial"/>
          <w:sz w:val="24"/>
          <w:szCs w:val="24"/>
        </w:rPr>
        <w:t xml:space="preserve"> secteur</w:t>
      </w:r>
      <w:r w:rsidR="00F46237">
        <w:rPr>
          <w:rFonts w:ascii="Arial" w:hAnsi="Arial" w:cs="Arial"/>
          <w:sz w:val="24"/>
          <w:szCs w:val="24"/>
        </w:rPr>
        <w:t>s</w:t>
      </w:r>
      <w:r w:rsidR="00F46237" w:rsidRPr="00945F55">
        <w:rPr>
          <w:rFonts w:ascii="Arial" w:hAnsi="Arial" w:cs="Arial"/>
          <w:sz w:val="24"/>
          <w:szCs w:val="24"/>
        </w:rPr>
        <w:t xml:space="preserve"> de</w:t>
      </w:r>
      <w:r w:rsidR="00F46237">
        <w:rPr>
          <w:rFonts w:ascii="Arial" w:hAnsi="Arial" w:cs="Arial"/>
          <w:sz w:val="24"/>
          <w:szCs w:val="24"/>
        </w:rPr>
        <w:t>s</w:t>
      </w:r>
      <w:r w:rsidR="00F46237" w:rsidRPr="00945F55">
        <w:rPr>
          <w:rFonts w:ascii="Arial" w:hAnsi="Arial" w:cs="Arial"/>
          <w:sz w:val="24"/>
          <w:szCs w:val="24"/>
        </w:rPr>
        <w:t xml:space="preserve"> «</w:t>
      </w:r>
      <w:r w:rsidR="00F46237">
        <w:rPr>
          <w:rFonts w:ascii="Arial" w:hAnsi="Arial" w:cs="Arial"/>
          <w:sz w:val="24"/>
          <w:szCs w:val="24"/>
        </w:rPr>
        <w:t>Industries extractives</w:t>
      </w:r>
      <w:r w:rsidR="00F46237" w:rsidRPr="00945F55">
        <w:rPr>
          <w:rFonts w:ascii="Arial" w:hAnsi="Arial" w:cs="Arial"/>
          <w:sz w:val="24"/>
          <w:szCs w:val="24"/>
        </w:rPr>
        <w:t>»</w:t>
      </w:r>
      <w:r w:rsidR="00F46237">
        <w:rPr>
          <w:rFonts w:ascii="Arial" w:hAnsi="Arial" w:cs="Arial"/>
          <w:sz w:val="24"/>
          <w:szCs w:val="24"/>
        </w:rPr>
        <w:t xml:space="preserve">, de la </w:t>
      </w:r>
      <w:r w:rsidR="00F46237" w:rsidRPr="00945F55">
        <w:rPr>
          <w:rFonts w:ascii="Arial" w:hAnsi="Arial" w:cs="Arial"/>
          <w:sz w:val="24"/>
          <w:szCs w:val="24"/>
        </w:rPr>
        <w:t>«</w:t>
      </w:r>
      <w:r w:rsidR="00F46237">
        <w:rPr>
          <w:rFonts w:ascii="Arial" w:hAnsi="Arial" w:cs="Arial"/>
          <w:sz w:val="24"/>
          <w:szCs w:val="24"/>
        </w:rPr>
        <w:t>Production et distribution d’électricité</w:t>
      </w:r>
      <w:r w:rsidR="00F46237" w:rsidRPr="00945F55">
        <w:rPr>
          <w:rFonts w:ascii="Arial" w:hAnsi="Arial" w:cs="Arial"/>
          <w:sz w:val="24"/>
          <w:szCs w:val="24"/>
        </w:rPr>
        <w:t>»</w:t>
      </w:r>
      <w:r w:rsidR="00F46237">
        <w:rPr>
          <w:rFonts w:ascii="Arial" w:hAnsi="Arial" w:cs="Arial"/>
          <w:sz w:val="24"/>
          <w:szCs w:val="24"/>
        </w:rPr>
        <w:t xml:space="preserve"> et de la </w:t>
      </w:r>
      <w:r w:rsidR="00F46237" w:rsidRPr="00945F55">
        <w:rPr>
          <w:rFonts w:ascii="Arial" w:hAnsi="Arial" w:cs="Arial"/>
          <w:sz w:val="24"/>
          <w:szCs w:val="24"/>
        </w:rPr>
        <w:t>«</w:t>
      </w:r>
      <w:r w:rsidR="00F46237">
        <w:rPr>
          <w:rFonts w:ascii="Arial" w:hAnsi="Arial" w:cs="Arial"/>
          <w:sz w:val="24"/>
          <w:szCs w:val="24"/>
        </w:rPr>
        <w:t>Production et distribution d’eau</w:t>
      </w:r>
      <w:r w:rsidR="00F46237" w:rsidRPr="00945F55">
        <w:rPr>
          <w:rFonts w:ascii="Arial" w:hAnsi="Arial" w:cs="Arial"/>
          <w:sz w:val="24"/>
          <w:szCs w:val="24"/>
        </w:rPr>
        <w:t>»</w:t>
      </w:r>
      <w:r w:rsidR="00F46237"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3113FF">
        <w:rPr>
          <w:rFonts w:ascii="Arial" w:hAnsi="Arial" w:cs="Arial"/>
          <w:sz w:val="24"/>
          <w:szCs w:val="24"/>
        </w:rPr>
        <w:t>de mars 201</w:t>
      </w:r>
      <w:r w:rsidR="00F46237">
        <w:rPr>
          <w:rFonts w:ascii="Arial" w:hAnsi="Arial" w:cs="Arial" w:hint="cs"/>
          <w:sz w:val="24"/>
          <w:szCs w:val="24"/>
          <w:rtl/>
        </w:rPr>
        <w:t>8</w:t>
      </w:r>
      <w:r w:rsidR="003113FF">
        <w:rPr>
          <w:rFonts w:ascii="Arial" w:hAnsi="Arial" w:cs="Arial"/>
          <w:sz w:val="24"/>
          <w:szCs w:val="24"/>
        </w:rPr>
        <w:t>.</w:t>
      </w:r>
    </w:p>
    <w:p w:rsidR="001A6C57" w:rsidRDefault="001A6C57" w:rsidP="003113FF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0E1B88" w:rsidRPr="005534FA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0E1B88" w:rsidRPr="000E1B88" w:rsidRDefault="000E1B88" w:rsidP="00414515">
      <w:pPr>
        <w:rPr>
          <w:lang w:bidi="ar-MA"/>
        </w:rPr>
      </w:pPr>
    </w:p>
    <w:p w:rsidR="00414515" w:rsidRPr="003113FF" w:rsidRDefault="00414515" w:rsidP="00414515"/>
    <w:p w:rsidR="000E1B88" w:rsidRDefault="000E1B88" w:rsidP="00414515"/>
    <w:p w:rsidR="000E1B88" w:rsidRDefault="000E1B88" w:rsidP="00414515"/>
    <w:p w:rsidR="000E1B88" w:rsidRDefault="000E1B88" w:rsidP="00414515"/>
    <w:p w:rsidR="00772177" w:rsidRDefault="00772177" w:rsidP="00414515"/>
    <w:p w:rsidR="00772177" w:rsidRDefault="00772177" w:rsidP="00414515"/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DB033E" w:rsidRPr="00525579" w:rsidRDefault="00294A3A" w:rsidP="00F4623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Février </w:t>
            </w:r>
            <w:r w:rsidR="00DB033E"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F46237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6F7AAE" w:rsidRPr="006F7AAE" w:rsidRDefault="00294A3A" w:rsidP="00294A3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فبراير</w:t>
            </w:r>
            <w:proofErr w:type="gramEnd"/>
          </w:p>
        </w:tc>
        <w:tc>
          <w:tcPr>
            <w:tcW w:w="850" w:type="dxa"/>
            <w:vAlign w:val="center"/>
          </w:tcPr>
          <w:p w:rsidR="00EB1BD1" w:rsidRPr="00525579" w:rsidRDefault="00294A3A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EB1BD1" w:rsidRPr="00525579" w:rsidRDefault="00EB1BD1" w:rsidP="00F4623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F46237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EB1BD1" w:rsidRPr="00525579" w:rsidRDefault="00294A3A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F46237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46237" w:rsidRPr="00DD6C01" w:rsidRDefault="00F46237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F46237" w:rsidRPr="00DD6C01" w:rsidRDefault="00F46237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549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F46237" w:rsidRPr="00DD6C01" w:rsidRDefault="00F46237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  <w:tc>
          <w:tcPr>
            <w:tcW w:w="681" w:type="dxa"/>
            <w:vAlign w:val="center"/>
          </w:tcPr>
          <w:p w:rsidR="00F46237" w:rsidRPr="00537C21" w:rsidRDefault="00F46237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F46237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F46237" w:rsidRPr="00DD6C01" w:rsidRDefault="00F46237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F46237" w:rsidRPr="00DD6C01" w:rsidRDefault="00F46237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46237" w:rsidRPr="00DD6C01" w:rsidRDefault="00F46237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F46237" w:rsidRPr="00740F69" w:rsidRDefault="00F46237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F46237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46237" w:rsidRPr="00DD6C01" w:rsidRDefault="00F46237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F46237" w:rsidRPr="00DD6C01" w:rsidRDefault="00F46237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46237" w:rsidRPr="00DD6C01" w:rsidRDefault="00F46237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F46237" w:rsidRPr="00740F69" w:rsidRDefault="00F46237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F46237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46237" w:rsidRPr="00DD6C01" w:rsidRDefault="00F46237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F46237" w:rsidRPr="00DD6C01" w:rsidRDefault="00F46237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549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46237" w:rsidRPr="00DD6C01" w:rsidRDefault="00F46237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  <w:tc>
          <w:tcPr>
            <w:tcW w:w="681" w:type="dxa"/>
            <w:vAlign w:val="center"/>
          </w:tcPr>
          <w:p w:rsidR="00F46237" w:rsidRPr="00740F69" w:rsidRDefault="00F46237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F46237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46237" w:rsidRPr="00DD6C01" w:rsidRDefault="00F46237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F46237" w:rsidRPr="00DD6C01" w:rsidRDefault="00F46237" w:rsidP="00B53812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108,8</w:t>
            </w:r>
          </w:p>
        </w:tc>
        <w:tc>
          <w:tcPr>
            <w:tcW w:w="850" w:type="dxa"/>
            <w:vAlign w:val="bottom"/>
          </w:tcPr>
          <w:p w:rsidR="00F46237" w:rsidRDefault="00E53255" w:rsidP="00E5325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549" w:type="dxa"/>
            <w:vAlign w:val="bottom"/>
          </w:tcPr>
          <w:p w:rsidR="00F46237" w:rsidRDefault="00F46237" w:rsidP="00E5325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</w:t>
            </w:r>
            <w:r w:rsidR="00E53255">
              <w:rPr>
                <w:rFonts w:ascii="Arial" w:hAnsi="Arial" w:cs="Arial"/>
                <w:b/>
                <w:bCs/>
              </w:rPr>
              <w:t>,1</w:t>
            </w:r>
          </w:p>
        </w:tc>
        <w:tc>
          <w:tcPr>
            <w:tcW w:w="2375" w:type="dxa"/>
            <w:vAlign w:val="center"/>
          </w:tcPr>
          <w:p w:rsidR="00F46237" w:rsidRPr="00DD6C01" w:rsidRDefault="00F46237" w:rsidP="00B53812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F46237" w:rsidRPr="00537C21" w:rsidRDefault="00F46237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F12E1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F12E12" w:rsidRPr="00DD6C01" w:rsidRDefault="00F12E1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F12E12" w:rsidRPr="00DD6C01" w:rsidRDefault="00F12E1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F12E12" w:rsidRDefault="00F12E12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549" w:type="dxa"/>
            <w:vAlign w:val="bottom"/>
          </w:tcPr>
          <w:p w:rsidR="00F12E12" w:rsidRDefault="00F12E12" w:rsidP="00F12E1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12E12" w:rsidRPr="00DD6C01" w:rsidRDefault="00F12E1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F12E12" w:rsidRPr="00740F69" w:rsidRDefault="00F12E1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F46237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46237" w:rsidRPr="00DD6C01" w:rsidRDefault="00F46237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F46237" w:rsidRPr="00DD6C01" w:rsidRDefault="00F46237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549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F46237" w:rsidRPr="00DD6C01" w:rsidRDefault="00F46237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46237" w:rsidRPr="007452C1" w:rsidRDefault="00F46237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F46237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F46237" w:rsidRPr="00DD6C01" w:rsidRDefault="00F46237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F46237" w:rsidRPr="00B53241" w:rsidRDefault="00F46237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549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46237" w:rsidRPr="00DD6C01" w:rsidRDefault="00F46237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F46237" w:rsidRPr="00CF11CF" w:rsidRDefault="00F46237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F46237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F46237" w:rsidRPr="00DD6C01" w:rsidRDefault="00F46237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F46237" w:rsidRPr="00DD6C01" w:rsidRDefault="00F46237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F46237" w:rsidRPr="00DD6C01" w:rsidRDefault="00F46237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46237" w:rsidRPr="00CF11CF" w:rsidRDefault="00F46237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F46237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F46237" w:rsidRPr="00537C21" w:rsidRDefault="00F46237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F46237" w:rsidRPr="00824379" w:rsidRDefault="00F46237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F46237" w:rsidRDefault="00F46237" w:rsidP="00F4623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F46237" w:rsidRPr="00824379" w:rsidRDefault="00F46237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F46237" w:rsidRPr="00CD7F18" w:rsidRDefault="00F46237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11E9"/>
    <w:rsid w:val="0001443F"/>
    <w:rsid w:val="000317FA"/>
    <w:rsid w:val="000333FE"/>
    <w:rsid w:val="00034912"/>
    <w:rsid w:val="00035BA8"/>
    <w:rsid w:val="0003654F"/>
    <w:rsid w:val="000438CD"/>
    <w:rsid w:val="00046140"/>
    <w:rsid w:val="00046871"/>
    <w:rsid w:val="000566AD"/>
    <w:rsid w:val="00060819"/>
    <w:rsid w:val="000646E2"/>
    <w:rsid w:val="00075951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91DE3"/>
    <w:rsid w:val="001A5ACC"/>
    <w:rsid w:val="001A6C57"/>
    <w:rsid w:val="001C171B"/>
    <w:rsid w:val="001E2F88"/>
    <w:rsid w:val="001E4700"/>
    <w:rsid w:val="001F0EF4"/>
    <w:rsid w:val="001F1F9D"/>
    <w:rsid w:val="001F1FD3"/>
    <w:rsid w:val="001F3261"/>
    <w:rsid w:val="001F43EC"/>
    <w:rsid w:val="00205DBD"/>
    <w:rsid w:val="002146B2"/>
    <w:rsid w:val="00216027"/>
    <w:rsid w:val="00223F3F"/>
    <w:rsid w:val="002307CC"/>
    <w:rsid w:val="0023160B"/>
    <w:rsid w:val="00232EEB"/>
    <w:rsid w:val="00243EF3"/>
    <w:rsid w:val="002446A5"/>
    <w:rsid w:val="00261244"/>
    <w:rsid w:val="002713C6"/>
    <w:rsid w:val="0027269D"/>
    <w:rsid w:val="0027481F"/>
    <w:rsid w:val="00275161"/>
    <w:rsid w:val="002864CA"/>
    <w:rsid w:val="00287321"/>
    <w:rsid w:val="00293001"/>
    <w:rsid w:val="00294300"/>
    <w:rsid w:val="00294A3A"/>
    <w:rsid w:val="002974A7"/>
    <w:rsid w:val="002A4416"/>
    <w:rsid w:val="002B127A"/>
    <w:rsid w:val="002B1D7B"/>
    <w:rsid w:val="002B4BD8"/>
    <w:rsid w:val="002C7AC0"/>
    <w:rsid w:val="002D4BE9"/>
    <w:rsid w:val="002E0651"/>
    <w:rsid w:val="002E1B31"/>
    <w:rsid w:val="002E7493"/>
    <w:rsid w:val="002E759D"/>
    <w:rsid w:val="003024C4"/>
    <w:rsid w:val="003062EC"/>
    <w:rsid w:val="00306663"/>
    <w:rsid w:val="003113FF"/>
    <w:rsid w:val="00311B4A"/>
    <w:rsid w:val="00312BB8"/>
    <w:rsid w:val="003231AA"/>
    <w:rsid w:val="0032630C"/>
    <w:rsid w:val="00327B8B"/>
    <w:rsid w:val="003313C9"/>
    <w:rsid w:val="003363DD"/>
    <w:rsid w:val="003411A8"/>
    <w:rsid w:val="00341F17"/>
    <w:rsid w:val="003428CE"/>
    <w:rsid w:val="003503DD"/>
    <w:rsid w:val="00353499"/>
    <w:rsid w:val="00357630"/>
    <w:rsid w:val="00360BF3"/>
    <w:rsid w:val="00366062"/>
    <w:rsid w:val="003717BE"/>
    <w:rsid w:val="00375461"/>
    <w:rsid w:val="00375C20"/>
    <w:rsid w:val="00383673"/>
    <w:rsid w:val="00394872"/>
    <w:rsid w:val="0039516A"/>
    <w:rsid w:val="003A349E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03E4"/>
    <w:rsid w:val="004216BF"/>
    <w:rsid w:val="00433646"/>
    <w:rsid w:val="00442EA7"/>
    <w:rsid w:val="00447A7C"/>
    <w:rsid w:val="0045320C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1898"/>
    <w:rsid w:val="00521BCC"/>
    <w:rsid w:val="00525579"/>
    <w:rsid w:val="005256D8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83BCB"/>
    <w:rsid w:val="005A5461"/>
    <w:rsid w:val="005B0D61"/>
    <w:rsid w:val="005B1C7D"/>
    <w:rsid w:val="005B723F"/>
    <w:rsid w:val="005C6188"/>
    <w:rsid w:val="005D203F"/>
    <w:rsid w:val="0060142B"/>
    <w:rsid w:val="00611FE0"/>
    <w:rsid w:val="00622524"/>
    <w:rsid w:val="00624B32"/>
    <w:rsid w:val="006330D2"/>
    <w:rsid w:val="00636F5C"/>
    <w:rsid w:val="00637B14"/>
    <w:rsid w:val="0064425C"/>
    <w:rsid w:val="0064673E"/>
    <w:rsid w:val="00650FBE"/>
    <w:rsid w:val="00654F29"/>
    <w:rsid w:val="00661572"/>
    <w:rsid w:val="00663797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599E"/>
    <w:rsid w:val="006F6069"/>
    <w:rsid w:val="006F7AAE"/>
    <w:rsid w:val="007008E5"/>
    <w:rsid w:val="00701990"/>
    <w:rsid w:val="00716D96"/>
    <w:rsid w:val="00717834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72177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3A35"/>
    <w:rsid w:val="007F4C27"/>
    <w:rsid w:val="007F738B"/>
    <w:rsid w:val="007F772C"/>
    <w:rsid w:val="00802C9E"/>
    <w:rsid w:val="0080465E"/>
    <w:rsid w:val="00814699"/>
    <w:rsid w:val="00820E47"/>
    <w:rsid w:val="00821027"/>
    <w:rsid w:val="00824379"/>
    <w:rsid w:val="00830FEC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74CF"/>
    <w:rsid w:val="008D07A2"/>
    <w:rsid w:val="008E4CD5"/>
    <w:rsid w:val="008E79AF"/>
    <w:rsid w:val="008F4398"/>
    <w:rsid w:val="008F6530"/>
    <w:rsid w:val="00903E06"/>
    <w:rsid w:val="00921810"/>
    <w:rsid w:val="00921ED3"/>
    <w:rsid w:val="00926DAF"/>
    <w:rsid w:val="00930E9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06D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D4636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36E"/>
    <w:rsid w:val="00A24EFE"/>
    <w:rsid w:val="00A27F8D"/>
    <w:rsid w:val="00A30D80"/>
    <w:rsid w:val="00A51548"/>
    <w:rsid w:val="00A54DA6"/>
    <w:rsid w:val="00A55048"/>
    <w:rsid w:val="00A82D41"/>
    <w:rsid w:val="00A9180D"/>
    <w:rsid w:val="00A93182"/>
    <w:rsid w:val="00A94E10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1B60"/>
    <w:rsid w:val="00AE40CA"/>
    <w:rsid w:val="00AE5724"/>
    <w:rsid w:val="00AF74CC"/>
    <w:rsid w:val="00B0116B"/>
    <w:rsid w:val="00B0600E"/>
    <w:rsid w:val="00B437BF"/>
    <w:rsid w:val="00B470BE"/>
    <w:rsid w:val="00B53241"/>
    <w:rsid w:val="00B547CE"/>
    <w:rsid w:val="00B55CB3"/>
    <w:rsid w:val="00B643EE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0EB3"/>
    <w:rsid w:val="00BD611A"/>
    <w:rsid w:val="00BE55BC"/>
    <w:rsid w:val="00BF589A"/>
    <w:rsid w:val="00BF6C01"/>
    <w:rsid w:val="00C01BC6"/>
    <w:rsid w:val="00C04FE0"/>
    <w:rsid w:val="00C070B8"/>
    <w:rsid w:val="00C073AA"/>
    <w:rsid w:val="00C15E27"/>
    <w:rsid w:val="00C21826"/>
    <w:rsid w:val="00C22924"/>
    <w:rsid w:val="00C231B1"/>
    <w:rsid w:val="00C25F6A"/>
    <w:rsid w:val="00C272BE"/>
    <w:rsid w:val="00C32870"/>
    <w:rsid w:val="00C348B3"/>
    <w:rsid w:val="00C34B89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50EF"/>
    <w:rsid w:val="00D16D6A"/>
    <w:rsid w:val="00D31855"/>
    <w:rsid w:val="00D4148E"/>
    <w:rsid w:val="00D42067"/>
    <w:rsid w:val="00D434BD"/>
    <w:rsid w:val="00D61726"/>
    <w:rsid w:val="00D67A0B"/>
    <w:rsid w:val="00D707BD"/>
    <w:rsid w:val="00D70DE7"/>
    <w:rsid w:val="00D7213E"/>
    <w:rsid w:val="00D72D95"/>
    <w:rsid w:val="00D80817"/>
    <w:rsid w:val="00D92E19"/>
    <w:rsid w:val="00D94E0E"/>
    <w:rsid w:val="00D96E58"/>
    <w:rsid w:val="00D97A4B"/>
    <w:rsid w:val="00DA7486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5325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EF476A"/>
    <w:rsid w:val="00F03496"/>
    <w:rsid w:val="00F12E12"/>
    <w:rsid w:val="00F218A0"/>
    <w:rsid w:val="00F21EF5"/>
    <w:rsid w:val="00F23CC3"/>
    <w:rsid w:val="00F27D76"/>
    <w:rsid w:val="00F4586A"/>
    <w:rsid w:val="00F46237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2018-04-26T10:44:00Z</cp:lastPrinted>
  <dcterms:created xsi:type="dcterms:W3CDTF">2018-04-27T16:32:00Z</dcterms:created>
  <dcterms:modified xsi:type="dcterms:W3CDTF">2018-04-27T16:33:00Z</dcterms:modified>
</cp:coreProperties>
</file>