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AD1337" w:rsidRDefault="00B81DC7" w:rsidP="00224A45">
      <w:pPr>
        <w:rPr>
          <w:rtl/>
        </w:rPr>
      </w:pPr>
      <w:r>
        <w:rPr>
          <w:noProof/>
          <w:rtl/>
          <w:lang w:eastAsia="fr-FR"/>
        </w:rPr>
        <w:pict>
          <v:group id="Group 27" o:spid="_x0000_s1026" style="position:absolute;left:0;text-align:left;margin-left:-212.6pt;margin-top:-80.65pt;width:910.15pt;height:181.5pt;z-index:251655680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Zo8IA&#10;AADaAAAADwAAAGRycy9kb3ducmV2LnhtbESPzWrDMBCE74W8g9hAbo2cHkzrWDalEOihhzTOAyzW&#10;+iexVrYlx26ePioUehxm5hsmzRfTiRuNrrWsYLeNQBCXVrdcKzgXh+dXEM4ja+wsk4IfcpBnq6cU&#10;E21n/qbbydciQNglqKDxvk+kdGVDBt3W9sTBq+xo0Ac51lKPOAe46eRLFMXSYMthocGePhoqr6fJ&#10;KPiqj+fSvtHdY1Fd4mIZZpoGpTbr5X0PwtPi/8N/7U+tIIbfK+EG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pmjwgAAANo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ptcAA&#10;AADaAAAADwAAAGRycy9kb3ducmV2LnhtbESPT4vCMBTE7wt+h/AEb2taD7pWYxFB0ON2F8Xbo3m2&#10;xealNOkfv71ZEPY4zMxvmG06mlr01LrKsoJ4HoEgzq2uuFDw+3P8/ALhPLLG2jIpeJKDdDf52GKi&#10;7cDf1Ge+EAHCLkEFpfdNIqXLSzLo5rYhDt7dtgZ9kG0hdYtDgJtaLqJoKQ1WHBZKbOhQUv7IOqOg&#10;dwe9pnh5vl0vGZnL0HWaO6Vm03G/AeFp9P/hd/ukFazg70q4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bptcAAAADa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9x7oA&#10;AADaAAAADwAAAGRycy9kb3ducmV2LnhtbERPuwrCMBTdBf8hXMFNUx1Eq1FEEHS0iuJ2aa5tsbkp&#10;Tfrw780gOB7Oe7PrTSlaql1hWcFsGoEgTq0uOFNwux4nSxDOI2ssLZOCDznYbYeDDcbadnyhNvGZ&#10;CCHsYlSQe1/FUro0J4NuaiviwL1sbdAHWGdS19iFcFPKeRQtpMGCQ0OOFR1ySt9JYxS07qBXNFuc&#10;n497QubeNY3mRqnxqN+vQXjq/V/8c5+0grA1XAk3QG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7l9x7oAAADaAAAADwAAAAAAAAAAAAAAAACYAgAAZHJzL2Rvd25yZXYueG1s&#10;UEsFBgAAAAAEAAQA9QAAAH8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>
        <w:rPr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49.35pt;margin-top:-63.15pt;width:118pt;height:59.3pt;z-index:251653632" wrapcoords="-106 0 -106 21308 21600 21308 21600 0 -106 0">
            <v:imagedata r:id="rId8" o:title=""/>
            <w10:wrap type="tight"/>
          </v:shape>
          <o:OLEObject Type="Embed" ProgID="PBrush" ShapeID="_x0000_s1048" DrawAspect="Content" ObjectID="_1559373394" r:id="rId9"/>
        </w:pict>
      </w:r>
      <w:r w:rsidR="00D63BA7" w:rsidRPr="00AD1337">
        <w:t xml:space="preserve">                              </w:t>
      </w:r>
      <w:r w:rsidR="00910F07" w:rsidRPr="00AD1337">
        <w:t xml:space="preserve">                              </w:t>
      </w:r>
    </w:p>
    <w:p w:rsidR="00FB117E" w:rsidRPr="00AD1337" w:rsidRDefault="00211D51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 w:rsidRPr="00AD1337">
        <w:rPr>
          <w:rFonts w:ascii="Calibri" w:hAnsi="Calibri" w:cs="Arabic Transparent"/>
          <w:b/>
          <w:bCs/>
          <w:color w:val="660066"/>
          <w:sz w:val="52"/>
          <w:szCs w:val="52"/>
        </w:rPr>
        <w:t xml:space="preserve">        </w:t>
      </w:r>
      <w:r w:rsidR="0062212A"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="0062212A"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="0062212A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="0062212A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:rsidR="00561B82" w:rsidRPr="00AD1337" w:rsidRDefault="00561B82" w:rsidP="003A276D">
      <w:pPr>
        <w:pStyle w:val="Paragraphedeliste"/>
        <w:numPr>
          <w:ilvl w:val="0"/>
          <w:numId w:val="18"/>
        </w:numPr>
        <w:ind w:left="1557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ات </w:t>
      </w:r>
      <w:r w:rsidR="003A276D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التحويلية و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:rsidR="00561B82" w:rsidRPr="00AD1337" w:rsidRDefault="00561B82" w:rsidP="00666607">
      <w:pPr>
        <w:pStyle w:val="Paragraphedeliste"/>
        <w:numPr>
          <w:ilvl w:val="0"/>
          <w:numId w:val="18"/>
        </w:numPr>
        <w:ind w:left="1557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  <w:r w:rsidR="00B205F6">
        <w:rPr>
          <w:rFonts w:ascii="Calibri" w:hAnsi="Calibri" w:cs="Arabic Transparent"/>
          <w:b/>
          <w:bCs/>
          <w:color w:val="E36C0A"/>
          <w:sz w:val="40"/>
          <w:szCs w:val="40"/>
        </w:rPr>
        <w:t xml:space="preserve">       </w:t>
      </w:r>
    </w:p>
    <w:p w:rsidR="00870B7B" w:rsidRPr="00AD1337" w:rsidRDefault="00F17282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28"/>
          <w:szCs w:val="28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</w:t>
      </w:r>
      <w:r w:rsidR="00870B7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</w:t>
      </w:r>
    </w:p>
    <w:p w:rsidR="00FB117E" w:rsidRPr="00AD1337" w:rsidRDefault="00870B7B" w:rsidP="00D12516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                       </w:t>
      </w:r>
      <w:r w:rsidR="00D12516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يونيو</w:t>
      </w:r>
      <w:r w:rsidR="001826A5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E20C8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  <w:r w:rsidR="00F17282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870B7B" w:rsidRPr="00AD1337" w:rsidRDefault="00B81DC7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B81DC7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50" type="#_x0000_t32" style="position:absolute;left:0;text-align:left;margin-left:-37.15pt;margin-top:6.5pt;width:522.4pt;height:1.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" strokecolor="#e46c0a">
            <v:shadow color="#974706 [1609]" opacity=".5" offset="1pt"/>
          </v:shape>
        </w:pict>
      </w:r>
    </w:p>
    <w:p w:rsidR="00FB117E" w:rsidRPr="00AD1337" w:rsidRDefault="00B81DC7" w:rsidP="00082557">
      <w:pPr>
        <w:jc w:val="center"/>
        <w:rPr>
          <w:rFonts w:ascii="Calibri" w:hAnsi="Calibri" w:cs="Arabic Transparent"/>
          <w:rtl/>
          <w:lang w:bidi="ar-MA"/>
        </w:rPr>
      </w:pPr>
      <w:r w:rsidRPr="00B81DC7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49" type="#_x0000_t202" style="position:absolute;left:0;text-align:left;margin-left:-10pt;margin-top:3.65pt;width:469.75pt;height:8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" fillcolor="#fbd4b4">
            <v:textbox>
              <w:txbxContent>
                <w:p w:rsidR="008A0153" w:rsidRPr="00AD1337" w:rsidRDefault="008A0153" w:rsidP="006666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ارتسامات </w:t>
                  </w:r>
                  <w:r w:rsidR="00E44BD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أرباب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المستقاة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D125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الثاني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سنة 201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7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لدى المقاولات التابعة لقطاعات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والإستخراجية والطاقية والبيئية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والبناء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. وترصد هذه الإرتسامات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Pr="00AD1337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خلال الفصل </w:t>
                  </w:r>
                  <w:r w:rsidR="00D125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الأول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سنة </w:t>
                  </w:r>
                  <w:r w:rsidR="00D125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2017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ب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الفصل </w:t>
                  </w:r>
                  <w:r w:rsidR="00D125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الثاني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لسنة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7.</w:t>
                  </w:r>
                  <w:r w:rsidRPr="00AD1337">
                    <w:rPr>
                      <w:rFonts w:ascii="Calibri" w:hAnsi="Calibri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82557" w:rsidRPr="00AD1337">
        <w:rPr>
          <w:rFonts w:ascii="Calibri" w:hAnsi="Calibri" w:cs="Arabic Transparent"/>
          <w:lang w:bidi="ar-MA"/>
        </w:rPr>
        <w:t xml:space="preserve">             </w:t>
      </w: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4559FB" w:rsidRPr="00AD1337" w:rsidRDefault="002F100B" w:rsidP="009703E9">
      <w:pPr>
        <w:tabs>
          <w:tab w:val="left" w:pos="7760"/>
        </w:tabs>
        <w:spacing w:before="360"/>
        <w:jc w:val="both"/>
        <w:rPr>
          <w:rFonts w:ascii="Calibri" w:hAnsi="Calibri" w:cs="Arabic Transparent"/>
          <w:b/>
          <w:bCs/>
          <w:color w:val="660066"/>
          <w:sz w:val="28"/>
          <w:szCs w:val="28"/>
        </w:rPr>
      </w:pPr>
      <w:r w:rsidRPr="00AD1337">
        <w:rPr>
          <w:rFonts w:ascii="Calibri" w:hAnsi="Calibri" w:cs="Arabic Transparent"/>
          <w:b/>
          <w:bCs/>
          <w:color w:val="660066"/>
          <w:sz w:val="28"/>
          <w:szCs w:val="28"/>
        </w:rPr>
        <w:t xml:space="preserve"> </w:t>
      </w:r>
      <w:r w:rsidR="003024E2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1.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رتسامات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أرباب</w:t>
      </w:r>
      <w:r w:rsidR="00E8542C" w:rsidRPr="00AD1337">
        <w:rPr>
          <w:rFonts w:ascii="Calibri" w:hAnsi="Calibri" w:cs="Arabic Transparent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المقاولات</w:t>
      </w:r>
      <w:r w:rsidR="00E8542C" w:rsidRPr="00AD1337">
        <w:rPr>
          <w:rFonts w:ascii="Calibri" w:hAnsi="Calibri" w:cs="Arabic Transparent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D12516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الأول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F1190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سنة </w:t>
      </w:r>
      <w:r w:rsidR="00D12516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2017</w:t>
      </w:r>
    </w:p>
    <w:p w:rsidR="006641B2" w:rsidRPr="00AD1337" w:rsidRDefault="00325724" w:rsidP="00A611C5">
      <w:pPr>
        <w:pStyle w:val="Retraitcorpsdetexte"/>
        <w:numPr>
          <w:ilvl w:val="1"/>
          <w:numId w:val="22"/>
        </w:numPr>
        <w:spacing w:before="240" w:after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-469265</wp:posOffset>
            </wp:positionH>
            <wp:positionV relativeFrom="margin">
              <wp:posOffset>3620135</wp:posOffset>
            </wp:positionV>
            <wp:extent cx="2691765" cy="2457450"/>
            <wp:effectExtent l="0" t="0" r="0" b="0"/>
            <wp:wrapSquare wrapText="bothSides"/>
            <wp:docPr id="3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6641B2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36AEC" w:rsidRDefault="007A21DC" w:rsidP="00CA5D2F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AD1337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D12516">
        <w:rPr>
          <w:rFonts w:cs="Times New Roman"/>
          <w:sz w:val="26"/>
          <w:szCs w:val="26"/>
          <w:rtl/>
          <w:lang w:bidi="ar-MA"/>
        </w:rPr>
        <w:t>الأول</w:t>
      </w:r>
      <w:r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سنة </w:t>
      </w:r>
      <w:r w:rsidR="00D12516">
        <w:rPr>
          <w:rFonts w:cs="Times New Roman" w:hint="cs"/>
          <w:sz w:val="26"/>
          <w:szCs w:val="26"/>
          <w:rtl/>
          <w:lang w:bidi="ar-MA"/>
        </w:rPr>
        <w:t>2017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>، ق</w:t>
      </w:r>
      <w:r w:rsidR="00C1397C" w:rsidRPr="00AD1337">
        <w:rPr>
          <w:rFonts w:cs="Times New Roman" w:hint="eastAsia"/>
          <w:sz w:val="26"/>
          <w:szCs w:val="26"/>
          <w:rtl/>
          <w:lang w:bidi="ar-MA"/>
        </w:rPr>
        <w:t>د</w:t>
      </w:r>
      <w:r w:rsidR="0050230A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63048" w:rsidRPr="00AD1337">
        <w:rPr>
          <w:rFonts w:cs="Times New Roman"/>
          <w:sz w:val="26"/>
          <w:szCs w:val="26"/>
          <w:rtl/>
          <w:lang w:bidi="ar-MA"/>
        </w:rPr>
        <w:t xml:space="preserve">يكون </w:t>
      </w:r>
      <w:r w:rsidR="006A299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إنتاج </w:t>
      </w:r>
      <w:r w:rsidR="00B12E1A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الصناع</w:t>
      </w:r>
      <w:r w:rsidR="006926C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ة التحويلية</w:t>
      </w:r>
      <w:r w:rsidR="006A299F" w:rsidRPr="00AD1337">
        <w:rPr>
          <w:rFonts w:cs="Times New Roman"/>
          <w:sz w:val="26"/>
          <w:szCs w:val="26"/>
          <w:lang w:bidi="ar-MA"/>
        </w:rPr>
        <w:t xml:space="preserve"> </w:t>
      </w:r>
      <w:r w:rsidR="006F7803" w:rsidRPr="00AD1337">
        <w:rPr>
          <w:rFonts w:cs="Times New Roman"/>
          <w:sz w:val="26"/>
          <w:szCs w:val="26"/>
          <w:rtl/>
          <w:lang w:bidi="ar-MA"/>
        </w:rPr>
        <w:t>عرف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56AAB">
        <w:rPr>
          <w:rFonts w:cs="Times New Roman" w:hint="cs"/>
          <w:sz w:val="26"/>
          <w:szCs w:val="26"/>
          <w:rtl/>
          <w:lang w:bidi="ar-MA"/>
        </w:rPr>
        <w:t>استقرارا</w:t>
      </w:r>
      <w:r w:rsidR="006A299F" w:rsidRPr="00AD1337">
        <w:rPr>
          <w:rFonts w:cs="Times New Roman"/>
          <w:sz w:val="26"/>
          <w:szCs w:val="26"/>
          <w:rtl/>
          <w:lang w:bidi="ar-MA"/>
        </w:rPr>
        <w:t xml:space="preserve"> حسب</w:t>
      </w:r>
      <w:r w:rsidR="00732E82" w:rsidRPr="00AD1337">
        <w:rPr>
          <w:rFonts w:cs="Times New Roman"/>
          <w:sz w:val="26"/>
          <w:szCs w:val="26"/>
          <w:lang w:bidi="ar-MA"/>
        </w:rPr>
        <w:t>%</w:t>
      </w:r>
      <w:r w:rsidR="006A299F" w:rsidRPr="00AD1337">
        <w:rPr>
          <w:rFonts w:cs="Times New Roman"/>
          <w:sz w:val="26"/>
          <w:szCs w:val="26"/>
          <w:lang w:bidi="ar-MA"/>
        </w:rPr>
        <w:t xml:space="preserve"> </w:t>
      </w:r>
      <w:r w:rsidR="00FF5095" w:rsidRPr="00AD1337">
        <w:rPr>
          <w:rFonts w:cs="Times New Roman" w:hint="cs"/>
          <w:sz w:val="26"/>
          <w:szCs w:val="26"/>
          <w:rtl/>
          <w:lang w:bidi="ar-MA"/>
        </w:rPr>
        <w:t>4</w:t>
      </w:r>
      <w:r w:rsidR="00C56AAB">
        <w:rPr>
          <w:rFonts w:cs="Times New Roman" w:hint="cs"/>
          <w:sz w:val="26"/>
          <w:szCs w:val="26"/>
          <w:rtl/>
          <w:lang w:bidi="ar-MA"/>
        </w:rPr>
        <w:t>4</w:t>
      </w:r>
      <w:r w:rsidR="00732E82" w:rsidRPr="00AD1337">
        <w:rPr>
          <w:rFonts w:cs="Times New Roman"/>
          <w:sz w:val="26"/>
          <w:szCs w:val="26"/>
          <w:rtl/>
          <w:lang w:bidi="ar-MA"/>
        </w:rPr>
        <w:t xml:space="preserve"> من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أرباب</w:t>
      </w:r>
      <w:r w:rsidR="00732E82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8542C" w:rsidRPr="00AD1337">
        <w:rPr>
          <w:rFonts w:cs="Times New Roman"/>
          <w:sz w:val="26"/>
          <w:szCs w:val="26"/>
          <w:rtl/>
          <w:lang w:bidi="ar-MA"/>
        </w:rPr>
        <w:t>ا</w:t>
      </w:r>
      <w:r w:rsidR="00B12E1A" w:rsidRPr="00AD1337">
        <w:rPr>
          <w:rFonts w:cs="Times New Roman"/>
          <w:sz w:val="26"/>
          <w:szCs w:val="26"/>
          <w:rtl/>
          <w:lang w:bidi="ar-MA"/>
        </w:rPr>
        <w:t>لمقاولات</w:t>
      </w:r>
      <w:r w:rsidR="00D3783A">
        <w:rPr>
          <w:rFonts w:cs="Times New Roman" w:hint="cs"/>
          <w:sz w:val="26"/>
          <w:szCs w:val="26"/>
          <w:rtl/>
          <w:lang w:bidi="ar-MA"/>
        </w:rPr>
        <w:t>،</w:t>
      </w:r>
      <w:r w:rsidR="009A1F57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>وانخفاضا حسب</w:t>
      </w:r>
      <w:r w:rsidR="005F581F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F581F" w:rsidRPr="00AD1337">
        <w:rPr>
          <w:rFonts w:cs="Times New Roman"/>
          <w:sz w:val="26"/>
          <w:szCs w:val="26"/>
          <w:lang w:bidi="ar-MA"/>
        </w:rPr>
        <w:t xml:space="preserve">% </w:t>
      </w:r>
      <w:r w:rsidR="00C56AAB">
        <w:rPr>
          <w:rFonts w:cs="Times New Roman" w:hint="cs"/>
          <w:sz w:val="26"/>
          <w:szCs w:val="26"/>
          <w:rtl/>
          <w:lang w:bidi="ar-MA"/>
        </w:rPr>
        <w:t xml:space="preserve">32 </w:t>
      </w:r>
      <w:r w:rsidR="001F2C4F">
        <w:rPr>
          <w:rFonts w:cs="Times New Roman" w:hint="cs"/>
          <w:sz w:val="26"/>
          <w:szCs w:val="26"/>
          <w:rtl/>
          <w:lang w:bidi="ar-MA"/>
        </w:rPr>
        <w:t>وارتفاعا حسب</w:t>
      </w:r>
      <w:r w:rsidR="009911D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43138">
        <w:rPr>
          <w:rFonts w:cs="Times New Roman"/>
          <w:sz w:val="26"/>
          <w:szCs w:val="26"/>
          <w:lang w:bidi="ar-MA"/>
        </w:rPr>
        <w:t>%</w:t>
      </w:r>
      <w:r w:rsidR="00C56AAB">
        <w:rPr>
          <w:rFonts w:cs="Times New Roman" w:hint="cs"/>
          <w:sz w:val="26"/>
          <w:szCs w:val="26"/>
          <w:rtl/>
          <w:lang w:bidi="ar-MA"/>
        </w:rPr>
        <w:t>24</w:t>
      </w:r>
      <w:r w:rsidR="00B12E1A" w:rsidRPr="00AD1337">
        <w:rPr>
          <w:rFonts w:cs="Times New Roman"/>
          <w:sz w:val="26"/>
          <w:szCs w:val="26"/>
          <w:rtl/>
          <w:lang w:bidi="ar-MA"/>
        </w:rPr>
        <w:t>.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732E82" w:rsidRPr="00AD1337">
        <w:rPr>
          <w:rFonts w:cs="Times New Roman"/>
          <w:sz w:val="26"/>
          <w:szCs w:val="26"/>
          <w:rtl/>
          <w:lang w:bidi="ar-MA"/>
        </w:rPr>
        <w:t>ويعزى هذا</w:t>
      </w:r>
      <w:r w:rsidR="009028CE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>الت</w:t>
      </w:r>
      <w:r w:rsidR="00E44BD8" w:rsidRPr="00AD1337">
        <w:rPr>
          <w:rFonts w:cs="Times New Roman" w:hint="cs"/>
          <w:sz w:val="26"/>
          <w:szCs w:val="26"/>
          <w:rtl/>
          <w:lang w:bidi="ar-MA"/>
        </w:rPr>
        <w:t>طور</w:t>
      </w:r>
      <w:r w:rsidR="00436AEC" w:rsidRPr="00AD1337">
        <w:rPr>
          <w:rFonts w:cs="Times New Roman"/>
          <w:sz w:val="26"/>
          <w:szCs w:val="26"/>
          <w:rtl/>
          <w:lang w:bidi="ar-MA"/>
        </w:rPr>
        <w:t xml:space="preserve"> إجمالا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36AEC" w:rsidRPr="00AD1337">
        <w:rPr>
          <w:rFonts w:cs="Times New Roman"/>
          <w:sz w:val="26"/>
          <w:szCs w:val="26"/>
          <w:rtl/>
          <w:lang w:bidi="ar-MA"/>
        </w:rPr>
        <w:t>إلى</w:t>
      </w:r>
      <w:r w:rsidR="003E230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A5D2F">
        <w:rPr>
          <w:rFonts w:cs="Times New Roman" w:hint="cs"/>
          <w:sz w:val="26"/>
          <w:szCs w:val="26"/>
          <w:rtl/>
          <w:lang w:bidi="ar-MA"/>
        </w:rPr>
        <w:t>الزيادة</w:t>
      </w:r>
      <w:r w:rsidR="00CA5D2F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A5D2F">
        <w:rPr>
          <w:rFonts w:cs="Times New Roman" w:hint="cs"/>
          <w:sz w:val="26"/>
          <w:szCs w:val="26"/>
          <w:rtl/>
          <w:lang w:bidi="ar-MA"/>
        </w:rPr>
        <w:t>في</w:t>
      </w:r>
      <w:r w:rsidR="003E2303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إ</w:t>
      </w:r>
      <w:r w:rsidR="003E2303" w:rsidRPr="00AD1337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أنشطة "</w:t>
      </w:r>
      <w:r w:rsidR="003E2303" w:rsidRPr="00AD1337">
        <w:rPr>
          <w:rFonts w:cs="Times New Roman"/>
          <w:sz w:val="26"/>
          <w:szCs w:val="26"/>
          <w:rtl/>
          <w:lang w:bidi="ar-MA"/>
        </w:rPr>
        <w:t>الصناع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ات</w:t>
      </w:r>
      <w:r w:rsidR="003E2303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الغذائية"</w:t>
      </w:r>
      <w:r w:rsidR="003E2303">
        <w:rPr>
          <w:rFonts w:cs="Times New Roman" w:hint="cs"/>
          <w:sz w:val="26"/>
          <w:szCs w:val="26"/>
          <w:rtl/>
          <w:lang w:bidi="ar-MA"/>
        </w:rPr>
        <w:t xml:space="preserve"> و "</w:t>
      </w:r>
      <w:r w:rsidR="00CA5D2F">
        <w:rPr>
          <w:rFonts w:cs="Times New Roman" w:hint="cs"/>
          <w:sz w:val="26"/>
          <w:szCs w:val="26"/>
          <w:rtl/>
          <w:lang w:bidi="ar-MA"/>
        </w:rPr>
        <w:t xml:space="preserve">صناعة </w:t>
      </w:r>
      <w:r w:rsidR="003E2303" w:rsidRPr="003E2303">
        <w:rPr>
          <w:rFonts w:cs="Times New Roman"/>
          <w:sz w:val="26"/>
          <w:szCs w:val="26"/>
          <w:rtl/>
          <w:lang w:bidi="ar-MA"/>
        </w:rPr>
        <w:t>وسائل النقل الأخرى</w:t>
      </w:r>
      <w:r w:rsidR="003E2303">
        <w:rPr>
          <w:rFonts w:cs="Times New Roman" w:hint="cs"/>
          <w:sz w:val="26"/>
          <w:szCs w:val="26"/>
          <w:rtl/>
          <w:lang w:bidi="ar-MA"/>
        </w:rPr>
        <w:t>"</w:t>
      </w:r>
      <w:r w:rsidR="00E26C06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من جهة</w:t>
      </w:r>
      <w:r w:rsidR="003E2303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و</w:t>
      </w:r>
      <w:r w:rsidR="003E2303" w:rsidRPr="00AD1337">
        <w:rPr>
          <w:rFonts w:cs="Times New Roman"/>
          <w:sz w:val="26"/>
          <w:szCs w:val="26"/>
          <w:rtl/>
          <w:lang w:bidi="ar-MA"/>
        </w:rPr>
        <w:t>إلى</w:t>
      </w:r>
      <w:r w:rsidR="003E230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43138">
        <w:rPr>
          <w:rFonts w:cs="Times New Roman" w:hint="cs"/>
          <w:sz w:val="26"/>
          <w:szCs w:val="26"/>
          <w:rtl/>
          <w:lang w:bidi="ar-MA"/>
        </w:rPr>
        <w:t>الانخفاض</w:t>
      </w:r>
      <w:r w:rsidR="005E39DC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26C06" w:rsidRPr="00AD1337">
        <w:rPr>
          <w:rFonts w:cs="Times New Roman"/>
          <w:sz w:val="26"/>
          <w:szCs w:val="26"/>
          <w:rtl/>
          <w:lang w:bidi="ar-MA"/>
        </w:rPr>
        <w:t xml:space="preserve">في إنتاج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</w:t>
      </w:r>
      <w:r w:rsidR="00E26C06" w:rsidRPr="00AD1337">
        <w:rPr>
          <w:rFonts w:cs="Times New Roman" w:hint="cs"/>
          <w:sz w:val="26"/>
          <w:szCs w:val="26"/>
          <w:rtl/>
          <w:lang w:bidi="ar-MA"/>
        </w:rPr>
        <w:t>نشطة</w:t>
      </w:r>
      <w:r w:rsidR="00F778E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A5D2F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CA5D2F" w:rsidRPr="00143138">
        <w:rPr>
          <w:rFonts w:cs="Times New Roman"/>
          <w:sz w:val="26"/>
          <w:szCs w:val="26"/>
          <w:rtl/>
          <w:lang w:bidi="ar-MA"/>
        </w:rPr>
        <w:t xml:space="preserve">صناعة منتجات </w:t>
      </w:r>
      <w:r w:rsidR="00CA5D2F" w:rsidRPr="00143138">
        <w:rPr>
          <w:rFonts w:cs="Times New Roman" w:hint="cs"/>
          <w:sz w:val="26"/>
          <w:szCs w:val="26"/>
          <w:rtl/>
          <w:lang w:bidi="ar-MA"/>
        </w:rPr>
        <w:t>التبغ</w:t>
      </w:r>
      <w:r w:rsidR="00CA5D2F"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CA5D2F" w:rsidRPr="00AD1337">
        <w:rPr>
          <w:rFonts w:cs="Times New Roman" w:hint="cs"/>
          <w:sz w:val="26"/>
          <w:szCs w:val="26"/>
          <w:rtl/>
          <w:lang w:bidi="ar-MA"/>
        </w:rPr>
        <w:t>و"الصناعة</w:t>
      </w:r>
      <w:r w:rsidR="00F778E1" w:rsidRPr="00AD1337">
        <w:rPr>
          <w:rFonts w:cs="Times New Roman" w:hint="cs"/>
          <w:sz w:val="26"/>
          <w:szCs w:val="26"/>
          <w:rtl/>
          <w:lang w:bidi="ar-MA"/>
        </w:rPr>
        <w:t xml:space="preserve"> الكيماوية"</w:t>
      </w:r>
      <w:r w:rsidR="00F778E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من جهة أخرى</w:t>
      </w:r>
      <w:r w:rsidR="00CD72FA" w:rsidRPr="00AD1337">
        <w:rPr>
          <w:rFonts w:cs="Times New Roman" w:hint="cs"/>
          <w:sz w:val="26"/>
          <w:szCs w:val="26"/>
          <w:rtl/>
          <w:lang w:bidi="ar-MA"/>
        </w:rPr>
        <w:t>.</w:t>
      </w:r>
    </w:p>
    <w:p w:rsidR="008634D8" w:rsidRPr="00AD1337" w:rsidRDefault="009911D9" w:rsidP="0068589B">
      <w:pPr>
        <w:pStyle w:val="Retraitcorpsdetexte"/>
        <w:spacing w:after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-513715</wp:posOffset>
            </wp:positionH>
            <wp:positionV relativeFrom="margin">
              <wp:posOffset>6124575</wp:posOffset>
            </wp:positionV>
            <wp:extent cx="2739390" cy="2389505"/>
            <wp:effectExtent l="0" t="0" r="0" b="0"/>
            <wp:wrapSquare wrapText="bothSides"/>
            <wp:docPr id="3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648DB"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904B58" w:rsidRPr="00AD1337">
        <w:rPr>
          <w:rFonts w:cs="Times New Roman"/>
          <w:sz w:val="26"/>
          <w:szCs w:val="26"/>
          <w:rtl/>
          <w:lang w:bidi="ar-MA"/>
        </w:rPr>
        <w:t>ا</w:t>
      </w:r>
      <w:r w:rsidR="00F17282" w:rsidRPr="00AD1337">
        <w:rPr>
          <w:rFonts w:cs="Times New Roman"/>
          <w:sz w:val="26"/>
          <w:szCs w:val="26"/>
          <w:rtl/>
          <w:lang w:bidi="ar-MA"/>
        </w:rPr>
        <w:t>عتبر</w:t>
      </w:r>
      <w:r w:rsidR="007A21DC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D97663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D97663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عادي</w:t>
      </w:r>
      <w:r w:rsidR="00BA5872" w:rsidRPr="00AD1337">
        <w:rPr>
          <w:rFonts w:cs="Times New Roman"/>
          <w:sz w:val="26"/>
          <w:szCs w:val="26"/>
          <w:rtl/>
          <w:lang w:bidi="ar-MA"/>
        </w:rPr>
        <w:t>ا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>حسب</w:t>
      </w:r>
      <w:r w:rsidR="00F1017D" w:rsidRPr="00AD1337">
        <w:rPr>
          <w:rFonts w:cs="Times New Roman"/>
          <w:sz w:val="26"/>
          <w:szCs w:val="26"/>
          <w:lang w:bidi="ar-MA"/>
        </w:rPr>
        <w:t xml:space="preserve">% </w:t>
      </w:r>
      <w:r w:rsidR="00935EB2">
        <w:rPr>
          <w:rFonts w:cs="Times New Roman" w:hint="cs"/>
          <w:sz w:val="26"/>
          <w:szCs w:val="26"/>
          <w:rtl/>
          <w:lang w:bidi="ar-MA"/>
        </w:rPr>
        <w:t>74</w:t>
      </w:r>
      <w:r w:rsidR="00F1017D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13DB8" w:rsidRPr="00AD1337">
        <w:rPr>
          <w:rFonts w:cs="Times New Roman"/>
          <w:sz w:val="26"/>
          <w:szCs w:val="26"/>
          <w:rtl/>
          <w:lang w:bidi="ar-MA"/>
        </w:rPr>
        <w:t>من</w:t>
      </w:r>
      <w:r w:rsidR="008634D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مسؤولي </w:t>
      </w:r>
      <w:r w:rsidR="00716BCD" w:rsidRPr="00AD1337">
        <w:rPr>
          <w:rFonts w:cs="Times New Roman"/>
          <w:sz w:val="26"/>
          <w:szCs w:val="26"/>
          <w:rtl/>
          <w:lang w:bidi="ar-MA"/>
        </w:rPr>
        <w:t>مقاولات</w:t>
      </w:r>
      <w:r w:rsidR="00C94AC9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814D8C">
        <w:rPr>
          <w:rFonts w:cs="Times New Roman" w:hint="cs"/>
          <w:sz w:val="26"/>
          <w:szCs w:val="26"/>
          <w:rtl/>
          <w:lang w:bidi="ar-MA"/>
        </w:rPr>
        <w:t xml:space="preserve">هذا القطاع </w:t>
      </w:r>
      <w:r w:rsidR="00FF5095" w:rsidRPr="00AD1337">
        <w:rPr>
          <w:rFonts w:cs="Times New Roman" w:hint="cs"/>
          <w:sz w:val="26"/>
          <w:szCs w:val="26"/>
          <w:rtl/>
          <w:lang w:bidi="ar-MA"/>
        </w:rPr>
        <w:t>و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أقل</w:t>
      </w:r>
      <w:r w:rsidR="00E44BD8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من عادي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F1017D" w:rsidRPr="00AD1337">
        <w:rPr>
          <w:rFonts w:cs="Times New Roman"/>
          <w:sz w:val="26"/>
          <w:szCs w:val="26"/>
          <w:lang w:bidi="ar-MA"/>
        </w:rPr>
        <w:t xml:space="preserve">% </w:t>
      </w:r>
      <w:r w:rsidR="00935EB2">
        <w:rPr>
          <w:rFonts w:cs="Times New Roman" w:hint="cs"/>
          <w:sz w:val="26"/>
          <w:szCs w:val="26"/>
          <w:rtl/>
          <w:lang w:bidi="ar-MA"/>
        </w:rPr>
        <w:t>23</w:t>
      </w:r>
      <w:r w:rsidR="00904B58" w:rsidRPr="00AD1337">
        <w:rPr>
          <w:rFonts w:cs="Times New Roman"/>
          <w:sz w:val="26"/>
          <w:szCs w:val="26"/>
          <w:rtl/>
          <w:lang w:bidi="ar-MA"/>
        </w:rPr>
        <w:t>.</w:t>
      </w:r>
      <w:r w:rsidR="004551FE" w:rsidRPr="00AD1337">
        <w:rPr>
          <w:rFonts w:cs="Times New Roman"/>
          <w:sz w:val="26"/>
          <w:szCs w:val="26"/>
          <w:rtl/>
          <w:lang w:bidi="ar-MA"/>
        </w:rPr>
        <w:t xml:space="preserve"> </w:t>
      </w:r>
    </w:p>
    <w:p w:rsidR="004551FE" w:rsidRPr="00AD1337" w:rsidRDefault="0063369B" w:rsidP="00B67F05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sz w:val="26"/>
          <w:szCs w:val="26"/>
          <w:rtl/>
          <w:lang w:bidi="ar-MA"/>
        </w:rPr>
        <w:t>وفيما يتعلق بع</w:t>
      </w:r>
      <w:bookmarkStart w:id="0" w:name="_GoBack"/>
      <w:bookmarkEnd w:id="0"/>
      <w:r w:rsidRPr="00AD1337">
        <w:rPr>
          <w:rFonts w:cs="Times New Roman" w:hint="cs"/>
          <w:sz w:val="26"/>
          <w:szCs w:val="26"/>
          <w:rtl/>
          <w:lang w:bidi="ar-MA"/>
        </w:rPr>
        <w:t xml:space="preserve">دد المشتغلين، </w:t>
      </w:r>
      <w:r w:rsidR="00814D8C">
        <w:rPr>
          <w:rFonts w:cs="Times New Roman" w:hint="cs"/>
          <w:sz w:val="26"/>
          <w:szCs w:val="26"/>
          <w:rtl/>
          <w:lang w:bidi="ar-MA"/>
        </w:rPr>
        <w:t>ف</w:t>
      </w:r>
      <w:r w:rsidRPr="00AD1337">
        <w:rPr>
          <w:rFonts w:cs="Times New Roman" w:hint="cs"/>
          <w:sz w:val="26"/>
          <w:szCs w:val="26"/>
          <w:rtl/>
          <w:lang w:bidi="ar-MA"/>
        </w:rPr>
        <w:t xml:space="preserve">قد يكون عرف </w:t>
      </w:r>
      <w:r w:rsidR="00F778E1">
        <w:rPr>
          <w:rFonts w:cs="Times New Roman" w:hint="cs"/>
          <w:sz w:val="26"/>
          <w:szCs w:val="26"/>
          <w:rtl/>
          <w:lang w:bidi="ar-MA"/>
        </w:rPr>
        <w:t>ا</w:t>
      </w:r>
      <w:r w:rsidR="00935EB2">
        <w:rPr>
          <w:rFonts w:cs="Times New Roman" w:hint="cs"/>
          <w:sz w:val="26"/>
          <w:szCs w:val="26"/>
          <w:rtl/>
          <w:lang w:bidi="ar-MA"/>
        </w:rPr>
        <w:t>ستقرارا</w:t>
      </w:r>
      <w:r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>49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أرباب المقاولات</w:t>
      </w:r>
      <w:r w:rsidR="00F778E1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="00F778E1">
        <w:rPr>
          <w:rFonts w:cs="Times New Roman" w:hint="cs"/>
          <w:noProof/>
          <w:sz w:val="26"/>
          <w:szCs w:val="26"/>
          <w:rtl/>
          <w:lang w:eastAsia="fr-FR"/>
        </w:rPr>
        <w:t xml:space="preserve"> حسب </w:t>
      </w:r>
      <w:r w:rsidR="00F778E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778E1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>28</w:t>
      </w:r>
      <w:r w:rsidR="00F778E1">
        <w:rPr>
          <w:rFonts w:cs="Times New Roman" w:hint="cs"/>
          <w:noProof/>
          <w:sz w:val="26"/>
          <w:szCs w:val="26"/>
          <w:rtl/>
          <w:lang w:eastAsia="fr-FR"/>
        </w:rPr>
        <w:t xml:space="preserve"> منهم.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04B58"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 هذا السياق،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AF0BD7" w:rsidRPr="00AD1337">
        <w:rPr>
          <w:rFonts w:cs="Times New Roman"/>
          <w:noProof/>
          <w:sz w:val="26"/>
          <w:szCs w:val="26"/>
          <w:rtl/>
          <w:lang w:eastAsia="fr-FR"/>
        </w:rPr>
        <w:t xml:space="preserve">تكون </w:t>
      </w:r>
      <w:r w:rsidR="00904B58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قدرة الإنتاج المستعملة لمقاولات </w:t>
      </w:r>
      <w:r w:rsidR="00DA0708" w:rsidRPr="00AD1337">
        <w:rPr>
          <w:rFonts w:cs="Times New Roman"/>
          <w:noProof/>
          <w:sz w:val="26"/>
          <w:szCs w:val="26"/>
          <w:rtl/>
          <w:lang w:eastAsia="fr-FR"/>
        </w:rPr>
        <w:t>الصناعة التحويلية</w:t>
      </w:r>
      <w:r w:rsidR="00904B58" w:rsidRPr="00AD1337">
        <w:rPr>
          <w:rFonts w:cs="Times New Roman"/>
          <w:noProof/>
          <w:sz w:val="26"/>
          <w:szCs w:val="26"/>
          <w:rtl/>
          <w:lang w:eastAsia="fr-FR"/>
        </w:rPr>
        <w:t xml:space="preserve"> سجلت نسبة </w:t>
      </w:r>
      <w:r w:rsidR="00904B58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>76</w:t>
      </w:r>
      <w:r w:rsidR="009911D9">
        <w:rPr>
          <w:rFonts w:cs="Times New Roman" w:hint="cs"/>
          <w:noProof/>
          <w:sz w:val="26"/>
          <w:szCs w:val="26"/>
          <w:rtl/>
          <w:lang w:eastAsia="fr-FR"/>
        </w:rPr>
        <w:t xml:space="preserve"> خلال الفصل الأول من سنة 2017</w:t>
      </w:r>
      <w:r w:rsidR="00CD3752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7C439E" w:rsidRPr="00AD1337">
        <w:rPr>
          <w:rFonts w:cs="Times New Roman"/>
          <w:noProof/>
          <w:sz w:val="26"/>
          <w:szCs w:val="26"/>
          <w:lang w:eastAsia="fr-FR"/>
        </w:rPr>
        <w:t xml:space="preserve">  </w:t>
      </w:r>
    </w:p>
    <w:p w:rsidR="0091366F" w:rsidRPr="00AD1337" w:rsidRDefault="0063369B" w:rsidP="009911D9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وبدوره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قد</w:t>
      </w:r>
      <w:r w:rsidR="006C1F1B" w:rsidRPr="00AD1337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يكون إ</w:t>
      </w:r>
      <w:r w:rsidR="00F648D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نتاج </w:t>
      </w:r>
      <w:r w:rsidR="0048522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</w:t>
      </w:r>
      <w:r w:rsidR="00561B82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</w:t>
      </w:r>
      <w:r w:rsidR="0048522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ستخراجية</w:t>
      </w:r>
      <w:r w:rsidR="00485220" w:rsidRPr="00AD1337">
        <w:rPr>
          <w:rFonts w:cs="Times New Roman" w:hint="cs"/>
          <w:b/>
          <w:bCs/>
          <w:noProof/>
          <w:color w:val="943634"/>
          <w:sz w:val="26"/>
          <w:szCs w:val="26"/>
          <w:rtl/>
          <w:lang w:eastAsia="fr-FR"/>
        </w:rPr>
        <w:t xml:space="preserve"> </w:t>
      </w:r>
      <w:r w:rsidR="00485220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A2F81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</w:t>
      </w:r>
      <w:r w:rsidR="005A2F81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>92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5A2F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رؤساء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نتيجة </w:t>
      </w:r>
      <w:r w:rsidR="009911D9">
        <w:rPr>
          <w:rFonts w:cs="Times New Roman" w:hint="cs"/>
          <w:noProof/>
          <w:sz w:val="26"/>
          <w:szCs w:val="26"/>
          <w:rtl/>
          <w:lang w:eastAsia="fr-FR"/>
        </w:rPr>
        <w:t>ارتفاع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إنتاج</w:t>
      </w:r>
      <w:r w:rsidR="00F47DC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"الصناعات الإستخراجية الأخرى"</w:t>
      </w:r>
      <w:r w:rsidR="00112B0B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على الخصوص وذلك </w:t>
      </w:r>
      <w:r w:rsidR="009911D9">
        <w:rPr>
          <w:rFonts w:cs="Times New Roman" w:hint="cs"/>
          <w:noProof/>
          <w:sz w:val="26"/>
          <w:szCs w:val="26"/>
          <w:rtl/>
          <w:lang w:eastAsia="fr-FR"/>
        </w:rPr>
        <w:t>بفضل</w:t>
      </w:r>
      <w:r w:rsidR="005A2F8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>ارتفاع</w:t>
      </w:r>
      <w:r w:rsidR="008B4C4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إنتاج الفوسفاط.</w:t>
      </w:r>
    </w:p>
    <w:p w:rsidR="00482288" w:rsidRPr="00AD1337" w:rsidRDefault="001D4ABF" w:rsidP="00B67F0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8"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lastRenderedPageBreak/>
        <w:t>من جهة أخرى،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اعتُبر مستوى دفاتر الطلب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عاديا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E91F69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553842">
        <w:rPr>
          <w:rFonts w:cs="Times New Roman" w:hint="cs"/>
          <w:noProof/>
          <w:sz w:val="26"/>
          <w:szCs w:val="26"/>
          <w:rtl/>
          <w:lang w:eastAsia="fr-FR"/>
        </w:rPr>
        <w:t>98</w:t>
      </w:r>
      <w:r w:rsidR="00E91F69">
        <w:rPr>
          <w:rFonts w:cs="Times New Roman" w:hint="cs"/>
          <w:noProof/>
          <w:sz w:val="26"/>
          <w:szCs w:val="26"/>
          <w:rtl/>
          <w:lang w:eastAsia="fr-FR"/>
        </w:rPr>
        <w:t xml:space="preserve"> من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مسؤولي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مقاولات هذا القطاع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استقرارا،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حسب 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تصريحات </w:t>
      </w:r>
      <w:r w:rsidR="00E91F69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553842">
        <w:rPr>
          <w:rFonts w:cs="Times New Roman" w:hint="cs"/>
          <w:noProof/>
          <w:sz w:val="26"/>
          <w:szCs w:val="26"/>
          <w:rtl/>
          <w:lang w:eastAsia="fr-FR"/>
        </w:rPr>
        <w:t>91</w:t>
      </w:r>
      <w:r w:rsidR="00E91F69">
        <w:rPr>
          <w:rFonts w:cs="Times New Roman" w:hint="cs"/>
          <w:noProof/>
          <w:sz w:val="26"/>
          <w:szCs w:val="26"/>
          <w:rtl/>
          <w:lang w:eastAsia="fr-FR"/>
        </w:rPr>
        <w:t xml:space="preserve"> من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المقاولين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F47DC1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</w:t>
      </w:r>
      <w:r w:rsidR="00814D8C" w:rsidRPr="00AD1337"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="00814D8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سجلت نسبة </w:t>
      </w:r>
      <w:r w:rsidR="0091366F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553842">
        <w:rPr>
          <w:rFonts w:cs="Times New Roman" w:hint="cs"/>
          <w:noProof/>
          <w:sz w:val="26"/>
          <w:szCs w:val="26"/>
          <w:rtl/>
          <w:lang w:eastAsia="fr-FR"/>
        </w:rPr>
        <w:t>75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B807BE" w:rsidRPr="00AD1337" w:rsidRDefault="006E4CF0" w:rsidP="00B67F0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فيما يتعلق 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بإنتاج قطاع</w:t>
      </w:r>
      <w:r w:rsidR="0091366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CF3734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الطاقة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، ق</w:t>
      </w:r>
      <w:r w:rsidR="00CF3734" w:rsidRPr="00AD1337">
        <w:rPr>
          <w:rFonts w:cs="Times New Roman" w:hint="eastAsia"/>
          <w:noProof/>
          <w:sz w:val="26"/>
          <w:szCs w:val="26"/>
          <w:rtl/>
          <w:lang w:eastAsia="fr-FR"/>
        </w:rPr>
        <w:t>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85220" w:rsidRPr="00AD1337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عرف</w:t>
      </w:r>
      <w:r w:rsidR="0048522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تراجعا</w:t>
      </w:r>
      <w:r w:rsidR="00A31842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>حسب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أراء </w:t>
      </w:r>
      <w:r w:rsidR="003873E4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80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 xml:space="preserve"> من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مسؤولي مقاولات</w:t>
      </w:r>
      <w:r w:rsidR="00814D8C" w:rsidRP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14D8C" w:rsidRPr="00AD1337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وذلك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00352" w:rsidRPr="00AD1337">
        <w:rPr>
          <w:rFonts w:cs="Times New Roman"/>
          <w:noProof/>
          <w:sz w:val="26"/>
          <w:szCs w:val="26"/>
          <w:rtl/>
          <w:lang w:eastAsia="fr-FR"/>
        </w:rPr>
        <w:t>نتيجة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B67F05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نخفاض</w:t>
      </w:r>
      <w:r w:rsidR="000F5E5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331B24" w:rsidRPr="00AD1337">
        <w:rPr>
          <w:rFonts w:cs="Times New Roman"/>
          <w:noProof/>
          <w:sz w:val="26"/>
          <w:szCs w:val="26"/>
          <w:rtl/>
          <w:lang w:eastAsia="fr-FR"/>
        </w:rPr>
        <w:t>و البخار والهواء المكيف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027E35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AD2EE7" w:rsidRPr="00AD1337" w:rsidRDefault="009A68B8" w:rsidP="00B67F0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لانتاج </w:t>
      </w:r>
      <w:r w:rsidR="0091366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B807BE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البيئة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>فقد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 xml:space="preserve"> يكون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عرف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</w:t>
      </w:r>
      <w:r w:rsidR="00B97EEB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94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من أرباب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>ات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="00334989"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زايد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027E35" w:rsidRPr="00AD1337">
        <w:rPr>
          <w:rFonts w:cs="Times New Roman"/>
          <w:noProof/>
          <w:sz w:val="26"/>
          <w:szCs w:val="26"/>
          <w:rtl/>
          <w:lang w:eastAsia="fr-FR"/>
        </w:rPr>
        <w:t>جمع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ومعالجة وتوزيع الماء".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4B02A8" w:rsidRPr="006100C0" w:rsidRDefault="009A68B8" w:rsidP="00B67F05">
      <w:pPr>
        <w:pStyle w:val="Retraitcorpsdetexte"/>
        <w:spacing w:before="240" w:line="360" w:lineRule="exact"/>
        <w:ind w:right="-142" w:firstLine="0"/>
        <w:jc w:val="both"/>
        <w:rPr>
          <w:rFonts w:ascii="Calibri" w:hAnsi="Calibri"/>
          <w:sz w:val="24"/>
          <w:szCs w:val="24"/>
          <w:rtl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ب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="00E8542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مستوى دفاتر الطلب</w:t>
      </w:r>
      <w:r w:rsidR="00E8542C" w:rsidRPr="00AD1337">
        <w:rPr>
          <w:rFonts w:cs="Times New Roman"/>
          <w:noProof/>
          <w:sz w:val="26"/>
          <w:szCs w:val="26"/>
          <w:rtl/>
          <w:lang w:eastAsia="fr-FR"/>
        </w:rPr>
        <w:t>، فقد اعتبر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عاديا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جل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مسؤولي مقاولات قطاعي الطاقة والبيئة</w:t>
      </w:r>
      <w:r w:rsidR="00AD2EE7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597456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يكون عدد المشتغلين عرف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="00A0658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</w:t>
      </w:r>
      <w:r w:rsidR="0081474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86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81474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مقاولي قطاع الطاقة </w:t>
      </w:r>
      <w:r w:rsidR="00445963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B007D9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79</w:t>
      </w:r>
      <w:r w:rsidR="00B007D9" w:rsidRPr="00B007D9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B007D9">
        <w:rPr>
          <w:rFonts w:cs="Times New Roman"/>
          <w:noProof/>
          <w:sz w:val="26"/>
          <w:szCs w:val="26"/>
          <w:rtl/>
          <w:lang w:eastAsia="fr-FR"/>
        </w:rPr>
        <w:t>مقاولي قطاع ا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لبيئة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. وبالنسبة لقدرة الإنتاج المستعملة للمقاولات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 xml:space="preserve">تكون سجلت </w:t>
      </w:r>
      <w:r w:rsidR="00C64ABE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A61648">
        <w:rPr>
          <w:rFonts w:cs="Times New Roman" w:hint="cs"/>
          <w:noProof/>
          <w:sz w:val="26"/>
          <w:szCs w:val="26"/>
          <w:rtl/>
          <w:lang w:eastAsia="fr-FR"/>
        </w:rPr>
        <w:t>90</w:t>
      </w:r>
      <w:r w:rsidR="00C64ABE" w:rsidRPr="00AD1337">
        <w:rPr>
          <w:rFonts w:cs="Times New Roman"/>
          <w:noProof/>
          <w:sz w:val="26"/>
          <w:szCs w:val="26"/>
          <w:lang w:eastAsia="fr-FR"/>
        </w:rPr>
        <w:t> 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في قطاع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الطاقة و 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88</w:t>
      </w:r>
      <w:r w:rsidR="00A61648">
        <w:rPr>
          <w:rFonts w:cs="Times New Roman"/>
          <w:noProof/>
          <w:sz w:val="26"/>
          <w:szCs w:val="26"/>
          <w:rtl/>
          <w:lang w:eastAsia="fr-FR"/>
        </w:rPr>
        <w:t xml:space="preserve"> في قطاع البيئة</w:t>
      </w:r>
      <w:r w:rsidR="00A61648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07070B" w:rsidRPr="00AD1337">
        <w:rPr>
          <w:rFonts w:cs="Times New Roman"/>
          <w:noProof/>
          <w:sz w:val="26"/>
          <w:szCs w:val="26"/>
          <w:lang w:eastAsia="fr-FR"/>
        </w:rPr>
        <w:t xml:space="preserve">    </w:t>
      </w:r>
      <w:r w:rsidR="008A0C50"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3462020</wp:posOffset>
            </wp:positionV>
            <wp:extent cx="2781300" cy="2562225"/>
            <wp:effectExtent l="0" t="0" r="0" b="635"/>
            <wp:wrapSquare wrapText="bothSides"/>
            <wp:docPr id="29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8A0C50"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3052445</wp:posOffset>
            </wp:positionH>
            <wp:positionV relativeFrom="margin">
              <wp:posOffset>3452495</wp:posOffset>
            </wp:positionV>
            <wp:extent cx="2819400" cy="2572385"/>
            <wp:effectExtent l="0" t="635" r="635" b="0"/>
            <wp:wrapSquare wrapText="bothSides"/>
            <wp:docPr id="2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8A0C50" w:rsidP="008A0C50">
      <w:pPr>
        <w:pStyle w:val="Retraitcorpsdetexte"/>
        <w:spacing w:before="240"/>
        <w:ind w:right="-142" w:firstLine="0"/>
        <w:jc w:val="center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      </w:t>
      </w:r>
    </w:p>
    <w:p w:rsidR="00BA2CCF" w:rsidRPr="001D4ABF" w:rsidRDefault="001D4ABF" w:rsidP="00A611C5">
      <w:pPr>
        <w:pStyle w:val="Retraitcorpsdetexte"/>
        <w:spacing w:before="240" w:after="240"/>
        <w:ind w:right="-142" w:firstLine="567"/>
        <w:jc w:val="left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 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2</w:t>
      </w:r>
      <w:r w:rsidR="00A611C5" w:rsidRP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.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1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183681" w:rsidRPr="00AD1337" w:rsidRDefault="00F34762" w:rsidP="003A276D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-271780</wp:posOffset>
            </wp:positionH>
            <wp:positionV relativeFrom="margin">
              <wp:posOffset>509270</wp:posOffset>
            </wp:positionV>
            <wp:extent cx="2885440" cy="2781300"/>
            <wp:effectExtent l="19050" t="0" r="0" b="0"/>
            <wp:wrapSquare wrapText="bothSides"/>
            <wp:docPr id="27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الفصل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الأول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D12516">
        <w:rPr>
          <w:rFonts w:cs="Times New Roman"/>
          <w:noProof/>
          <w:sz w:val="26"/>
          <w:szCs w:val="26"/>
          <w:rtl/>
          <w:lang w:eastAsia="fr-FR"/>
        </w:rPr>
        <w:t>2017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 يكون عرف </w:t>
      </w:r>
      <w:r w:rsidR="00183681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البناء</w:t>
      </w:r>
      <w:r w:rsidR="00183681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12516" w:rsidRPr="00AD1337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183681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61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 و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D12516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183681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DA1921">
        <w:rPr>
          <w:rFonts w:cs="Times New Roman" w:hint="cs"/>
          <w:noProof/>
          <w:sz w:val="26"/>
          <w:szCs w:val="26"/>
          <w:rtl/>
          <w:lang w:eastAsia="fr-FR"/>
        </w:rPr>
        <w:t>20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منهم</w:t>
      </w:r>
      <w:r w:rsidR="00183681" w:rsidRPr="00A611C5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183681" w:rsidRPr="006100C0">
        <w:rPr>
          <w:rFonts w:ascii="Calibri" w:hAnsi="Calibri"/>
          <w:sz w:val="30"/>
          <w:szCs w:val="30"/>
          <w:rtl/>
          <w:lang w:bidi="ar-MA"/>
        </w:rPr>
        <w:t xml:space="preserve"> 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ويعزى هذا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الاستقرار اساسا الى التحسن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611C5" w:rsidRPr="00976975">
        <w:rPr>
          <w:rFonts w:cs="Times New Roman"/>
          <w:noProof/>
          <w:sz w:val="26"/>
          <w:szCs w:val="26"/>
          <w:rtl/>
          <w:lang w:eastAsia="fr-FR"/>
        </w:rPr>
        <w:t>قد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سجل </w:t>
      </w:r>
      <w:r w:rsidR="0013195B">
        <w:rPr>
          <w:rFonts w:cs="Times New Roman" w:hint="cs"/>
          <w:noProof/>
          <w:sz w:val="26"/>
          <w:szCs w:val="26"/>
          <w:rtl/>
          <w:lang w:eastAsia="fr-FR"/>
        </w:rPr>
        <w:t>على مستوى "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13195B">
        <w:rPr>
          <w:rFonts w:cs="Times New Roman" w:hint="cs"/>
          <w:noProof/>
          <w:sz w:val="26"/>
          <w:szCs w:val="26"/>
          <w:rtl/>
          <w:lang w:eastAsia="fr-FR"/>
        </w:rPr>
        <w:t>البناء المتخصصة" و</w:t>
      </w:r>
      <w:r w:rsidR="004B7082" w:rsidRPr="00AD1337">
        <w:rPr>
          <w:rFonts w:cs="Times New Roman"/>
          <w:noProof/>
          <w:sz w:val="26"/>
          <w:szCs w:val="26"/>
          <w:rtl/>
          <w:lang w:eastAsia="fr-FR"/>
        </w:rPr>
        <w:t>"تشیید</w:t>
      </w:r>
      <w:r w:rsidR="004B7082" w:rsidRPr="00AD1337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4B7082" w:rsidRPr="00AD1337">
        <w:rPr>
          <w:rFonts w:cs="Times New Roman"/>
          <w:noProof/>
          <w:sz w:val="26"/>
          <w:szCs w:val="26"/>
          <w:rtl/>
          <w:lang w:eastAsia="fr-FR"/>
        </w:rPr>
        <w:t>المباني"</w:t>
      </w:r>
      <w:r w:rsidR="004B7082" w:rsidRPr="00AD1337">
        <w:rPr>
          <w:rFonts w:cs="Times New Roman" w:hint="cs"/>
          <w:noProof/>
          <w:sz w:val="26"/>
          <w:szCs w:val="26"/>
          <w:rtl/>
          <w:lang w:eastAsia="fr-FR"/>
        </w:rPr>
        <w:t> 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 xml:space="preserve"> من جهة، والى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>التراجع ا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سجل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>"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 xml:space="preserve"> من جهة اخرى.</w:t>
      </w:r>
    </w:p>
    <w:p w:rsidR="00183681" w:rsidRDefault="00183681" w:rsidP="00B67F0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دفاتر الطلب عاديا في قطاع البناء حسب %</w:t>
      </w:r>
      <w:r w:rsidR="00DA1921">
        <w:rPr>
          <w:rFonts w:cs="Times New Roman" w:hint="cs"/>
          <w:noProof/>
          <w:sz w:val="26"/>
          <w:szCs w:val="26"/>
          <w:rtl/>
          <w:lang w:eastAsia="fr-FR"/>
        </w:rPr>
        <w:t>6</w:t>
      </w:r>
      <w:r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مسؤولي 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أقل من عادي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%</w:t>
      </w:r>
      <w:r w:rsidR="00DA1921">
        <w:rPr>
          <w:rFonts w:cs="Times New Roman" w:hint="cs"/>
          <w:noProof/>
          <w:sz w:val="26"/>
          <w:szCs w:val="26"/>
          <w:rtl/>
          <w:lang w:eastAsia="fr-FR"/>
        </w:rPr>
        <w:t>28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منهم.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عدد المشتغلين عرف استقرارا حسب 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7</w:t>
      </w:r>
      <w:r>
        <w:rPr>
          <w:rFonts w:cs="Times New Roman" w:hint="cs"/>
          <w:noProof/>
          <w:sz w:val="26"/>
          <w:szCs w:val="26"/>
          <w:rtl/>
          <w:lang w:eastAsia="fr-FR"/>
        </w:rPr>
        <w:t>4</w:t>
      </w:r>
      <w:r w:rsidRPr="00AD1337">
        <w:rPr>
          <w:rFonts w:cs="Times New Roman"/>
          <w:noProof/>
          <w:sz w:val="26"/>
          <w:szCs w:val="26"/>
          <w:lang w:eastAsia="fr-FR"/>
        </w:rPr>
        <w:t> 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أرباب المقاولات. وفي هذا السياق،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تكون  قدرة الإنتاج المستعملة سجلت نسبة 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="00DA1921">
        <w:rPr>
          <w:rFonts w:cs="Times New Roman" w:hint="cs"/>
          <w:noProof/>
          <w:sz w:val="26"/>
          <w:szCs w:val="26"/>
          <w:rtl/>
          <w:lang w:eastAsia="fr-FR"/>
        </w:rPr>
        <w:t>73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6C7BC4" w:rsidRPr="00AD1337" w:rsidRDefault="000838A8" w:rsidP="009703E9">
      <w:pPr>
        <w:pStyle w:val="Retraitcorpsdetexte"/>
        <w:spacing w:before="240" w:after="240"/>
        <w:ind w:left="-2"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2. 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توقعــات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أرباب</w:t>
      </w:r>
      <w:r w:rsidR="00E8542C" w:rsidRPr="00673E57">
        <w:rPr>
          <w:rFonts w:ascii="Calibri" w:hAnsi="Calibri"/>
          <w:b/>
          <w:bCs/>
          <w:color w:val="660066"/>
          <w:sz w:val="28"/>
          <w:rtl/>
        </w:rPr>
        <w:t xml:space="preserve"> </w:t>
      </w:r>
      <w:r w:rsidR="00E8542C" w:rsidRPr="00673E57">
        <w:rPr>
          <w:rFonts w:ascii="Calibri" w:hAnsi="Calibri" w:hint="cs"/>
          <w:b/>
          <w:bCs/>
          <w:color w:val="660066"/>
          <w:sz w:val="28"/>
          <w:rtl/>
        </w:rPr>
        <w:t>المقاولات</w:t>
      </w:r>
      <w:r w:rsidR="00E8542C" w:rsidRPr="00673E57">
        <w:rPr>
          <w:rFonts w:ascii="Calibri" w:hAnsi="Calibri"/>
          <w:b/>
          <w:bCs/>
          <w:color w:val="660066"/>
          <w:sz w:val="28"/>
          <w:rtl/>
          <w:lang w:bidi="ar-MA"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بخصوص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الفصل </w:t>
      </w:r>
      <w:r w:rsidR="00D12516">
        <w:rPr>
          <w:rFonts w:ascii="Calibri" w:hAnsi="Calibri" w:hint="cs"/>
          <w:b/>
          <w:bCs/>
          <w:color w:val="660066"/>
          <w:sz w:val="28"/>
          <w:rtl/>
        </w:rPr>
        <w:t>الثاني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B44F01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من 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سنة 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>201</w:t>
      </w:r>
      <w:r w:rsidR="009703E9" w:rsidRPr="00673E57">
        <w:rPr>
          <w:rFonts w:ascii="Calibri" w:hAnsi="Calibri" w:hint="cs"/>
          <w:b/>
          <w:bCs/>
          <w:color w:val="660066"/>
          <w:sz w:val="28"/>
          <w:rtl/>
        </w:rPr>
        <w:t>7</w:t>
      </w:r>
    </w:p>
    <w:p w:rsidR="00273943" w:rsidRPr="00AD1337" w:rsidRDefault="00273943" w:rsidP="001D4ABF">
      <w:pPr>
        <w:pStyle w:val="Retraitcorpsdetexte"/>
        <w:numPr>
          <w:ilvl w:val="1"/>
          <w:numId w:val="21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6C7BC4" w:rsidRPr="00AD1337" w:rsidRDefault="008A0C50" w:rsidP="00D3783A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-528955</wp:posOffset>
            </wp:positionH>
            <wp:positionV relativeFrom="margin">
              <wp:posOffset>4651375</wp:posOffset>
            </wp:positionV>
            <wp:extent cx="3295650" cy="3086100"/>
            <wp:effectExtent l="0" t="0" r="0" b="0"/>
            <wp:wrapSquare wrapText="bothSides"/>
            <wp:docPr id="2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توقع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55CFC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50</w:t>
      </w:r>
      <w:r w:rsidR="00C759B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من أرباب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ارتفاعا في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 خلال الفصل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الثاني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201</w:t>
      </w:r>
      <w:r w:rsidR="007737C4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يعزى بالأساس إلى </w:t>
      </w:r>
      <w:r w:rsidR="00EB4B38" w:rsidRPr="00AD1337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8E159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المرتقب في أنشطة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"</w:t>
      </w:r>
      <w:r w:rsidR="00D3783A">
        <w:rPr>
          <w:rFonts w:hint="cs"/>
          <w:rtl/>
        </w:rPr>
        <w:t>الصنا</w:t>
      </w:r>
      <w:r w:rsidR="00B007D9" w:rsidRPr="00B007D9">
        <w:rPr>
          <w:rFonts w:cs="Times New Roman"/>
          <w:noProof/>
          <w:sz w:val="26"/>
          <w:szCs w:val="26"/>
          <w:rtl/>
          <w:lang w:eastAsia="fr-FR"/>
        </w:rPr>
        <w:t xml:space="preserve">عات </w:t>
      </w:r>
      <w:r w:rsidR="003A276D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B007D9" w:rsidRPr="00B007D9">
        <w:rPr>
          <w:rFonts w:cs="Times New Roman"/>
          <w:noProof/>
          <w:sz w:val="26"/>
          <w:szCs w:val="26"/>
          <w:rtl/>
          <w:lang w:eastAsia="fr-FR"/>
        </w:rPr>
        <w:t>غذائية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7737C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C58C3" w:rsidRPr="00AD1337">
        <w:rPr>
          <w:rFonts w:cs="Times New Roman" w:hint="cs"/>
          <w:sz w:val="26"/>
          <w:szCs w:val="26"/>
          <w:rtl/>
          <w:lang w:bidi="ar-MA"/>
        </w:rPr>
        <w:t>و"</w:t>
      </w:r>
      <w:r w:rsidR="00D3783A">
        <w:rPr>
          <w:rFonts w:hint="cs"/>
          <w:rtl/>
        </w:rPr>
        <w:t>الصنا</w:t>
      </w:r>
      <w:r w:rsidR="00D3783A">
        <w:rPr>
          <w:rFonts w:cs="Times New Roman"/>
          <w:noProof/>
          <w:sz w:val="26"/>
          <w:szCs w:val="26"/>
          <w:rtl/>
          <w:lang w:eastAsia="fr-FR"/>
        </w:rPr>
        <w:t>ع</w:t>
      </w:r>
      <w:r w:rsidR="00D3783A">
        <w:rPr>
          <w:rFonts w:cs="Times New Roman" w:hint="cs"/>
          <w:noProof/>
          <w:sz w:val="26"/>
          <w:szCs w:val="26"/>
          <w:rtl/>
          <w:lang w:eastAsia="fr-FR"/>
        </w:rPr>
        <w:t>ة</w:t>
      </w:r>
      <w:r w:rsidR="00D3783A" w:rsidRPr="00B007D9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3A276D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B007D9" w:rsidRPr="00B007D9">
        <w:rPr>
          <w:rFonts w:cs="Times New Roman"/>
          <w:sz w:val="26"/>
          <w:szCs w:val="26"/>
          <w:rtl/>
          <w:lang w:bidi="ar-MA"/>
        </w:rPr>
        <w:t>كيماوية</w:t>
      </w:r>
      <w:r w:rsidR="001C58C3" w:rsidRPr="00AD1337">
        <w:rPr>
          <w:rFonts w:cs="Times New Roman" w:hint="cs"/>
          <w:sz w:val="26"/>
          <w:szCs w:val="26"/>
          <w:rtl/>
          <w:lang w:bidi="ar-MA"/>
        </w:rPr>
        <w:t xml:space="preserve">". 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كما </w:t>
      </w:r>
      <w:r w:rsidR="00F65198"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 w:rsidR="006C7BC4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F2FAE">
        <w:rPr>
          <w:rFonts w:cs="Times New Roman" w:hint="cs"/>
          <w:noProof/>
          <w:sz w:val="26"/>
          <w:szCs w:val="26"/>
          <w:rtl/>
          <w:lang w:eastAsia="fr-FR"/>
        </w:rPr>
        <w:t>44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>من أرباب مقاولات هذا القطاع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>ارتفاع</w:t>
      </w:r>
      <w:r w:rsidR="002D14E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 خلال</w:t>
      </w:r>
      <w:r w:rsidR="001D26A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 w:rsidR="001D26A0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E30FD6" w:rsidRPr="00AD1337" w:rsidRDefault="001D26A0" w:rsidP="00EE2467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أن يعرف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="00DC2341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، حسب جل أرباب المقاولات، ارتفاعا في الإنتاج </w:t>
      </w:r>
      <w:r w:rsidR="00766750">
        <w:rPr>
          <w:rFonts w:cs="Times New Roman" w:hint="cs"/>
          <w:noProof/>
          <w:sz w:val="26"/>
          <w:szCs w:val="26"/>
          <w:rtl/>
          <w:lang w:eastAsia="fr-FR"/>
        </w:rPr>
        <w:t>وذلك ارتباطا 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تحسن إنتاج </w:t>
      </w:r>
      <w:r w:rsidR="008D697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الفوسفاط. </w:t>
      </w:r>
      <w:r w:rsidR="00B45920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0657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يتوقع </w:t>
      </w:r>
      <w:r w:rsidR="005102E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جل أرباب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 استقرار</w:t>
      </w:r>
      <w:r w:rsidR="005102E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 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D823FE" w:rsidRDefault="001872CC" w:rsidP="00EE2467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كما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أن يعرف </w:t>
      </w:r>
      <w:r w:rsidR="00FD23D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، </w:t>
      </w:r>
      <w:r w:rsidR="00C316F7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E94B54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F2FAE">
        <w:rPr>
          <w:rFonts w:cs="Times New Roman" w:hint="cs"/>
          <w:noProof/>
          <w:sz w:val="26"/>
          <w:szCs w:val="26"/>
          <w:rtl/>
          <w:lang w:eastAsia="fr-FR"/>
        </w:rPr>
        <w:t>89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 xml:space="preserve"> من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أرباب المقاولات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في الإنتاج نتيجة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لاستقرار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لكهرباء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والغاز</w:t>
      </w:r>
      <w:r w:rsidR="008E159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>و البخار و الهواء المكيف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346AF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A00149" w:rsidRPr="00AD1337" w:rsidRDefault="00742D5D" w:rsidP="00EE2467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E4C07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صناعة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، ف</w:t>
      </w:r>
      <w:r w:rsidR="00895598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ن </w:t>
      </w:r>
      <w:r w:rsidR="00306037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F2FAE">
        <w:rPr>
          <w:rFonts w:cs="Times New Roman" w:hint="cs"/>
          <w:noProof/>
          <w:sz w:val="26"/>
          <w:szCs w:val="26"/>
          <w:rtl/>
          <w:lang w:eastAsia="fr-FR"/>
        </w:rPr>
        <w:t>94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306037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المقاولين يتوقعون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</w:t>
      </w:r>
      <w:r w:rsidR="004955CB" w:rsidRPr="00AD1337">
        <w:rPr>
          <w:rFonts w:cs="Times New Roman"/>
          <w:noProof/>
          <w:sz w:val="26"/>
          <w:szCs w:val="26"/>
          <w:rtl/>
          <w:lang w:eastAsia="fr-FR"/>
        </w:rPr>
        <w:t>الإنتاج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خصوص</w:t>
      </w:r>
      <w:r w:rsidR="003D0C3D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579" w:rsidRPr="00AD1337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>نشطة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الماء".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742D5D" w:rsidRDefault="00D55CFC" w:rsidP="00EE2467">
      <w:pPr>
        <w:pStyle w:val="Retraitcorpsdetexte"/>
        <w:spacing w:before="12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="00E94B54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F2FAE">
        <w:rPr>
          <w:rFonts w:cs="Times New Roman" w:hint="cs"/>
          <w:noProof/>
          <w:sz w:val="26"/>
          <w:szCs w:val="26"/>
          <w:rtl/>
          <w:lang w:eastAsia="fr-FR"/>
        </w:rPr>
        <w:t>82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 xml:space="preserve"> من 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>أرباب مقاولات</w:t>
      </w:r>
      <w:r w:rsidR="005F410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قطاع الطاقة</w:t>
      </w:r>
      <w:r w:rsidR="00142697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D62E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 حين يتوقع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F2FAE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F2FAE">
        <w:rPr>
          <w:rFonts w:cs="Times New Roman" w:hint="cs"/>
          <w:noProof/>
          <w:sz w:val="26"/>
          <w:szCs w:val="26"/>
          <w:rtl/>
          <w:lang w:eastAsia="fr-FR"/>
        </w:rPr>
        <w:t>79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أرباب مقاولات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قطاع البيئة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9E19DD" w:rsidRPr="00AD1337">
        <w:rPr>
          <w:rFonts w:cs="Times New Roman" w:hint="cs"/>
          <w:noProof/>
          <w:sz w:val="26"/>
          <w:szCs w:val="26"/>
          <w:rtl/>
          <w:lang w:eastAsia="fr-FR"/>
        </w:rPr>
        <w:t>هذا ال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عدد.</w:t>
      </w:r>
      <w:r w:rsidR="00C316F7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5F4100" w:rsidRPr="00AD1337" w:rsidRDefault="00207013" w:rsidP="001D4ABF">
      <w:pPr>
        <w:pStyle w:val="Retraitcorpsdetexte"/>
        <w:numPr>
          <w:ilvl w:val="1"/>
          <w:numId w:val="19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ascii="Calibri" w:hAnsi="Calibri" w:hint="cs"/>
          <w:b/>
          <w:bCs/>
          <w:noProof/>
          <w:color w:val="C00000"/>
          <w:sz w:val="28"/>
          <w:rtl/>
          <w:lang w:eastAsia="fr-F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-205105</wp:posOffset>
            </wp:positionH>
            <wp:positionV relativeFrom="margin">
              <wp:posOffset>128270</wp:posOffset>
            </wp:positionV>
            <wp:extent cx="2818765" cy="2438400"/>
            <wp:effectExtent l="0" t="0" r="635" b="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593F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 </w:t>
      </w:r>
      <w:r w:rsidR="005F41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  <w:r w:rsidR="00B205F6">
        <w:rPr>
          <w:rFonts w:ascii="Calibri" w:hAnsi="Calibri"/>
          <w:b/>
          <w:bCs/>
          <w:color w:val="C00000"/>
          <w:sz w:val="28"/>
          <w:lang w:bidi="ar-MA"/>
        </w:rPr>
        <w:t xml:space="preserve">     </w:t>
      </w:r>
      <w:r w:rsidR="00B205F6">
        <w:rPr>
          <w:rFonts w:ascii="Calibri" w:hAnsi="Calibri" w:hint="cs"/>
          <w:b/>
          <w:bCs/>
          <w:color w:val="C00000"/>
          <w:sz w:val="28"/>
          <w:lang w:bidi="ar-MA"/>
        </w:rPr>
        <w:t xml:space="preserve">        </w:t>
      </w:r>
    </w:p>
    <w:p w:rsidR="005F4100" w:rsidRPr="00AD1337" w:rsidRDefault="005F4100" w:rsidP="005F4100">
      <w:pPr>
        <w:bidi w:val="0"/>
        <w:jc w:val="right"/>
        <w:rPr>
          <w:rFonts w:ascii="Calibri" w:hAnsi="Calibri" w:cs="Arabic Transparent"/>
          <w:sz w:val="24"/>
          <w:szCs w:val="24"/>
          <w:rtl/>
          <w:lang w:bidi="ar-MA"/>
        </w:rPr>
      </w:pPr>
    </w:p>
    <w:p w:rsidR="0013195B" w:rsidRDefault="00D55CFC" w:rsidP="00CA5D2F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إجمالا،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من المنتظر ان يعرف نشاط  </w:t>
      </w:r>
      <w:r w:rsidR="00D66EB0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البناء</w:t>
      </w:r>
      <w:r w:rsidR="00D66EB0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خلال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الفصل </w:t>
      </w:r>
      <w:r w:rsidR="00D12516">
        <w:rPr>
          <w:rFonts w:cs="Times New Roman"/>
          <w:noProof/>
          <w:sz w:val="26"/>
          <w:szCs w:val="26"/>
          <w:rtl/>
          <w:lang w:eastAsia="fr-FR"/>
        </w:rPr>
        <w:t>الثاني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سنة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2017، </w:t>
      </w:r>
      <w:r w:rsidR="00F34762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 حسب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F34762">
        <w:rPr>
          <w:rFonts w:cs="Times New Roman" w:hint="cs"/>
          <w:noProof/>
          <w:sz w:val="26"/>
          <w:szCs w:val="26"/>
          <w:rtl/>
          <w:lang w:eastAsia="fr-FR"/>
        </w:rPr>
        <w:t>35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 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أرباب </w:t>
      </w:r>
      <w:r w:rsidR="00D66EB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D66EB0" w:rsidRPr="00AD1337">
        <w:rPr>
          <w:rFonts w:cs="Times New Roman"/>
          <w:noProof/>
          <w:sz w:val="26"/>
          <w:szCs w:val="26"/>
          <w:rtl/>
          <w:lang w:eastAsia="fr-FR"/>
        </w:rPr>
        <w:t>مقاولات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 xml:space="preserve">ويعزى </w:t>
      </w:r>
      <w:r w:rsidR="002821ED">
        <w:rPr>
          <w:rFonts w:cs="Times New Roman" w:hint="cs"/>
          <w:noProof/>
          <w:sz w:val="26"/>
          <w:szCs w:val="26"/>
          <w:rtl/>
          <w:lang w:eastAsia="fr-FR"/>
        </w:rPr>
        <w:t xml:space="preserve">هذا </w:t>
      </w:r>
      <w:r w:rsidR="00CA5D2F">
        <w:rPr>
          <w:rFonts w:cs="Times New Roman" w:hint="cs"/>
          <w:noProof/>
          <w:sz w:val="26"/>
          <w:szCs w:val="26"/>
          <w:rtl/>
          <w:lang w:eastAsia="fr-FR"/>
        </w:rPr>
        <w:t xml:space="preserve"> التطور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أساسا إلى الارتفاع المرتقب على مستوى "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أنشطة</w:t>
      </w:r>
      <w:r w:rsidR="00D66EB0" w:rsidRPr="006100C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البناء</w:t>
      </w:r>
      <w:r w:rsidR="00D66EB0" w:rsidRPr="006100C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المتخصصة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" </w:t>
      </w:r>
      <w:r w:rsidR="00C16361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"الهندسة المدنية".</w:t>
      </w:r>
    </w:p>
    <w:p w:rsidR="00D66EB0" w:rsidRPr="00AD1337" w:rsidRDefault="00D66EB0" w:rsidP="00EE2467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كما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C16361">
        <w:rPr>
          <w:rFonts w:cs="Times New Roman" w:hint="cs"/>
          <w:noProof/>
          <w:sz w:val="26"/>
          <w:szCs w:val="26"/>
          <w:rtl/>
          <w:lang w:eastAsia="fr-FR"/>
        </w:rPr>
        <w:t>65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المقاولين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عدد المشتغلين خلال الفصل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الثاني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سنة 2</w:t>
      </w:r>
      <w:r>
        <w:rPr>
          <w:rFonts w:cs="Times New Roman" w:hint="cs"/>
          <w:noProof/>
          <w:sz w:val="26"/>
          <w:szCs w:val="26"/>
          <w:rtl/>
          <w:lang w:eastAsia="fr-FR"/>
        </w:rPr>
        <w:t>017.</w:t>
      </w:r>
    </w:p>
    <w:p w:rsidR="00340BFB" w:rsidRDefault="00D66EB0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</w:t>
      </w:r>
      <w:r w:rsidR="00A65A3B">
        <w:rPr>
          <w:rFonts w:cs="Times New Roman"/>
          <w:noProof/>
          <w:sz w:val="26"/>
          <w:szCs w:val="26"/>
          <w:lang w:eastAsia="fr-FR"/>
        </w:rPr>
        <w:t xml:space="preserve">       </w:t>
      </w:r>
      <w:r w:rsidR="00A65A3B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                 </w:t>
      </w:r>
    </w:p>
    <w:p w:rsidR="00015824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015824" w:rsidRPr="00AD1337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sectPr w:rsidR="00015824" w:rsidRPr="00AD1337" w:rsidSect="00325724">
      <w:footerReference w:type="default" r:id="rId17"/>
      <w:pgSz w:w="11906" w:h="16838"/>
      <w:pgMar w:top="1418" w:right="1418" w:bottom="1418" w:left="1418" w:header="709" w:footer="4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446" w:rsidRDefault="00DA0446" w:rsidP="000E251D">
      <w:r>
        <w:separator/>
      </w:r>
    </w:p>
  </w:endnote>
  <w:endnote w:type="continuationSeparator" w:id="0">
    <w:p w:rsidR="00DA0446" w:rsidRDefault="00DA0446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2786"/>
      <w:gridCol w:w="6500"/>
    </w:tblGrid>
    <w:tr w:rsidR="00325724" w:rsidTr="00325724">
      <w:trPr>
        <w:trHeight w:val="360"/>
      </w:trPr>
      <w:tc>
        <w:tcPr>
          <w:tcW w:w="1500" w:type="pct"/>
          <w:shd w:val="clear" w:color="auto" w:fill="auto"/>
        </w:tcPr>
        <w:p w:rsidR="00325724" w:rsidRDefault="00325724" w:rsidP="00EE2467">
          <w:pPr>
            <w:pStyle w:val="Pieddepage"/>
            <w:jc w:val="right"/>
            <w:rPr>
              <w:color w:val="FFFFFF" w:themeColor="background1"/>
              <w:rtl/>
              <w:lang w:bidi="ar-MA"/>
            </w:rPr>
          </w:pPr>
          <w:r>
            <w:rPr>
              <w:rFonts w:hint="cs"/>
              <w:rtl/>
            </w:rPr>
            <w:t xml:space="preserve">يونيو </w:t>
          </w:r>
          <w:r w:rsidR="00EE2467">
            <w:rPr>
              <w:rFonts w:hint="cs"/>
              <w:rtl/>
            </w:rPr>
            <w:t>-</w:t>
          </w:r>
          <w:r>
            <w:rPr>
              <w:rFonts w:hint="cs"/>
              <w:rtl/>
            </w:rPr>
            <w:t>2017</w:t>
          </w:r>
          <w:r w:rsidR="00EE2467">
            <w:rPr>
              <w:rFonts w:hint="cs"/>
              <w:rtl/>
            </w:rPr>
            <w:t>-</w:t>
          </w:r>
          <w:r>
            <w:rPr>
              <w:rFonts w:hint="cs"/>
              <w:rtl/>
            </w:rPr>
            <w:t xml:space="preserve">        </w:t>
          </w:r>
          <w:r w:rsidR="00B81DC7" w:rsidRPr="00325724">
            <w:fldChar w:fldCharType="begin"/>
          </w:r>
          <w:r w:rsidRPr="00325724">
            <w:instrText>PAGE   \* MERGEFORMAT</w:instrText>
          </w:r>
          <w:r w:rsidR="00B81DC7" w:rsidRPr="00325724">
            <w:fldChar w:fldCharType="separate"/>
          </w:r>
          <w:r w:rsidR="00DA0446">
            <w:rPr>
              <w:noProof/>
              <w:rtl/>
            </w:rPr>
            <w:t>1</w:t>
          </w:r>
          <w:r w:rsidR="00B81DC7" w:rsidRPr="00325724">
            <w:fldChar w:fldCharType="end"/>
          </w:r>
        </w:p>
      </w:tc>
      <w:tc>
        <w:tcPr>
          <w:tcW w:w="3500" w:type="pct"/>
        </w:tcPr>
        <w:p w:rsidR="00325724" w:rsidRDefault="00325724" w:rsidP="00325724">
          <w:pPr>
            <w:pStyle w:val="Pieddepage"/>
            <w:jc w:val="right"/>
          </w:pPr>
          <w:r>
            <w:rPr>
              <w:rFonts w:hint="cs"/>
              <w:rtl/>
            </w:rPr>
            <w:t>البحوث</w:t>
          </w:r>
          <w:r w:rsidR="00EE2467">
            <w:rPr>
              <w:rFonts w:hint="cs"/>
              <w:rtl/>
            </w:rPr>
            <w:t xml:space="preserve"> الفصلية</w:t>
          </w:r>
          <w:r>
            <w:rPr>
              <w:rFonts w:hint="cs"/>
              <w:rtl/>
            </w:rPr>
            <w:t xml:space="preserve"> حول الظرفية الاقتصادية</w:t>
          </w:r>
        </w:p>
      </w:tc>
    </w:tr>
  </w:tbl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446" w:rsidRDefault="00DA0446" w:rsidP="000E251D">
      <w:r>
        <w:separator/>
      </w:r>
    </w:p>
  </w:footnote>
  <w:footnote w:type="continuationSeparator" w:id="0">
    <w:p w:rsidR="00DA0446" w:rsidRDefault="00DA0446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5">
    <w:nsid w:val="25D7573A"/>
    <w:multiLevelType w:val="multilevel"/>
    <w:tmpl w:val="2968E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7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>
    <w:nsid w:val="36760E86"/>
    <w:multiLevelType w:val="multilevel"/>
    <w:tmpl w:val="CAFE0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241D27"/>
    <w:multiLevelType w:val="multilevel"/>
    <w:tmpl w:val="8A8EE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6E3D63"/>
    <w:multiLevelType w:val="multilevel"/>
    <w:tmpl w:val="A30C6D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B221181"/>
    <w:multiLevelType w:val="multilevel"/>
    <w:tmpl w:val="82043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7BF6304"/>
    <w:multiLevelType w:val="multilevel"/>
    <w:tmpl w:val="C8B2D4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6"/>
      </w:rPr>
    </w:lvl>
  </w:abstractNum>
  <w:abstractNum w:abstractNumId="19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7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16"/>
  </w:num>
  <w:num w:numId="16">
    <w:abstractNumId w:val="1"/>
  </w:num>
  <w:num w:numId="17">
    <w:abstractNumId w:val="21"/>
  </w:num>
  <w:num w:numId="18">
    <w:abstractNumId w:val="3"/>
  </w:num>
  <w:num w:numId="19">
    <w:abstractNumId w:val="10"/>
  </w:num>
  <w:num w:numId="20">
    <w:abstractNumId w:val="14"/>
  </w:num>
  <w:num w:numId="21">
    <w:abstractNumId w:val="5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567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59FB"/>
    <w:rsid w:val="000028BF"/>
    <w:rsid w:val="00005B0D"/>
    <w:rsid w:val="00005DF0"/>
    <w:rsid w:val="00006D1C"/>
    <w:rsid w:val="00007707"/>
    <w:rsid w:val="00015824"/>
    <w:rsid w:val="0001667E"/>
    <w:rsid w:val="00025B4D"/>
    <w:rsid w:val="00027E35"/>
    <w:rsid w:val="00032689"/>
    <w:rsid w:val="0003658F"/>
    <w:rsid w:val="00036FC3"/>
    <w:rsid w:val="000421E6"/>
    <w:rsid w:val="000462D3"/>
    <w:rsid w:val="00047173"/>
    <w:rsid w:val="0004779D"/>
    <w:rsid w:val="00050947"/>
    <w:rsid w:val="000516D7"/>
    <w:rsid w:val="00052CFD"/>
    <w:rsid w:val="0006047A"/>
    <w:rsid w:val="0006322D"/>
    <w:rsid w:val="00063239"/>
    <w:rsid w:val="000654DD"/>
    <w:rsid w:val="000657C4"/>
    <w:rsid w:val="0007049E"/>
    <w:rsid w:val="0007070B"/>
    <w:rsid w:val="000711FC"/>
    <w:rsid w:val="00077408"/>
    <w:rsid w:val="00082557"/>
    <w:rsid w:val="000838A8"/>
    <w:rsid w:val="00083993"/>
    <w:rsid w:val="00084C8F"/>
    <w:rsid w:val="00093354"/>
    <w:rsid w:val="000A060A"/>
    <w:rsid w:val="000B7837"/>
    <w:rsid w:val="000E1F37"/>
    <w:rsid w:val="000E251D"/>
    <w:rsid w:val="000E41C4"/>
    <w:rsid w:val="000E5983"/>
    <w:rsid w:val="000E650E"/>
    <w:rsid w:val="000F5AAA"/>
    <w:rsid w:val="000F5E53"/>
    <w:rsid w:val="000F7FCB"/>
    <w:rsid w:val="00104B56"/>
    <w:rsid w:val="00107A72"/>
    <w:rsid w:val="00107F1C"/>
    <w:rsid w:val="00112B0B"/>
    <w:rsid w:val="001158C0"/>
    <w:rsid w:val="0012078A"/>
    <w:rsid w:val="00120B7A"/>
    <w:rsid w:val="001210CE"/>
    <w:rsid w:val="001241FB"/>
    <w:rsid w:val="00126CE9"/>
    <w:rsid w:val="0013195B"/>
    <w:rsid w:val="00132A8E"/>
    <w:rsid w:val="001354E2"/>
    <w:rsid w:val="00140D5A"/>
    <w:rsid w:val="00142697"/>
    <w:rsid w:val="00143138"/>
    <w:rsid w:val="00143950"/>
    <w:rsid w:val="001529DA"/>
    <w:rsid w:val="00162D9A"/>
    <w:rsid w:val="00166E4D"/>
    <w:rsid w:val="001703CF"/>
    <w:rsid w:val="00170A3E"/>
    <w:rsid w:val="001711F3"/>
    <w:rsid w:val="001732E6"/>
    <w:rsid w:val="0017456E"/>
    <w:rsid w:val="001751C1"/>
    <w:rsid w:val="001762D6"/>
    <w:rsid w:val="00176CFE"/>
    <w:rsid w:val="001826A5"/>
    <w:rsid w:val="00182F91"/>
    <w:rsid w:val="00183681"/>
    <w:rsid w:val="00184198"/>
    <w:rsid w:val="00184F33"/>
    <w:rsid w:val="001872CC"/>
    <w:rsid w:val="0018778B"/>
    <w:rsid w:val="001938B7"/>
    <w:rsid w:val="00195A85"/>
    <w:rsid w:val="001A1344"/>
    <w:rsid w:val="001A18E2"/>
    <w:rsid w:val="001A778D"/>
    <w:rsid w:val="001B4146"/>
    <w:rsid w:val="001B52D7"/>
    <w:rsid w:val="001B5BA6"/>
    <w:rsid w:val="001B6BB1"/>
    <w:rsid w:val="001C3436"/>
    <w:rsid w:val="001C3E3F"/>
    <w:rsid w:val="001C58C3"/>
    <w:rsid w:val="001C76EE"/>
    <w:rsid w:val="001D26A0"/>
    <w:rsid w:val="001D3760"/>
    <w:rsid w:val="001D4ABF"/>
    <w:rsid w:val="001D6BA5"/>
    <w:rsid w:val="001E1085"/>
    <w:rsid w:val="001E2FEF"/>
    <w:rsid w:val="001E6A8E"/>
    <w:rsid w:val="001E7CF3"/>
    <w:rsid w:val="001F2C4F"/>
    <w:rsid w:val="001F3500"/>
    <w:rsid w:val="001F3BB0"/>
    <w:rsid w:val="001F46A9"/>
    <w:rsid w:val="0020243C"/>
    <w:rsid w:val="00203A6B"/>
    <w:rsid w:val="00204032"/>
    <w:rsid w:val="00205020"/>
    <w:rsid w:val="00206740"/>
    <w:rsid w:val="00207013"/>
    <w:rsid w:val="002077CD"/>
    <w:rsid w:val="00211D51"/>
    <w:rsid w:val="002173B7"/>
    <w:rsid w:val="002205D3"/>
    <w:rsid w:val="0022350B"/>
    <w:rsid w:val="00224A45"/>
    <w:rsid w:val="00226884"/>
    <w:rsid w:val="00237BFF"/>
    <w:rsid w:val="00240EBB"/>
    <w:rsid w:val="00244B83"/>
    <w:rsid w:val="00247941"/>
    <w:rsid w:val="002479F7"/>
    <w:rsid w:val="002508B1"/>
    <w:rsid w:val="00261807"/>
    <w:rsid w:val="002626E5"/>
    <w:rsid w:val="00262DC5"/>
    <w:rsid w:val="0026369E"/>
    <w:rsid w:val="00270EA6"/>
    <w:rsid w:val="002729E4"/>
    <w:rsid w:val="00273943"/>
    <w:rsid w:val="002749E6"/>
    <w:rsid w:val="00274FC7"/>
    <w:rsid w:val="002821ED"/>
    <w:rsid w:val="0029288C"/>
    <w:rsid w:val="002A6F5C"/>
    <w:rsid w:val="002A7384"/>
    <w:rsid w:val="002B290B"/>
    <w:rsid w:val="002B72E0"/>
    <w:rsid w:val="002C15BC"/>
    <w:rsid w:val="002C5B68"/>
    <w:rsid w:val="002C6BBC"/>
    <w:rsid w:val="002D14E3"/>
    <w:rsid w:val="002E0005"/>
    <w:rsid w:val="002E13BA"/>
    <w:rsid w:val="002E4C07"/>
    <w:rsid w:val="002F100B"/>
    <w:rsid w:val="002F2296"/>
    <w:rsid w:val="002F2D8C"/>
    <w:rsid w:val="002F382A"/>
    <w:rsid w:val="003024E2"/>
    <w:rsid w:val="00306037"/>
    <w:rsid w:val="00310816"/>
    <w:rsid w:val="003108B5"/>
    <w:rsid w:val="0031235E"/>
    <w:rsid w:val="00314A87"/>
    <w:rsid w:val="00314D4E"/>
    <w:rsid w:val="00322C86"/>
    <w:rsid w:val="00325724"/>
    <w:rsid w:val="00326198"/>
    <w:rsid w:val="00331B24"/>
    <w:rsid w:val="0033390F"/>
    <w:rsid w:val="00334989"/>
    <w:rsid w:val="00337524"/>
    <w:rsid w:val="00337681"/>
    <w:rsid w:val="00340099"/>
    <w:rsid w:val="0034059B"/>
    <w:rsid w:val="00340BFB"/>
    <w:rsid w:val="00343A3B"/>
    <w:rsid w:val="00344CE3"/>
    <w:rsid w:val="00346AFF"/>
    <w:rsid w:val="00361087"/>
    <w:rsid w:val="00362D44"/>
    <w:rsid w:val="00364CD0"/>
    <w:rsid w:val="003677B3"/>
    <w:rsid w:val="003705C6"/>
    <w:rsid w:val="00377535"/>
    <w:rsid w:val="00380648"/>
    <w:rsid w:val="003818DB"/>
    <w:rsid w:val="00386611"/>
    <w:rsid w:val="003873E4"/>
    <w:rsid w:val="00393E8F"/>
    <w:rsid w:val="003A276D"/>
    <w:rsid w:val="003A3C13"/>
    <w:rsid w:val="003A4559"/>
    <w:rsid w:val="003B6D89"/>
    <w:rsid w:val="003C322F"/>
    <w:rsid w:val="003D0C3D"/>
    <w:rsid w:val="003D4F40"/>
    <w:rsid w:val="003E2303"/>
    <w:rsid w:val="003E3FC2"/>
    <w:rsid w:val="003F3157"/>
    <w:rsid w:val="003F6332"/>
    <w:rsid w:val="003F757B"/>
    <w:rsid w:val="004000CA"/>
    <w:rsid w:val="00401ED0"/>
    <w:rsid w:val="00403042"/>
    <w:rsid w:val="004062D5"/>
    <w:rsid w:val="00406CD7"/>
    <w:rsid w:val="00412BF2"/>
    <w:rsid w:val="004172A0"/>
    <w:rsid w:val="004233BB"/>
    <w:rsid w:val="0042530F"/>
    <w:rsid w:val="00427A13"/>
    <w:rsid w:val="004324FC"/>
    <w:rsid w:val="0043599C"/>
    <w:rsid w:val="00436426"/>
    <w:rsid w:val="00436AEC"/>
    <w:rsid w:val="00437834"/>
    <w:rsid w:val="00440497"/>
    <w:rsid w:val="00440A42"/>
    <w:rsid w:val="004456AB"/>
    <w:rsid w:val="00445963"/>
    <w:rsid w:val="00447FBF"/>
    <w:rsid w:val="004551FE"/>
    <w:rsid w:val="004559FB"/>
    <w:rsid w:val="004573EE"/>
    <w:rsid w:val="00463BA2"/>
    <w:rsid w:val="0046579C"/>
    <w:rsid w:val="00465F18"/>
    <w:rsid w:val="0047141D"/>
    <w:rsid w:val="00472AC5"/>
    <w:rsid w:val="00474170"/>
    <w:rsid w:val="00474E92"/>
    <w:rsid w:val="00482288"/>
    <w:rsid w:val="00485220"/>
    <w:rsid w:val="00490CC8"/>
    <w:rsid w:val="00493B38"/>
    <w:rsid w:val="00493B58"/>
    <w:rsid w:val="004955CB"/>
    <w:rsid w:val="00496A1C"/>
    <w:rsid w:val="00496B2B"/>
    <w:rsid w:val="004A0990"/>
    <w:rsid w:val="004A2020"/>
    <w:rsid w:val="004A5D85"/>
    <w:rsid w:val="004B02A8"/>
    <w:rsid w:val="004B45CB"/>
    <w:rsid w:val="004B7082"/>
    <w:rsid w:val="004B7154"/>
    <w:rsid w:val="004C2ACE"/>
    <w:rsid w:val="004D0E23"/>
    <w:rsid w:val="004E71EC"/>
    <w:rsid w:val="004E72B3"/>
    <w:rsid w:val="004F0A6F"/>
    <w:rsid w:val="004F64BA"/>
    <w:rsid w:val="0050230A"/>
    <w:rsid w:val="005044D9"/>
    <w:rsid w:val="005055E7"/>
    <w:rsid w:val="0050605A"/>
    <w:rsid w:val="00507BE5"/>
    <w:rsid w:val="005102E3"/>
    <w:rsid w:val="005142C2"/>
    <w:rsid w:val="0051593C"/>
    <w:rsid w:val="00516ACF"/>
    <w:rsid w:val="00525527"/>
    <w:rsid w:val="00530CEF"/>
    <w:rsid w:val="0054614A"/>
    <w:rsid w:val="00553842"/>
    <w:rsid w:val="0056149E"/>
    <w:rsid w:val="00561B82"/>
    <w:rsid w:val="0056350E"/>
    <w:rsid w:val="00565BB9"/>
    <w:rsid w:val="0057004E"/>
    <w:rsid w:val="005734CB"/>
    <w:rsid w:val="00573CA1"/>
    <w:rsid w:val="0058261F"/>
    <w:rsid w:val="005830D8"/>
    <w:rsid w:val="00585BD6"/>
    <w:rsid w:val="00592ED6"/>
    <w:rsid w:val="00593F00"/>
    <w:rsid w:val="00597456"/>
    <w:rsid w:val="005A153A"/>
    <w:rsid w:val="005A21C1"/>
    <w:rsid w:val="005A2F81"/>
    <w:rsid w:val="005B0459"/>
    <w:rsid w:val="005C1452"/>
    <w:rsid w:val="005C5608"/>
    <w:rsid w:val="005C5BF2"/>
    <w:rsid w:val="005C5EAA"/>
    <w:rsid w:val="005C7FAE"/>
    <w:rsid w:val="005D128C"/>
    <w:rsid w:val="005D275B"/>
    <w:rsid w:val="005D2A5B"/>
    <w:rsid w:val="005D49E6"/>
    <w:rsid w:val="005D791E"/>
    <w:rsid w:val="005E39DC"/>
    <w:rsid w:val="005E6BA5"/>
    <w:rsid w:val="005F0291"/>
    <w:rsid w:val="005F4100"/>
    <w:rsid w:val="005F4246"/>
    <w:rsid w:val="005F4963"/>
    <w:rsid w:val="005F4B22"/>
    <w:rsid w:val="005F581F"/>
    <w:rsid w:val="005F7F5A"/>
    <w:rsid w:val="00600352"/>
    <w:rsid w:val="006032A4"/>
    <w:rsid w:val="006100C0"/>
    <w:rsid w:val="006143A0"/>
    <w:rsid w:val="00617CBA"/>
    <w:rsid w:val="0062212A"/>
    <w:rsid w:val="00625BF8"/>
    <w:rsid w:val="0063369B"/>
    <w:rsid w:val="00633EEC"/>
    <w:rsid w:val="00636E0B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0F38"/>
    <w:rsid w:val="00663F53"/>
    <w:rsid w:val="006641B2"/>
    <w:rsid w:val="00666607"/>
    <w:rsid w:val="00673E57"/>
    <w:rsid w:val="00680583"/>
    <w:rsid w:val="00684106"/>
    <w:rsid w:val="0068589B"/>
    <w:rsid w:val="006876CE"/>
    <w:rsid w:val="006926C0"/>
    <w:rsid w:val="0069333C"/>
    <w:rsid w:val="006A0E3F"/>
    <w:rsid w:val="006A18DF"/>
    <w:rsid w:val="006A299F"/>
    <w:rsid w:val="006B2587"/>
    <w:rsid w:val="006B7980"/>
    <w:rsid w:val="006C1577"/>
    <w:rsid w:val="006C1F1B"/>
    <w:rsid w:val="006C7BC4"/>
    <w:rsid w:val="006D07BA"/>
    <w:rsid w:val="006D0FD4"/>
    <w:rsid w:val="006D3AD2"/>
    <w:rsid w:val="006D51ED"/>
    <w:rsid w:val="006D5E77"/>
    <w:rsid w:val="006D77E1"/>
    <w:rsid w:val="006E1145"/>
    <w:rsid w:val="006E2123"/>
    <w:rsid w:val="006E4579"/>
    <w:rsid w:val="006E4CF0"/>
    <w:rsid w:val="006E661A"/>
    <w:rsid w:val="006E7C13"/>
    <w:rsid w:val="006F45F9"/>
    <w:rsid w:val="006F681C"/>
    <w:rsid w:val="006F6A60"/>
    <w:rsid w:val="006F7803"/>
    <w:rsid w:val="00700124"/>
    <w:rsid w:val="00701EF7"/>
    <w:rsid w:val="00710412"/>
    <w:rsid w:val="00715A4E"/>
    <w:rsid w:val="00716BCD"/>
    <w:rsid w:val="007229BC"/>
    <w:rsid w:val="007246DA"/>
    <w:rsid w:val="00732E82"/>
    <w:rsid w:val="00733F9C"/>
    <w:rsid w:val="00741EDC"/>
    <w:rsid w:val="00742D5D"/>
    <w:rsid w:val="00743304"/>
    <w:rsid w:val="00747D2E"/>
    <w:rsid w:val="00754718"/>
    <w:rsid w:val="0076571C"/>
    <w:rsid w:val="00766750"/>
    <w:rsid w:val="00767DE1"/>
    <w:rsid w:val="007737C4"/>
    <w:rsid w:val="0078558E"/>
    <w:rsid w:val="00785E54"/>
    <w:rsid w:val="00786CC5"/>
    <w:rsid w:val="0079634C"/>
    <w:rsid w:val="00796595"/>
    <w:rsid w:val="00796E2F"/>
    <w:rsid w:val="007A0FB5"/>
    <w:rsid w:val="007A105D"/>
    <w:rsid w:val="007A21DC"/>
    <w:rsid w:val="007A4F6A"/>
    <w:rsid w:val="007A6CE7"/>
    <w:rsid w:val="007C17D7"/>
    <w:rsid w:val="007C39BB"/>
    <w:rsid w:val="007C439E"/>
    <w:rsid w:val="007D3AC1"/>
    <w:rsid w:val="007D7194"/>
    <w:rsid w:val="007E0E7D"/>
    <w:rsid w:val="007E1726"/>
    <w:rsid w:val="007E17C2"/>
    <w:rsid w:val="007E4ECA"/>
    <w:rsid w:val="007E6ABC"/>
    <w:rsid w:val="007F0E03"/>
    <w:rsid w:val="007F0F88"/>
    <w:rsid w:val="007F36C5"/>
    <w:rsid w:val="007F6CB8"/>
    <w:rsid w:val="00801747"/>
    <w:rsid w:val="00802260"/>
    <w:rsid w:val="00802CF8"/>
    <w:rsid w:val="00805FAF"/>
    <w:rsid w:val="00806102"/>
    <w:rsid w:val="00813DC1"/>
    <w:rsid w:val="00814740"/>
    <w:rsid w:val="00814D8C"/>
    <w:rsid w:val="0082039D"/>
    <w:rsid w:val="00823856"/>
    <w:rsid w:val="00826B2D"/>
    <w:rsid w:val="00827D5B"/>
    <w:rsid w:val="00832F49"/>
    <w:rsid w:val="008340F7"/>
    <w:rsid w:val="00842958"/>
    <w:rsid w:val="0085677C"/>
    <w:rsid w:val="00856AA8"/>
    <w:rsid w:val="008576C0"/>
    <w:rsid w:val="008634D8"/>
    <w:rsid w:val="00863C9C"/>
    <w:rsid w:val="00863F07"/>
    <w:rsid w:val="00870B7B"/>
    <w:rsid w:val="00871420"/>
    <w:rsid w:val="0087225E"/>
    <w:rsid w:val="00872EF0"/>
    <w:rsid w:val="00876CCF"/>
    <w:rsid w:val="0088576A"/>
    <w:rsid w:val="00887DD2"/>
    <w:rsid w:val="00895598"/>
    <w:rsid w:val="008972CF"/>
    <w:rsid w:val="008979E8"/>
    <w:rsid w:val="008A0153"/>
    <w:rsid w:val="008A0C50"/>
    <w:rsid w:val="008A6770"/>
    <w:rsid w:val="008A7828"/>
    <w:rsid w:val="008B06D3"/>
    <w:rsid w:val="008B1E99"/>
    <w:rsid w:val="008B4C41"/>
    <w:rsid w:val="008B641D"/>
    <w:rsid w:val="008C29E1"/>
    <w:rsid w:val="008C3DC3"/>
    <w:rsid w:val="008D59AE"/>
    <w:rsid w:val="008D61F3"/>
    <w:rsid w:val="008D6974"/>
    <w:rsid w:val="008D7762"/>
    <w:rsid w:val="008E0AA7"/>
    <w:rsid w:val="008E1590"/>
    <w:rsid w:val="008F0B1F"/>
    <w:rsid w:val="008F23EA"/>
    <w:rsid w:val="008F554C"/>
    <w:rsid w:val="008F656B"/>
    <w:rsid w:val="009028CE"/>
    <w:rsid w:val="00904B58"/>
    <w:rsid w:val="00905C0E"/>
    <w:rsid w:val="00910F07"/>
    <w:rsid w:val="009113DD"/>
    <w:rsid w:val="009113E6"/>
    <w:rsid w:val="0091366F"/>
    <w:rsid w:val="00922AA3"/>
    <w:rsid w:val="00931D5D"/>
    <w:rsid w:val="00933889"/>
    <w:rsid w:val="00935EB2"/>
    <w:rsid w:val="009360BC"/>
    <w:rsid w:val="00940E24"/>
    <w:rsid w:val="00941076"/>
    <w:rsid w:val="00943253"/>
    <w:rsid w:val="00953868"/>
    <w:rsid w:val="00960092"/>
    <w:rsid w:val="00960FCA"/>
    <w:rsid w:val="00963048"/>
    <w:rsid w:val="00967215"/>
    <w:rsid w:val="009703E9"/>
    <w:rsid w:val="00970F77"/>
    <w:rsid w:val="00971FBF"/>
    <w:rsid w:val="00972B7F"/>
    <w:rsid w:val="00975A24"/>
    <w:rsid w:val="00976F21"/>
    <w:rsid w:val="00980D11"/>
    <w:rsid w:val="0098262F"/>
    <w:rsid w:val="00982EF0"/>
    <w:rsid w:val="00983089"/>
    <w:rsid w:val="009841DB"/>
    <w:rsid w:val="00987981"/>
    <w:rsid w:val="00990E56"/>
    <w:rsid w:val="009911D9"/>
    <w:rsid w:val="009921DD"/>
    <w:rsid w:val="0099293B"/>
    <w:rsid w:val="009A0A20"/>
    <w:rsid w:val="009A1F57"/>
    <w:rsid w:val="009A3C12"/>
    <w:rsid w:val="009A68B8"/>
    <w:rsid w:val="009A7006"/>
    <w:rsid w:val="009C0042"/>
    <w:rsid w:val="009C780E"/>
    <w:rsid w:val="009D1660"/>
    <w:rsid w:val="009D62E4"/>
    <w:rsid w:val="009D6334"/>
    <w:rsid w:val="009E19DD"/>
    <w:rsid w:val="009E6644"/>
    <w:rsid w:val="009F28DD"/>
    <w:rsid w:val="009F41E7"/>
    <w:rsid w:val="009F6CC2"/>
    <w:rsid w:val="00A00149"/>
    <w:rsid w:val="00A01226"/>
    <w:rsid w:val="00A0209F"/>
    <w:rsid w:val="00A03EC1"/>
    <w:rsid w:val="00A06584"/>
    <w:rsid w:val="00A17405"/>
    <w:rsid w:val="00A175B3"/>
    <w:rsid w:val="00A179F2"/>
    <w:rsid w:val="00A31842"/>
    <w:rsid w:val="00A4347D"/>
    <w:rsid w:val="00A44E94"/>
    <w:rsid w:val="00A460BB"/>
    <w:rsid w:val="00A5009D"/>
    <w:rsid w:val="00A541EC"/>
    <w:rsid w:val="00A60F75"/>
    <w:rsid w:val="00A611C5"/>
    <w:rsid w:val="00A61648"/>
    <w:rsid w:val="00A62A48"/>
    <w:rsid w:val="00A63143"/>
    <w:rsid w:val="00A65A3B"/>
    <w:rsid w:val="00A71C65"/>
    <w:rsid w:val="00A74EC9"/>
    <w:rsid w:val="00A75FC1"/>
    <w:rsid w:val="00A9088B"/>
    <w:rsid w:val="00A91ABC"/>
    <w:rsid w:val="00A95855"/>
    <w:rsid w:val="00A9770D"/>
    <w:rsid w:val="00AB040C"/>
    <w:rsid w:val="00AB3EBB"/>
    <w:rsid w:val="00AB4F2D"/>
    <w:rsid w:val="00AC0BAD"/>
    <w:rsid w:val="00AC68C9"/>
    <w:rsid w:val="00AD0872"/>
    <w:rsid w:val="00AD08B3"/>
    <w:rsid w:val="00AD1337"/>
    <w:rsid w:val="00AD2EE7"/>
    <w:rsid w:val="00AD3318"/>
    <w:rsid w:val="00AD4B6C"/>
    <w:rsid w:val="00AE5259"/>
    <w:rsid w:val="00AE63CF"/>
    <w:rsid w:val="00AF0BD7"/>
    <w:rsid w:val="00AF2340"/>
    <w:rsid w:val="00AF5A6B"/>
    <w:rsid w:val="00AF721F"/>
    <w:rsid w:val="00B007D9"/>
    <w:rsid w:val="00B050BE"/>
    <w:rsid w:val="00B1017E"/>
    <w:rsid w:val="00B11E39"/>
    <w:rsid w:val="00B120F8"/>
    <w:rsid w:val="00B12E1A"/>
    <w:rsid w:val="00B14E52"/>
    <w:rsid w:val="00B205F6"/>
    <w:rsid w:val="00B22AEE"/>
    <w:rsid w:val="00B23860"/>
    <w:rsid w:val="00B25491"/>
    <w:rsid w:val="00B26CE3"/>
    <w:rsid w:val="00B32A94"/>
    <w:rsid w:val="00B32D9C"/>
    <w:rsid w:val="00B33893"/>
    <w:rsid w:val="00B349BE"/>
    <w:rsid w:val="00B369B6"/>
    <w:rsid w:val="00B448DD"/>
    <w:rsid w:val="00B44F01"/>
    <w:rsid w:val="00B45920"/>
    <w:rsid w:val="00B45EFC"/>
    <w:rsid w:val="00B511E9"/>
    <w:rsid w:val="00B53DD5"/>
    <w:rsid w:val="00B56B5F"/>
    <w:rsid w:val="00B5733C"/>
    <w:rsid w:val="00B640ED"/>
    <w:rsid w:val="00B67F05"/>
    <w:rsid w:val="00B70A22"/>
    <w:rsid w:val="00B70F5A"/>
    <w:rsid w:val="00B807BE"/>
    <w:rsid w:val="00B8169C"/>
    <w:rsid w:val="00B81DC7"/>
    <w:rsid w:val="00B83673"/>
    <w:rsid w:val="00B85EDC"/>
    <w:rsid w:val="00B876DF"/>
    <w:rsid w:val="00B94146"/>
    <w:rsid w:val="00B9578F"/>
    <w:rsid w:val="00B97EEB"/>
    <w:rsid w:val="00BA2CCF"/>
    <w:rsid w:val="00BA4E38"/>
    <w:rsid w:val="00BA5872"/>
    <w:rsid w:val="00BA5C5A"/>
    <w:rsid w:val="00BA5F97"/>
    <w:rsid w:val="00BA602D"/>
    <w:rsid w:val="00BA6A7F"/>
    <w:rsid w:val="00BB03F8"/>
    <w:rsid w:val="00BB16A6"/>
    <w:rsid w:val="00BB3509"/>
    <w:rsid w:val="00BB54A8"/>
    <w:rsid w:val="00BC4F68"/>
    <w:rsid w:val="00BD094C"/>
    <w:rsid w:val="00BE00BE"/>
    <w:rsid w:val="00BF28C3"/>
    <w:rsid w:val="00BF2E0A"/>
    <w:rsid w:val="00BF5F21"/>
    <w:rsid w:val="00BF64B1"/>
    <w:rsid w:val="00C04184"/>
    <w:rsid w:val="00C04B92"/>
    <w:rsid w:val="00C066E4"/>
    <w:rsid w:val="00C075D3"/>
    <w:rsid w:val="00C1107B"/>
    <w:rsid w:val="00C1146E"/>
    <w:rsid w:val="00C1397C"/>
    <w:rsid w:val="00C16361"/>
    <w:rsid w:val="00C22B99"/>
    <w:rsid w:val="00C261FA"/>
    <w:rsid w:val="00C26AB6"/>
    <w:rsid w:val="00C27532"/>
    <w:rsid w:val="00C276E6"/>
    <w:rsid w:val="00C301AB"/>
    <w:rsid w:val="00C316F7"/>
    <w:rsid w:val="00C32680"/>
    <w:rsid w:val="00C36985"/>
    <w:rsid w:val="00C40F00"/>
    <w:rsid w:val="00C46166"/>
    <w:rsid w:val="00C56AAB"/>
    <w:rsid w:val="00C633BC"/>
    <w:rsid w:val="00C637F5"/>
    <w:rsid w:val="00C64ABE"/>
    <w:rsid w:val="00C7540C"/>
    <w:rsid w:val="00C759B3"/>
    <w:rsid w:val="00C8074C"/>
    <w:rsid w:val="00C8219C"/>
    <w:rsid w:val="00C8289F"/>
    <w:rsid w:val="00C9110F"/>
    <w:rsid w:val="00C94AC9"/>
    <w:rsid w:val="00C95132"/>
    <w:rsid w:val="00C95443"/>
    <w:rsid w:val="00C95E78"/>
    <w:rsid w:val="00CA5D2F"/>
    <w:rsid w:val="00CB0274"/>
    <w:rsid w:val="00CB1CF8"/>
    <w:rsid w:val="00CB21AD"/>
    <w:rsid w:val="00CB34EF"/>
    <w:rsid w:val="00CB5B9D"/>
    <w:rsid w:val="00CC316A"/>
    <w:rsid w:val="00CC3A4E"/>
    <w:rsid w:val="00CC4A78"/>
    <w:rsid w:val="00CC5BC5"/>
    <w:rsid w:val="00CD18C6"/>
    <w:rsid w:val="00CD3752"/>
    <w:rsid w:val="00CD72FA"/>
    <w:rsid w:val="00CE126F"/>
    <w:rsid w:val="00CE13A8"/>
    <w:rsid w:val="00CF3734"/>
    <w:rsid w:val="00CF4006"/>
    <w:rsid w:val="00CF5085"/>
    <w:rsid w:val="00CF6C90"/>
    <w:rsid w:val="00D03C03"/>
    <w:rsid w:val="00D06A8C"/>
    <w:rsid w:val="00D12516"/>
    <w:rsid w:val="00D26F4C"/>
    <w:rsid w:val="00D27CAA"/>
    <w:rsid w:val="00D304DD"/>
    <w:rsid w:val="00D31D01"/>
    <w:rsid w:val="00D34FF3"/>
    <w:rsid w:val="00D3783A"/>
    <w:rsid w:val="00D423FB"/>
    <w:rsid w:val="00D5435F"/>
    <w:rsid w:val="00D55CFC"/>
    <w:rsid w:val="00D60A60"/>
    <w:rsid w:val="00D63BA7"/>
    <w:rsid w:val="00D65D53"/>
    <w:rsid w:val="00D669C1"/>
    <w:rsid w:val="00D66EB0"/>
    <w:rsid w:val="00D6798F"/>
    <w:rsid w:val="00D70B72"/>
    <w:rsid w:val="00D72320"/>
    <w:rsid w:val="00D73F28"/>
    <w:rsid w:val="00D7558A"/>
    <w:rsid w:val="00D767E9"/>
    <w:rsid w:val="00D8017F"/>
    <w:rsid w:val="00D80C65"/>
    <w:rsid w:val="00D823FE"/>
    <w:rsid w:val="00D845F1"/>
    <w:rsid w:val="00D84A07"/>
    <w:rsid w:val="00D8576F"/>
    <w:rsid w:val="00D97663"/>
    <w:rsid w:val="00D9772D"/>
    <w:rsid w:val="00DA0446"/>
    <w:rsid w:val="00DA0708"/>
    <w:rsid w:val="00DA140F"/>
    <w:rsid w:val="00DA1921"/>
    <w:rsid w:val="00DA1F61"/>
    <w:rsid w:val="00DA79BD"/>
    <w:rsid w:val="00DB37A2"/>
    <w:rsid w:val="00DB58BF"/>
    <w:rsid w:val="00DC2341"/>
    <w:rsid w:val="00DE28B8"/>
    <w:rsid w:val="00DE6B94"/>
    <w:rsid w:val="00DF16A1"/>
    <w:rsid w:val="00E122E1"/>
    <w:rsid w:val="00E13DB8"/>
    <w:rsid w:val="00E15843"/>
    <w:rsid w:val="00E16988"/>
    <w:rsid w:val="00E20C84"/>
    <w:rsid w:val="00E24835"/>
    <w:rsid w:val="00E26C06"/>
    <w:rsid w:val="00E30FD6"/>
    <w:rsid w:val="00E357A9"/>
    <w:rsid w:val="00E36C16"/>
    <w:rsid w:val="00E37B14"/>
    <w:rsid w:val="00E422E0"/>
    <w:rsid w:val="00E44BD8"/>
    <w:rsid w:val="00E460CB"/>
    <w:rsid w:val="00E50DDF"/>
    <w:rsid w:val="00E56D4F"/>
    <w:rsid w:val="00E62BEA"/>
    <w:rsid w:val="00E74597"/>
    <w:rsid w:val="00E803D0"/>
    <w:rsid w:val="00E8542C"/>
    <w:rsid w:val="00E91F69"/>
    <w:rsid w:val="00E94AAC"/>
    <w:rsid w:val="00E94B54"/>
    <w:rsid w:val="00E95835"/>
    <w:rsid w:val="00E976A2"/>
    <w:rsid w:val="00EA6B13"/>
    <w:rsid w:val="00EB282D"/>
    <w:rsid w:val="00EB48EA"/>
    <w:rsid w:val="00EB4B38"/>
    <w:rsid w:val="00EB4C83"/>
    <w:rsid w:val="00EC58D2"/>
    <w:rsid w:val="00EC75C5"/>
    <w:rsid w:val="00ED2514"/>
    <w:rsid w:val="00ED6DD1"/>
    <w:rsid w:val="00ED7663"/>
    <w:rsid w:val="00EE2467"/>
    <w:rsid w:val="00EE2FC3"/>
    <w:rsid w:val="00EE3A3C"/>
    <w:rsid w:val="00EE3B01"/>
    <w:rsid w:val="00EE44C7"/>
    <w:rsid w:val="00EE65F7"/>
    <w:rsid w:val="00EF2FAE"/>
    <w:rsid w:val="00EF6C75"/>
    <w:rsid w:val="00EF7137"/>
    <w:rsid w:val="00EF74BE"/>
    <w:rsid w:val="00EF78BA"/>
    <w:rsid w:val="00F02EC5"/>
    <w:rsid w:val="00F1017D"/>
    <w:rsid w:val="00F115D6"/>
    <w:rsid w:val="00F11907"/>
    <w:rsid w:val="00F14CDC"/>
    <w:rsid w:val="00F17282"/>
    <w:rsid w:val="00F22ABD"/>
    <w:rsid w:val="00F23263"/>
    <w:rsid w:val="00F25447"/>
    <w:rsid w:val="00F258C6"/>
    <w:rsid w:val="00F30252"/>
    <w:rsid w:val="00F34762"/>
    <w:rsid w:val="00F36DC3"/>
    <w:rsid w:val="00F4332F"/>
    <w:rsid w:val="00F467EA"/>
    <w:rsid w:val="00F47DC1"/>
    <w:rsid w:val="00F5313C"/>
    <w:rsid w:val="00F5385F"/>
    <w:rsid w:val="00F55B8D"/>
    <w:rsid w:val="00F648DB"/>
    <w:rsid w:val="00F65198"/>
    <w:rsid w:val="00F65576"/>
    <w:rsid w:val="00F65EE7"/>
    <w:rsid w:val="00F71699"/>
    <w:rsid w:val="00F744BD"/>
    <w:rsid w:val="00F755A8"/>
    <w:rsid w:val="00F778E1"/>
    <w:rsid w:val="00F815EE"/>
    <w:rsid w:val="00FA2F35"/>
    <w:rsid w:val="00FA7EEA"/>
    <w:rsid w:val="00FB117E"/>
    <w:rsid w:val="00FD03BE"/>
    <w:rsid w:val="00FD23D4"/>
    <w:rsid w:val="00FD3870"/>
    <w:rsid w:val="00FD669F"/>
    <w:rsid w:val="00FE1D43"/>
    <w:rsid w:val="00FE4064"/>
    <w:rsid w:val="00FF3B82"/>
    <w:rsid w:val="00FF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آراء أرباب مقاولات الصناعة التحويلية 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(النسبة ب %)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3633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24.05</c:v>
                </c:pt>
                <c:pt idx="1">
                  <c:v>3.2800000000000002</c:v>
                </c:pt>
                <c:pt idx="2">
                  <c:v>20.9</c:v>
                </c:pt>
                <c:pt idx="3">
                  <c:v>22.6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44.39</c:v>
                </c:pt>
                <c:pt idx="1">
                  <c:v>73.89</c:v>
                </c:pt>
                <c:pt idx="2">
                  <c:v>66.410000000000025</c:v>
                </c:pt>
                <c:pt idx="3">
                  <c:v>48.94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31.57</c:v>
                </c:pt>
                <c:pt idx="1">
                  <c:v>22.830000000000005</c:v>
                </c:pt>
                <c:pt idx="2">
                  <c:v>12.69</c:v>
                </c:pt>
                <c:pt idx="3">
                  <c:v>28.459999999999987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-7.52</c:v>
                </c:pt>
                <c:pt idx="1">
                  <c:v>-19.55</c:v>
                </c:pt>
                <c:pt idx="2">
                  <c:v>8.2100000000000009</c:v>
                </c:pt>
                <c:pt idx="3">
                  <c:v>-5.8599999999999985</c:v>
                </c:pt>
              </c:numCache>
            </c:numRef>
          </c:val>
        </c:ser>
        <c:axId val="139868032"/>
        <c:axId val="139869568"/>
      </c:barChart>
      <c:catAx>
        <c:axId val="13986803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9869568"/>
        <c:crosses val="autoZero"/>
        <c:auto val="1"/>
        <c:lblAlgn val="ctr"/>
        <c:lblOffset val="100"/>
        <c:tickLblSkip val="1"/>
      </c:catAx>
      <c:valAx>
        <c:axId val="139869568"/>
        <c:scaling>
          <c:orientation val="minMax"/>
          <c:max val="8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9868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33182827671024"/>
          <c:y val="0.35647828295656686"/>
          <c:w val="0.1655000642402219"/>
          <c:h val="0.29890314113961652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799" b="1" i="0" u="none" strike="noStrike" baseline="0"/>
              <a:t>أرباب </a:t>
            </a: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الاستخراجية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ar-MA" sz="799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2368398194829961"/>
          <c:y val="4.9623070975049324E-2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895084455906425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91.98</c:v>
                </c:pt>
                <c:pt idx="1">
                  <c:v>0</c:v>
                </c:pt>
                <c:pt idx="2">
                  <c:v>8.5300000000000011</c:v>
                </c:pt>
                <c:pt idx="3">
                  <c:v>2.08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6.34</c:v>
                </c:pt>
                <c:pt idx="1">
                  <c:v>97.940000000000026</c:v>
                </c:pt>
                <c:pt idx="2">
                  <c:v>4.5</c:v>
                </c:pt>
                <c:pt idx="3">
                  <c:v>90.649999999999991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1.6800000000000015</c:v>
                </c:pt>
                <c:pt idx="1">
                  <c:v>2.06</c:v>
                </c:pt>
                <c:pt idx="2">
                  <c:v>86.97</c:v>
                </c:pt>
                <c:pt idx="3">
                  <c:v>7.28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90.3</c:v>
                </c:pt>
                <c:pt idx="1">
                  <c:v>-2.06</c:v>
                </c:pt>
                <c:pt idx="2">
                  <c:v>-78.430000000000007</c:v>
                </c:pt>
                <c:pt idx="3">
                  <c:v>-5.2</c:v>
                </c:pt>
              </c:numCache>
            </c:numRef>
          </c:val>
        </c:ser>
        <c:axId val="139648000"/>
        <c:axId val="139956992"/>
      </c:barChart>
      <c:catAx>
        <c:axId val="13964800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6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9956992"/>
        <c:crosses val="autoZero"/>
        <c:auto val="1"/>
        <c:lblAlgn val="ctr"/>
        <c:lblOffset val="100"/>
        <c:tickLblSkip val="1"/>
      </c:catAx>
      <c:valAx>
        <c:axId val="139956992"/>
        <c:scaling>
          <c:orientation val="minMax"/>
          <c:max val="100"/>
          <c:min val="-8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9648000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81999773409618926"/>
          <c:y val="0.44950153015105476"/>
          <c:w val="0.17535716308842694"/>
          <c:h val="0.29890330098779233"/>
        </c:manualLayout>
      </c:layout>
      <c:txPr>
        <a:bodyPr/>
        <a:lstStyle/>
        <a:p>
          <a:pPr>
            <a:defRPr sz="6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البيئية</a:t>
            </a:r>
            <a:endParaRPr lang="ar-MA" sz="8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8181977252843432"/>
          <c:y val="3.211463431935873E-2"/>
        </c:manualLayout>
      </c:layout>
    </c:title>
    <c:plotArea>
      <c:layout>
        <c:manualLayout>
          <c:layoutTarget val="inner"/>
          <c:xMode val="edge"/>
          <c:yMode val="edge"/>
          <c:x val="0.13482040772300719"/>
          <c:y val="0.15722584862765759"/>
          <c:w val="0.6895084455906425"/>
          <c:h val="0.6940628859610805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93.57</c:v>
                </c:pt>
                <c:pt idx="1">
                  <c:v>0</c:v>
                </c:pt>
                <c:pt idx="2">
                  <c:v>0</c:v>
                </c:pt>
                <c:pt idx="3">
                  <c:v>14.209999999999999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6.4300000000000024</c:v>
                </c:pt>
                <c:pt idx="1">
                  <c:v>99.990000000000023</c:v>
                </c:pt>
                <c:pt idx="2">
                  <c:v>100</c:v>
                </c:pt>
                <c:pt idx="3">
                  <c:v>6.42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</c:v>
                </c:pt>
                <c:pt idx="1">
                  <c:v>1.0000000000000005E-2</c:v>
                </c:pt>
                <c:pt idx="2">
                  <c:v>0</c:v>
                </c:pt>
                <c:pt idx="3">
                  <c:v>79.36999999999999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93.57</c:v>
                </c:pt>
                <c:pt idx="1">
                  <c:v>-1.0000000000000005E-2</c:v>
                </c:pt>
                <c:pt idx="2">
                  <c:v>0</c:v>
                </c:pt>
                <c:pt idx="3">
                  <c:v>-65.16</c:v>
                </c:pt>
              </c:numCache>
            </c:numRef>
          </c:val>
        </c:ser>
        <c:axId val="140369920"/>
        <c:axId val="140371456"/>
      </c:barChart>
      <c:catAx>
        <c:axId val="14036992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40371456"/>
        <c:crosses val="autoZero"/>
        <c:auto val="1"/>
        <c:lblAlgn val="ctr"/>
        <c:lblOffset val="100"/>
        <c:tickLblSkip val="1"/>
      </c:catAx>
      <c:valAx>
        <c:axId val="140371456"/>
        <c:scaling>
          <c:orientation val="minMax"/>
          <c:max val="110"/>
          <c:min val="-7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40369920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8199977662366672"/>
          <c:y val="0.34106425885953445"/>
          <c:w val="0.17535675061893852"/>
          <c:h val="0.2989033127615805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الطاقية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</c:rich>
      </c:tx>
      <c:layout>
        <c:manualLayout>
          <c:xMode val="edge"/>
          <c:yMode val="edge"/>
          <c:x val="0.2442082851531677"/>
          <c:y val="4.4712699374117003E-2"/>
        </c:manualLayout>
      </c:layout>
    </c:title>
    <c:plotArea>
      <c:layout>
        <c:manualLayout>
          <c:layoutTarget val="inner"/>
          <c:xMode val="edge"/>
          <c:yMode val="edge"/>
          <c:x val="0.14395264385504444"/>
          <c:y val="0.16552652851835137"/>
          <c:w val="0.6895084455906425"/>
          <c:h val="0.6915133281846945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11.89</c:v>
                </c:pt>
                <c:pt idx="1">
                  <c:v>0</c:v>
                </c:pt>
                <c:pt idx="2">
                  <c:v>96.490000000000023</c:v>
                </c:pt>
                <c:pt idx="3">
                  <c:v>13.08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8.19</c:v>
                </c:pt>
                <c:pt idx="1">
                  <c:v>100</c:v>
                </c:pt>
                <c:pt idx="2">
                  <c:v>3.51</c:v>
                </c:pt>
                <c:pt idx="3">
                  <c:v>0.97000000000000064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79.930000000000007</c:v>
                </c:pt>
                <c:pt idx="1">
                  <c:v>0</c:v>
                </c:pt>
                <c:pt idx="2">
                  <c:v>0</c:v>
                </c:pt>
                <c:pt idx="3">
                  <c:v>85.95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-68.040000000000006</c:v>
                </c:pt>
                <c:pt idx="1">
                  <c:v>0</c:v>
                </c:pt>
                <c:pt idx="2">
                  <c:v>96.490000000000023</c:v>
                </c:pt>
                <c:pt idx="3">
                  <c:v>-72.86999999999999</c:v>
                </c:pt>
              </c:numCache>
            </c:numRef>
          </c:val>
        </c:ser>
        <c:axId val="140403840"/>
        <c:axId val="140405376"/>
      </c:barChart>
      <c:catAx>
        <c:axId val="14040384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40405376"/>
        <c:crosses val="autoZero"/>
        <c:auto val="1"/>
        <c:lblAlgn val="ctr"/>
        <c:lblOffset val="100"/>
        <c:tickLblSkip val="1"/>
      </c:catAx>
      <c:valAx>
        <c:axId val="140405376"/>
        <c:scaling>
          <c:orientation val="minMax"/>
          <c:max val="100"/>
          <c:min val="-8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40403840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916065561734853"/>
          <c:y val="0.34610498687664165"/>
          <c:w val="0.1391667125525394"/>
          <c:h val="0.29890329093478768"/>
        </c:manualLayout>
      </c:layout>
      <c:txPr>
        <a:bodyPr/>
        <a:lstStyle/>
        <a:p>
          <a:pPr>
            <a:defRPr sz="64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/>
            </a:pPr>
            <a:r>
              <a:rPr lang="ar-MA" sz="800"/>
              <a:t>آراء </a:t>
            </a:r>
            <a:r>
              <a:rPr lang="ar-MA" sz="800" b="1" i="0" u="none" strike="noStrike" baseline="0"/>
              <a:t>أرباب </a:t>
            </a:r>
            <a:r>
              <a:rPr lang="ar-MA" sz="800"/>
              <a:t>مقاولات قطاع البناء </a:t>
            </a:r>
            <a:endParaRPr lang="fr-FR" sz="800"/>
          </a:p>
          <a:p>
            <a:pPr>
              <a:defRPr sz="800"/>
            </a:pPr>
            <a:r>
              <a:rPr lang="ar-MA" sz="800"/>
              <a:t>(النسبة ب %)</a:t>
            </a:r>
            <a:endParaRPr lang="fr-FR" sz="800"/>
          </a:p>
        </c:rich>
      </c:tx>
      <c:layout>
        <c:manualLayout>
          <c:xMode val="edge"/>
          <c:yMode val="edge"/>
          <c:x val="0.2622792430666448"/>
          <c:y val="5.5555555555555558E-3"/>
        </c:manualLayout>
      </c:layout>
    </c:title>
    <c:plotArea>
      <c:layout>
        <c:manualLayout>
          <c:layoutTarget val="inner"/>
          <c:xMode val="edge"/>
          <c:yMode val="edge"/>
          <c:x val="8.3216873339934508E-2"/>
          <c:y val="0.18583367868490122"/>
          <c:w val="0.71440992031684669"/>
          <c:h val="0.604536998664640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20.273922808380579</c:v>
                </c:pt>
                <c:pt idx="1">
                  <c:v>18.598101</c:v>
                </c:pt>
                <c:pt idx="2">
                  <c:v>10.281080999999999</c:v>
                </c:pt>
                <c:pt idx="3">
                  <c:v>31.856981000000026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60.839535070373188</c:v>
                </c:pt>
                <c:pt idx="1">
                  <c:v>72.411632999999995</c:v>
                </c:pt>
                <c:pt idx="2">
                  <c:v>64.34639</c:v>
                </c:pt>
                <c:pt idx="3">
                  <c:v>47.729953000000037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18.886540059675308</c:v>
                </c:pt>
                <c:pt idx="1">
                  <c:v>8.9902649999999991</c:v>
                </c:pt>
                <c:pt idx="2">
                  <c:v>25.372527000000002</c:v>
                </c:pt>
                <c:pt idx="3">
                  <c:v>20.413063000000001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1.3873831076607044</c:v>
                </c:pt>
                <c:pt idx="1">
                  <c:v>9.6078360000000007</c:v>
                </c:pt>
                <c:pt idx="2">
                  <c:v>-15.091445</c:v>
                </c:pt>
                <c:pt idx="3">
                  <c:v>11.443917999999998</c:v>
                </c:pt>
              </c:numCache>
            </c:numRef>
          </c:val>
        </c:ser>
        <c:axId val="140781824"/>
        <c:axId val="140800000"/>
      </c:barChart>
      <c:catAx>
        <c:axId val="14078182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40800000"/>
        <c:crosses val="autoZero"/>
        <c:auto val="1"/>
        <c:lblAlgn val="ctr"/>
        <c:lblOffset val="100"/>
      </c:catAx>
      <c:valAx>
        <c:axId val="14080000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4078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80581098691363"/>
          <c:y val="0.33365966754155812"/>
          <c:w val="0.17876511939504081"/>
          <c:h val="0.33139938757655391"/>
        </c:manualLayout>
      </c:layout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931" b="1" i="0" baseline="0"/>
              <a:t>توقعات </a:t>
            </a:r>
            <a:r>
              <a:rPr lang="ar-MA" sz="828" b="1" i="0" u="none" strike="noStrike" baseline="0"/>
              <a:t>أرباب </a:t>
            </a:r>
            <a:r>
              <a:rPr lang="ar-MA" sz="931" b="1" i="0" baseline="0"/>
              <a:t>مقاولات الصناعة حول الانتاج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828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9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800" b="1" i="0" baseline="0">
              <a:latin typeface="+mn-lt"/>
            </a:endParaRPr>
          </a:p>
        </c:rich>
      </c:tx>
      <c:layout>
        <c:manualLayout>
          <c:xMode val="edge"/>
          <c:yMode val="edge"/>
          <c:x val="0.12091226460770065"/>
          <c:y val="1.7962088072324297E-2"/>
        </c:manualLayout>
      </c:layout>
    </c:title>
    <c:plotArea>
      <c:layout>
        <c:manualLayout>
          <c:layoutTarget val="inner"/>
          <c:xMode val="edge"/>
          <c:yMode val="edge"/>
          <c:x val="0.17182730207504548"/>
          <c:y val="0.1498632899895147"/>
          <c:w val="0.63174659124289079"/>
          <c:h val="0.6616706625502543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49.92</c:v>
                </c:pt>
                <c:pt idx="1">
                  <c:v>89.9</c:v>
                </c:pt>
                <c:pt idx="2">
                  <c:v>10.68</c:v>
                </c:pt>
                <c:pt idx="3">
                  <c:v>93.57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38.980000000000004</c:v>
                </c:pt>
                <c:pt idx="1">
                  <c:v>10.1</c:v>
                </c:pt>
                <c:pt idx="2">
                  <c:v>89.32</c:v>
                </c:pt>
                <c:pt idx="3">
                  <c:v>6.4300000000000024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11.1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38.82</c:v>
                </c:pt>
                <c:pt idx="1">
                  <c:v>89.9</c:v>
                </c:pt>
                <c:pt idx="2">
                  <c:v>10.68</c:v>
                </c:pt>
                <c:pt idx="3">
                  <c:v>93.57</c:v>
                </c:pt>
              </c:numCache>
            </c:numRef>
          </c:val>
        </c:ser>
        <c:axId val="140635520"/>
        <c:axId val="140842112"/>
      </c:barChart>
      <c:catAx>
        <c:axId val="14063552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t" anchorCtr="1"/>
          <a:lstStyle/>
          <a:p>
            <a:pPr>
              <a:defRPr sz="931" b="1"/>
            </a:pPr>
            <a:endParaRPr lang="fr-FR"/>
          </a:p>
        </c:txPr>
        <c:crossAx val="140842112"/>
        <c:crosses val="autoZero"/>
        <c:lblAlgn val="ctr"/>
        <c:lblOffset val="100"/>
        <c:tickLblSkip val="1"/>
      </c:catAx>
      <c:valAx>
        <c:axId val="14084211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4063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45177483885"/>
          <c:y val="0.26607135219208711"/>
          <c:w val="0.18000254822516121"/>
          <c:h val="0.29890347039953441"/>
        </c:manualLayout>
      </c:layout>
      <c:txPr>
        <a:bodyPr/>
        <a:lstStyle/>
        <a:p>
          <a:pPr>
            <a:defRPr sz="82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plotArea>
      <c:layout>
        <c:manualLayout>
          <c:layoutTarget val="inner"/>
          <c:xMode val="edge"/>
          <c:yMode val="edge"/>
          <c:x val="0.1123094060916804"/>
          <c:y val="0.21134397725975937"/>
          <c:w val="0.71323398907384139"/>
          <c:h val="0.6307287873600797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35</c:v>
                </c:pt>
                <c:pt idx="1">
                  <c:v>17</c:v>
                </c:pt>
                <c:pt idx="2">
                  <c:v>41</c:v>
                </c:pt>
                <c:pt idx="3">
                  <c:v>45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40</c:v>
                </c:pt>
                <c:pt idx="1">
                  <c:v>49</c:v>
                </c:pt>
                <c:pt idx="2">
                  <c:v>37</c:v>
                </c:pt>
                <c:pt idx="3">
                  <c:v>37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24</c:v>
                </c:pt>
                <c:pt idx="1">
                  <c:v>34</c:v>
                </c:pt>
                <c:pt idx="2">
                  <c:v>23</c:v>
                </c:pt>
                <c:pt idx="3">
                  <c:v>18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11</c:v>
                </c:pt>
                <c:pt idx="1">
                  <c:v>-18</c:v>
                </c:pt>
                <c:pt idx="2">
                  <c:v>18</c:v>
                </c:pt>
                <c:pt idx="3">
                  <c:v>28</c:v>
                </c:pt>
              </c:numCache>
            </c:numRef>
          </c:val>
        </c:ser>
        <c:axId val="141169408"/>
        <c:axId val="141170944"/>
      </c:barChart>
      <c:catAx>
        <c:axId val="141169408"/>
        <c:scaling>
          <c:orientation val="minMax"/>
        </c:scaling>
        <c:axPos val="b"/>
        <c:majorGridlines/>
        <c:numFmt formatCode="General" sourceLinked="0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41170944"/>
        <c:crosses val="autoZero"/>
        <c:auto val="1"/>
        <c:lblAlgn val="ctr"/>
        <c:lblOffset val="100"/>
      </c:catAx>
      <c:valAx>
        <c:axId val="141170944"/>
        <c:scaling>
          <c:orientation val="minMax"/>
          <c:max val="50"/>
          <c:min val="-20"/>
        </c:scaling>
        <c:axPos val="l"/>
        <c:majorGridlines/>
        <c:numFmt formatCode="General" sourceLinked="1"/>
        <c:tickLblPos val="low"/>
        <c:crossAx val="141169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28462728803955"/>
          <c:y val="0.33147419072615991"/>
          <c:w val="0.15571535761228814"/>
          <c:h val="0.36488670357253478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0.10465</cdr:x>
      <cdr:y>4.14968E-7</cdr:y>
    </cdr:from>
    <cdr:to>
      <cdr:x>0.75872</cdr:x>
      <cdr:y>0.16206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342902" y="1"/>
          <a:ext cx="2143124" cy="3905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/>
            <a:t> </a:t>
          </a:r>
          <a:r>
            <a:rPr lang="ar-MA" sz="900" b="1" i="0" baseline="0"/>
            <a:t>توقعات أرباب المقاولات لأنشطة قطاع البناء </a:t>
          </a:r>
          <a:endParaRPr lang="fr-FR" sz="900" b="1"/>
        </a:p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 i="0" baseline="0"/>
            <a:t> (النسبة ب %)</a:t>
          </a:r>
          <a:endParaRPr lang="fr-FR" sz="900" b="1"/>
        </a:p>
        <a:p xmlns:a="http://schemas.openxmlformats.org/drawingml/2006/main">
          <a:r>
            <a:rPr lang="fr-FR" sz="900" b="1" baseline="0"/>
            <a:t> </a:t>
          </a:r>
          <a:r>
            <a:rPr lang="ar-MA" sz="900" b="1" baseline="0"/>
            <a:t> </a:t>
          </a:r>
          <a:endParaRPr lang="fr-FR" sz="900" b="1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64C85-C89A-4D75-8B30-9BB699CE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2017-06-15T07:21:00Z</cp:lastPrinted>
  <dcterms:created xsi:type="dcterms:W3CDTF">2017-06-19T10:29:00Z</dcterms:created>
  <dcterms:modified xsi:type="dcterms:W3CDTF">2017-06-19T10:29:00Z</dcterms:modified>
</cp:coreProperties>
</file>