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Pr="00AD1337" w:rsidRDefault="00107F1C" w:rsidP="00224A45">
      <w:pPr>
        <w:rPr>
          <w:rtl/>
        </w:rPr>
      </w:pPr>
      <w:r>
        <w:rPr>
          <w:noProof/>
        </w:rPr>
        <w:pict>
          <v:group id="Group 27" o:spid="_x0000_s1058" style="position:absolute;left:0;text-align:left;margin-left:-212.6pt;margin-top:-80.65pt;width:910.15pt;height:181.5pt;z-index:251655680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">
            <v:shape id="Freeform 3" o:spid="_x0000_s1059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Zo8IA&#10;AADaAAAADwAAAGRycy9kb3ducmV2LnhtbESPzWrDMBCE74W8g9hAbo2cHkzrWDalEOihhzTOAyzW&#10;+iexVrYlx26ePioUehxm5hsmzRfTiRuNrrWsYLeNQBCXVrdcKzgXh+dXEM4ja+wsk4IfcpBnq6cU&#10;E21n/qbbydciQNglqKDxvk+kdGVDBt3W9sTBq+xo0Ac51lKPOAe46eRLFMXSYMthocGePhoqr6fJ&#10;KPiqj+fSvtHdY1Fd4mIZZpoGpTbr5X0PwtPi/8N/7U+tIIbfK+EG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pmjwgAAANo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60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ptcAA&#10;AADaAAAADwAAAGRycy9kb3ducmV2LnhtbESPT4vCMBTE7wt+h/AEb2taD7pWYxFB0ON2F8Xbo3m2&#10;xealNOkfv71ZEPY4zMxvmG06mlr01LrKsoJ4HoEgzq2uuFDw+3P8/ALhPLLG2jIpeJKDdDf52GKi&#10;7cDf1Ge+EAHCLkEFpfdNIqXLSzLo5rYhDt7dtgZ9kG0hdYtDgJtaLqJoKQ1WHBZKbOhQUv7IOqOg&#10;dwe9pnh5vl0vGZnL0HWaO6Vm03G/AeFp9P/hd/ukFazg70q4A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bptcAAAADa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061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l9x7oA&#10;AADaAAAADwAAAGRycy9kb3ducmV2LnhtbERPuwrCMBTdBf8hXMFNUx1Eq1FEEHS0iuJ2aa5tsbkp&#10;Tfrw780gOB7Oe7PrTSlaql1hWcFsGoEgTq0uOFNwux4nSxDOI2ssLZOCDznYbYeDDcbadnyhNvGZ&#10;CCHsYlSQe1/FUro0J4NuaiviwL1sbdAHWGdS19iFcFPKeRQtpMGCQ0OOFR1ySt9JYxS07qBXNFuc&#10;n497QubeNY3mRqnxqN+vQXjq/V/8c5+0grA1XAk3QG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+7l9x7oAAADaAAAADwAAAAAAAAAAAAAAAACYAgAAZHJzL2Rvd25yZXYueG1s&#10;UEsFBgAAAAAEAAQA9QAAAH8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062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YXL8A&#10;AADaAAAADwAAAGRycy9kb3ducmV2LnhtbESPT4vCMBTE74LfITzBm6b1IGs1FhEEPdpdXPb2aJ5t&#10;sXkpTfrHb28EYY/DzPyG2aWjqUVPrassK4iXEQji3OqKCwU/36fFFwjnkTXWlknBkxyk++lkh4m2&#10;A1+pz3whAoRdggpK75tESpeXZNAtbUMcvLttDfog20LqFocAN7VcRdFaGqw4LJTY0LGk/JF1RkHv&#10;jnpD8fry93vLyNyGrtPcKTWfjYctCE+j/w9/2metYAPvK+EG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9dhcvwAAANo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063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64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65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66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YWL4A&#10;AADbAAAADwAAAGRycy9kb3ducmV2LnhtbERPS4vCMBC+L/gfwgje1rQr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mFi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67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  <w:r w:rsidR="00A75FC1">
        <w:rPr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49.35pt;margin-top:-63.15pt;width:118pt;height:59.3pt;z-index:251653632" wrapcoords="-106 0 -106 21308 21600 21308 21600 0 -106 0">
            <v:imagedata r:id="rId8" o:title=""/>
            <w10:wrap type="tight"/>
          </v:shape>
          <o:OLEObject Type="Embed" ProgID="PBrush" ShapeID="_x0000_s1048" DrawAspect="Content" ObjectID="_1551601751" r:id="rId9"/>
        </w:pict>
      </w:r>
      <w:r w:rsidR="00D63BA7" w:rsidRPr="00AD1337">
        <w:t xml:space="preserve">                              </w:t>
      </w:r>
      <w:r w:rsidR="00910F07" w:rsidRPr="00AD1337">
        <w:t xml:space="preserve">                              </w:t>
      </w:r>
    </w:p>
    <w:p w:rsidR="00FB117E" w:rsidRPr="00AD1337" w:rsidRDefault="00211D51" w:rsidP="00AC0BAD">
      <w:pPr>
        <w:rPr>
          <w:rFonts w:ascii="Calibri" w:hAnsi="Calibri" w:cs="Arabic Transparent"/>
          <w:color w:val="660066"/>
          <w:sz w:val="52"/>
          <w:szCs w:val="52"/>
          <w:rtl/>
          <w:lang w:bidi="ar-MA"/>
        </w:rPr>
      </w:pPr>
      <w:r w:rsidRPr="00AD1337">
        <w:rPr>
          <w:rFonts w:ascii="Calibri" w:hAnsi="Calibri" w:cs="Arabic Transparent"/>
          <w:b/>
          <w:bCs/>
          <w:color w:val="660066"/>
          <w:sz w:val="52"/>
          <w:szCs w:val="52"/>
        </w:rPr>
        <w:t xml:space="preserve">        </w:t>
      </w:r>
      <w:r w:rsidR="0062212A"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ال</w:t>
      </w:r>
      <w:r w:rsidR="00463BA2" w:rsidRPr="00AD1337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 xml:space="preserve">بحوث </w:t>
      </w:r>
      <w:r w:rsidR="0062212A"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الفصلية </w:t>
      </w:r>
      <w:r w:rsidR="00AC0BAD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حول ا</w:t>
      </w:r>
      <w:r w:rsidR="0062212A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ل</w:t>
      </w:r>
      <w:r w:rsidR="00463BA2" w:rsidRPr="00743304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>ظرفية</w:t>
      </w:r>
      <w:r w:rsidR="0062212A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 الاقتصادية</w:t>
      </w:r>
    </w:p>
    <w:p w:rsidR="00561B82" w:rsidRPr="00AD1337" w:rsidRDefault="00561B82" w:rsidP="00666607">
      <w:pPr>
        <w:pStyle w:val="Paragraphedeliste"/>
        <w:numPr>
          <w:ilvl w:val="0"/>
          <w:numId w:val="18"/>
        </w:numPr>
        <w:ind w:left="1557" w:hanging="709"/>
        <w:rPr>
          <w:rFonts w:ascii="Calibri" w:hAnsi="Calibri" w:cs="Arabic Transparent"/>
          <w:b/>
          <w:bCs/>
          <w:color w:val="E36C0A"/>
          <w:sz w:val="40"/>
          <w:szCs w:val="40"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 xml:space="preserve"> الصناع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ات الا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ستخراجية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التحويلية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الطاق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البيئ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</w:p>
    <w:p w:rsidR="00561B82" w:rsidRPr="00AD1337" w:rsidRDefault="00561B82" w:rsidP="00666607">
      <w:pPr>
        <w:pStyle w:val="Paragraphedeliste"/>
        <w:numPr>
          <w:ilvl w:val="0"/>
          <w:numId w:val="18"/>
        </w:numPr>
        <w:ind w:left="1557" w:hanging="709"/>
        <w:rPr>
          <w:rFonts w:ascii="Calibri" w:hAnsi="Calibri" w:cs="Arabic Transparent"/>
          <w:b/>
          <w:bCs/>
          <w:color w:val="E36C0A"/>
          <w:sz w:val="40"/>
          <w:szCs w:val="40"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 البناء</w:t>
      </w:r>
      <w:r w:rsidR="00B205F6">
        <w:rPr>
          <w:rFonts w:ascii="Calibri" w:hAnsi="Calibri" w:cs="Arabic Transparent"/>
          <w:b/>
          <w:bCs/>
          <w:color w:val="E36C0A"/>
          <w:sz w:val="40"/>
          <w:szCs w:val="40"/>
        </w:rPr>
        <w:t xml:space="preserve">       </w:t>
      </w:r>
    </w:p>
    <w:p w:rsidR="00870B7B" w:rsidRPr="00AD1337" w:rsidRDefault="00F17282" w:rsidP="00870B7B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28"/>
          <w:szCs w:val="28"/>
          <w:rtl/>
        </w:rPr>
      </w:pPr>
      <w:r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</w:t>
      </w:r>
      <w:r w:rsidR="00870B7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                                                        </w:t>
      </w:r>
    </w:p>
    <w:p w:rsidR="00FB117E" w:rsidRPr="00AD1337" w:rsidRDefault="00870B7B" w:rsidP="00E20C84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  <w:rtl/>
        </w:rPr>
      </w:pPr>
      <w:r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                                                                               </w:t>
      </w:r>
      <w:r w:rsidR="00E20C84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مارس</w:t>
      </w:r>
      <w:r w:rsidR="001826A5" w:rsidRPr="00AD133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201</w:t>
      </w:r>
      <w:r w:rsidR="00E20C84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7</w:t>
      </w:r>
      <w:r w:rsidR="00F17282" w:rsidRPr="00AD133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</w:p>
    <w:p w:rsidR="00870B7B" w:rsidRPr="00AD1337" w:rsidRDefault="006100C0" w:rsidP="00870B7B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" o:spid="_x0000_s1057" type="#_x0000_t32" style="position:absolute;left:0;text-align:left;margin-left:-37.15pt;margin-top:6.5pt;width:522.4pt;height:1.5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" strokecolor="#e46c0a">
            <v:shadow color="#984807" opacity=".5" offset="1pt"/>
          </v:shape>
        </w:pict>
      </w:r>
    </w:p>
    <w:p w:rsidR="00FB117E" w:rsidRPr="00AD1337" w:rsidRDefault="006100C0" w:rsidP="00082557">
      <w:pPr>
        <w:jc w:val="center"/>
        <w:rPr>
          <w:rFonts w:ascii="Calibri" w:hAnsi="Calibri" w:cs="Arabic Transparent"/>
          <w:rtl/>
          <w:lang w:bidi="ar-M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56" type="#_x0000_t202" style="position:absolute;left:0;text-align:left;margin-left:-10pt;margin-top:3.65pt;width:469.75pt;height:8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" fillcolor="#fbd4b4">
            <v:textbox>
              <w:txbxContent>
                <w:p w:rsidR="008A0153" w:rsidRPr="00AD1337" w:rsidRDefault="008A0153" w:rsidP="00666607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4"/>
                      <w:szCs w:val="24"/>
                      <w:rtl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تبرز هذه المذكرة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أهم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ارتسامات </w:t>
                  </w:r>
                  <w:r w:rsidR="00E44BD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أرباب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>ال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مقاولات </w:t>
                  </w:r>
                  <w:r w:rsidR="0096304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المستقاة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بحوث الظرفية الاقتصادية المنجزة من طرف المندوبية السامية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للتخطيط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برسم الفصل </w:t>
                  </w:r>
                  <w:r w:rsidR="006666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الأول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سنة 201</w:t>
                  </w:r>
                  <w:r w:rsidR="006666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7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لدى المقاولات التابعة لقطاعات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الصناعة التحويلية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والإستخراجية والطاقية والبيئية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والبناء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. وترصد هذه الإرتسامات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التطور الحاصل في إنتاج هذه القطاعات</w:t>
                  </w:r>
                  <w:r w:rsidRPr="00AD1337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خلال الفصل </w:t>
                  </w:r>
                  <w:r w:rsidR="00B85EDC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</w:t>
                  </w:r>
                  <w:r w:rsidR="006666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رابع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سنة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2016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 وكذا التوقعات الخاصة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ب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الفصل </w:t>
                  </w:r>
                  <w:r w:rsidR="006666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الأول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لسنة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</w:t>
                  </w:r>
                  <w:r w:rsidR="006666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7.</w:t>
                  </w:r>
                  <w:r w:rsidRPr="00AD1337">
                    <w:rPr>
                      <w:rFonts w:ascii="Calibri" w:hAnsi="Calibri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082557" w:rsidRPr="00AD1337">
        <w:rPr>
          <w:rFonts w:ascii="Calibri" w:hAnsi="Calibri" w:cs="Arabic Transparent"/>
          <w:lang w:bidi="ar-MA"/>
        </w:rPr>
        <w:t xml:space="preserve">             </w:t>
      </w: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lang w:bidi="ar-MA"/>
        </w:rPr>
      </w:pPr>
    </w:p>
    <w:p w:rsidR="004559FB" w:rsidRPr="00AD1337" w:rsidRDefault="008A0C50" w:rsidP="009703E9">
      <w:pPr>
        <w:tabs>
          <w:tab w:val="left" w:pos="7760"/>
        </w:tabs>
        <w:spacing w:before="360"/>
        <w:jc w:val="both"/>
        <w:rPr>
          <w:rFonts w:ascii="Calibri" w:hAnsi="Calibri" w:cs="Arabic Transparent"/>
          <w:b/>
          <w:bCs/>
          <w:color w:val="660066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-281305</wp:posOffset>
            </wp:positionH>
            <wp:positionV relativeFrom="margin">
              <wp:posOffset>3985895</wp:posOffset>
            </wp:positionV>
            <wp:extent cx="2822575" cy="2457450"/>
            <wp:effectExtent l="0" t="0" r="0" b="635"/>
            <wp:wrapSquare wrapText="bothSides"/>
            <wp:docPr id="3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2F100B" w:rsidRPr="00AD1337">
        <w:rPr>
          <w:rFonts w:ascii="Calibri" w:hAnsi="Calibri" w:cs="Arabic Transparent"/>
          <w:b/>
          <w:bCs/>
          <w:color w:val="660066"/>
          <w:sz w:val="28"/>
          <w:szCs w:val="28"/>
        </w:rPr>
        <w:t xml:space="preserve"> </w:t>
      </w:r>
      <w:r w:rsidR="003024E2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1.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</w:t>
      </w:r>
      <w:r w:rsidR="00E15843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رتسامات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أرباب</w:t>
      </w:r>
      <w:r w:rsidR="00E8542C" w:rsidRPr="00AD1337">
        <w:rPr>
          <w:rFonts w:ascii="Calibri" w:hAnsi="Calibri" w:cs="Arabic Transparent"/>
          <w:b/>
          <w:bCs/>
          <w:color w:val="660066"/>
          <w:sz w:val="28"/>
          <w:szCs w:val="28"/>
          <w:rtl/>
        </w:rPr>
        <w:t xml:space="preserve">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المقاولات</w:t>
      </w:r>
      <w:r w:rsidR="00E8542C" w:rsidRPr="00AD1337">
        <w:rPr>
          <w:rFonts w:ascii="Calibri" w:hAnsi="Calibri" w:cs="Arabic Transparent"/>
          <w:b/>
          <w:bCs/>
          <w:color w:val="660066"/>
          <w:sz w:val="28"/>
          <w:szCs w:val="28"/>
          <w:rtl/>
        </w:rPr>
        <w:t xml:space="preserve">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بخصوص</w:t>
      </w:r>
      <w:r w:rsidR="00B12E1A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F71699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الفصل </w:t>
      </w:r>
      <w:r w:rsidR="009A1F57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</w:t>
      </w:r>
      <w:r w:rsidR="00F1190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رابع</w:t>
      </w:r>
      <w:r w:rsidR="00B12E1A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814D8C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من </w:t>
      </w:r>
      <w:r w:rsidR="00F1190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سنة </w:t>
      </w:r>
      <w:r w:rsidR="00B12E1A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201</w:t>
      </w:r>
      <w:r w:rsidR="009703E9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6</w:t>
      </w:r>
    </w:p>
    <w:p w:rsidR="006641B2" w:rsidRPr="00AD1337" w:rsidRDefault="006641B2" w:rsidP="00A611C5">
      <w:pPr>
        <w:pStyle w:val="Retraitcorpsdetexte"/>
        <w:numPr>
          <w:ilvl w:val="1"/>
          <w:numId w:val="22"/>
        </w:numPr>
        <w:spacing w:before="240" w:after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436AEC" w:rsidRDefault="007A21DC" w:rsidP="005D791E">
      <w:pPr>
        <w:pStyle w:val="Retraitcorpsdetexte"/>
        <w:spacing w:after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AD1337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9A1F57" w:rsidRPr="00AD1337">
        <w:rPr>
          <w:rFonts w:cs="Times New Roman"/>
          <w:sz w:val="26"/>
          <w:szCs w:val="26"/>
          <w:rtl/>
          <w:lang w:bidi="ar-MA"/>
        </w:rPr>
        <w:t>ال</w:t>
      </w:r>
      <w:r w:rsidR="005E39DC">
        <w:rPr>
          <w:rFonts w:cs="Times New Roman" w:hint="cs"/>
          <w:sz w:val="26"/>
          <w:szCs w:val="26"/>
          <w:rtl/>
          <w:lang w:bidi="ar-MA"/>
        </w:rPr>
        <w:t>رابع</w:t>
      </w:r>
      <w:r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AD1337">
        <w:rPr>
          <w:rFonts w:cs="Times New Roman"/>
          <w:sz w:val="26"/>
          <w:szCs w:val="26"/>
          <w:rtl/>
          <w:lang w:bidi="ar-MA"/>
        </w:rPr>
        <w:t xml:space="preserve">سنة </w:t>
      </w:r>
      <w:r w:rsidR="00C1397C" w:rsidRPr="00AD1337">
        <w:rPr>
          <w:rFonts w:cs="Times New Roman" w:hint="cs"/>
          <w:sz w:val="26"/>
          <w:szCs w:val="26"/>
          <w:rtl/>
          <w:lang w:bidi="ar-MA"/>
        </w:rPr>
        <w:t>201</w:t>
      </w:r>
      <w:r w:rsidR="0056149E">
        <w:rPr>
          <w:rFonts w:cs="Times New Roman" w:hint="cs"/>
          <w:sz w:val="26"/>
          <w:szCs w:val="26"/>
          <w:rtl/>
          <w:lang w:bidi="ar-MA"/>
        </w:rPr>
        <w:t>6</w:t>
      </w:r>
      <w:r w:rsidR="00C1397C" w:rsidRPr="00AD1337">
        <w:rPr>
          <w:rFonts w:cs="Times New Roman" w:hint="cs"/>
          <w:sz w:val="26"/>
          <w:szCs w:val="26"/>
          <w:rtl/>
          <w:lang w:bidi="ar-MA"/>
        </w:rPr>
        <w:t>، ق</w:t>
      </w:r>
      <w:r w:rsidR="00C1397C" w:rsidRPr="00AD1337">
        <w:rPr>
          <w:rFonts w:cs="Times New Roman" w:hint="eastAsia"/>
          <w:sz w:val="26"/>
          <w:szCs w:val="26"/>
          <w:rtl/>
          <w:lang w:bidi="ar-MA"/>
        </w:rPr>
        <w:t>د</w:t>
      </w:r>
      <w:r w:rsidR="0050230A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63048" w:rsidRPr="00AD1337">
        <w:rPr>
          <w:rFonts w:cs="Times New Roman"/>
          <w:sz w:val="26"/>
          <w:szCs w:val="26"/>
          <w:rtl/>
          <w:lang w:bidi="ar-MA"/>
        </w:rPr>
        <w:t xml:space="preserve">يكون </w:t>
      </w:r>
      <w:r w:rsidR="006A299F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إنتاج </w:t>
      </w:r>
      <w:r w:rsidR="00B12E1A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الصناع</w:t>
      </w:r>
      <w:r w:rsidR="006926C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ة التحويلية</w:t>
      </w:r>
      <w:r w:rsidR="006A299F" w:rsidRPr="00AD1337">
        <w:rPr>
          <w:rFonts w:cs="Times New Roman"/>
          <w:sz w:val="26"/>
          <w:szCs w:val="26"/>
          <w:lang w:bidi="ar-MA"/>
        </w:rPr>
        <w:t xml:space="preserve"> </w:t>
      </w:r>
      <w:r w:rsidR="006F7803" w:rsidRPr="00AD1337">
        <w:rPr>
          <w:rFonts w:cs="Times New Roman"/>
          <w:sz w:val="26"/>
          <w:szCs w:val="26"/>
          <w:rtl/>
          <w:lang w:bidi="ar-MA"/>
        </w:rPr>
        <w:t>عرف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E39DC">
        <w:rPr>
          <w:rFonts w:cs="Times New Roman" w:hint="cs"/>
          <w:sz w:val="26"/>
          <w:szCs w:val="26"/>
          <w:rtl/>
          <w:lang w:bidi="ar-MA"/>
        </w:rPr>
        <w:t>ارتفاعا</w:t>
      </w:r>
      <w:r w:rsidR="006A299F" w:rsidRPr="00AD1337">
        <w:rPr>
          <w:rFonts w:cs="Times New Roman"/>
          <w:sz w:val="26"/>
          <w:szCs w:val="26"/>
          <w:rtl/>
          <w:lang w:bidi="ar-MA"/>
        </w:rPr>
        <w:t xml:space="preserve"> حسب </w:t>
      </w:r>
      <w:r w:rsidR="00732E82" w:rsidRPr="00AD1337">
        <w:rPr>
          <w:rFonts w:cs="Times New Roman"/>
          <w:sz w:val="26"/>
          <w:szCs w:val="26"/>
          <w:lang w:bidi="ar-MA"/>
        </w:rPr>
        <w:t>%</w:t>
      </w:r>
      <w:r w:rsidR="006A299F" w:rsidRPr="00AD1337">
        <w:rPr>
          <w:rFonts w:cs="Times New Roman"/>
          <w:sz w:val="26"/>
          <w:szCs w:val="26"/>
          <w:lang w:bidi="ar-MA"/>
        </w:rPr>
        <w:t xml:space="preserve"> </w:t>
      </w:r>
      <w:r w:rsidR="00FF5095" w:rsidRPr="00AD1337">
        <w:rPr>
          <w:rFonts w:cs="Times New Roman" w:hint="cs"/>
          <w:sz w:val="26"/>
          <w:szCs w:val="26"/>
          <w:rtl/>
          <w:lang w:bidi="ar-MA"/>
        </w:rPr>
        <w:t>4</w:t>
      </w:r>
      <w:r w:rsidR="005E39DC">
        <w:rPr>
          <w:rFonts w:cs="Times New Roman" w:hint="cs"/>
          <w:sz w:val="26"/>
          <w:szCs w:val="26"/>
          <w:rtl/>
          <w:lang w:bidi="ar-MA"/>
        </w:rPr>
        <w:t>3</w:t>
      </w:r>
      <w:r w:rsidR="00732E82" w:rsidRPr="00AD1337">
        <w:rPr>
          <w:rFonts w:cs="Times New Roman"/>
          <w:sz w:val="26"/>
          <w:szCs w:val="26"/>
          <w:rtl/>
          <w:lang w:bidi="ar-MA"/>
        </w:rPr>
        <w:t xml:space="preserve"> من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أرباب</w:t>
      </w:r>
      <w:r w:rsidR="00732E82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E8542C" w:rsidRPr="00AD1337">
        <w:rPr>
          <w:rFonts w:cs="Times New Roman"/>
          <w:sz w:val="26"/>
          <w:szCs w:val="26"/>
          <w:rtl/>
          <w:lang w:bidi="ar-MA"/>
        </w:rPr>
        <w:t>ا</w:t>
      </w:r>
      <w:r w:rsidR="00B12E1A" w:rsidRPr="00AD1337">
        <w:rPr>
          <w:rFonts w:cs="Times New Roman"/>
          <w:sz w:val="26"/>
          <w:szCs w:val="26"/>
          <w:rtl/>
          <w:lang w:bidi="ar-MA"/>
        </w:rPr>
        <w:t>لمقاولات</w:t>
      </w:r>
      <w:r w:rsidR="009A1F57" w:rsidRPr="00AD1337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C1397C" w:rsidRPr="00AD1337">
        <w:rPr>
          <w:rFonts w:cs="Times New Roman" w:hint="cs"/>
          <w:sz w:val="26"/>
          <w:szCs w:val="26"/>
          <w:rtl/>
          <w:lang w:bidi="ar-MA"/>
        </w:rPr>
        <w:t>وانخفاضا حسب</w:t>
      </w:r>
      <w:r w:rsidR="005F581F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F581F" w:rsidRPr="00AD1337">
        <w:rPr>
          <w:rFonts w:cs="Times New Roman"/>
          <w:sz w:val="26"/>
          <w:szCs w:val="26"/>
          <w:lang w:bidi="ar-MA"/>
        </w:rPr>
        <w:t xml:space="preserve">% </w:t>
      </w:r>
      <w:r w:rsidR="005E39DC">
        <w:rPr>
          <w:rFonts w:cs="Times New Roman" w:hint="cs"/>
          <w:sz w:val="26"/>
          <w:szCs w:val="26"/>
          <w:rtl/>
          <w:lang w:bidi="ar-MA"/>
        </w:rPr>
        <w:t>16</w:t>
      </w:r>
      <w:r w:rsidR="00B12E1A" w:rsidRPr="00AD1337">
        <w:rPr>
          <w:rFonts w:cs="Times New Roman"/>
          <w:sz w:val="26"/>
          <w:szCs w:val="26"/>
          <w:rtl/>
          <w:lang w:bidi="ar-MA"/>
        </w:rPr>
        <w:t>.</w:t>
      </w:r>
      <w:r w:rsidR="00EF74BE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732E82" w:rsidRPr="00AD1337">
        <w:rPr>
          <w:rFonts w:cs="Times New Roman"/>
          <w:sz w:val="26"/>
          <w:szCs w:val="26"/>
          <w:rtl/>
          <w:lang w:bidi="ar-MA"/>
        </w:rPr>
        <w:t>ويعزى هذا</w:t>
      </w:r>
      <w:r w:rsidR="009028CE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4E72B3" w:rsidRPr="00AD1337">
        <w:rPr>
          <w:rFonts w:cs="Times New Roman" w:hint="cs"/>
          <w:sz w:val="26"/>
          <w:szCs w:val="26"/>
          <w:rtl/>
          <w:lang w:bidi="ar-MA"/>
        </w:rPr>
        <w:t>الت</w:t>
      </w:r>
      <w:r w:rsidR="00E44BD8" w:rsidRPr="00AD1337">
        <w:rPr>
          <w:rFonts w:cs="Times New Roman" w:hint="cs"/>
          <w:sz w:val="26"/>
          <w:szCs w:val="26"/>
          <w:rtl/>
          <w:lang w:bidi="ar-MA"/>
        </w:rPr>
        <w:t>طور</w:t>
      </w:r>
      <w:r w:rsidR="00436AEC" w:rsidRPr="00AD1337">
        <w:rPr>
          <w:rFonts w:cs="Times New Roman"/>
          <w:sz w:val="26"/>
          <w:szCs w:val="26"/>
          <w:rtl/>
          <w:lang w:bidi="ar-MA"/>
        </w:rPr>
        <w:t xml:space="preserve"> إجمالا</w:t>
      </w:r>
      <w:r w:rsidR="004E72B3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36AEC" w:rsidRPr="00AD1337">
        <w:rPr>
          <w:rFonts w:cs="Times New Roman"/>
          <w:sz w:val="26"/>
          <w:szCs w:val="26"/>
          <w:rtl/>
          <w:lang w:bidi="ar-MA"/>
        </w:rPr>
        <w:t>إلى</w:t>
      </w:r>
      <w:r w:rsidR="00E26C06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E39DC" w:rsidRPr="00AD1337">
        <w:rPr>
          <w:rFonts w:cs="Times New Roman" w:hint="cs"/>
          <w:sz w:val="26"/>
          <w:szCs w:val="26"/>
          <w:rtl/>
          <w:lang w:bidi="ar-MA"/>
        </w:rPr>
        <w:t>ال</w:t>
      </w:r>
      <w:r w:rsidR="005E39DC" w:rsidRPr="00AD1337">
        <w:rPr>
          <w:rFonts w:cs="Times New Roman"/>
          <w:sz w:val="26"/>
          <w:szCs w:val="26"/>
          <w:rtl/>
          <w:lang w:bidi="ar-MA"/>
        </w:rPr>
        <w:t xml:space="preserve">زيادة </w:t>
      </w:r>
      <w:r w:rsidR="00E26C06" w:rsidRPr="00AD1337">
        <w:rPr>
          <w:rFonts w:cs="Times New Roman"/>
          <w:sz w:val="26"/>
          <w:szCs w:val="26"/>
          <w:rtl/>
          <w:lang w:bidi="ar-MA"/>
        </w:rPr>
        <w:t xml:space="preserve">في إنتاج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أ</w:t>
      </w:r>
      <w:r w:rsidR="00E26C06" w:rsidRPr="00AD1337">
        <w:rPr>
          <w:rFonts w:cs="Times New Roman" w:hint="cs"/>
          <w:sz w:val="26"/>
          <w:szCs w:val="26"/>
          <w:rtl/>
          <w:lang w:bidi="ar-MA"/>
        </w:rPr>
        <w:t>نشطة</w:t>
      </w:r>
      <w:r w:rsidR="00F778E1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778E1" w:rsidRPr="00AD1337">
        <w:rPr>
          <w:rFonts w:cs="Times New Roman" w:hint="cs"/>
          <w:sz w:val="26"/>
          <w:szCs w:val="26"/>
          <w:rtl/>
          <w:lang w:bidi="ar-MA"/>
        </w:rPr>
        <w:t>"الصناعة الكيماوية"</w:t>
      </w:r>
      <w:r w:rsidR="00F778E1"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="00E50DDF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E50DDF" w:rsidRPr="00AD1337">
        <w:rPr>
          <w:rFonts w:cs="Times New Roman"/>
          <w:sz w:val="26"/>
          <w:szCs w:val="26"/>
          <w:rtl/>
          <w:lang w:bidi="ar-MA"/>
        </w:rPr>
        <w:t>صن</w:t>
      </w:r>
      <w:r w:rsidR="00E50DDF" w:rsidRPr="00AD1337">
        <w:rPr>
          <w:rFonts w:cs="Times New Roman" w:hint="cs"/>
          <w:sz w:val="26"/>
          <w:szCs w:val="26"/>
          <w:rtl/>
          <w:lang w:bidi="ar-MA"/>
        </w:rPr>
        <w:t>ا</w:t>
      </w:r>
      <w:r w:rsidR="00E50DDF" w:rsidRPr="00AD1337">
        <w:rPr>
          <w:rFonts w:cs="Times New Roman"/>
          <w:sz w:val="26"/>
          <w:szCs w:val="26"/>
          <w:rtl/>
          <w:lang w:bidi="ar-MA"/>
        </w:rPr>
        <w:t>ع</w:t>
      </w:r>
      <w:r w:rsidR="00E50DDF" w:rsidRPr="00AD1337">
        <w:rPr>
          <w:rFonts w:cs="Times New Roman" w:hint="cs"/>
          <w:sz w:val="26"/>
          <w:szCs w:val="26"/>
          <w:rtl/>
          <w:lang w:bidi="ar-MA"/>
        </w:rPr>
        <w:t>ة</w:t>
      </w:r>
      <w:r w:rsidR="00F778E1">
        <w:rPr>
          <w:rFonts w:cs="Times New Roman" w:hint="cs"/>
          <w:sz w:val="26"/>
          <w:szCs w:val="26"/>
          <w:rtl/>
          <w:lang w:bidi="ar-MA"/>
        </w:rPr>
        <w:t xml:space="preserve"> السيارات" و "التعدين"</w:t>
      </w:r>
      <w:r w:rsidR="00E50DDF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E72B3" w:rsidRPr="00AD1337">
        <w:rPr>
          <w:rFonts w:cs="Times New Roman" w:hint="cs"/>
          <w:sz w:val="26"/>
          <w:szCs w:val="26"/>
          <w:rtl/>
          <w:lang w:bidi="ar-MA"/>
        </w:rPr>
        <w:t>من جهة</w:t>
      </w:r>
      <w:r w:rsidR="00814D8C">
        <w:rPr>
          <w:rFonts w:cs="Times New Roman" w:hint="cs"/>
          <w:sz w:val="26"/>
          <w:szCs w:val="26"/>
          <w:rtl/>
          <w:lang w:bidi="ar-MA"/>
        </w:rPr>
        <w:t>،</w:t>
      </w:r>
      <w:r w:rsidR="004E72B3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و</w:t>
      </w:r>
      <w:r w:rsidR="00E50DDF" w:rsidRPr="00AD1337">
        <w:rPr>
          <w:rFonts w:cs="Times New Roman"/>
          <w:sz w:val="26"/>
          <w:szCs w:val="26"/>
          <w:rtl/>
          <w:lang w:bidi="ar-MA"/>
        </w:rPr>
        <w:t>إلى</w:t>
      </w:r>
      <w:r w:rsidR="00E50DDF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E39DC" w:rsidRPr="00AD1337">
        <w:rPr>
          <w:rFonts w:cs="Times New Roman" w:hint="cs"/>
          <w:sz w:val="26"/>
          <w:szCs w:val="26"/>
          <w:rtl/>
          <w:lang w:bidi="ar-MA"/>
        </w:rPr>
        <w:t>الانخفاض</w:t>
      </w:r>
      <w:r w:rsidR="00E50DDF" w:rsidRPr="00AD1337">
        <w:rPr>
          <w:rFonts w:cs="Times New Roman"/>
          <w:sz w:val="26"/>
          <w:szCs w:val="26"/>
          <w:rtl/>
          <w:lang w:bidi="ar-MA"/>
        </w:rPr>
        <w:t xml:space="preserve"> في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إ</w:t>
      </w:r>
      <w:r w:rsidR="00E50DDF" w:rsidRPr="00AD1337">
        <w:rPr>
          <w:rFonts w:cs="Times New Roman"/>
          <w:sz w:val="26"/>
          <w:szCs w:val="26"/>
          <w:rtl/>
          <w:lang w:bidi="ar-MA"/>
        </w:rPr>
        <w:t xml:space="preserve">نتاج </w:t>
      </w:r>
      <w:r w:rsidR="00E50DDF" w:rsidRPr="00AD1337">
        <w:rPr>
          <w:rFonts w:cs="Times New Roman" w:hint="cs"/>
          <w:sz w:val="26"/>
          <w:szCs w:val="26"/>
          <w:rtl/>
          <w:lang w:bidi="ar-MA"/>
        </w:rPr>
        <w:t xml:space="preserve">أنشطة </w:t>
      </w:r>
      <w:r w:rsidR="00940E24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940E24" w:rsidRPr="00AD1337">
        <w:rPr>
          <w:rFonts w:cs="Times New Roman"/>
          <w:sz w:val="26"/>
          <w:szCs w:val="26"/>
          <w:rtl/>
          <w:lang w:bidi="ar-MA"/>
        </w:rPr>
        <w:t>الصناع</w:t>
      </w:r>
      <w:r w:rsidR="00940E24" w:rsidRPr="00AD1337">
        <w:rPr>
          <w:rFonts w:cs="Times New Roman" w:hint="cs"/>
          <w:sz w:val="26"/>
          <w:szCs w:val="26"/>
          <w:rtl/>
          <w:lang w:bidi="ar-MA"/>
        </w:rPr>
        <w:t>ات</w:t>
      </w:r>
      <w:r w:rsidR="00940E24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40E24" w:rsidRPr="00AD1337">
        <w:rPr>
          <w:rFonts w:cs="Times New Roman" w:hint="cs"/>
          <w:sz w:val="26"/>
          <w:szCs w:val="26"/>
          <w:rtl/>
          <w:lang w:bidi="ar-MA"/>
        </w:rPr>
        <w:t>الغذائية" و</w:t>
      </w:r>
      <w:r w:rsidR="00940E24" w:rsidRPr="00AD1337">
        <w:rPr>
          <w:rFonts w:cs="Times New Roman"/>
          <w:sz w:val="26"/>
          <w:szCs w:val="26"/>
          <w:rtl/>
          <w:lang w:bidi="ar-MA"/>
        </w:rPr>
        <w:t>"صن</w:t>
      </w:r>
      <w:r w:rsidR="00940E24" w:rsidRPr="00AD1337">
        <w:rPr>
          <w:rFonts w:cs="Times New Roman" w:hint="cs"/>
          <w:sz w:val="26"/>
          <w:szCs w:val="26"/>
          <w:rtl/>
          <w:lang w:bidi="ar-MA"/>
        </w:rPr>
        <w:t>ا</w:t>
      </w:r>
      <w:r w:rsidR="00940E24" w:rsidRPr="00AD1337">
        <w:rPr>
          <w:rFonts w:cs="Times New Roman"/>
          <w:sz w:val="26"/>
          <w:szCs w:val="26"/>
          <w:rtl/>
          <w:lang w:bidi="ar-MA"/>
        </w:rPr>
        <w:t>ع</w:t>
      </w:r>
      <w:r w:rsidR="00940E24" w:rsidRPr="00AD1337">
        <w:rPr>
          <w:rFonts w:cs="Times New Roman" w:hint="cs"/>
          <w:sz w:val="26"/>
          <w:szCs w:val="26"/>
          <w:rtl/>
          <w:lang w:bidi="ar-MA"/>
        </w:rPr>
        <w:t xml:space="preserve">ة المشروبات"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من جهة أخرى</w:t>
      </w:r>
      <w:r w:rsidR="00CD72FA" w:rsidRPr="00AD1337">
        <w:rPr>
          <w:rFonts w:cs="Times New Roman" w:hint="cs"/>
          <w:sz w:val="26"/>
          <w:szCs w:val="26"/>
          <w:rtl/>
          <w:lang w:bidi="ar-MA"/>
        </w:rPr>
        <w:t>.</w:t>
      </w:r>
    </w:p>
    <w:p w:rsidR="008634D8" w:rsidRPr="00AD1337" w:rsidRDefault="008A0C50" w:rsidP="00F778E1">
      <w:pPr>
        <w:pStyle w:val="Retraitcorpsdetexte"/>
        <w:spacing w:after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-198755</wp:posOffset>
            </wp:positionH>
            <wp:positionV relativeFrom="margin">
              <wp:posOffset>6579235</wp:posOffset>
            </wp:positionV>
            <wp:extent cx="2739390" cy="2389505"/>
            <wp:effectExtent l="0" t="635" r="635" b="0"/>
            <wp:wrapSquare wrapText="bothSides"/>
            <wp:docPr id="30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F648DB" w:rsidRPr="00AD1337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904B58" w:rsidRPr="00AD1337">
        <w:rPr>
          <w:rFonts w:cs="Times New Roman"/>
          <w:sz w:val="26"/>
          <w:szCs w:val="26"/>
          <w:rtl/>
          <w:lang w:bidi="ar-MA"/>
        </w:rPr>
        <w:t>ا</w:t>
      </w:r>
      <w:r w:rsidR="00F17282" w:rsidRPr="00AD1337">
        <w:rPr>
          <w:rFonts w:cs="Times New Roman"/>
          <w:sz w:val="26"/>
          <w:szCs w:val="26"/>
          <w:rtl/>
          <w:lang w:bidi="ar-MA"/>
        </w:rPr>
        <w:t>عتبر</w:t>
      </w:r>
      <w:r w:rsidR="007A21DC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مستوى</w:t>
      </w:r>
      <w:r w:rsidR="00EF74BE" w:rsidRPr="00AD1337">
        <w:rPr>
          <w:rFonts w:cs="Times New Roman"/>
          <w:sz w:val="26"/>
          <w:szCs w:val="26"/>
          <w:rtl/>
          <w:lang w:bidi="ar-MA"/>
        </w:rPr>
        <w:t xml:space="preserve"> دفاتر الطلب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D97663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لقطاع الصناعة التحويلية</w:t>
      </w:r>
      <w:r w:rsidR="00D97663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عادي</w:t>
      </w:r>
      <w:r w:rsidR="00BA5872" w:rsidRPr="00AD1337">
        <w:rPr>
          <w:rFonts w:cs="Times New Roman"/>
          <w:sz w:val="26"/>
          <w:szCs w:val="26"/>
          <w:rtl/>
          <w:lang w:bidi="ar-MA"/>
        </w:rPr>
        <w:t>ا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A31842" w:rsidRPr="00AD1337">
        <w:rPr>
          <w:rFonts w:cs="Times New Roman" w:hint="cs"/>
          <w:sz w:val="26"/>
          <w:szCs w:val="26"/>
          <w:rtl/>
          <w:lang w:bidi="ar-MA"/>
        </w:rPr>
        <w:t>حسب</w:t>
      </w:r>
      <w:r w:rsidR="00F1017D" w:rsidRPr="00AD1337">
        <w:rPr>
          <w:rFonts w:cs="Times New Roman"/>
          <w:sz w:val="26"/>
          <w:szCs w:val="26"/>
          <w:lang w:bidi="ar-MA"/>
        </w:rPr>
        <w:t xml:space="preserve">% </w:t>
      </w:r>
      <w:r w:rsidR="00F778E1">
        <w:rPr>
          <w:rFonts w:cs="Times New Roman" w:hint="cs"/>
          <w:sz w:val="26"/>
          <w:szCs w:val="26"/>
          <w:rtl/>
          <w:lang w:bidi="ar-MA"/>
        </w:rPr>
        <w:t>71</w:t>
      </w:r>
      <w:r w:rsidR="00F1017D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E13DB8" w:rsidRPr="00AD1337">
        <w:rPr>
          <w:rFonts w:cs="Times New Roman"/>
          <w:sz w:val="26"/>
          <w:szCs w:val="26"/>
          <w:rtl/>
          <w:lang w:bidi="ar-MA"/>
        </w:rPr>
        <w:t>من</w:t>
      </w:r>
      <w:r w:rsidR="008634D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مسؤولي </w:t>
      </w:r>
      <w:r w:rsidR="00716BCD" w:rsidRPr="00AD1337">
        <w:rPr>
          <w:rFonts w:cs="Times New Roman"/>
          <w:sz w:val="26"/>
          <w:szCs w:val="26"/>
          <w:rtl/>
          <w:lang w:bidi="ar-MA"/>
        </w:rPr>
        <w:t>مقاولات</w:t>
      </w:r>
      <w:r w:rsidR="00C94AC9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814D8C">
        <w:rPr>
          <w:rFonts w:cs="Times New Roman" w:hint="cs"/>
          <w:sz w:val="26"/>
          <w:szCs w:val="26"/>
          <w:rtl/>
          <w:lang w:bidi="ar-MA"/>
        </w:rPr>
        <w:t xml:space="preserve">هذا القطاع </w:t>
      </w:r>
      <w:r w:rsidR="00FF5095" w:rsidRPr="00AD1337">
        <w:rPr>
          <w:rFonts w:cs="Times New Roman" w:hint="cs"/>
          <w:sz w:val="26"/>
          <w:szCs w:val="26"/>
          <w:rtl/>
          <w:lang w:bidi="ar-MA"/>
        </w:rPr>
        <w:t>و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أقل</w:t>
      </w:r>
      <w:r w:rsidR="00E44BD8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من عادي </w:t>
      </w:r>
      <w:r w:rsidR="00A31842" w:rsidRPr="00AD1337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F1017D" w:rsidRPr="00AD1337">
        <w:rPr>
          <w:rFonts w:cs="Times New Roman"/>
          <w:sz w:val="26"/>
          <w:szCs w:val="26"/>
          <w:lang w:bidi="ar-MA"/>
        </w:rPr>
        <w:t xml:space="preserve">% </w:t>
      </w:r>
      <w:r w:rsidR="00F778E1">
        <w:rPr>
          <w:rFonts w:cs="Times New Roman" w:hint="cs"/>
          <w:sz w:val="26"/>
          <w:szCs w:val="26"/>
          <w:rtl/>
          <w:lang w:bidi="ar-MA"/>
        </w:rPr>
        <w:t>16</w:t>
      </w:r>
      <w:r w:rsidR="00904B58" w:rsidRPr="00AD1337">
        <w:rPr>
          <w:rFonts w:cs="Times New Roman"/>
          <w:sz w:val="26"/>
          <w:szCs w:val="26"/>
          <w:rtl/>
          <w:lang w:bidi="ar-MA"/>
        </w:rPr>
        <w:t>.</w:t>
      </w:r>
      <w:r w:rsidR="004551FE" w:rsidRPr="00AD1337">
        <w:rPr>
          <w:rFonts w:cs="Times New Roman"/>
          <w:sz w:val="26"/>
          <w:szCs w:val="26"/>
          <w:rtl/>
          <w:lang w:bidi="ar-MA"/>
        </w:rPr>
        <w:t xml:space="preserve"> </w:t>
      </w:r>
    </w:p>
    <w:p w:rsidR="004551FE" w:rsidRPr="00AD1337" w:rsidRDefault="0063369B" w:rsidP="005D791E">
      <w:pPr>
        <w:pStyle w:val="Retraitcorpsdetexte"/>
        <w:spacing w:after="240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 w:hint="cs"/>
          <w:sz w:val="26"/>
          <w:szCs w:val="26"/>
          <w:rtl/>
          <w:lang w:bidi="ar-MA"/>
        </w:rPr>
        <w:t xml:space="preserve">وفيما يتعلق بعدد المشتغلين، </w:t>
      </w:r>
      <w:r w:rsidR="00814D8C">
        <w:rPr>
          <w:rFonts w:cs="Times New Roman" w:hint="cs"/>
          <w:sz w:val="26"/>
          <w:szCs w:val="26"/>
          <w:rtl/>
          <w:lang w:bidi="ar-MA"/>
        </w:rPr>
        <w:t>ف</w:t>
      </w:r>
      <w:r w:rsidRPr="00AD1337">
        <w:rPr>
          <w:rFonts w:cs="Times New Roman" w:hint="cs"/>
          <w:sz w:val="26"/>
          <w:szCs w:val="26"/>
          <w:rtl/>
          <w:lang w:bidi="ar-MA"/>
        </w:rPr>
        <w:t xml:space="preserve">قد يكون عرف </w:t>
      </w:r>
      <w:r w:rsidR="00F778E1">
        <w:rPr>
          <w:rFonts w:cs="Times New Roman" w:hint="cs"/>
          <w:sz w:val="26"/>
          <w:szCs w:val="26"/>
          <w:rtl/>
          <w:lang w:bidi="ar-MA"/>
        </w:rPr>
        <w:t>ارتفاعا</w:t>
      </w:r>
      <w:r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 w:rsidR="00F778E1">
        <w:rPr>
          <w:rFonts w:cs="Times New Roman" w:hint="cs"/>
          <w:noProof/>
          <w:sz w:val="26"/>
          <w:szCs w:val="26"/>
          <w:rtl/>
          <w:lang w:eastAsia="fr-FR"/>
        </w:rPr>
        <w:t>37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من أرباب المقاولات</w:t>
      </w:r>
      <w:r w:rsidR="00F778E1">
        <w:rPr>
          <w:rFonts w:cs="Times New Roman" w:hint="cs"/>
          <w:noProof/>
          <w:sz w:val="26"/>
          <w:szCs w:val="26"/>
          <w:rtl/>
          <w:lang w:eastAsia="fr-FR"/>
        </w:rPr>
        <w:t xml:space="preserve"> وانخفاضا حسب </w:t>
      </w:r>
      <w:r w:rsidR="00F778E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778E1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F778E1">
        <w:rPr>
          <w:rFonts w:cs="Times New Roman" w:hint="cs"/>
          <w:noProof/>
          <w:sz w:val="26"/>
          <w:szCs w:val="26"/>
          <w:rtl/>
          <w:lang w:eastAsia="fr-FR"/>
        </w:rPr>
        <w:t>18 منهم.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04B58" w:rsidRPr="00AD1337">
        <w:rPr>
          <w:rFonts w:cs="Times New Roman"/>
          <w:noProof/>
          <w:sz w:val="26"/>
          <w:szCs w:val="26"/>
          <w:rtl/>
          <w:lang w:eastAsia="fr-FR"/>
        </w:rPr>
        <w:t xml:space="preserve">وفي هذا السياق،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قد </w:t>
      </w:r>
      <w:r w:rsidR="00AF0BD7" w:rsidRPr="00AD1337">
        <w:rPr>
          <w:rFonts w:cs="Times New Roman"/>
          <w:noProof/>
          <w:sz w:val="26"/>
          <w:szCs w:val="26"/>
          <w:rtl/>
          <w:lang w:eastAsia="fr-FR"/>
        </w:rPr>
        <w:t xml:space="preserve">تكون </w:t>
      </w:r>
      <w:r w:rsidR="00904B58" w:rsidRPr="00AD1337">
        <w:rPr>
          <w:rFonts w:cs="Times New Roman"/>
          <w:noProof/>
          <w:sz w:val="26"/>
          <w:szCs w:val="26"/>
          <w:rtl/>
          <w:lang w:eastAsia="fr-FR"/>
        </w:rPr>
        <w:t xml:space="preserve">قدرة الإنتاج المستعملة لمقاولات </w:t>
      </w:r>
      <w:r w:rsidR="00DA0708" w:rsidRPr="00AD1337">
        <w:rPr>
          <w:rFonts w:cs="Times New Roman"/>
          <w:noProof/>
          <w:sz w:val="26"/>
          <w:szCs w:val="26"/>
          <w:rtl/>
          <w:lang w:eastAsia="fr-FR"/>
        </w:rPr>
        <w:t>الصناعة التحويلية</w:t>
      </w:r>
      <w:r w:rsidR="00904B58" w:rsidRPr="00AD1337">
        <w:rPr>
          <w:rFonts w:cs="Times New Roman"/>
          <w:noProof/>
          <w:sz w:val="26"/>
          <w:szCs w:val="26"/>
          <w:rtl/>
          <w:lang w:eastAsia="fr-FR"/>
        </w:rPr>
        <w:t xml:space="preserve"> سجلت نسبة </w:t>
      </w:r>
      <w:r w:rsidR="00904B58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17456E" w:rsidRPr="00AD1337">
        <w:rPr>
          <w:rFonts w:cs="Times New Roman"/>
          <w:noProof/>
          <w:sz w:val="26"/>
          <w:szCs w:val="26"/>
          <w:rtl/>
          <w:lang w:eastAsia="fr-FR"/>
        </w:rPr>
        <w:t>7</w:t>
      </w:r>
      <w:r w:rsidR="00F778E1">
        <w:rPr>
          <w:rFonts w:cs="Times New Roman" w:hint="cs"/>
          <w:noProof/>
          <w:sz w:val="26"/>
          <w:szCs w:val="26"/>
          <w:rtl/>
          <w:lang w:eastAsia="fr-FR"/>
        </w:rPr>
        <w:t>2</w:t>
      </w:r>
      <w:r w:rsidR="00CD3752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7C439E" w:rsidRPr="00AD1337">
        <w:rPr>
          <w:rFonts w:cs="Times New Roman"/>
          <w:noProof/>
          <w:sz w:val="26"/>
          <w:szCs w:val="26"/>
          <w:lang w:eastAsia="fr-FR"/>
        </w:rPr>
        <w:t xml:space="preserve">  </w:t>
      </w:r>
    </w:p>
    <w:p w:rsidR="0091366F" w:rsidRPr="00AD1337" w:rsidRDefault="0063369B" w:rsidP="005A2F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وبدوره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قد</w:t>
      </w:r>
      <w:r w:rsidR="006C1F1B" w:rsidRPr="00AD1337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يكون إ</w:t>
      </w:r>
      <w:r w:rsidR="00F648D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نتاج </w:t>
      </w:r>
      <w:r w:rsidR="0048522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</w:t>
      </w:r>
      <w:r w:rsidR="00561B82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</w:t>
      </w:r>
      <w:r w:rsidR="0048522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ستخراجية</w:t>
      </w:r>
      <w:r w:rsidR="00485220" w:rsidRPr="00AD1337">
        <w:rPr>
          <w:rFonts w:cs="Times New Roman" w:hint="cs"/>
          <w:b/>
          <w:bCs/>
          <w:noProof/>
          <w:color w:val="943634"/>
          <w:sz w:val="26"/>
          <w:szCs w:val="26"/>
          <w:rtl/>
          <w:lang w:eastAsia="fr-FR"/>
        </w:rPr>
        <w:t xml:space="preserve"> </w:t>
      </w:r>
      <w:r w:rsidR="00485220"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5A2F81">
        <w:rPr>
          <w:rFonts w:cs="Times New Roman" w:hint="cs"/>
          <w:noProof/>
          <w:sz w:val="26"/>
          <w:szCs w:val="26"/>
          <w:rtl/>
          <w:lang w:eastAsia="fr-FR"/>
        </w:rPr>
        <w:t>انخفاضا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648DB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تصريحات </w:t>
      </w:r>
      <w:r w:rsidR="005A2F81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5A2F81">
        <w:rPr>
          <w:rFonts w:cs="Times New Roman" w:hint="cs"/>
          <w:noProof/>
          <w:sz w:val="26"/>
          <w:szCs w:val="26"/>
          <w:rtl/>
          <w:lang w:eastAsia="fr-FR"/>
        </w:rPr>
        <w:t>83</w:t>
      </w:r>
      <w:r w:rsidR="00F648DB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5A2F81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رؤساء</w:t>
      </w:r>
      <w:r w:rsidR="00F648D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المقاولات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نتيجة </w:t>
      </w:r>
      <w:r w:rsidR="00660F38" w:rsidRPr="00AD1337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5A2F81">
        <w:rPr>
          <w:rFonts w:cs="Times New Roman" w:hint="cs"/>
          <w:noProof/>
          <w:sz w:val="26"/>
          <w:szCs w:val="26"/>
          <w:rtl/>
          <w:lang w:eastAsia="fr-FR"/>
        </w:rPr>
        <w:t>راجع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إنتاج</w:t>
      </w:r>
      <w:r w:rsidR="00F47DC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"الصناعات الإستخراجية الأخرى"</w:t>
      </w:r>
      <w:r w:rsidR="00112B0B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على الخصوص وذلك </w:t>
      </w:r>
      <w:r w:rsidR="005A2F81">
        <w:rPr>
          <w:rFonts w:cs="Times New Roman" w:hint="cs"/>
          <w:noProof/>
          <w:sz w:val="26"/>
          <w:szCs w:val="26"/>
          <w:rtl/>
          <w:lang w:eastAsia="fr-FR"/>
        </w:rPr>
        <w:t>بسبب تقلص</w:t>
      </w:r>
      <w:r w:rsidR="008B4C4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إنتاج الفوسفاط.</w:t>
      </w:r>
    </w:p>
    <w:p w:rsidR="00482288" w:rsidRPr="00AD1337" w:rsidRDefault="001D4ABF" w:rsidP="00E91F69">
      <w:pPr>
        <w:pStyle w:val="Retraitcorpsdetexte"/>
        <w:spacing w:before="240"/>
        <w:ind w:right="-142" w:firstLine="0"/>
        <w:jc w:val="both"/>
        <w:rPr>
          <w:rFonts w:cs="Times New Roman"/>
          <w:sz w:val="28"/>
          <w:lang w:bidi="ar-MA"/>
        </w:rPr>
      </w:pPr>
      <w:r>
        <w:rPr>
          <w:rFonts w:cs="Times New Roman"/>
          <w:noProof/>
          <w:sz w:val="26"/>
          <w:szCs w:val="26"/>
          <w:rtl/>
          <w:lang w:eastAsia="fr-FR"/>
        </w:rPr>
        <w:br w:type="page"/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lastRenderedPageBreak/>
        <w:t>من جهة أخرى،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اعتُبر مستوى دفاتر الطلب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عاديا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E91F69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91F69">
        <w:rPr>
          <w:rFonts w:cs="Times New Roman" w:hint="cs"/>
          <w:noProof/>
          <w:sz w:val="26"/>
          <w:szCs w:val="26"/>
          <w:rtl/>
          <w:lang w:eastAsia="fr-FR"/>
        </w:rPr>
        <w:t xml:space="preserve">95 من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مسؤولي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مقاولات هذا القطاع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. 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أما بخصوص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يكون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استقرارا،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حسب 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تصريحات </w:t>
      </w:r>
      <w:r w:rsidR="00E91F69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91F69">
        <w:rPr>
          <w:rFonts w:cs="Times New Roman" w:hint="cs"/>
          <w:noProof/>
          <w:sz w:val="26"/>
          <w:szCs w:val="26"/>
          <w:rtl/>
          <w:lang w:eastAsia="fr-FR"/>
        </w:rPr>
        <w:t>88 من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المقاولين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F47DC1" w:rsidRPr="00AD1337">
        <w:rPr>
          <w:rFonts w:cs="Times New Roman"/>
          <w:noProof/>
          <w:sz w:val="26"/>
          <w:szCs w:val="26"/>
          <w:rtl/>
          <w:lang w:eastAsia="fr-FR"/>
        </w:rPr>
        <w:t xml:space="preserve"> و</w:t>
      </w:r>
      <w:r w:rsidR="00814D8C" w:rsidRPr="00AD1337"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="00814D8C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قدرة الإنتاج المستعملة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سجلت نسبة </w:t>
      </w:r>
      <w:r w:rsidR="0091366F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91F69">
        <w:rPr>
          <w:rFonts w:cs="Times New Roman" w:hint="cs"/>
          <w:noProof/>
          <w:sz w:val="26"/>
          <w:szCs w:val="26"/>
          <w:rtl/>
          <w:lang w:eastAsia="fr-FR"/>
        </w:rPr>
        <w:t>64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:rsidR="00B807BE" w:rsidRPr="00AD1337" w:rsidRDefault="006E4CF0" w:rsidP="003873E4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فيما يتعلق 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بإنتاج قطاع</w:t>
      </w:r>
      <w:r w:rsidR="0091366F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CF3734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الطاقة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، ق</w:t>
      </w:r>
      <w:r w:rsidR="00CF3734" w:rsidRPr="00AD1337">
        <w:rPr>
          <w:rFonts w:cs="Times New Roman" w:hint="eastAsia"/>
          <w:noProof/>
          <w:sz w:val="26"/>
          <w:szCs w:val="26"/>
          <w:rtl/>
          <w:lang w:eastAsia="fr-FR"/>
        </w:rPr>
        <w:t>د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485220" w:rsidRPr="00AD1337">
        <w:rPr>
          <w:rFonts w:cs="Times New Roman" w:hint="cs"/>
          <w:noProof/>
          <w:sz w:val="26"/>
          <w:szCs w:val="26"/>
          <w:rtl/>
          <w:lang w:eastAsia="fr-FR"/>
        </w:rPr>
        <w:t>يكون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عرف</w:t>
      </w:r>
      <w:r w:rsidR="0048522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>ستقرارا</w:t>
      </w:r>
      <w:r w:rsidR="00A31842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>حسب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أراء </w:t>
      </w:r>
      <w:r w:rsidR="003873E4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>71 من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مسؤولي مقاولات</w:t>
      </w:r>
      <w:r w:rsidR="00814D8C" w:rsidRP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814D8C" w:rsidRPr="00AD1337"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وذلك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00352" w:rsidRPr="00AD1337">
        <w:rPr>
          <w:rFonts w:cs="Times New Roman"/>
          <w:noProof/>
          <w:sz w:val="26"/>
          <w:szCs w:val="26"/>
          <w:rtl/>
          <w:lang w:eastAsia="fr-FR"/>
        </w:rPr>
        <w:t>نتيجة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>استقرار</w:t>
      </w:r>
      <w:r w:rsidR="000F5E5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الكهرباء والغاز</w:t>
      </w:r>
      <w:r w:rsidR="007A21DC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331B24" w:rsidRPr="00AD1337">
        <w:rPr>
          <w:rFonts w:cs="Times New Roman"/>
          <w:noProof/>
          <w:sz w:val="26"/>
          <w:szCs w:val="26"/>
          <w:rtl/>
          <w:lang w:eastAsia="fr-FR"/>
        </w:rPr>
        <w:t>و البخار والهواء المكيف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027E35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AD2EE7" w:rsidRPr="00AD1337" w:rsidRDefault="009A68B8" w:rsidP="003873E4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أما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بالنسبة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لانتاج </w:t>
      </w:r>
      <w:r w:rsidR="0091366F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B807BE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البيئة</w:t>
      </w:r>
      <w:r w:rsidR="007A21DC" w:rsidRPr="00AD1337">
        <w:rPr>
          <w:rFonts w:cs="Times New Roman"/>
          <w:noProof/>
          <w:sz w:val="26"/>
          <w:szCs w:val="26"/>
          <w:rtl/>
          <w:lang w:eastAsia="fr-FR"/>
        </w:rPr>
        <w:t>،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>فقد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 xml:space="preserve"> يكون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عرف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 w:bidi="ar-MA"/>
        </w:rPr>
        <w:t>،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تصريحات </w:t>
      </w:r>
      <w:r w:rsidR="00B97EEB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>92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من أرباب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>ات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بفعل </w:t>
      </w:r>
      <w:r w:rsidR="00334989" w:rsidRPr="00AD1337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>زايد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إنتاج أنشطة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027E35" w:rsidRPr="00AD1337">
        <w:rPr>
          <w:rFonts w:cs="Times New Roman"/>
          <w:noProof/>
          <w:sz w:val="26"/>
          <w:szCs w:val="26"/>
          <w:rtl/>
          <w:lang w:eastAsia="fr-FR"/>
        </w:rPr>
        <w:t>جمع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ومعالجة وتوزيع الماء".</w:t>
      </w:r>
      <w:r w:rsidR="007A21DC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4B02A8" w:rsidRDefault="009A68B8" w:rsidP="00A6164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>ب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>خص</w:t>
      </w:r>
      <w:r>
        <w:rPr>
          <w:rFonts w:cs="Times New Roman" w:hint="cs"/>
          <w:noProof/>
          <w:sz w:val="26"/>
          <w:szCs w:val="26"/>
          <w:rtl/>
          <w:lang w:eastAsia="fr-FR"/>
        </w:rPr>
        <w:t>وص</w:t>
      </w:r>
      <w:r w:rsidR="00E8542C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مستوى دفاتر الطلب</w:t>
      </w:r>
      <w:r w:rsidR="00E8542C" w:rsidRPr="00AD1337">
        <w:rPr>
          <w:rFonts w:cs="Times New Roman"/>
          <w:noProof/>
          <w:sz w:val="26"/>
          <w:szCs w:val="26"/>
          <w:rtl/>
          <w:lang w:eastAsia="fr-FR"/>
        </w:rPr>
        <w:t>، فقد اعتبر</w:t>
      </w:r>
      <w:r w:rsidR="001C76EE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عاديا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حسب 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>أغلب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مسؤولي مقاولات قطاعي الطاقة والبيئة</w:t>
      </w:r>
      <w:r w:rsidR="00AD2EE7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597456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يكون عدد المشتغلين عرف</w:t>
      </w:r>
      <w:r w:rsidR="001C76EE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ارتفاعا</w:t>
      </w:r>
      <w:r w:rsidR="00814740">
        <w:rPr>
          <w:rFonts w:cs="Times New Roman" w:hint="cs"/>
          <w:noProof/>
          <w:sz w:val="26"/>
          <w:szCs w:val="26"/>
          <w:rtl/>
          <w:lang w:eastAsia="fr-FR"/>
        </w:rPr>
        <w:t xml:space="preserve"> طفيفا</w:t>
      </w:r>
      <w:r w:rsidR="00A0658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تصريحات </w:t>
      </w:r>
      <w:r w:rsidR="0081474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814740">
        <w:rPr>
          <w:rFonts w:cs="Times New Roman" w:hint="cs"/>
          <w:noProof/>
          <w:sz w:val="26"/>
          <w:szCs w:val="26"/>
          <w:rtl/>
          <w:lang w:eastAsia="fr-FR"/>
        </w:rPr>
        <w:t>32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814740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مقاولي قطاع الطاقة </w:t>
      </w:r>
      <w:r w:rsidR="00445963"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814740">
        <w:rPr>
          <w:rFonts w:cs="Times New Roman" w:hint="cs"/>
          <w:noProof/>
          <w:sz w:val="26"/>
          <w:szCs w:val="26"/>
          <w:rtl/>
          <w:lang w:eastAsia="fr-FR"/>
        </w:rPr>
        <w:t xml:space="preserve"> انخفاضا حسب تصريحات جل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مقاولي قطاع البيئة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. وبالنسبة لقدرة الإنتاج المستعملة للمقاولات</w:t>
      </w:r>
      <w:r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C76EE" w:rsidRPr="00AD1337">
        <w:rPr>
          <w:rFonts w:cs="Times New Roman"/>
          <w:noProof/>
          <w:sz w:val="26"/>
          <w:szCs w:val="26"/>
          <w:rtl/>
          <w:lang w:eastAsia="fr-FR"/>
        </w:rPr>
        <w:t xml:space="preserve">قد 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 xml:space="preserve">تكون سجلت </w:t>
      </w:r>
      <w:r w:rsidR="00C64ABE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A61648">
        <w:rPr>
          <w:rFonts w:cs="Times New Roman" w:hint="cs"/>
          <w:noProof/>
          <w:sz w:val="26"/>
          <w:szCs w:val="26"/>
          <w:rtl/>
          <w:lang w:eastAsia="fr-FR"/>
        </w:rPr>
        <w:t>90</w:t>
      </w:r>
      <w:r w:rsidR="00C64ABE" w:rsidRPr="00AD1337">
        <w:rPr>
          <w:rFonts w:cs="Times New Roman"/>
          <w:noProof/>
          <w:sz w:val="26"/>
          <w:szCs w:val="26"/>
          <w:lang w:eastAsia="fr-FR"/>
        </w:rPr>
        <w:t> 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في قطاع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الطاقة و 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8</w:t>
      </w:r>
      <w:r w:rsidR="00A61648">
        <w:rPr>
          <w:rFonts w:cs="Times New Roman" w:hint="cs"/>
          <w:noProof/>
          <w:sz w:val="26"/>
          <w:szCs w:val="26"/>
          <w:rtl/>
          <w:lang w:eastAsia="fr-FR"/>
        </w:rPr>
        <w:t>5</w:t>
      </w:r>
      <w:r w:rsidR="00A61648">
        <w:rPr>
          <w:rFonts w:cs="Times New Roman"/>
          <w:noProof/>
          <w:sz w:val="26"/>
          <w:szCs w:val="26"/>
          <w:rtl/>
          <w:lang w:eastAsia="fr-FR"/>
        </w:rPr>
        <w:t xml:space="preserve"> في قطاع البيئة</w:t>
      </w:r>
      <w:r w:rsidR="00A61648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07070B" w:rsidRPr="00AD1337">
        <w:rPr>
          <w:rFonts w:cs="Times New Roman"/>
          <w:noProof/>
          <w:sz w:val="26"/>
          <w:szCs w:val="26"/>
          <w:lang w:eastAsia="fr-FR"/>
        </w:rPr>
        <w:t xml:space="preserve">    </w:t>
      </w:r>
    </w:p>
    <w:p w:rsidR="004B02A8" w:rsidRDefault="008A0C50" w:rsidP="00A611C5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-81280</wp:posOffset>
            </wp:positionH>
            <wp:positionV relativeFrom="margin">
              <wp:posOffset>3462020</wp:posOffset>
            </wp:positionV>
            <wp:extent cx="2781300" cy="2562225"/>
            <wp:effectExtent l="0" t="0" r="0" b="635"/>
            <wp:wrapSquare wrapText="bothSides"/>
            <wp:docPr id="29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3052445</wp:posOffset>
            </wp:positionH>
            <wp:positionV relativeFrom="margin">
              <wp:posOffset>3452495</wp:posOffset>
            </wp:positionV>
            <wp:extent cx="2819400" cy="2572385"/>
            <wp:effectExtent l="0" t="635" r="635" b="0"/>
            <wp:wrapSquare wrapText="bothSides"/>
            <wp:docPr id="28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5D791E" w:rsidRPr="006100C0">
        <w:rPr>
          <w:rFonts w:ascii="Calibri" w:hAnsi="Calibri" w:hint="cs"/>
          <w:sz w:val="24"/>
          <w:szCs w:val="24"/>
          <w:rtl/>
          <w:lang w:bidi="ar-MA"/>
        </w:rPr>
        <w:t xml:space="preserve"> قد يمثل </w:t>
      </w:r>
      <w:r w:rsidR="004B02A8" w:rsidRPr="006100C0">
        <w:rPr>
          <w:rFonts w:ascii="Calibri" w:hAnsi="Calibri" w:hint="cs"/>
          <w:sz w:val="24"/>
          <w:szCs w:val="24"/>
          <w:rtl/>
          <w:lang w:bidi="ar-MA"/>
        </w:rPr>
        <w:t xml:space="preserve">استبدال جزء من المعدات وتوسيع </w:t>
      </w:r>
      <w:r w:rsidR="005D791E" w:rsidRPr="006100C0">
        <w:rPr>
          <w:rFonts w:ascii="Calibri" w:hAnsi="Calibri" w:hint="cs"/>
          <w:sz w:val="24"/>
          <w:szCs w:val="24"/>
          <w:rtl/>
          <w:lang w:bidi="ar-MA"/>
        </w:rPr>
        <w:t>النشاط</w:t>
      </w:r>
      <w:r w:rsidR="005D791E" w:rsidRPr="00AD1337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5D791E">
        <w:rPr>
          <w:rFonts w:cs="Times New Roman" w:hint="cs"/>
          <w:noProof/>
          <w:sz w:val="26"/>
          <w:szCs w:val="26"/>
          <w:rtl/>
          <w:lang w:eastAsia="fr-FR"/>
        </w:rPr>
        <w:t>أهم نفقات الاستثمارات</w:t>
      </w:r>
      <w:r w:rsidR="005D791E" w:rsidRPr="006100C0">
        <w:rPr>
          <w:rFonts w:ascii="Calibri" w:hAnsi="Calibri"/>
          <w:sz w:val="24"/>
          <w:szCs w:val="24"/>
          <w:lang w:bidi="ar-MA"/>
        </w:rPr>
        <w:t xml:space="preserve"> </w:t>
      </w:r>
      <w:r w:rsidR="005D791E">
        <w:rPr>
          <w:rFonts w:cs="Times New Roman" w:hint="cs"/>
          <w:noProof/>
          <w:sz w:val="26"/>
          <w:szCs w:val="26"/>
          <w:rtl/>
          <w:lang w:eastAsia="fr-FR"/>
        </w:rPr>
        <w:t>لسنة</w:t>
      </w:r>
      <w:r w:rsidR="00A611C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5D791E">
        <w:rPr>
          <w:rFonts w:cs="Times New Roman" w:hint="cs"/>
          <w:noProof/>
          <w:sz w:val="26"/>
          <w:szCs w:val="26"/>
          <w:rtl/>
          <w:lang w:eastAsia="fr-FR"/>
        </w:rPr>
        <w:t>2016</w:t>
      </w:r>
      <w:r w:rsidR="005D791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5D791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5D791E" w:rsidRPr="006100C0">
        <w:rPr>
          <w:rFonts w:ascii="Calibri" w:hAnsi="Calibri" w:hint="cs"/>
          <w:sz w:val="24"/>
          <w:szCs w:val="24"/>
          <w:rtl/>
          <w:lang w:bidi="ar-MA"/>
        </w:rPr>
        <w:t xml:space="preserve">بالنسبة لغالبية </w:t>
      </w:r>
      <w:r w:rsidR="004B02A8" w:rsidRPr="006100C0">
        <w:rPr>
          <w:rFonts w:ascii="Calibri" w:hAnsi="Calibri" w:hint="cs"/>
          <w:sz w:val="24"/>
          <w:szCs w:val="24"/>
          <w:rtl/>
          <w:lang w:bidi="ar-MA"/>
        </w:rPr>
        <w:t xml:space="preserve">مقاولات قطاعات الصناعة التحويلية والاستخراجية </w:t>
      </w:r>
      <w:r w:rsidR="005D791E" w:rsidRPr="006100C0">
        <w:rPr>
          <w:rFonts w:ascii="Calibri" w:hAnsi="Calibri" w:hint="cs"/>
          <w:sz w:val="24"/>
          <w:szCs w:val="24"/>
          <w:rtl/>
          <w:lang w:bidi="ar-MA"/>
        </w:rPr>
        <w:t>والطاقية</w:t>
      </w:r>
      <w:r w:rsidR="004B02A8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4B02A8" w:rsidRPr="006100C0" w:rsidRDefault="004B02A8" w:rsidP="004B02A8">
      <w:pPr>
        <w:pStyle w:val="Retraitcorpsdetexte"/>
        <w:spacing w:before="240"/>
        <w:ind w:right="-142" w:firstLine="0"/>
        <w:jc w:val="both"/>
        <w:rPr>
          <w:rFonts w:ascii="Calibri" w:hAnsi="Calibri"/>
          <w:sz w:val="24"/>
          <w:szCs w:val="24"/>
          <w:rtl/>
        </w:rPr>
      </w:pPr>
    </w:p>
    <w:p w:rsidR="00F755A8" w:rsidRDefault="00F755A8" w:rsidP="00F755A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F755A8" w:rsidRDefault="00F755A8" w:rsidP="00F755A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F755A8" w:rsidRDefault="00F755A8" w:rsidP="00F755A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F755A8" w:rsidRDefault="00F755A8" w:rsidP="00F755A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F755A8" w:rsidRDefault="008A0C50" w:rsidP="008A0C50">
      <w:pPr>
        <w:pStyle w:val="Retraitcorpsdetexte"/>
        <w:spacing w:before="240"/>
        <w:ind w:right="-142" w:firstLine="0"/>
        <w:jc w:val="center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lang w:eastAsia="fr-FR"/>
        </w:rPr>
        <w:t xml:space="preserve">         </w:t>
      </w:r>
    </w:p>
    <w:p w:rsidR="00BA2CCF" w:rsidRPr="001D4ABF" w:rsidRDefault="001D4ABF" w:rsidP="00A611C5">
      <w:pPr>
        <w:pStyle w:val="Retraitcorpsdetexte"/>
        <w:spacing w:before="240" w:after="240"/>
        <w:ind w:right="-142" w:firstLine="567"/>
        <w:jc w:val="left"/>
        <w:rPr>
          <w:rFonts w:ascii="Calibri" w:hAnsi="Calibri"/>
          <w:b/>
          <w:bCs/>
          <w:color w:val="C00000"/>
          <w:sz w:val="28"/>
          <w:lang w:bidi="ar-MA"/>
        </w:rPr>
      </w:pPr>
      <w:r>
        <w:rPr>
          <w:rFonts w:cs="Times New Roman"/>
          <w:noProof/>
          <w:sz w:val="26"/>
          <w:szCs w:val="26"/>
          <w:rtl/>
          <w:lang w:eastAsia="fr-FR"/>
        </w:rPr>
        <w:br w:type="page"/>
      </w:r>
      <w:r w:rsidR="00A611C5">
        <w:rPr>
          <w:rFonts w:cs="Times New Roman" w:hint="cs"/>
          <w:noProof/>
          <w:sz w:val="26"/>
          <w:szCs w:val="26"/>
          <w:rtl/>
          <w:lang w:eastAsia="fr-FR"/>
        </w:rPr>
        <w:lastRenderedPageBreak/>
        <w:t xml:space="preserve">  </w:t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2</w:t>
      </w:r>
      <w:r w:rsidR="00A611C5" w:rsidRP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.</w:t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1 </w:t>
      </w:r>
      <w:r w:rsidR="00BA2CCF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</w:p>
    <w:p w:rsidR="00183681" w:rsidRPr="00AD1337" w:rsidRDefault="008A0C50" w:rsidP="00A611C5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-33655</wp:posOffset>
            </wp:positionH>
            <wp:positionV relativeFrom="margin">
              <wp:posOffset>652145</wp:posOffset>
            </wp:positionV>
            <wp:extent cx="2813685" cy="2914650"/>
            <wp:effectExtent l="635" t="0" r="0" b="635"/>
            <wp:wrapSquare wrapText="bothSides"/>
            <wp:docPr id="27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الفصل 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>الرابع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>سنة 2016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قد يكون عرف </w:t>
      </w:r>
      <w:r w:rsidR="00183681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البناء</w:t>
      </w:r>
      <w:r w:rsidR="00183681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انخفاضا حسب </w:t>
      </w:r>
      <w:r w:rsidR="00183681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27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من </w:t>
      </w:r>
      <w:r w:rsidR="00183681" w:rsidRPr="00AD1337">
        <w:rPr>
          <w:rFonts w:cs="Times New Roman" w:hint="cs"/>
          <w:noProof/>
          <w:sz w:val="26"/>
          <w:szCs w:val="26"/>
          <w:rtl/>
          <w:lang w:eastAsia="fr-FR"/>
        </w:rPr>
        <w:t>أرباب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المقاولات و</w:t>
      </w:r>
      <w:r w:rsidR="00183681" w:rsidRPr="00AD1337">
        <w:rPr>
          <w:rFonts w:cs="Times New Roman" w:hint="cs"/>
          <w:noProof/>
          <w:sz w:val="26"/>
          <w:szCs w:val="26"/>
          <w:rtl/>
          <w:lang w:eastAsia="fr-FR"/>
        </w:rPr>
        <w:t>استقرارا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حسب </w:t>
      </w:r>
      <w:r w:rsidR="00183681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>56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منهم</w:t>
      </w:r>
      <w:r w:rsidR="00183681" w:rsidRPr="00A611C5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183681" w:rsidRPr="006100C0">
        <w:rPr>
          <w:rFonts w:ascii="Calibri" w:hAnsi="Calibri"/>
          <w:sz w:val="30"/>
          <w:szCs w:val="30"/>
          <w:rtl/>
          <w:lang w:bidi="ar-MA"/>
        </w:rPr>
        <w:t xml:space="preserve"> 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ويعزى هذا 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>الإنخفاض الطفيف إلى التراجع الملحوظ ا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A611C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A611C5" w:rsidRPr="00976975">
        <w:rPr>
          <w:rFonts w:cs="Times New Roman"/>
          <w:noProof/>
          <w:sz w:val="26"/>
          <w:szCs w:val="26"/>
          <w:rtl/>
          <w:lang w:eastAsia="fr-FR"/>
        </w:rPr>
        <w:t>قد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كون سجل 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في 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هندسة 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>المدنية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>"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A611C5">
        <w:rPr>
          <w:rFonts w:cs="Times New Roman" w:hint="cs"/>
          <w:noProof/>
          <w:sz w:val="26"/>
          <w:szCs w:val="26"/>
          <w:rtl/>
          <w:lang w:eastAsia="fr-FR"/>
        </w:rPr>
        <w:t xml:space="preserve">نتيجة 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>تراجع أنشطة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 "</w:t>
      </w:r>
      <w:r w:rsidR="00183681" w:rsidRPr="00B823A5">
        <w:rPr>
          <w:rFonts w:cs="Times New Roman"/>
          <w:noProof/>
          <w:sz w:val="26"/>
          <w:szCs w:val="26"/>
          <w:rtl/>
          <w:lang w:eastAsia="fr-FR"/>
        </w:rPr>
        <w:t>بناء</w:t>
      </w:r>
      <w:r w:rsidR="00183681" w:rsidRPr="00B823A5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183681" w:rsidRPr="00B823A5">
        <w:rPr>
          <w:rFonts w:cs="Times New Roman"/>
          <w:noProof/>
          <w:sz w:val="26"/>
          <w:szCs w:val="26"/>
          <w:rtl/>
          <w:lang w:eastAsia="fr-FR"/>
        </w:rPr>
        <w:t>منشآت</w:t>
      </w:r>
      <w:r w:rsidR="00183681" w:rsidRPr="00B823A5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183681" w:rsidRPr="00B823A5">
        <w:rPr>
          <w:rFonts w:cs="Times New Roman"/>
          <w:noProof/>
          <w:sz w:val="26"/>
          <w:szCs w:val="26"/>
          <w:rtl/>
          <w:lang w:eastAsia="fr-FR"/>
        </w:rPr>
        <w:t>بحریة</w:t>
      </w:r>
      <w:r w:rsidR="00183681" w:rsidRPr="00B823A5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183681" w:rsidRPr="00B823A5">
        <w:rPr>
          <w:rFonts w:cs="Times New Roman"/>
          <w:noProof/>
          <w:sz w:val="26"/>
          <w:szCs w:val="26"/>
          <w:rtl/>
          <w:lang w:eastAsia="fr-FR"/>
        </w:rPr>
        <w:t>و</w:t>
      </w:r>
      <w:r w:rsidR="00183681" w:rsidRPr="00B823A5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183681" w:rsidRPr="00B823A5">
        <w:rPr>
          <w:rFonts w:cs="Times New Roman"/>
          <w:noProof/>
          <w:sz w:val="26"/>
          <w:szCs w:val="26"/>
          <w:rtl/>
          <w:lang w:eastAsia="fr-FR"/>
        </w:rPr>
        <w:t>نھریة</w:t>
      </w:r>
      <w:r w:rsidR="00183681" w:rsidRPr="00B823A5">
        <w:rPr>
          <w:rFonts w:cs="Times New Roman" w:hint="cs"/>
          <w:noProof/>
          <w:sz w:val="26"/>
          <w:szCs w:val="26"/>
          <w:rtl/>
          <w:lang w:eastAsia="fr-FR"/>
        </w:rPr>
        <w:t>" و"</w:t>
      </w:r>
      <w:r w:rsidR="00183681" w:rsidRPr="00B823A5">
        <w:rPr>
          <w:rFonts w:cs="Times New Roman"/>
          <w:noProof/>
          <w:sz w:val="26"/>
          <w:szCs w:val="26"/>
          <w:rtl/>
          <w:lang w:eastAsia="fr-FR"/>
        </w:rPr>
        <w:t xml:space="preserve"> بناء</w:t>
      </w:r>
      <w:r w:rsidR="00183681" w:rsidRPr="00B823A5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183681" w:rsidRPr="00B823A5">
        <w:rPr>
          <w:rFonts w:cs="Times New Roman"/>
          <w:noProof/>
          <w:sz w:val="26"/>
          <w:szCs w:val="26"/>
          <w:rtl/>
          <w:lang w:eastAsia="fr-FR"/>
        </w:rPr>
        <w:t>الطرق</w:t>
      </w:r>
      <w:r w:rsidR="00183681" w:rsidRPr="00B823A5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183681" w:rsidRPr="00B823A5">
        <w:rPr>
          <w:rFonts w:cs="Times New Roman"/>
          <w:noProof/>
          <w:sz w:val="26"/>
          <w:szCs w:val="26"/>
          <w:rtl/>
          <w:lang w:eastAsia="fr-FR"/>
        </w:rPr>
        <w:t>والطرق</w:t>
      </w:r>
      <w:r w:rsidR="00183681" w:rsidRPr="00B823A5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183681" w:rsidRPr="00B823A5">
        <w:rPr>
          <w:rFonts w:cs="Times New Roman"/>
          <w:noProof/>
          <w:sz w:val="26"/>
          <w:szCs w:val="26"/>
          <w:rtl/>
          <w:lang w:eastAsia="fr-FR"/>
        </w:rPr>
        <w:t>السیارة</w:t>
      </w:r>
      <w:r w:rsidR="00183681" w:rsidRPr="00B823A5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183681" w:rsidRPr="00B823A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183681" w:rsidRDefault="00183681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وقد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اعتبر مستو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ى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دفاتر الطلب عاديا في قطاع البناء حسب %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5</w:t>
      </w:r>
      <w:r>
        <w:rPr>
          <w:rFonts w:cs="Times New Roman" w:hint="cs"/>
          <w:noProof/>
          <w:sz w:val="26"/>
          <w:szCs w:val="26"/>
          <w:rtl/>
          <w:lang w:eastAsia="fr-FR"/>
        </w:rPr>
        <w:t>2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من مسؤولي مقاولات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هذا القطاع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و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أقل من عادي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حسب %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3</w:t>
      </w:r>
      <w:r>
        <w:rPr>
          <w:rFonts w:cs="Times New Roman" w:hint="cs"/>
          <w:noProof/>
          <w:sz w:val="26"/>
          <w:szCs w:val="26"/>
          <w:rtl/>
          <w:lang w:eastAsia="fr-FR"/>
        </w:rPr>
        <w:t>3 منهم.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و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يكون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عدد المشتغلين عرف استقرارا حسب 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7</w:t>
      </w:r>
      <w:r>
        <w:rPr>
          <w:rFonts w:cs="Times New Roman" w:hint="cs"/>
          <w:noProof/>
          <w:sz w:val="26"/>
          <w:szCs w:val="26"/>
          <w:rtl/>
          <w:lang w:eastAsia="fr-FR"/>
        </w:rPr>
        <w:t>4</w:t>
      </w:r>
      <w:r w:rsidRPr="00AD1337">
        <w:rPr>
          <w:rFonts w:cs="Times New Roman"/>
          <w:noProof/>
          <w:sz w:val="26"/>
          <w:szCs w:val="26"/>
          <w:lang w:eastAsia="fr-FR"/>
        </w:rPr>
        <w:t> 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من أرباب المقاولات. وفي هذا السياق،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قد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تكون  قدرة الإنتاج المستعملة سجلت نسبة 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6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4.</w:t>
      </w:r>
    </w:p>
    <w:p w:rsidR="009703E9" w:rsidRPr="00AD1337" w:rsidRDefault="00183681" w:rsidP="00A611C5">
      <w:pPr>
        <w:pStyle w:val="Retraitcorpsdetexte"/>
        <w:spacing w:before="240"/>
        <w:ind w:right="-142" w:firstLine="0"/>
        <w:jc w:val="both"/>
        <w:rPr>
          <w:rFonts w:cs="Times New Roman"/>
          <w:sz w:val="24"/>
          <w:szCs w:val="24"/>
        </w:rPr>
      </w:pPr>
      <w:r w:rsidRPr="00396054">
        <w:rPr>
          <w:rFonts w:cs="Times New Roman"/>
          <w:noProof/>
          <w:sz w:val="26"/>
          <w:szCs w:val="26"/>
          <w:rtl/>
          <w:lang w:eastAsia="fr-FR"/>
        </w:rPr>
        <w:t>و</w:t>
      </w:r>
      <w:r w:rsidRPr="00396054">
        <w:rPr>
          <w:rFonts w:cs="Times New Roman" w:hint="cs"/>
          <w:noProof/>
          <w:sz w:val="26"/>
          <w:szCs w:val="26"/>
          <w:rtl/>
          <w:lang w:eastAsia="fr-FR"/>
        </w:rPr>
        <w:t>قد بينت نتائج البحث أن</w:t>
      </w:r>
      <w:r w:rsidRPr="00396054">
        <w:rPr>
          <w:rFonts w:cs="Times New Roman"/>
          <w:noProof/>
          <w:sz w:val="26"/>
          <w:szCs w:val="26"/>
          <w:rtl/>
          <w:lang w:eastAsia="fr-FR"/>
        </w:rPr>
        <w:t xml:space="preserve"> %</w:t>
      </w:r>
      <w:r w:rsidRPr="00396054">
        <w:rPr>
          <w:rFonts w:cs="Times New Roman" w:hint="cs"/>
          <w:noProof/>
          <w:sz w:val="26"/>
          <w:szCs w:val="26"/>
          <w:rtl/>
          <w:lang w:eastAsia="fr-FR"/>
        </w:rPr>
        <w:t>5</w:t>
      </w:r>
      <w:r>
        <w:rPr>
          <w:rFonts w:cs="Times New Roman" w:hint="cs"/>
          <w:noProof/>
          <w:sz w:val="26"/>
          <w:szCs w:val="26"/>
          <w:rtl/>
          <w:lang w:eastAsia="fr-FR"/>
        </w:rPr>
        <w:t>2</w:t>
      </w:r>
      <w:r w:rsidRPr="00396054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396054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396054">
        <w:rPr>
          <w:rFonts w:cs="Times New Roman"/>
          <w:noProof/>
          <w:sz w:val="26"/>
          <w:szCs w:val="26"/>
          <w:rtl/>
          <w:lang w:eastAsia="fr-FR"/>
        </w:rPr>
        <w:t>مقاولات قطاع البناء</w:t>
      </w:r>
      <w:r w:rsidR="00A611C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A611C5" w:rsidRPr="00396054">
        <w:rPr>
          <w:rFonts w:cs="Times New Roman" w:hint="cs"/>
          <w:noProof/>
          <w:sz w:val="26"/>
          <w:szCs w:val="26"/>
          <w:rtl/>
          <w:lang w:eastAsia="fr-FR"/>
        </w:rPr>
        <w:t>قد</w:t>
      </w:r>
      <w:r w:rsidRPr="00396054">
        <w:rPr>
          <w:rFonts w:cs="Times New Roman" w:hint="cs"/>
          <w:noProof/>
          <w:sz w:val="26"/>
          <w:szCs w:val="26"/>
          <w:rtl/>
          <w:lang w:eastAsia="fr-FR"/>
        </w:rPr>
        <w:t xml:space="preserve"> تكون رصدت ميزانية للاستثمار</w:t>
      </w:r>
      <w:r w:rsidRPr="00396054">
        <w:rPr>
          <w:rFonts w:cs="Times New Roman"/>
          <w:noProof/>
          <w:sz w:val="26"/>
          <w:szCs w:val="26"/>
          <w:rtl/>
          <w:lang w:eastAsia="fr-FR"/>
        </w:rPr>
        <w:t xml:space="preserve"> خلال سنة </w:t>
      </w:r>
      <w:r w:rsidR="00A611C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396054">
        <w:rPr>
          <w:rFonts w:cs="Times New Roman"/>
          <w:noProof/>
          <w:sz w:val="26"/>
          <w:szCs w:val="26"/>
          <w:rtl/>
          <w:lang w:eastAsia="fr-FR"/>
        </w:rPr>
        <w:t>201</w:t>
      </w:r>
      <w:r>
        <w:rPr>
          <w:rFonts w:cs="Times New Roman" w:hint="cs"/>
          <w:noProof/>
          <w:sz w:val="26"/>
          <w:szCs w:val="26"/>
          <w:rtl/>
          <w:lang w:eastAsia="fr-FR"/>
        </w:rPr>
        <w:t>6</w:t>
      </w:r>
      <w:r w:rsidR="00A611C5">
        <w:rPr>
          <w:rFonts w:cs="Times New Roman" w:hint="cs"/>
          <w:noProof/>
          <w:sz w:val="26"/>
          <w:szCs w:val="26"/>
          <w:rtl/>
          <w:lang w:eastAsia="fr-FR"/>
        </w:rPr>
        <w:t xml:space="preserve"> موجهة</w:t>
      </w:r>
      <w:r w:rsidRPr="00396054">
        <w:rPr>
          <w:rFonts w:cs="Times New Roman"/>
          <w:noProof/>
          <w:sz w:val="26"/>
          <w:szCs w:val="26"/>
          <w:rtl/>
          <w:lang w:eastAsia="fr-FR"/>
        </w:rPr>
        <w:t xml:space="preserve"> أساسا </w:t>
      </w:r>
      <w:r w:rsidR="00A611C5">
        <w:rPr>
          <w:rFonts w:cs="Times New Roman" w:hint="cs"/>
          <w:noProof/>
          <w:sz w:val="26"/>
          <w:szCs w:val="26"/>
          <w:rtl/>
          <w:lang w:eastAsia="fr-FR"/>
        </w:rPr>
        <w:t xml:space="preserve">لاستبدال </w:t>
      </w:r>
      <w:r w:rsidRPr="00396054">
        <w:rPr>
          <w:rFonts w:cs="Times New Roman"/>
          <w:noProof/>
          <w:sz w:val="26"/>
          <w:szCs w:val="26"/>
          <w:rtl/>
          <w:lang w:eastAsia="fr-FR"/>
        </w:rPr>
        <w:t>جزء من المعدات.</w:t>
      </w:r>
    </w:p>
    <w:p w:rsidR="006C7BC4" w:rsidRPr="00AD1337" w:rsidRDefault="000838A8" w:rsidP="009703E9">
      <w:pPr>
        <w:pStyle w:val="Retraitcorpsdetexte"/>
        <w:spacing w:before="240" w:after="240"/>
        <w:ind w:left="-2" w:firstLine="0"/>
        <w:jc w:val="both"/>
        <w:rPr>
          <w:rFonts w:ascii="Calibri" w:hAnsi="Calibri"/>
          <w:b/>
          <w:bCs/>
          <w:color w:val="660066"/>
          <w:sz w:val="32"/>
          <w:szCs w:val="32"/>
        </w:rPr>
      </w:pPr>
      <w:r w:rsidRPr="00AD1337">
        <w:rPr>
          <w:rFonts w:ascii="Calibri" w:hAnsi="Calibri"/>
          <w:sz w:val="24"/>
          <w:szCs w:val="24"/>
          <w:lang w:bidi="ar-MA"/>
        </w:rPr>
        <w:tab/>
      </w:r>
      <w:r w:rsidR="003024E2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2. 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 xml:space="preserve">توقعــات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أرباب</w:t>
      </w:r>
      <w:r w:rsidR="00E8542C" w:rsidRPr="00673E57">
        <w:rPr>
          <w:rFonts w:ascii="Calibri" w:hAnsi="Calibri"/>
          <w:b/>
          <w:bCs/>
          <w:color w:val="660066"/>
          <w:sz w:val="28"/>
          <w:rtl/>
        </w:rPr>
        <w:t xml:space="preserve"> </w:t>
      </w:r>
      <w:r w:rsidR="00E8542C" w:rsidRPr="00673E57">
        <w:rPr>
          <w:rFonts w:ascii="Calibri" w:hAnsi="Calibri" w:hint="cs"/>
          <w:b/>
          <w:bCs/>
          <w:color w:val="660066"/>
          <w:sz w:val="28"/>
          <w:rtl/>
        </w:rPr>
        <w:t>المقاولات</w:t>
      </w:r>
      <w:r w:rsidR="00E8542C" w:rsidRPr="00673E57">
        <w:rPr>
          <w:rFonts w:ascii="Calibri" w:hAnsi="Calibri"/>
          <w:b/>
          <w:bCs/>
          <w:color w:val="660066"/>
          <w:sz w:val="28"/>
          <w:rtl/>
          <w:lang w:bidi="ar-MA"/>
        </w:rPr>
        <w:t xml:space="preserve">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بخصوص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 xml:space="preserve"> الفصل </w:t>
      </w:r>
      <w:r w:rsidR="009703E9" w:rsidRPr="00673E57">
        <w:rPr>
          <w:rFonts w:ascii="Calibri" w:hAnsi="Calibri" w:hint="cs"/>
          <w:b/>
          <w:bCs/>
          <w:color w:val="660066"/>
          <w:sz w:val="28"/>
          <w:rtl/>
        </w:rPr>
        <w:t>الأول</w:t>
      </w:r>
      <w:r w:rsidR="006C7B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B44F01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من </w:t>
      </w:r>
      <w:r w:rsidR="006C7B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سنة 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>201</w:t>
      </w:r>
      <w:r w:rsidR="009703E9" w:rsidRPr="00673E57">
        <w:rPr>
          <w:rFonts w:ascii="Calibri" w:hAnsi="Calibri" w:hint="cs"/>
          <w:b/>
          <w:bCs/>
          <w:color w:val="660066"/>
          <w:sz w:val="28"/>
          <w:rtl/>
        </w:rPr>
        <w:t>7</w:t>
      </w:r>
    </w:p>
    <w:p w:rsidR="00273943" w:rsidRPr="00AD1337" w:rsidRDefault="00273943" w:rsidP="001D4ABF">
      <w:pPr>
        <w:pStyle w:val="Retraitcorpsdetexte"/>
        <w:numPr>
          <w:ilvl w:val="1"/>
          <w:numId w:val="21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6C7BC4" w:rsidRPr="00AD1337" w:rsidRDefault="008A0C50" w:rsidP="007737C4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-528955</wp:posOffset>
            </wp:positionH>
            <wp:positionV relativeFrom="margin">
              <wp:posOffset>4928870</wp:posOffset>
            </wp:positionV>
            <wp:extent cx="3144520" cy="2809875"/>
            <wp:effectExtent l="0" t="0" r="635" b="0"/>
            <wp:wrapSquare wrapText="bothSides"/>
            <wp:docPr id="26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توقع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55CFC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7737C4">
        <w:rPr>
          <w:rFonts w:cs="Times New Roman" w:hint="cs"/>
          <w:noProof/>
          <w:sz w:val="26"/>
          <w:szCs w:val="26"/>
          <w:rtl/>
          <w:lang w:eastAsia="fr-FR"/>
        </w:rPr>
        <w:t>41</w:t>
      </w:r>
      <w:r w:rsidR="00C759B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من أرباب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ارتفاعا في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الإنتاج خلال الفصل </w:t>
      </w:r>
      <w:r w:rsidR="007737C4">
        <w:rPr>
          <w:rFonts w:cs="Times New Roman" w:hint="cs"/>
          <w:noProof/>
          <w:sz w:val="26"/>
          <w:szCs w:val="26"/>
          <w:rtl/>
          <w:lang w:eastAsia="fr-FR"/>
        </w:rPr>
        <w:t>الأول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لسنة 201</w:t>
      </w:r>
      <w:r w:rsidR="007737C4">
        <w:rPr>
          <w:rFonts w:cs="Times New Roman" w:hint="cs"/>
          <w:noProof/>
          <w:sz w:val="26"/>
          <w:szCs w:val="26"/>
          <w:rtl/>
          <w:lang w:eastAsia="fr-FR"/>
        </w:rPr>
        <w:t>7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يعزى بالأساس إلى </w:t>
      </w:r>
      <w:r w:rsidR="00EB4B38" w:rsidRPr="00AD1337">
        <w:rPr>
          <w:rFonts w:cs="Times New Roman" w:hint="cs"/>
          <w:noProof/>
          <w:sz w:val="26"/>
          <w:szCs w:val="26"/>
          <w:rtl/>
          <w:lang w:eastAsia="fr-FR"/>
        </w:rPr>
        <w:t>التحسن</w:t>
      </w:r>
      <w:r w:rsidR="008E1590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المرتقب في أنشطة</w:t>
      </w:r>
      <w:r w:rsidR="00B050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"</w:t>
      </w:r>
      <w:r w:rsidR="007737C4">
        <w:rPr>
          <w:rFonts w:cs="Times New Roman" w:hint="cs"/>
          <w:noProof/>
          <w:sz w:val="26"/>
          <w:szCs w:val="26"/>
          <w:rtl/>
          <w:lang w:eastAsia="fr-FR"/>
        </w:rPr>
        <w:t>صنع منتجات أخرى غير معدنية</w:t>
      </w:r>
      <w:r w:rsidR="00B050BE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7737C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C58C3" w:rsidRPr="00AD1337">
        <w:rPr>
          <w:rFonts w:cs="Times New Roman" w:hint="cs"/>
          <w:sz w:val="26"/>
          <w:szCs w:val="26"/>
          <w:rtl/>
          <w:lang w:bidi="ar-MA"/>
        </w:rPr>
        <w:t xml:space="preserve">و"التعدين". </w:t>
      </w:r>
      <w:r w:rsidR="001C58C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كما </w:t>
      </w:r>
      <w:r w:rsidR="00F65198" w:rsidRPr="00AD1337">
        <w:rPr>
          <w:rFonts w:cs="Times New Roman"/>
          <w:noProof/>
          <w:sz w:val="26"/>
          <w:szCs w:val="26"/>
          <w:rtl/>
          <w:lang w:eastAsia="fr-FR"/>
        </w:rPr>
        <w:t xml:space="preserve">يتوقع </w:t>
      </w:r>
      <w:r w:rsidR="006C7BC4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1C58C3" w:rsidRPr="00AD1337">
        <w:rPr>
          <w:rFonts w:cs="Times New Roman" w:hint="cs"/>
          <w:noProof/>
          <w:sz w:val="26"/>
          <w:szCs w:val="26"/>
          <w:rtl/>
          <w:lang w:eastAsia="fr-FR"/>
        </w:rPr>
        <w:t>3</w:t>
      </w:r>
      <w:r w:rsidR="007737C4">
        <w:rPr>
          <w:rFonts w:cs="Times New Roman" w:hint="cs"/>
          <w:noProof/>
          <w:sz w:val="26"/>
          <w:szCs w:val="26"/>
          <w:rtl/>
          <w:lang w:eastAsia="fr-FR"/>
        </w:rPr>
        <w:t>3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>من أرباب مقاولات هذا القطاع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050BE" w:rsidRPr="00AD1337">
        <w:rPr>
          <w:rFonts w:cs="Times New Roman"/>
          <w:noProof/>
          <w:sz w:val="26"/>
          <w:szCs w:val="26"/>
          <w:rtl/>
          <w:lang w:eastAsia="fr-FR"/>
        </w:rPr>
        <w:t>ارتفاع</w:t>
      </w:r>
      <w:r w:rsidR="002D14E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 خلال</w:t>
      </w:r>
      <w:r w:rsidR="001D26A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نفس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الفصل</w:t>
      </w:r>
      <w:r w:rsidR="001D26A0"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E30FD6" w:rsidRPr="00AD1337" w:rsidRDefault="001D26A0" w:rsidP="00E94B54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يرتقب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أن يعرف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الصناعة </w:t>
      </w:r>
      <w:r w:rsidR="00DC2341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الاستخراجية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، حسب جل أرباب المقاولات، ارتفاعا في الإنتاج </w:t>
      </w:r>
      <w:r w:rsidR="00766750">
        <w:rPr>
          <w:rFonts w:cs="Times New Roman" w:hint="cs"/>
          <w:noProof/>
          <w:sz w:val="26"/>
          <w:szCs w:val="26"/>
          <w:rtl/>
          <w:lang w:eastAsia="fr-FR"/>
        </w:rPr>
        <w:t>وذلك ارتباطا ب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تحسن إنتاج </w:t>
      </w:r>
      <w:r w:rsidR="008D697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الفوسفاط. </w:t>
      </w:r>
      <w:r w:rsidR="00B45920"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0657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بالنسبة لعدد المشتغلين، يتوقع </w:t>
      </w:r>
      <w:r w:rsidR="005102E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جل أرباب</w:t>
      </w:r>
      <w:r w:rsidR="00E30FD6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المقاولات استقرار</w:t>
      </w:r>
      <w:r w:rsidR="005102E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ا </w:t>
      </w:r>
      <w:r w:rsidR="00E30FD6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:rsidR="00D823FE" w:rsidRDefault="001872CC" w:rsidP="00E94B54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كما 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أن يعرف </w:t>
      </w:r>
      <w:r w:rsidR="00FD23D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الطاقية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، </w:t>
      </w:r>
      <w:r w:rsidR="00C316F7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E94B54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 xml:space="preserve">71 من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أرباب المقاولات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استقرارا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في الإنتاج نتيجة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لاستقرار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لكهرباء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والغاز</w:t>
      </w:r>
      <w:r w:rsidR="008E1590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>و البخار و الهواء المكيف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346AF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A00149" w:rsidRPr="00AD1337" w:rsidRDefault="00742D5D" w:rsidP="00E94B54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وفيما يخص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2E4C07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صناعة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البيئية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، ف</w:t>
      </w:r>
      <w:r w:rsidR="00895598" w:rsidRPr="00AD1337">
        <w:rPr>
          <w:rFonts w:cs="Times New Roman" w:hint="cs"/>
          <w:noProof/>
          <w:sz w:val="26"/>
          <w:szCs w:val="26"/>
          <w:rtl/>
          <w:lang w:eastAsia="fr-FR"/>
        </w:rPr>
        <w:t>إ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ن </w:t>
      </w:r>
      <w:r w:rsidR="00306037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93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306037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المقاولين يتوقعون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 </w:t>
      </w:r>
      <w:r w:rsidR="004955CB" w:rsidRPr="00AD1337">
        <w:rPr>
          <w:rFonts w:cs="Times New Roman"/>
          <w:noProof/>
          <w:sz w:val="26"/>
          <w:szCs w:val="26"/>
          <w:rtl/>
          <w:lang w:eastAsia="fr-FR"/>
        </w:rPr>
        <w:t>الإنتاج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خصوص</w:t>
      </w:r>
      <w:r w:rsidR="003D0C3D" w:rsidRPr="00AD1337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</w:t>
      </w:r>
      <w:r w:rsidR="00A9088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4579" w:rsidRPr="00AD1337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A9088B" w:rsidRPr="00AD1337">
        <w:rPr>
          <w:rFonts w:cs="Times New Roman" w:hint="cs"/>
          <w:noProof/>
          <w:sz w:val="26"/>
          <w:szCs w:val="26"/>
          <w:rtl/>
          <w:lang w:eastAsia="fr-FR"/>
        </w:rPr>
        <w:t>نشطة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"جمع ومعالجة وتوزيع الماء".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742D5D" w:rsidRPr="00AD1337" w:rsidRDefault="00D55CFC" w:rsidP="00E94B54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يتوقع </w:t>
      </w:r>
      <w:r w:rsidR="00E94B54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 xml:space="preserve">51 من 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>أرباب مقاولات</w:t>
      </w:r>
      <w:r w:rsidR="005F4100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قطاع الطاقة</w:t>
      </w:r>
      <w:r w:rsidR="00142697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استقرارا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D62E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 حين يتوقع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أكثر من 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>نصف</w:t>
      </w:r>
      <w:r w:rsidRPr="00D55CFC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أرباب مقاولات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قطاع البيئة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انخفاضا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 </w:t>
      </w:r>
      <w:r w:rsidR="009E19DD" w:rsidRPr="00AD1337">
        <w:rPr>
          <w:rFonts w:cs="Times New Roman" w:hint="cs"/>
          <w:noProof/>
          <w:sz w:val="26"/>
          <w:szCs w:val="26"/>
          <w:rtl/>
          <w:lang w:eastAsia="fr-FR"/>
        </w:rPr>
        <w:t>هذا ال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عدد.</w:t>
      </w:r>
      <w:r w:rsidR="00C316F7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5F4100" w:rsidRPr="00AD1337" w:rsidRDefault="008A0C50" w:rsidP="001D4ABF">
      <w:pPr>
        <w:pStyle w:val="Retraitcorpsdetexte"/>
        <w:numPr>
          <w:ilvl w:val="1"/>
          <w:numId w:val="19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lang w:bidi="ar-MA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8255</wp:posOffset>
            </wp:positionV>
            <wp:extent cx="2962910" cy="2419350"/>
            <wp:effectExtent l="0" t="0" r="0" b="0"/>
            <wp:wrapSquare wrapText="bothSides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F00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 </w:t>
      </w:r>
      <w:r w:rsidR="005F4100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  <w:r w:rsidR="00B205F6">
        <w:rPr>
          <w:rFonts w:ascii="Calibri" w:hAnsi="Calibri"/>
          <w:b/>
          <w:bCs/>
          <w:color w:val="C00000"/>
          <w:sz w:val="28"/>
          <w:lang w:bidi="ar-MA"/>
        </w:rPr>
        <w:t xml:space="preserve">     </w:t>
      </w:r>
      <w:r w:rsidR="00B205F6">
        <w:rPr>
          <w:rFonts w:ascii="Calibri" w:hAnsi="Calibri" w:hint="cs"/>
          <w:b/>
          <w:bCs/>
          <w:color w:val="C00000"/>
          <w:sz w:val="28"/>
          <w:lang w:bidi="ar-MA"/>
        </w:rPr>
        <w:t xml:space="preserve">        </w:t>
      </w:r>
    </w:p>
    <w:p w:rsidR="005F4100" w:rsidRPr="00AD1337" w:rsidRDefault="005F4100" w:rsidP="005F4100">
      <w:pPr>
        <w:bidi w:val="0"/>
        <w:jc w:val="right"/>
        <w:rPr>
          <w:rFonts w:ascii="Calibri" w:hAnsi="Calibri" w:cs="Arabic Transparent"/>
          <w:sz w:val="24"/>
          <w:szCs w:val="24"/>
          <w:rtl/>
          <w:lang w:bidi="ar-MA"/>
        </w:rPr>
      </w:pPr>
    </w:p>
    <w:p w:rsidR="00D66EB0" w:rsidRPr="00AD1337" w:rsidRDefault="00D55CFC" w:rsidP="002821ED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>إجمالا،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من المنتظر ان يعرف نشاط  </w:t>
      </w:r>
      <w:r w:rsidR="00D66EB0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البناء</w:t>
      </w:r>
      <w:r w:rsidR="00D66EB0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>خلال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الفصل </w:t>
      </w:r>
      <w:r w:rsidR="00D66EB0">
        <w:rPr>
          <w:rFonts w:cs="Times New Roman"/>
          <w:noProof/>
          <w:sz w:val="26"/>
          <w:szCs w:val="26"/>
          <w:rtl/>
          <w:lang w:eastAsia="fr-FR"/>
        </w:rPr>
        <w:t>ال</w:t>
      </w:r>
      <w:r w:rsidR="001F3BB0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D66EB0">
        <w:rPr>
          <w:rFonts w:cs="Times New Roman"/>
          <w:noProof/>
          <w:sz w:val="26"/>
          <w:szCs w:val="26"/>
          <w:rtl/>
          <w:lang w:eastAsia="fr-FR"/>
        </w:rPr>
        <w:t>ول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سنة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2017، استقرارا حسب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>%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51 من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أرباب </w:t>
      </w:r>
      <w:r w:rsidR="00D66EB0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D66EB0" w:rsidRPr="00AD1337">
        <w:rPr>
          <w:rFonts w:cs="Times New Roman"/>
          <w:noProof/>
          <w:sz w:val="26"/>
          <w:szCs w:val="26"/>
          <w:rtl/>
          <w:lang w:eastAsia="fr-FR"/>
        </w:rPr>
        <w:t>مقاولات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، وانخفاضا حسب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>%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>26  منهم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 xml:space="preserve">ويعزى </w:t>
      </w:r>
      <w:r w:rsidR="002821ED">
        <w:rPr>
          <w:rFonts w:cs="Times New Roman" w:hint="cs"/>
          <w:noProof/>
          <w:sz w:val="26"/>
          <w:szCs w:val="26"/>
          <w:rtl/>
          <w:lang w:eastAsia="fr-FR"/>
        </w:rPr>
        <w:t xml:space="preserve">هذا الاستقرار 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أساسا إلى الارتفاع المرتقب على مستوى "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>أنشطة</w:t>
      </w:r>
      <w:r w:rsidR="00D66EB0" w:rsidRPr="006100C0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>البناء</w:t>
      </w:r>
      <w:r w:rsidR="00D66EB0" w:rsidRPr="006100C0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>المتخصصة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" </w:t>
      </w:r>
      <w:r w:rsidR="00183681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من جهة، 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وانخفاظ أنشطة "الهندسة المدنية"</w:t>
      </w:r>
      <w:r w:rsidR="002821ED">
        <w:rPr>
          <w:rFonts w:cs="Times New Roman" w:hint="cs"/>
          <w:noProof/>
          <w:sz w:val="26"/>
          <w:szCs w:val="26"/>
          <w:rtl/>
          <w:lang w:eastAsia="fr-FR"/>
        </w:rPr>
        <w:t xml:space="preserve"> من جهة أخرى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. كما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يتوقع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>%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>72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من </w:t>
      </w:r>
      <w:r w:rsidR="00D66EB0" w:rsidRPr="00AD1337">
        <w:rPr>
          <w:rFonts w:cs="Times New Roman"/>
          <w:noProof/>
          <w:sz w:val="26"/>
          <w:szCs w:val="26"/>
          <w:rtl/>
          <w:lang w:eastAsia="fr-FR"/>
        </w:rPr>
        <w:t>المقاولين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 استقرارا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 عدد المشتغلين خلال الفصل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>الاول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>سنة 2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>017.</w:t>
      </w:r>
    </w:p>
    <w:p w:rsidR="00340BFB" w:rsidRPr="00AD1337" w:rsidRDefault="00D66EB0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lang w:eastAsia="fr-FR"/>
        </w:rPr>
        <w:t xml:space="preserve">   </w:t>
      </w:r>
    </w:p>
    <w:sectPr w:rsidR="00340BFB" w:rsidRPr="00AD1337" w:rsidSect="006926C0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6AB" w:rsidRDefault="004456AB" w:rsidP="000E251D">
      <w:r>
        <w:separator/>
      </w:r>
    </w:p>
  </w:endnote>
  <w:endnote w:type="continuationSeparator" w:id="1">
    <w:p w:rsidR="004456AB" w:rsidRDefault="004456AB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C0" w:rsidRDefault="00A17405">
    <w:pPr>
      <w:pStyle w:val="Pieddepage"/>
      <w:jc w:val="center"/>
    </w:pPr>
    <w:r>
      <w:fldChar w:fldCharType="begin"/>
    </w:r>
    <w:r w:rsidR="00B70F5A">
      <w:instrText xml:space="preserve"> PAGE   \* MERGEFORMAT </w:instrText>
    </w:r>
    <w:r>
      <w:fldChar w:fldCharType="separate"/>
    </w:r>
    <w:r w:rsidR="00D823FE">
      <w:rPr>
        <w:noProof/>
        <w:rtl/>
      </w:rPr>
      <w:t>3</w:t>
    </w:r>
    <w:r>
      <w:rPr>
        <w:noProof/>
      </w:rPr>
      <w:fldChar w:fldCharType="end"/>
    </w:r>
  </w:p>
  <w:p w:rsidR="000E251D" w:rsidRPr="006926C0" w:rsidRDefault="000E251D" w:rsidP="006926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6AB" w:rsidRDefault="004456AB" w:rsidP="000E251D">
      <w:r>
        <w:separator/>
      </w:r>
    </w:p>
  </w:footnote>
  <w:footnote w:type="continuationSeparator" w:id="1">
    <w:p w:rsidR="004456AB" w:rsidRDefault="004456AB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D6C"/>
    <w:multiLevelType w:val="multilevel"/>
    <w:tmpl w:val="758C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lang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BD5B79"/>
    <w:multiLevelType w:val="multilevel"/>
    <w:tmpl w:val="49549D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6F644D"/>
    <w:multiLevelType w:val="hybridMultilevel"/>
    <w:tmpl w:val="BA9812B2"/>
    <w:lvl w:ilvl="0" w:tplc="718431B8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2" w:hanging="360"/>
      </w:pPr>
    </w:lvl>
    <w:lvl w:ilvl="2" w:tplc="040C001B" w:tentative="1">
      <w:start w:val="1"/>
      <w:numFmt w:val="lowerRoman"/>
      <w:lvlText w:val="%3."/>
      <w:lvlJc w:val="right"/>
      <w:pPr>
        <w:ind w:left="2932" w:hanging="180"/>
      </w:pPr>
    </w:lvl>
    <w:lvl w:ilvl="3" w:tplc="040C000F" w:tentative="1">
      <w:start w:val="1"/>
      <w:numFmt w:val="decimal"/>
      <w:lvlText w:val="%4."/>
      <w:lvlJc w:val="left"/>
      <w:pPr>
        <w:ind w:left="3652" w:hanging="360"/>
      </w:pPr>
    </w:lvl>
    <w:lvl w:ilvl="4" w:tplc="040C0019" w:tentative="1">
      <w:start w:val="1"/>
      <w:numFmt w:val="lowerLetter"/>
      <w:lvlText w:val="%5."/>
      <w:lvlJc w:val="left"/>
      <w:pPr>
        <w:ind w:left="4372" w:hanging="360"/>
      </w:pPr>
    </w:lvl>
    <w:lvl w:ilvl="5" w:tplc="040C001B" w:tentative="1">
      <w:start w:val="1"/>
      <w:numFmt w:val="lowerRoman"/>
      <w:lvlText w:val="%6."/>
      <w:lvlJc w:val="right"/>
      <w:pPr>
        <w:ind w:left="5092" w:hanging="180"/>
      </w:pPr>
    </w:lvl>
    <w:lvl w:ilvl="6" w:tplc="040C000F" w:tentative="1">
      <w:start w:val="1"/>
      <w:numFmt w:val="decimal"/>
      <w:lvlText w:val="%7."/>
      <w:lvlJc w:val="left"/>
      <w:pPr>
        <w:ind w:left="5812" w:hanging="360"/>
      </w:pPr>
    </w:lvl>
    <w:lvl w:ilvl="7" w:tplc="040C0019" w:tentative="1">
      <w:start w:val="1"/>
      <w:numFmt w:val="lowerLetter"/>
      <w:lvlText w:val="%8."/>
      <w:lvlJc w:val="left"/>
      <w:pPr>
        <w:ind w:left="6532" w:hanging="360"/>
      </w:pPr>
    </w:lvl>
    <w:lvl w:ilvl="8" w:tplc="040C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241D1FB6"/>
    <w:multiLevelType w:val="hybridMultilevel"/>
    <w:tmpl w:val="FE161F92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4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5">
    <w:nsid w:val="25D7573A"/>
    <w:multiLevelType w:val="multilevel"/>
    <w:tmpl w:val="2968E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7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0">
    <w:nsid w:val="36760E86"/>
    <w:multiLevelType w:val="multilevel"/>
    <w:tmpl w:val="CAFE0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B241D27"/>
    <w:multiLevelType w:val="multilevel"/>
    <w:tmpl w:val="8A8EE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26E3D63"/>
    <w:multiLevelType w:val="multilevel"/>
    <w:tmpl w:val="A30C6D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4B221181"/>
    <w:multiLevelType w:val="multilevel"/>
    <w:tmpl w:val="82043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5D414DD7"/>
    <w:multiLevelType w:val="hybridMultilevel"/>
    <w:tmpl w:val="E21CCDBA"/>
    <w:lvl w:ilvl="0" w:tplc="0D46AE08">
      <w:start w:val="1"/>
      <w:numFmt w:val="decimal"/>
      <w:lvlText w:val="%1."/>
      <w:lvlJc w:val="left"/>
      <w:pPr>
        <w:ind w:left="18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2" w:hanging="360"/>
      </w:pPr>
    </w:lvl>
    <w:lvl w:ilvl="2" w:tplc="040C001B" w:tentative="1">
      <w:start w:val="1"/>
      <w:numFmt w:val="lowerRoman"/>
      <w:lvlText w:val="%3."/>
      <w:lvlJc w:val="right"/>
      <w:pPr>
        <w:ind w:left="3292" w:hanging="180"/>
      </w:pPr>
    </w:lvl>
    <w:lvl w:ilvl="3" w:tplc="040C000F" w:tentative="1">
      <w:start w:val="1"/>
      <w:numFmt w:val="decimal"/>
      <w:lvlText w:val="%4."/>
      <w:lvlJc w:val="left"/>
      <w:pPr>
        <w:ind w:left="4012" w:hanging="360"/>
      </w:pPr>
    </w:lvl>
    <w:lvl w:ilvl="4" w:tplc="040C0019" w:tentative="1">
      <w:start w:val="1"/>
      <w:numFmt w:val="lowerLetter"/>
      <w:lvlText w:val="%5."/>
      <w:lvlJc w:val="left"/>
      <w:pPr>
        <w:ind w:left="4732" w:hanging="360"/>
      </w:pPr>
    </w:lvl>
    <w:lvl w:ilvl="5" w:tplc="040C001B" w:tentative="1">
      <w:start w:val="1"/>
      <w:numFmt w:val="lowerRoman"/>
      <w:lvlText w:val="%6."/>
      <w:lvlJc w:val="right"/>
      <w:pPr>
        <w:ind w:left="5452" w:hanging="180"/>
      </w:pPr>
    </w:lvl>
    <w:lvl w:ilvl="6" w:tplc="040C000F" w:tentative="1">
      <w:start w:val="1"/>
      <w:numFmt w:val="decimal"/>
      <w:lvlText w:val="%7."/>
      <w:lvlJc w:val="left"/>
      <w:pPr>
        <w:ind w:left="6172" w:hanging="360"/>
      </w:pPr>
    </w:lvl>
    <w:lvl w:ilvl="7" w:tplc="040C0019" w:tentative="1">
      <w:start w:val="1"/>
      <w:numFmt w:val="lowerLetter"/>
      <w:lvlText w:val="%8."/>
      <w:lvlJc w:val="left"/>
      <w:pPr>
        <w:ind w:left="6892" w:hanging="360"/>
      </w:pPr>
    </w:lvl>
    <w:lvl w:ilvl="8" w:tplc="040C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67BF6304"/>
    <w:multiLevelType w:val="multilevel"/>
    <w:tmpl w:val="C8B2D4C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 w:val="0"/>
        <w:color w:val="auto"/>
        <w:sz w:val="26"/>
      </w:rPr>
    </w:lvl>
  </w:abstractNum>
  <w:abstractNum w:abstractNumId="19">
    <w:nsid w:val="6CB05BE9"/>
    <w:multiLevelType w:val="hybridMultilevel"/>
    <w:tmpl w:val="9A9252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76EC0E8F"/>
    <w:multiLevelType w:val="multilevel"/>
    <w:tmpl w:val="527E39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E3E5A0B"/>
    <w:multiLevelType w:val="hybridMultilevel"/>
    <w:tmpl w:val="C32CF4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7"/>
  </w:num>
  <w:num w:numId="5">
    <w:abstractNumId w:val="7"/>
  </w:num>
  <w:num w:numId="6">
    <w:abstractNumId w:val="1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"/>
  </w:num>
  <w:num w:numId="15">
    <w:abstractNumId w:val="16"/>
  </w:num>
  <w:num w:numId="16">
    <w:abstractNumId w:val="1"/>
  </w:num>
  <w:num w:numId="17">
    <w:abstractNumId w:val="21"/>
  </w:num>
  <w:num w:numId="18">
    <w:abstractNumId w:val="3"/>
  </w:num>
  <w:num w:numId="19">
    <w:abstractNumId w:val="10"/>
  </w:num>
  <w:num w:numId="20">
    <w:abstractNumId w:val="14"/>
  </w:num>
  <w:num w:numId="21">
    <w:abstractNumId w:val="5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567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9FB"/>
    <w:rsid w:val="000028BF"/>
    <w:rsid w:val="00005B0D"/>
    <w:rsid w:val="00005DF0"/>
    <w:rsid w:val="00006D1C"/>
    <w:rsid w:val="00007707"/>
    <w:rsid w:val="0001667E"/>
    <w:rsid w:val="00025B4D"/>
    <w:rsid w:val="00027E35"/>
    <w:rsid w:val="00032689"/>
    <w:rsid w:val="0003658F"/>
    <w:rsid w:val="00036FC3"/>
    <w:rsid w:val="000421E6"/>
    <w:rsid w:val="000462D3"/>
    <w:rsid w:val="00047173"/>
    <w:rsid w:val="0004779D"/>
    <w:rsid w:val="00050947"/>
    <w:rsid w:val="000516D7"/>
    <w:rsid w:val="00052CFD"/>
    <w:rsid w:val="0006047A"/>
    <w:rsid w:val="0006322D"/>
    <w:rsid w:val="00063239"/>
    <w:rsid w:val="000654DD"/>
    <w:rsid w:val="000657C4"/>
    <w:rsid w:val="0007049E"/>
    <w:rsid w:val="0007070B"/>
    <w:rsid w:val="000711FC"/>
    <w:rsid w:val="00077408"/>
    <w:rsid w:val="00082557"/>
    <w:rsid w:val="000838A8"/>
    <w:rsid w:val="00083993"/>
    <w:rsid w:val="00084C8F"/>
    <w:rsid w:val="00093354"/>
    <w:rsid w:val="000A060A"/>
    <w:rsid w:val="000B7837"/>
    <w:rsid w:val="000E1F37"/>
    <w:rsid w:val="000E251D"/>
    <w:rsid w:val="000E41C4"/>
    <w:rsid w:val="000E5983"/>
    <w:rsid w:val="000E650E"/>
    <w:rsid w:val="000F5AAA"/>
    <w:rsid w:val="000F5E53"/>
    <w:rsid w:val="000F7FCB"/>
    <w:rsid w:val="00104B56"/>
    <w:rsid w:val="00107A72"/>
    <w:rsid w:val="00107F1C"/>
    <w:rsid w:val="00112B0B"/>
    <w:rsid w:val="001158C0"/>
    <w:rsid w:val="00120B7A"/>
    <w:rsid w:val="001210CE"/>
    <w:rsid w:val="001241FB"/>
    <w:rsid w:val="00126CE9"/>
    <w:rsid w:val="00132A8E"/>
    <w:rsid w:val="001354E2"/>
    <w:rsid w:val="00140D5A"/>
    <w:rsid w:val="00142697"/>
    <w:rsid w:val="00143950"/>
    <w:rsid w:val="001529DA"/>
    <w:rsid w:val="00162D9A"/>
    <w:rsid w:val="00166E4D"/>
    <w:rsid w:val="001703CF"/>
    <w:rsid w:val="00170A3E"/>
    <w:rsid w:val="001711F3"/>
    <w:rsid w:val="001732E6"/>
    <w:rsid w:val="0017456E"/>
    <w:rsid w:val="001751C1"/>
    <w:rsid w:val="001762D6"/>
    <w:rsid w:val="00176CFE"/>
    <w:rsid w:val="001826A5"/>
    <w:rsid w:val="00182F91"/>
    <w:rsid w:val="00183681"/>
    <w:rsid w:val="00184198"/>
    <w:rsid w:val="00184F33"/>
    <w:rsid w:val="001872CC"/>
    <w:rsid w:val="0018778B"/>
    <w:rsid w:val="001938B7"/>
    <w:rsid w:val="00195A85"/>
    <w:rsid w:val="001A1344"/>
    <w:rsid w:val="001A18E2"/>
    <w:rsid w:val="001A778D"/>
    <w:rsid w:val="001B4146"/>
    <w:rsid w:val="001B52D7"/>
    <w:rsid w:val="001B5BA6"/>
    <w:rsid w:val="001B6BB1"/>
    <w:rsid w:val="001C3436"/>
    <w:rsid w:val="001C3E3F"/>
    <w:rsid w:val="001C58C3"/>
    <w:rsid w:val="001C76EE"/>
    <w:rsid w:val="001D26A0"/>
    <w:rsid w:val="001D3760"/>
    <w:rsid w:val="001D4ABF"/>
    <w:rsid w:val="001D6BA5"/>
    <w:rsid w:val="001E1085"/>
    <w:rsid w:val="001E2FEF"/>
    <w:rsid w:val="001E6A8E"/>
    <w:rsid w:val="001E7CF3"/>
    <w:rsid w:val="001F3500"/>
    <w:rsid w:val="001F3BB0"/>
    <w:rsid w:val="001F46A9"/>
    <w:rsid w:val="0020243C"/>
    <w:rsid w:val="00203A6B"/>
    <w:rsid w:val="00204032"/>
    <w:rsid w:val="00205020"/>
    <w:rsid w:val="00206740"/>
    <w:rsid w:val="002077CD"/>
    <w:rsid w:val="00211D51"/>
    <w:rsid w:val="002173B7"/>
    <w:rsid w:val="002205D3"/>
    <w:rsid w:val="0022350B"/>
    <w:rsid w:val="00224A45"/>
    <w:rsid w:val="00226884"/>
    <w:rsid w:val="00237BFF"/>
    <w:rsid w:val="00240EBB"/>
    <w:rsid w:val="00244B83"/>
    <w:rsid w:val="00247941"/>
    <w:rsid w:val="002479F7"/>
    <w:rsid w:val="002508B1"/>
    <w:rsid w:val="00261807"/>
    <w:rsid w:val="002626E5"/>
    <w:rsid w:val="00262DC5"/>
    <w:rsid w:val="0026369E"/>
    <w:rsid w:val="00270EA6"/>
    <w:rsid w:val="002729E4"/>
    <w:rsid w:val="00273943"/>
    <w:rsid w:val="002749E6"/>
    <w:rsid w:val="00274FC7"/>
    <w:rsid w:val="002821ED"/>
    <w:rsid w:val="002A6F5C"/>
    <w:rsid w:val="002A7384"/>
    <w:rsid w:val="002B290B"/>
    <w:rsid w:val="002B72E0"/>
    <w:rsid w:val="002C15BC"/>
    <w:rsid w:val="002C5B68"/>
    <w:rsid w:val="002C6BBC"/>
    <w:rsid w:val="002D14E3"/>
    <w:rsid w:val="002E0005"/>
    <w:rsid w:val="002E4C07"/>
    <w:rsid w:val="002F100B"/>
    <w:rsid w:val="002F2296"/>
    <w:rsid w:val="002F2D8C"/>
    <w:rsid w:val="002F382A"/>
    <w:rsid w:val="003024E2"/>
    <w:rsid w:val="00306037"/>
    <w:rsid w:val="00310816"/>
    <w:rsid w:val="003108B5"/>
    <w:rsid w:val="0031235E"/>
    <w:rsid w:val="00314A87"/>
    <w:rsid w:val="00314D4E"/>
    <w:rsid w:val="00322C86"/>
    <w:rsid w:val="00326198"/>
    <w:rsid w:val="00331B24"/>
    <w:rsid w:val="0033390F"/>
    <w:rsid w:val="00334989"/>
    <w:rsid w:val="00337524"/>
    <w:rsid w:val="00337681"/>
    <w:rsid w:val="00340099"/>
    <w:rsid w:val="0034059B"/>
    <w:rsid w:val="00340BFB"/>
    <w:rsid w:val="00343A3B"/>
    <w:rsid w:val="00344CE3"/>
    <w:rsid w:val="00346AFF"/>
    <w:rsid w:val="00361087"/>
    <w:rsid w:val="00362D44"/>
    <w:rsid w:val="00364CD0"/>
    <w:rsid w:val="003677B3"/>
    <w:rsid w:val="003705C6"/>
    <w:rsid w:val="00377535"/>
    <w:rsid w:val="00380648"/>
    <w:rsid w:val="003818DB"/>
    <w:rsid w:val="00386611"/>
    <w:rsid w:val="003873E4"/>
    <w:rsid w:val="00393E8F"/>
    <w:rsid w:val="003A3C13"/>
    <w:rsid w:val="003A4559"/>
    <w:rsid w:val="003B6D89"/>
    <w:rsid w:val="003C322F"/>
    <w:rsid w:val="003D0C3D"/>
    <w:rsid w:val="003D4F40"/>
    <w:rsid w:val="003F3157"/>
    <w:rsid w:val="003F6332"/>
    <w:rsid w:val="003F757B"/>
    <w:rsid w:val="004000CA"/>
    <w:rsid w:val="00401ED0"/>
    <w:rsid w:val="00403042"/>
    <w:rsid w:val="004062D5"/>
    <w:rsid w:val="00406CD7"/>
    <w:rsid w:val="00412BF2"/>
    <w:rsid w:val="004172A0"/>
    <w:rsid w:val="004233BB"/>
    <w:rsid w:val="0042530F"/>
    <w:rsid w:val="00427A13"/>
    <w:rsid w:val="004324FC"/>
    <w:rsid w:val="0043599C"/>
    <w:rsid w:val="00436426"/>
    <w:rsid w:val="00436AEC"/>
    <w:rsid w:val="00437834"/>
    <w:rsid w:val="00440497"/>
    <w:rsid w:val="004456AB"/>
    <w:rsid w:val="00445963"/>
    <w:rsid w:val="00447FBF"/>
    <w:rsid w:val="004551FE"/>
    <w:rsid w:val="004559FB"/>
    <w:rsid w:val="004573EE"/>
    <w:rsid w:val="00463BA2"/>
    <w:rsid w:val="0046579C"/>
    <w:rsid w:val="00465F18"/>
    <w:rsid w:val="0047141D"/>
    <w:rsid w:val="00472AC5"/>
    <w:rsid w:val="00474170"/>
    <w:rsid w:val="00474E92"/>
    <w:rsid w:val="00482288"/>
    <w:rsid w:val="00485220"/>
    <w:rsid w:val="00490CC8"/>
    <w:rsid w:val="00493B38"/>
    <w:rsid w:val="00493B58"/>
    <w:rsid w:val="004955CB"/>
    <w:rsid w:val="00496A1C"/>
    <w:rsid w:val="00496B2B"/>
    <w:rsid w:val="004A0990"/>
    <w:rsid w:val="004A2020"/>
    <w:rsid w:val="004A5D85"/>
    <w:rsid w:val="004B02A8"/>
    <w:rsid w:val="004B45CB"/>
    <w:rsid w:val="004B7154"/>
    <w:rsid w:val="004C2ACE"/>
    <w:rsid w:val="004D0E23"/>
    <w:rsid w:val="004E71EC"/>
    <w:rsid w:val="004E72B3"/>
    <w:rsid w:val="004F0A6F"/>
    <w:rsid w:val="004F64BA"/>
    <w:rsid w:val="0050230A"/>
    <w:rsid w:val="005044D9"/>
    <w:rsid w:val="005055E7"/>
    <w:rsid w:val="0050605A"/>
    <w:rsid w:val="00507BE5"/>
    <w:rsid w:val="005102E3"/>
    <w:rsid w:val="0051593C"/>
    <w:rsid w:val="00516ACF"/>
    <w:rsid w:val="00525527"/>
    <w:rsid w:val="00530CEF"/>
    <w:rsid w:val="0054614A"/>
    <w:rsid w:val="0056149E"/>
    <w:rsid w:val="00561B82"/>
    <w:rsid w:val="0056350E"/>
    <w:rsid w:val="00565BB9"/>
    <w:rsid w:val="0057004E"/>
    <w:rsid w:val="005734CB"/>
    <w:rsid w:val="00573CA1"/>
    <w:rsid w:val="0058261F"/>
    <w:rsid w:val="005830D8"/>
    <w:rsid w:val="00585BD6"/>
    <w:rsid w:val="00592ED6"/>
    <w:rsid w:val="00593F00"/>
    <w:rsid w:val="00597456"/>
    <w:rsid w:val="005A153A"/>
    <w:rsid w:val="005A21C1"/>
    <w:rsid w:val="005A2F81"/>
    <w:rsid w:val="005B0459"/>
    <w:rsid w:val="005C1452"/>
    <w:rsid w:val="005C5608"/>
    <w:rsid w:val="005C5BF2"/>
    <w:rsid w:val="005C7FAE"/>
    <w:rsid w:val="005D128C"/>
    <w:rsid w:val="005D275B"/>
    <w:rsid w:val="005D2A5B"/>
    <w:rsid w:val="005D49E6"/>
    <w:rsid w:val="005D791E"/>
    <w:rsid w:val="005E39DC"/>
    <w:rsid w:val="005E6BA5"/>
    <w:rsid w:val="005F0291"/>
    <w:rsid w:val="005F4100"/>
    <w:rsid w:val="005F4246"/>
    <w:rsid w:val="005F4963"/>
    <w:rsid w:val="005F4B22"/>
    <w:rsid w:val="005F581F"/>
    <w:rsid w:val="005F7F5A"/>
    <w:rsid w:val="00600352"/>
    <w:rsid w:val="006032A4"/>
    <w:rsid w:val="006100C0"/>
    <w:rsid w:val="006143A0"/>
    <w:rsid w:val="00617CBA"/>
    <w:rsid w:val="0062212A"/>
    <w:rsid w:val="00625BF8"/>
    <w:rsid w:val="0063369B"/>
    <w:rsid w:val="00633EEC"/>
    <w:rsid w:val="00636E0B"/>
    <w:rsid w:val="00641E74"/>
    <w:rsid w:val="006422AB"/>
    <w:rsid w:val="006425D3"/>
    <w:rsid w:val="006426FC"/>
    <w:rsid w:val="006435F0"/>
    <w:rsid w:val="00645B42"/>
    <w:rsid w:val="00645F70"/>
    <w:rsid w:val="006503BA"/>
    <w:rsid w:val="00651E41"/>
    <w:rsid w:val="00660F38"/>
    <w:rsid w:val="00663F53"/>
    <w:rsid w:val="006641B2"/>
    <w:rsid w:val="00666607"/>
    <w:rsid w:val="00673E57"/>
    <w:rsid w:val="00680583"/>
    <w:rsid w:val="00684106"/>
    <w:rsid w:val="006926C0"/>
    <w:rsid w:val="0069333C"/>
    <w:rsid w:val="006A0E3F"/>
    <w:rsid w:val="006A18DF"/>
    <w:rsid w:val="006A299F"/>
    <w:rsid w:val="006B2587"/>
    <w:rsid w:val="006B7980"/>
    <w:rsid w:val="006C1577"/>
    <w:rsid w:val="006C1F1B"/>
    <w:rsid w:val="006C7BC4"/>
    <w:rsid w:val="006D07BA"/>
    <w:rsid w:val="006D0FD4"/>
    <w:rsid w:val="006D51ED"/>
    <w:rsid w:val="006D5E77"/>
    <w:rsid w:val="006D77E1"/>
    <w:rsid w:val="006E1145"/>
    <w:rsid w:val="006E2123"/>
    <w:rsid w:val="006E4579"/>
    <w:rsid w:val="006E4CF0"/>
    <w:rsid w:val="006E661A"/>
    <w:rsid w:val="006E7C13"/>
    <w:rsid w:val="006F45F9"/>
    <w:rsid w:val="006F681C"/>
    <w:rsid w:val="006F6A60"/>
    <w:rsid w:val="006F7803"/>
    <w:rsid w:val="00700124"/>
    <w:rsid w:val="00701EF7"/>
    <w:rsid w:val="00710412"/>
    <w:rsid w:val="00715A4E"/>
    <w:rsid w:val="00716BCD"/>
    <w:rsid w:val="007229BC"/>
    <w:rsid w:val="007246DA"/>
    <w:rsid w:val="00732E82"/>
    <w:rsid w:val="00733F9C"/>
    <w:rsid w:val="00741EDC"/>
    <w:rsid w:val="00742D5D"/>
    <w:rsid w:val="00743304"/>
    <w:rsid w:val="00747D2E"/>
    <w:rsid w:val="00754718"/>
    <w:rsid w:val="0076571C"/>
    <w:rsid w:val="00766750"/>
    <w:rsid w:val="00767DE1"/>
    <w:rsid w:val="007737C4"/>
    <w:rsid w:val="0078558E"/>
    <w:rsid w:val="00785E54"/>
    <w:rsid w:val="00786CC5"/>
    <w:rsid w:val="0079634C"/>
    <w:rsid w:val="00796595"/>
    <w:rsid w:val="00796E2F"/>
    <w:rsid w:val="007A0FB5"/>
    <w:rsid w:val="007A105D"/>
    <w:rsid w:val="007A21DC"/>
    <w:rsid w:val="007A4F6A"/>
    <w:rsid w:val="007A6CE7"/>
    <w:rsid w:val="007C17D7"/>
    <w:rsid w:val="007C39BB"/>
    <w:rsid w:val="007C439E"/>
    <w:rsid w:val="007D3AC1"/>
    <w:rsid w:val="007D7194"/>
    <w:rsid w:val="007E0E7D"/>
    <w:rsid w:val="007E1726"/>
    <w:rsid w:val="007E17C2"/>
    <w:rsid w:val="007E4ECA"/>
    <w:rsid w:val="007E6ABC"/>
    <w:rsid w:val="007F0E03"/>
    <w:rsid w:val="007F0F88"/>
    <w:rsid w:val="007F36C5"/>
    <w:rsid w:val="007F6CB8"/>
    <w:rsid w:val="00801747"/>
    <w:rsid w:val="00802260"/>
    <w:rsid w:val="00802CF8"/>
    <w:rsid w:val="00805FAF"/>
    <w:rsid w:val="00806102"/>
    <w:rsid w:val="00813DC1"/>
    <w:rsid w:val="00814740"/>
    <w:rsid w:val="00814D8C"/>
    <w:rsid w:val="0082039D"/>
    <w:rsid w:val="00823856"/>
    <w:rsid w:val="00826B2D"/>
    <w:rsid w:val="00827D5B"/>
    <w:rsid w:val="00832F49"/>
    <w:rsid w:val="008340F7"/>
    <w:rsid w:val="00842958"/>
    <w:rsid w:val="0085677C"/>
    <w:rsid w:val="00856AA8"/>
    <w:rsid w:val="008576C0"/>
    <w:rsid w:val="008634D8"/>
    <w:rsid w:val="00863C9C"/>
    <w:rsid w:val="00863F07"/>
    <w:rsid w:val="00870B7B"/>
    <w:rsid w:val="00871420"/>
    <w:rsid w:val="0087225E"/>
    <w:rsid w:val="00872EF0"/>
    <w:rsid w:val="00876CCF"/>
    <w:rsid w:val="0088576A"/>
    <w:rsid w:val="00887DD2"/>
    <w:rsid w:val="00895598"/>
    <w:rsid w:val="008972CF"/>
    <w:rsid w:val="008979E8"/>
    <w:rsid w:val="008A0153"/>
    <w:rsid w:val="008A0C50"/>
    <w:rsid w:val="008A6770"/>
    <w:rsid w:val="008A7828"/>
    <w:rsid w:val="008B06D3"/>
    <w:rsid w:val="008B1E99"/>
    <w:rsid w:val="008B4C41"/>
    <w:rsid w:val="008B641D"/>
    <w:rsid w:val="008C29E1"/>
    <w:rsid w:val="008C3DC3"/>
    <w:rsid w:val="008D59AE"/>
    <w:rsid w:val="008D61F3"/>
    <w:rsid w:val="008D6974"/>
    <w:rsid w:val="008D7762"/>
    <w:rsid w:val="008E0AA7"/>
    <w:rsid w:val="008E1590"/>
    <w:rsid w:val="008F0B1F"/>
    <w:rsid w:val="008F23EA"/>
    <w:rsid w:val="008F554C"/>
    <w:rsid w:val="008F656B"/>
    <w:rsid w:val="009028CE"/>
    <w:rsid w:val="00904B58"/>
    <w:rsid w:val="00905C0E"/>
    <w:rsid w:val="00910F07"/>
    <w:rsid w:val="009113DD"/>
    <w:rsid w:val="009113E6"/>
    <w:rsid w:val="0091366F"/>
    <w:rsid w:val="00922AA3"/>
    <w:rsid w:val="00931D5D"/>
    <w:rsid w:val="00933889"/>
    <w:rsid w:val="009360BC"/>
    <w:rsid w:val="00940E24"/>
    <w:rsid w:val="00941076"/>
    <w:rsid w:val="00943253"/>
    <w:rsid w:val="00953868"/>
    <w:rsid w:val="00960092"/>
    <w:rsid w:val="00960FCA"/>
    <w:rsid w:val="00963048"/>
    <w:rsid w:val="00967215"/>
    <w:rsid w:val="009703E9"/>
    <w:rsid w:val="00970F77"/>
    <w:rsid w:val="00971FBF"/>
    <w:rsid w:val="00972B7F"/>
    <w:rsid w:val="00975A24"/>
    <w:rsid w:val="00980D11"/>
    <w:rsid w:val="0098262F"/>
    <w:rsid w:val="00982EF0"/>
    <w:rsid w:val="00983089"/>
    <w:rsid w:val="00987981"/>
    <w:rsid w:val="00990E56"/>
    <w:rsid w:val="009921DD"/>
    <w:rsid w:val="0099293B"/>
    <w:rsid w:val="009A0A20"/>
    <w:rsid w:val="009A1F57"/>
    <w:rsid w:val="009A3C12"/>
    <w:rsid w:val="009A68B8"/>
    <w:rsid w:val="009A7006"/>
    <w:rsid w:val="009C0042"/>
    <w:rsid w:val="009C780E"/>
    <w:rsid w:val="009D1660"/>
    <w:rsid w:val="009D62E4"/>
    <w:rsid w:val="009D6334"/>
    <w:rsid w:val="009E19DD"/>
    <w:rsid w:val="009F28DD"/>
    <w:rsid w:val="009F41E7"/>
    <w:rsid w:val="009F6CC2"/>
    <w:rsid w:val="00A00149"/>
    <w:rsid w:val="00A01226"/>
    <w:rsid w:val="00A0209F"/>
    <w:rsid w:val="00A03EC1"/>
    <w:rsid w:val="00A06584"/>
    <w:rsid w:val="00A17405"/>
    <w:rsid w:val="00A175B3"/>
    <w:rsid w:val="00A31842"/>
    <w:rsid w:val="00A4347D"/>
    <w:rsid w:val="00A44E94"/>
    <w:rsid w:val="00A460BB"/>
    <w:rsid w:val="00A5009D"/>
    <w:rsid w:val="00A541EC"/>
    <w:rsid w:val="00A60F75"/>
    <w:rsid w:val="00A611C5"/>
    <w:rsid w:val="00A61648"/>
    <w:rsid w:val="00A62A48"/>
    <w:rsid w:val="00A63143"/>
    <w:rsid w:val="00A71C65"/>
    <w:rsid w:val="00A74EC9"/>
    <w:rsid w:val="00A75FC1"/>
    <w:rsid w:val="00A9088B"/>
    <w:rsid w:val="00A91ABC"/>
    <w:rsid w:val="00A95855"/>
    <w:rsid w:val="00A9770D"/>
    <w:rsid w:val="00AB040C"/>
    <w:rsid w:val="00AB3EBB"/>
    <w:rsid w:val="00AB4F2D"/>
    <w:rsid w:val="00AC0BAD"/>
    <w:rsid w:val="00AC68C9"/>
    <w:rsid w:val="00AD0872"/>
    <w:rsid w:val="00AD08B3"/>
    <w:rsid w:val="00AD1337"/>
    <w:rsid w:val="00AD2EE7"/>
    <w:rsid w:val="00AD3318"/>
    <w:rsid w:val="00AD4B6C"/>
    <w:rsid w:val="00AE5259"/>
    <w:rsid w:val="00AF0BD7"/>
    <w:rsid w:val="00AF2340"/>
    <w:rsid w:val="00AF5A6B"/>
    <w:rsid w:val="00B050BE"/>
    <w:rsid w:val="00B1017E"/>
    <w:rsid w:val="00B11E39"/>
    <w:rsid w:val="00B120F8"/>
    <w:rsid w:val="00B12E1A"/>
    <w:rsid w:val="00B14E52"/>
    <w:rsid w:val="00B205F6"/>
    <w:rsid w:val="00B22AEE"/>
    <w:rsid w:val="00B23860"/>
    <w:rsid w:val="00B25491"/>
    <w:rsid w:val="00B26CE3"/>
    <w:rsid w:val="00B32A94"/>
    <w:rsid w:val="00B32D9C"/>
    <w:rsid w:val="00B33893"/>
    <w:rsid w:val="00B349BE"/>
    <w:rsid w:val="00B369B6"/>
    <w:rsid w:val="00B448DD"/>
    <w:rsid w:val="00B44F01"/>
    <w:rsid w:val="00B45920"/>
    <w:rsid w:val="00B45EFC"/>
    <w:rsid w:val="00B511E9"/>
    <w:rsid w:val="00B53DD5"/>
    <w:rsid w:val="00B56B5F"/>
    <w:rsid w:val="00B5733C"/>
    <w:rsid w:val="00B640ED"/>
    <w:rsid w:val="00B70A22"/>
    <w:rsid w:val="00B70F5A"/>
    <w:rsid w:val="00B807BE"/>
    <w:rsid w:val="00B8169C"/>
    <w:rsid w:val="00B83673"/>
    <w:rsid w:val="00B85EDC"/>
    <w:rsid w:val="00B876DF"/>
    <w:rsid w:val="00B94146"/>
    <w:rsid w:val="00B9578F"/>
    <w:rsid w:val="00B97EEB"/>
    <w:rsid w:val="00BA2CCF"/>
    <w:rsid w:val="00BA4E38"/>
    <w:rsid w:val="00BA5872"/>
    <w:rsid w:val="00BA5C5A"/>
    <w:rsid w:val="00BA5F97"/>
    <w:rsid w:val="00BA602D"/>
    <w:rsid w:val="00BA6A7F"/>
    <w:rsid w:val="00BB03F8"/>
    <w:rsid w:val="00BB16A6"/>
    <w:rsid w:val="00BB54A8"/>
    <w:rsid w:val="00BC4F68"/>
    <w:rsid w:val="00BD094C"/>
    <w:rsid w:val="00BE00BE"/>
    <w:rsid w:val="00BF28C3"/>
    <w:rsid w:val="00BF2E0A"/>
    <w:rsid w:val="00BF5F21"/>
    <w:rsid w:val="00BF64B1"/>
    <w:rsid w:val="00C04184"/>
    <w:rsid w:val="00C04B92"/>
    <w:rsid w:val="00C066E4"/>
    <w:rsid w:val="00C075D3"/>
    <w:rsid w:val="00C1107B"/>
    <w:rsid w:val="00C1146E"/>
    <w:rsid w:val="00C1397C"/>
    <w:rsid w:val="00C22B99"/>
    <w:rsid w:val="00C261FA"/>
    <w:rsid w:val="00C26AB6"/>
    <w:rsid w:val="00C27532"/>
    <w:rsid w:val="00C276E6"/>
    <w:rsid w:val="00C301AB"/>
    <w:rsid w:val="00C316F7"/>
    <w:rsid w:val="00C32680"/>
    <w:rsid w:val="00C36985"/>
    <w:rsid w:val="00C40F00"/>
    <w:rsid w:val="00C46166"/>
    <w:rsid w:val="00C633BC"/>
    <w:rsid w:val="00C637F5"/>
    <w:rsid w:val="00C64ABE"/>
    <w:rsid w:val="00C7540C"/>
    <w:rsid w:val="00C759B3"/>
    <w:rsid w:val="00C8074C"/>
    <w:rsid w:val="00C8219C"/>
    <w:rsid w:val="00C8289F"/>
    <w:rsid w:val="00C9110F"/>
    <w:rsid w:val="00C94AC9"/>
    <w:rsid w:val="00C95132"/>
    <w:rsid w:val="00C95443"/>
    <w:rsid w:val="00C95E78"/>
    <w:rsid w:val="00CB0274"/>
    <w:rsid w:val="00CB1CF8"/>
    <w:rsid w:val="00CB34EF"/>
    <w:rsid w:val="00CB5B9D"/>
    <w:rsid w:val="00CC316A"/>
    <w:rsid w:val="00CC3A4E"/>
    <w:rsid w:val="00CC4A78"/>
    <w:rsid w:val="00CC5BC5"/>
    <w:rsid w:val="00CD18C6"/>
    <w:rsid w:val="00CD3752"/>
    <w:rsid w:val="00CD72FA"/>
    <w:rsid w:val="00CE126F"/>
    <w:rsid w:val="00CE13A8"/>
    <w:rsid w:val="00CF3734"/>
    <w:rsid w:val="00CF4006"/>
    <w:rsid w:val="00CF5085"/>
    <w:rsid w:val="00CF6C90"/>
    <w:rsid w:val="00D03C03"/>
    <w:rsid w:val="00D06A8C"/>
    <w:rsid w:val="00D26F4C"/>
    <w:rsid w:val="00D27CAA"/>
    <w:rsid w:val="00D304DD"/>
    <w:rsid w:val="00D31D01"/>
    <w:rsid w:val="00D34FF3"/>
    <w:rsid w:val="00D423FB"/>
    <w:rsid w:val="00D5435F"/>
    <w:rsid w:val="00D55CFC"/>
    <w:rsid w:val="00D63BA7"/>
    <w:rsid w:val="00D65D53"/>
    <w:rsid w:val="00D669C1"/>
    <w:rsid w:val="00D66EB0"/>
    <w:rsid w:val="00D6798F"/>
    <w:rsid w:val="00D70B72"/>
    <w:rsid w:val="00D72320"/>
    <w:rsid w:val="00D73F28"/>
    <w:rsid w:val="00D7558A"/>
    <w:rsid w:val="00D767E9"/>
    <w:rsid w:val="00D8017F"/>
    <w:rsid w:val="00D80C65"/>
    <w:rsid w:val="00D823FE"/>
    <w:rsid w:val="00D845F1"/>
    <w:rsid w:val="00D84A07"/>
    <w:rsid w:val="00D8576F"/>
    <w:rsid w:val="00D97663"/>
    <w:rsid w:val="00D9772D"/>
    <w:rsid w:val="00DA0708"/>
    <w:rsid w:val="00DA140F"/>
    <w:rsid w:val="00DA1F61"/>
    <w:rsid w:val="00DA79BD"/>
    <w:rsid w:val="00DB37A2"/>
    <w:rsid w:val="00DB58BF"/>
    <w:rsid w:val="00DC2341"/>
    <w:rsid w:val="00DE28B8"/>
    <w:rsid w:val="00DF16A1"/>
    <w:rsid w:val="00E122E1"/>
    <w:rsid w:val="00E13DB8"/>
    <w:rsid w:val="00E15843"/>
    <w:rsid w:val="00E16988"/>
    <w:rsid w:val="00E20C84"/>
    <w:rsid w:val="00E24835"/>
    <w:rsid w:val="00E26C06"/>
    <w:rsid w:val="00E30FD6"/>
    <w:rsid w:val="00E357A9"/>
    <w:rsid w:val="00E36C16"/>
    <w:rsid w:val="00E37B14"/>
    <w:rsid w:val="00E422E0"/>
    <w:rsid w:val="00E44BD8"/>
    <w:rsid w:val="00E460CB"/>
    <w:rsid w:val="00E50DDF"/>
    <w:rsid w:val="00E56D4F"/>
    <w:rsid w:val="00E74597"/>
    <w:rsid w:val="00E803D0"/>
    <w:rsid w:val="00E8542C"/>
    <w:rsid w:val="00E91F69"/>
    <w:rsid w:val="00E94AAC"/>
    <w:rsid w:val="00E94B54"/>
    <w:rsid w:val="00E95835"/>
    <w:rsid w:val="00E976A2"/>
    <w:rsid w:val="00EA6B13"/>
    <w:rsid w:val="00EB282D"/>
    <w:rsid w:val="00EB48EA"/>
    <w:rsid w:val="00EB4B38"/>
    <w:rsid w:val="00EB4C83"/>
    <w:rsid w:val="00EC58D2"/>
    <w:rsid w:val="00EC75C5"/>
    <w:rsid w:val="00ED6DD1"/>
    <w:rsid w:val="00ED7663"/>
    <w:rsid w:val="00EE2FC3"/>
    <w:rsid w:val="00EE3A3C"/>
    <w:rsid w:val="00EE3B01"/>
    <w:rsid w:val="00EE44C7"/>
    <w:rsid w:val="00EE65F7"/>
    <w:rsid w:val="00EF6C75"/>
    <w:rsid w:val="00EF7137"/>
    <w:rsid w:val="00EF74BE"/>
    <w:rsid w:val="00EF78BA"/>
    <w:rsid w:val="00F02EC5"/>
    <w:rsid w:val="00F1017D"/>
    <w:rsid w:val="00F115D6"/>
    <w:rsid w:val="00F11907"/>
    <w:rsid w:val="00F17282"/>
    <w:rsid w:val="00F22ABD"/>
    <w:rsid w:val="00F23263"/>
    <w:rsid w:val="00F25447"/>
    <w:rsid w:val="00F258C6"/>
    <w:rsid w:val="00F30252"/>
    <w:rsid w:val="00F36DC3"/>
    <w:rsid w:val="00F4332F"/>
    <w:rsid w:val="00F467EA"/>
    <w:rsid w:val="00F47DC1"/>
    <w:rsid w:val="00F5313C"/>
    <w:rsid w:val="00F5385F"/>
    <w:rsid w:val="00F55B8D"/>
    <w:rsid w:val="00F648DB"/>
    <w:rsid w:val="00F65198"/>
    <w:rsid w:val="00F65576"/>
    <w:rsid w:val="00F65EE7"/>
    <w:rsid w:val="00F71699"/>
    <w:rsid w:val="00F744BD"/>
    <w:rsid w:val="00F755A8"/>
    <w:rsid w:val="00F778E1"/>
    <w:rsid w:val="00F815EE"/>
    <w:rsid w:val="00FA2F35"/>
    <w:rsid w:val="00FA7EEA"/>
    <w:rsid w:val="00FB117E"/>
    <w:rsid w:val="00FD03BE"/>
    <w:rsid w:val="00FD23D4"/>
    <w:rsid w:val="00FD3870"/>
    <w:rsid w:val="00FD669F"/>
    <w:rsid w:val="00FE1D43"/>
    <w:rsid w:val="00FE4064"/>
    <w:rsid w:val="00FF3B82"/>
    <w:rsid w:val="00FF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rFonts w:ascii="Cambria" w:eastAsia="Calibri" w:hAnsi="Cambria" w:cs="Times New Roman"/>
      <w:smallCaps/>
      <w:spacing w:val="5"/>
      <w:sz w:val="36"/>
      <w:szCs w:val="36"/>
      <w:lang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rFonts w:ascii="Cambria" w:eastAsia="Calibri" w:hAnsi="Cambria" w:cs="Times New Roman"/>
      <w:smallCaps/>
      <w:sz w:val="28"/>
      <w:szCs w:val="28"/>
      <w:lang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  <w:lang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rFonts w:ascii="Cambria" w:eastAsia="Calibri" w:hAnsi="Cambria" w:cs="Times New Roman"/>
      <w:i/>
      <w:iCs/>
      <w:sz w:val="24"/>
      <w:szCs w:val="24"/>
      <w:lang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rFonts w:ascii="Cambria" w:eastAsia="Calibri" w:hAnsi="Cambria" w:cs="Times New Roman"/>
      <w:b/>
      <w:bCs/>
      <w:color w:val="595959"/>
      <w:spacing w:val="5"/>
      <w:lang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rFonts w:ascii="Cambria" w:eastAsia="Calibri" w:hAnsi="Cambria" w:cs="Times New Roman"/>
      <w:b/>
      <w:bCs/>
      <w:i/>
      <w:iCs/>
      <w:color w:val="5A5A5A"/>
      <w:lang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rFonts w:ascii="Cambria" w:eastAsia="Calibri" w:hAnsi="Cambria" w:cs="Times New Roman"/>
      <w:b/>
      <w:bCs/>
      <w:color w:val="7F7F7F"/>
      <w:lang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rFonts w:ascii="Cambria" w:eastAsia="Calibri" w:hAnsi="Cambria" w:cs="Times New Roman"/>
      <w:b/>
      <w:bCs/>
      <w:i/>
      <w:iCs/>
      <w:color w:val="7F7F7F"/>
      <w:sz w:val="18"/>
      <w:szCs w:val="18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rFonts w:ascii="Cambria" w:eastAsia="Calibri" w:hAnsi="Cambria" w:cs="Times New Roman"/>
      <w:smallCaps/>
      <w:sz w:val="52"/>
      <w:szCs w:val="52"/>
      <w:lang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rFonts w:ascii="Cambria" w:eastAsia="Calibri" w:hAnsi="Cambria" w:cs="Times New Roman"/>
      <w:i/>
      <w:iCs/>
      <w:smallCaps/>
      <w:spacing w:val="10"/>
      <w:sz w:val="28"/>
      <w:szCs w:val="28"/>
      <w:lang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rFonts w:ascii="Cambria" w:eastAsia="Calibri" w:hAnsi="Cambria" w:cs="Times New Roman"/>
      <w:i/>
      <w:iCs/>
      <w:lang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  <w:lang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  <w:rPr>
      <w:rFonts w:cs="Times New Roman"/>
      <w:lang/>
    </w:rPr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imes New Roman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0E251D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En-tteCar">
    <w:name w:val="En-tête Car"/>
    <w:link w:val="En-tte"/>
    <w:uiPriority w:val="99"/>
    <w:semiHidden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Arial"/>
                <a:cs typeface="Arial"/>
              </a:rPr>
              <a:t>آراء أرباب مقاولات الصناعة التحويلية </a:t>
            </a:r>
            <a:endParaRPr lang="ar-MA" sz="800" b="1" i="0" strike="noStrike">
              <a:solidFill>
                <a:srgbClr val="000000"/>
              </a:solidFill>
              <a:latin typeface="Calibri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Arial"/>
                <a:cs typeface="Arial"/>
              </a:rPr>
              <a:t>(النسبة ب %)</a:t>
            </a:r>
            <a:endParaRPr lang="ar-MA" sz="800" b="1" i="0" strike="noStrike">
              <a:solidFill>
                <a:srgbClr val="000000"/>
              </a:solidFill>
              <a:latin typeface="Calibri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Calibri"/>
              </a:rPr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6805987089453389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42.5</c:v>
                </c:pt>
                <c:pt idx="1">
                  <c:v>13.38</c:v>
                </c:pt>
                <c:pt idx="2">
                  <c:v>6.4700000000000015</c:v>
                </c:pt>
                <c:pt idx="3">
                  <c:v>36.620000000000012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41.7</c:v>
                </c:pt>
                <c:pt idx="1">
                  <c:v>71.08</c:v>
                </c:pt>
                <c:pt idx="2">
                  <c:v>77.400000000000006</c:v>
                </c:pt>
                <c:pt idx="3">
                  <c:v>45.17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0.00</c:formatCode>
                <c:ptCount val="4"/>
                <c:pt idx="0" formatCode="General">
                  <c:v>15.81</c:v>
                </c:pt>
                <c:pt idx="1">
                  <c:v>15.54</c:v>
                </c:pt>
                <c:pt idx="2" formatCode="General">
                  <c:v>16.130000000000006</c:v>
                </c:pt>
                <c:pt idx="3" formatCode="General">
                  <c:v>18.22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26.69</c:v>
                </c:pt>
                <c:pt idx="1">
                  <c:v>-2.15</c:v>
                </c:pt>
                <c:pt idx="2">
                  <c:v>-9.66</c:v>
                </c:pt>
                <c:pt idx="3">
                  <c:v>18.399999999999999</c:v>
                </c:pt>
              </c:numCache>
            </c:numRef>
          </c:val>
        </c:ser>
        <c:axId val="248475648"/>
        <c:axId val="248477184"/>
      </c:barChart>
      <c:catAx>
        <c:axId val="24847564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48477184"/>
        <c:crosses val="autoZero"/>
        <c:auto val="1"/>
        <c:lblAlgn val="ctr"/>
        <c:lblOffset val="100"/>
        <c:tickLblSkip val="1"/>
      </c:catAx>
      <c:valAx>
        <c:axId val="248477184"/>
        <c:scaling>
          <c:orientation val="minMax"/>
          <c:max val="80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48475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733182827671024"/>
          <c:y val="0.35647828295656597"/>
          <c:w val="0.1655000642402219"/>
          <c:h val="0.29890314113961586"/>
        </c:manualLayout>
      </c:layout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799" b="1" i="0" u="none" strike="noStrike" baseline="0"/>
              <a:t>أرباب </a:t>
            </a: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الاستخراجية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ar-MA" sz="799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800" b="1" i="0" u="none" strike="noStrike" baseline="0">
              <a:solidFill>
                <a:srgbClr val="000000"/>
              </a:solidFill>
              <a:latin typeface="Calibri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2368398194829961"/>
          <c:y val="4.9623070975049303E-2"/>
        </c:manualLayout>
      </c:layout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895084455906425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16.66</c:v>
                </c:pt>
                <c:pt idx="1">
                  <c:v>0</c:v>
                </c:pt>
                <c:pt idx="2">
                  <c:v>3.9</c:v>
                </c:pt>
                <c:pt idx="3">
                  <c:v>7.38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0.54</c:v>
                </c:pt>
                <c:pt idx="1">
                  <c:v>94.8</c:v>
                </c:pt>
                <c:pt idx="2">
                  <c:v>90.47</c:v>
                </c:pt>
                <c:pt idx="3">
                  <c:v>87.42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82.81</c:v>
                </c:pt>
                <c:pt idx="1">
                  <c:v>5.2</c:v>
                </c:pt>
                <c:pt idx="2">
                  <c:v>5.6199999999999983</c:v>
                </c:pt>
                <c:pt idx="3">
                  <c:v>5.2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-66.149999999999991</c:v>
                </c:pt>
                <c:pt idx="1">
                  <c:v>-5.2</c:v>
                </c:pt>
                <c:pt idx="2">
                  <c:v>-1.72</c:v>
                </c:pt>
                <c:pt idx="3">
                  <c:v>2.1800000000000002</c:v>
                </c:pt>
              </c:numCache>
            </c:numRef>
          </c:val>
        </c:ser>
        <c:axId val="181473664"/>
        <c:axId val="181475200"/>
      </c:barChart>
      <c:catAx>
        <c:axId val="18147366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6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81475200"/>
        <c:crosses val="autoZero"/>
        <c:auto val="1"/>
        <c:lblAlgn val="ctr"/>
        <c:lblOffset val="100"/>
        <c:tickLblSkip val="1"/>
      </c:catAx>
      <c:valAx>
        <c:axId val="181475200"/>
        <c:scaling>
          <c:orientation val="minMax"/>
          <c:max val="100"/>
          <c:min val="-100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81473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73409618792"/>
          <c:y val="0.44950153015105476"/>
          <c:w val="0.17535716308842667"/>
          <c:h val="0.29890330098779178"/>
        </c:manualLayout>
      </c:layout>
      <c:txPr>
        <a:bodyPr/>
        <a:lstStyle/>
        <a:p>
          <a:pPr>
            <a:defRPr sz="6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البيئية</a:t>
            </a:r>
            <a:endParaRPr lang="ar-MA" sz="8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8181977252843404"/>
          <c:y val="3.211463431935873E-2"/>
        </c:manualLayout>
      </c:layout>
    </c:title>
    <c:plotArea>
      <c:layout>
        <c:manualLayout>
          <c:layoutTarget val="inner"/>
          <c:xMode val="edge"/>
          <c:yMode val="edge"/>
          <c:x val="0.13482040772300719"/>
          <c:y val="0.15722584862765759"/>
          <c:w val="0.6895084455906425"/>
          <c:h val="0.69406288596108057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91.64</c:v>
                </c:pt>
                <c:pt idx="1">
                  <c:v>0</c:v>
                </c:pt>
                <c:pt idx="2">
                  <c:v>0</c:v>
                </c:pt>
                <c:pt idx="3">
                  <c:v>3.92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4.42</c:v>
                </c:pt>
                <c:pt idx="1">
                  <c:v>99.990000000000023</c:v>
                </c:pt>
                <c:pt idx="2">
                  <c:v>100</c:v>
                </c:pt>
                <c:pt idx="3">
                  <c:v>4.42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3.94</c:v>
                </c:pt>
                <c:pt idx="1">
                  <c:v>1.0000000000000004E-2</c:v>
                </c:pt>
                <c:pt idx="2">
                  <c:v>0</c:v>
                </c:pt>
                <c:pt idx="3">
                  <c:v>91.66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87.7</c:v>
                </c:pt>
                <c:pt idx="1">
                  <c:v>-1.0000000000000004E-2</c:v>
                </c:pt>
                <c:pt idx="2">
                  <c:v>0</c:v>
                </c:pt>
                <c:pt idx="3">
                  <c:v>-87.73</c:v>
                </c:pt>
              </c:numCache>
            </c:numRef>
          </c:val>
        </c:ser>
        <c:axId val="181448704"/>
        <c:axId val="181450240"/>
      </c:barChart>
      <c:catAx>
        <c:axId val="18144870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81450240"/>
        <c:crosses val="autoZero"/>
        <c:auto val="1"/>
        <c:lblAlgn val="ctr"/>
        <c:lblOffset val="100"/>
        <c:tickLblSkip val="1"/>
      </c:catAx>
      <c:valAx>
        <c:axId val="181450240"/>
        <c:scaling>
          <c:orientation val="minMax"/>
          <c:max val="100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81448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7662366672"/>
          <c:y val="0.34106425885953445"/>
          <c:w val="0.17535675061893852"/>
          <c:h val="0.2989033127615805"/>
        </c:manualLayout>
      </c:layout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الطاقية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</c:rich>
      </c:tx>
      <c:layout>
        <c:manualLayout>
          <c:xMode val="edge"/>
          <c:yMode val="edge"/>
          <c:x val="0.24420828515316714"/>
          <c:y val="4.4712699374116753E-2"/>
        </c:manualLayout>
      </c:layout>
    </c:title>
    <c:plotArea>
      <c:layout>
        <c:manualLayout>
          <c:layoutTarget val="inner"/>
          <c:xMode val="edge"/>
          <c:yMode val="edge"/>
          <c:x val="0.14395264385504444"/>
          <c:y val="0.16552652851835137"/>
          <c:w val="0.6895084455906425"/>
          <c:h val="0.69151332818469458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28.650000000000006</c:v>
                </c:pt>
                <c:pt idx="1">
                  <c:v>4.8099999999999996</c:v>
                </c:pt>
                <c:pt idx="2">
                  <c:v>0</c:v>
                </c:pt>
                <c:pt idx="3">
                  <c:v>32.020000000000003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71.349999999999994</c:v>
                </c:pt>
                <c:pt idx="1">
                  <c:v>95.19</c:v>
                </c:pt>
                <c:pt idx="2">
                  <c:v>100</c:v>
                </c:pt>
                <c:pt idx="3">
                  <c:v>51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16.97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28.650000000000006</c:v>
                </c:pt>
                <c:pt idx="1">
                  <c:v>4.8099999999999996</c:v>
                </c:pt>
                <c:pt idx="2">
                  <c:v>0</c:v>
                </c:pt>
                <c:pt idx="3">
                  <c:v>15.05</c:v>
                </c:pt>
              </c:numCache>
            </c:numRef>
          </c:val>
        </c:ser>
        <c:axId val="181587328"/>
        <c:axId val="181593216"/>
      </c:barChart>
      <c:catAx>
        <c:axId val="18158732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81593216"/>
        <c:crosses val="autoZero"/>
        <c:auto val="1"/>
        <c:lblAlgn val="ctr"/>
        <c:lblOffset val="100"/>
        <c:tickLblSkip val="1"/>
      </c:catAx>
      <c:valAx>
        <c:axId val="181593216"/>
        <c:scaling>
          <c:orientation val="minMax"/>
          <c:max val="100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81587328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2916065561734853"/>
          <c:y val="0.34610498687664065"/>
          <c:w val="0.13916671255253935"/>
          <c:h val="0.29890329093478707"/>
        </c:manualLayout>
      </c:layout>
      <c:txPr>
        <a:bodyPr/>
        <a:lstStyle/>
        <a:p>
          <a:pPr>
            <a:defRPr sz="640" b="1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ar-MA" sz="798"/>
              <a:t>آراء </a:t>
            </a:r>
            <a:r>
              <a:rPr lang="ar-MA" sz="798" b="1" i="0" u="none" strike="noStrike" baseline="0"/>
              <a:t>أرباب </a:t>
            </a:r>
            <a:r>
              <a:rPr lang="ar-MA" sz="798"/>
              <a:t>مقاولات قطاع البناء </a:t>
            </a:r>
            <a:endParaRPr lang="fr-FR" sz="800"/>
          </a:p>
          <a:p>
            <a:pPr>
              <a:defRPr/>
            </a:pPr>
            <a:r>
              <a:rPr lang="ar-MA" sz="798"/>
              <a:t>(النسبة ب %)</a:t>
            </a:r>
            <a:endParaRPr lang="fr-FR" sz="800"/>
          </a:p>
        </c:rich>
      </c:tx>
      <c:layout>
        <c:manualLayout>
          <c:xMode val="edge"/>
          <c:yMode val="edge"/>
          <c:x val="0.26227924306664474"/>
          <c:y val="5.5555555555555558E-3"/>
        </c:manualLayout>
      </c:layout>
    </c:title>
    <c:plotArea>
      <c:layout>
        <c:manualLayout>
          <c:layoutTarget val="inner"/>
          <c:xMode val="edge"/>
          <c:yMode val="edge"/>
          <c:x val="8.3216873339934508E-2"/>
          <c:y val="0.18583367868490122"/>
          <c:w val="0.71440992031684669"/>
          <c:h val="0.604536998664640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17</c:v>
                </c:pt>
                <c:pt idx="1">
                  <c:v>24</c:v>
                </c:pt>
                <c:pt idx="2">
                  <c:v>2</c:v>
                </c:pt>
                <c:pt idx="3">
                  <c:v>27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56</c:v>
                </c:pt>
                <c:pt idx="1">
                  <c:v>61</c:v>
                </c:pt>
                <c:pt idx="2">
                  <c:v>61</c:v>
                </c:pt>
                <c:pt idx="3">
                  <c:v>46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27</c:v>
                </c:pt>
                <c:pt idx="1">
                  <c:v>15</c:v>
                </c:pt>
                <c:pt idx="2">
                  <c:v>37</c:v>
                </c:pt>
                <c:pt idx="3">
                  <c:v>28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-10</c:v>
                </c:pt>
                <c:pt idx="1">
                  <c:v>9</c:v>
                </c:pt>
                <c:pt idx="2">
                  <c:v>-34</c:v>
                </c:pt>
                <c:pt idx="3">
                  <c:v>-1</c:v>
                </c:pt>
              </c:numCache>
            </c:numRef>
          </c:val>
        </c:ser>
        <c:axId val="181464064"/>
        <c:axId val="181650176"/>
      </c:barChart>
      <c:catAx>
        <c:axId val="18146406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b="1"/>
            </a:pPr>
            <a:endParaRPr lang="fr-FR"/>
          </a:p>
        </c:txPr>
        <c:crossAx val="181650176"/>
        <c:crosses val="autoZero"/>
        <c:auto val="1"/>
        <c:lblAlgn val="ctr"/>
        <c:lblOffset val="100"/>
      </c:catAx>
      <c:valAx>
        <c:axId val="18165017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8146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80581098691363"/>
          <c:y val="0.33365966754155746"/>
          <c:w val="0.1787651193950405"/>
          <c:h val="0.33139938757655313"/>
        </c:manualLayout>
      </c:layout>
      <c:txPr>
        <a:bodyPr/>
        <a:lstStyle/>
        <a:p>
          <a:pPr>
            <a:defRPr sz="798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931" b="1" i="0" baseline="0"/>
              <a:t>توقعات </a:t>
            </a:r>
            <a:r>
              <a:rPr lang="ar-MA" sz="828" b="1" i="0" u="none" strike="noStrike" baseline="0"/>
              <a:t>أرباب </a:t>
            </a:r>
            <a:r>
              <a:rPr lang="ar-MA" sz="931" b="1" i="0" baseline="0"/>
              <a:t>مقاولات الصناعة حول الانتاج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828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9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800" b="1" i="0" baseline="0">
              <a:latin typeface="+mn-lt"/>
            </a:endParaRPr>
          </a:p>
        </c:rich>
      </c:tx>
      <c:layout>
        <c:manualLayout>
          <c:xMode val="edge"/>
          <c:yMode val="edge"/>
          <c:x val="0.1209122646077007"/>
          <c:y val="1.7962088072324297E-2"/>
        </c:manualLayout>
      </c:layout>
    </c:title>
    <c:plotArea>
      <c:layout>
        <c:manualLayout>
          <c:layoutTarget val="inner"/>
          <c:xMode val="edge"/>
          <c:yMode val="edge"/>
          <c:x val="0.17182730207504548"/>
          <c:y val="0.1498632899895147"/>
          <c:w val="0.63174659124288945"/>
          <c:h val="0.6616706625502523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41.33</c:v>
                </c:pt>
                <c:pt idx="1">
                  <c:v>78.959999999999994</c:v>
                </c:pt>
                <c:pt idx="2">
                  <c:v>28.650000000000006</c:v>
                </c:pt>
                <c:pt idx="3">
                  <c:v>93.03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37.08</c:v>
                </c:pt>
                <c:pt idx="1">
                  <c:v>19.97</c:v>
                </c:pt>
                <c:pt idx="2">
                  <c:v>71.349999999999994</c:v>
                </c:pt>
                <c:pt idx="3">
                  <c:v>6.95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21.6</c:v>
                </c:pt>
                <c:pt idx="1">
                  <c:v>1.07</c:v>
                </c:pt>
                <c:pt idx="2">
                  <c:v>0</c:v>
                </c:pt>
                <c:pt idx="3">
                  <c:v>1.0000000000000004E-2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19.73</c:v>
                </c:pt>
                <c:pt idx="1">
                  <c:v>77.900000000000006</c:v>
                </c:pt>
                <c:pt idx="2">
                  <c:v>28.650000000000006</c:v>
                </c:pt>
                <c:pt idx="3">
                  <c:v>93.02</c:v>
                </c:pt>
              </c:numCache>
            </c:numRef>
          </c:val>
        </c:ser>
        <c:axId val="181578368"/>
        <c:axId val="230441344"/>
      </c:barChart>
      <c:catAx>
        <c:axId val="18157836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 anchor="t" anchorCtr="1"/>
          <a:lstStyle/>
          <a:p>
            <a:pPr>
              <a:defRPr sz="931" b="1"/>
            </a:pPr>
            <a:endParaRPr lang="fr-FR"/>
          </a:p>
        </c:txPr>
        <c:crossAx val="230441344"/>
        <c:crosses val="autoZero"/>
        <c:lblAlgn val="ctr"/>
        <c:lblOffset val="100"/>
        <c:tickLblSkip val="1"/>
      </c:catAx>
      <c:valAx>
        <c:axId val="2304413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81578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45177483885"/>
          <c:y val="0.26607135219208711"/>
          <c:w val="0.18000254822516118"/>
          <c:h val="0.29890347039953363"/>
        </c:manualLayout>
      </c:layout>
      <c:txPr>
        <a:bodyPr/>
        <a:lstStyle/>
        <a:p>
          <a:pPr>
            <a:defRPr sz="828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B22CA-3BCA-4FBC-A485-D996A542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Benzina</dc:creator>
  <cp:keywords/>
  <cp:lastModifiedBy> </cp:lastModifiedBy>
  <cp:revision>3</cp:revision>
  <cp:lastPrinted>2017-03-20T14:26:00Z</cp:lastPrinted>
  <dcterms:created xsi:type="dcterms:W3CDTF">2017-03-21T11:42:00Z</dcterms:created>
  <dcterms:modified xsi:type="dcterms:W3CDTF">2017-03-21T11:43:00Z</dcterms:modified>
</cp:coreProperties>
</file>