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</w:p>
    <w:p w:rsidR="003971B4" w:rsidRDefault="003971B4" w:rsidP="003971B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</w:p>
    <w:p w:rsidR="003971B4" w:rsidRDefault="003971B4" w:rsidP="003971B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Arabic Transparent" w:hint="cs"/>
          <w:b/>
          <w:bCs/>
          <w:color w:val="0000FF"/>
          <w:sz w:val="32"/>
          <w:szCs w:val="32"/>
        </w:rPr>
      </w:pPr>
      <w:r w:rsidRPr="00D06829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و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الطاق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E61C34" w:rsidRPr="00D06829" w:rsidRDefault="00E61C34" w:rsidP="001272C4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أساس </w:t>
      </w:r>
      <w:r w:rsidRPr="00D06829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100 : </w:t>
      </w:r>
      <w:r w:rsidR="001272C4">
        <w:rPr>
          <w:rFonts w:cs="Simplified Arabic"/>
          <w:b/>
          <w:bCs/>
          <w:color w:val="0000FF"/>
          <w:sz w:val="28"/>
          <w:szCs w:val="28"/>
        </w:rPr>
        <w:t>2010</w:t>
      </w:r>
    </w:p>
    <w:p w:rsidR="000347E7" w:rsidRPr="00D06829" w:rsidRDefault="00F265CB" w:rsidP="00C13031">
      <w:pPr>
        <w:pStyle w:val="Corpsdetexte"/>
        <w:bidi/>
        <w:spacing w:line="560" w:lineRule="exact"/>
        <w:ind w:hanging="110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الأول من سنة </w:t>
      </w:r>
      <w:r w:rsidR="00C95095">
        <w:rPr>
          <w:rFonts w:cs="Simplified Arabic"/>
          <w:b/>
          <w:bCs/>
          <w:color w:val="0000FF"/>
          <w:sz w:val="28"/>
          <w:szCs w:val="28"/>
        </w:rPr>
        <w:t>201</w:t>
      </w:r>
      <w:r w:rsidR="00C13031">
        <w:rPr>
          <w:rFonts w:cs="Simplified Arabic"/>
          <w:b/>
          <w:bCs/>
          <w:color w:val="0000FF"/>
          <w:sz w:val="28"/>
          <w:szCs w:val="28"/>
        </w:rPr>
        <w:t>6</w:t>
      </w:r>
    </w:p>
    <w:p w:rsidR="00FA2289" w:rsidRPr="0096336C" w:rsidRDefault="00FA2289" w:rsidP="00FA2289">
      <w:pPr>
        <w:pStyle w:val="Corpsdetexte"/>
        <w:bidi/>
        <w:spacing w:line="560" w:lineRule="exact"/>
        <w:ind w:hanging="110"/>
        <w:jc w:val="center"/>
        <w:rPr>
          <w:rFonts w:cs="Simplified Arabic" w:hint="cs"/>
          <w:b/>
          <w:bCs/>
          <w:sz w:val="32"/>
          <w:szCs w:val="32"/>
          <w:rtl/>
          <w:lang w:val="en-US" w:bidi="ar-MA"/>
        </w:rPr>
      </w:pPr>
    </w:p>
    <w:p w:rsidR="00172104" w:rsidRPr="0094748B" w:rsidRDefault="00F265CB" w:rsidP="00FE0A89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عرف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 الصناعة التحويلية</w:t>
      </w:r>
      <w:r w:rsid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BB0C4A"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باستثناء تكرير</w:t>
      </w:r>
      <w:r w:rsidR="00596D13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="00BB0C4A"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النفط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ارتفاعا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قدره </w:t>
      </w:r>
      <w:r w:rsidR="002426F5">
        <w:rPr>
          <w:rFonts w:ascii="Simplified Arabic" w:hAnsi="Simplified Arabic" w:cs="Simplified Arabic"/>
          <w:sz w:val="32"/>
          <w:szCs w:val="32"/>
        </w:rPr>
        <w:t>2</w:t>
      </w:r>
      <w:r w:rsidR="00D07702" w:rsidRPr="0094748B">
        <w:rPr>
          <w:rFonts w:ascii="Simplified Arabic" w:hAnsi="Simplified Arabic" w:cs="Simplified Arabic"/>
          <w:sz w:val="32"/>
          <w:szCs w:val="32"/>
        </w:rPr>
        <w:t>,</w:t>
      </w:r>
      <w:r w:rsidR="007F0201">
        <w:rPr>
          <w:rFonts w:ascii="Simplified Arabic" w:hAnsi="Simplified Arabic" w:cs="Simplified Arabic"/>
          <w:sz w:val="32"/>
          <w:szCs w:val="32"/>
        </w:rPr>
        <w:t>1</w:t>
      </w:r>
      <w:r w:rsidR="00406947" w:rsidRPr="0094748B">
        <w:rPr>
          <w:rFonts w:ascii="Simplified Arabic" w:hAnsi="Simplified Arabic" w:cs="Simplified Arabic"/>
          <w:sz w:val="32"/>
          <w:szCs w:val="32"/>
        </w:rPr>
        <w:t>%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خلال الفصل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الأول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2426F5">
        <w:rPr>
          <w:rFonts w:ascii="Simplified Arabic" w:hAnsi="Simplified Arabic" w:cs="Simplified Arabic"/>
          <w:sz w:val="32"/>
          <w:szCs w:val="32"/>
        </w:rPr>
        <w:t>6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مقارنة مع نفس الفترة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2426F5">
        <w:rPr>
          <w:rFonts w:ascii="Simplified Arabic" w:hAnsi="Simplified Arabic" w:cs="Simplified Arabic"/>
          <w:sz w:val="32"/>
          <w:szCs w:val="32"/>
        </w:rPr>
        <w:t>5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. ويعود هذا التطور أساسا إلى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 الإنتاج</w:t>
      </w:r>
      <w:r w:rsidR="00D53E44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C400C"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="00890453" w:rsidRPr="0094748B">
        <w:rPr>
          <w:rFonts w:ascii="Simplified Arabic" w:hAnsi="Simplified Arabic" w:cs="Simplified Arabic"/>
          <w:color w:val="993366"/>
          <w:sz w:val="32"/>
          <w:szCs w:val="32"/>
        </w:rPr>
        <w:t xml:space="preserve"> </w:t>
      </w:r>
      <w:r w:rsidR="00712FB2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2426F5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الصناعات الغذائية" ب </w:t>
      </w:r>
      <w:r w:rsidR="002426F5">
        <w:rPr>
          <w:rFonts w:ascii="Simplified Arabic" w:hAnsi="Simplified Arabic" w:cs="Simplified Arabic"/>
          <w:sz w:val="32"/>
          <w:szCs w:val="32"/>
          <w:lang w:bidi="ar-MA"/>
        </w:rPr>
        <w:t>4</w:t>
      </w:r>
      <w:r w:rsidR="002426F5" w:rsidRPr="0094748B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2426F5">
        <w:rPr>
          <w:rFonts w:ascii="Simplified Arabic" w:hAnsi="Simplified Arabic" w:cs="Simplified Arabic"/>
          <w:sz w:val="32"/>
          <w:szCs w:val="32"/>
          <w:lang w:bidi="ar-MA"/>
        </w:rPr>
        <w:t>8</w:t>
      </w:r>
      <w:r w:rsidR="002426F5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2426F5" w:rsidRPr="0094748B">
        <w:rPr>
          <w:rFonts w:ascii="Simplified Arabic" w:hAnsi="Simplified Arabic" w:cs="Simplified Arabic"/>
          <w:sz w:val="32"/>
          <w:szCs w:val="32"/>
          <w:rtl/>
        </w:rPr>
        <w:t xml:space="preserve"> وفي</w:t>
      </w:r>
      <w:r w:rsidR="002426F5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89045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"ال</w:t>
      </w:r>
      <w:r w:rsidR="00890453" w:rsidRPr="0094748B">
        <w:rPr>
          <w:rFonts w:ascii="Simplified Arabic" w:hAnsi="Simplified Arabic" w:cs="Simplified Arabic"/>
          <w:sz w:val="32"/>
          <w:szCs w:val="32"/>
          <w:rtl/>
        </w:rPr>
        <w:t xml:space="preserve">صناعات الكيماوية" ب </w:t>
      </w:r>
      <w:r w:rsidR="002426F5">
        <w:rPr>
          <w:rFonts w:ascii="Simplified Arabic" w:hAnsi="Simplified Arabic" w:cs="Simplified Arabic"/>
          <w:sz w:val="32"/>
          <w:szCs w:val="32"/>
        </w:rPr>
        <w:t>2</w:t>
      </w:r>
      <w:r w:rsidR="00890453" w:rsidRPr="0094748B">
        <w:rPr>
          <w:rFonts w:ascii="Simplified Arabic" w:hAnsi="Simplified Arabic" w:cs="Simplified Arabic"/>
          <w:sz w:val="32"/>
          <w:szCs w:val="32"/>
        </w:rPr>
        <w:t>,</w:t>
      </w:r>
      <w:r w:rsidR="00890453">
        <w:rPr>
          <w:rFonts w:ascii="Simplified Arabic" w:hAnsi="Simplified Arabic" w:cs="Simplified Arabic"/>
          <w:sz w:val="32"/>
          <w:szCs w:val="32"/>
        </w:rPr>
        <w:t>3</w:t>
      </w:r>
      <w:r w:rsidR="00890453" w:rsidRPr="0094748B">
        <w:rPr>
          <w:rFonts w:ascii="Simplified Arabic" w:hAnsi="Simplified Arabic" w:cs="Simplified Arabic"/>
          <w:sz w:val="32"/>
          <w:szCs w:val="32"/>
        </w:rPr>
        <w:t>%</w:t>
      </w:r>
      <w:r w:rsidR="00213531" w:rsidRPr="0021353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13531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213531" w:rsidRPr="009474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3531" w:rsidRPr="0094748B">
        <w:rPr>
          <w:rFonts w:ascii="Simplified Arabic" w:hAnsi="Simplified Arabic" w:cs="Simplified Arabic"/>
          <w:sz w:val="32"/>
          <w:szCs w:val="32"/>
          <w:rtl/>
        </w:rPr>
        <w:t>"صناعة السيارات" ب</w:t>
      </w:r>
      <w:r w:rsidR="00213531">
        <w:rPr>
          <w:rFonts w:ascii="Simplified Arabic" w:hAnsi="Simplified Arabic" w:cs="Simplified Arabic"/>
          <w:sz w:val="32"/>
          <w:szCs w:val="32"/>
        </w:rPr>
        <w:t xml:space="preserve"> </w:t>
      </w:r>
      <w:r w:rsidR="00213531" w:rsidRPr="00213531">
        <w:rPr>
          <w:rFonts w:ascii="Simplified Arabic" w:hAnsi="Simplified Arabic" w:cs="Simplified Arabic"/>
          <w:sz w:val="32"/>
          <w:szCs w:val="32"/>
        </w:rPr>
        <w:t>22</w:t>
      </w:r>
      <w:r w:rsidR="00213531">
        <w:rPr>
          <w:rFonts w:ascii="Simplified Arabic" w:hAnsi="Simplified Arabic" w:cs="Simplified Arabic"/>
          <w:sz w:val="32"/>
          <w:szCs w:val="32"/>
        </w:rPr>
        <w:t>,5</w:t>
      </w:r>
      <w:r w:rsidR="00213531" w:rsidRPr="0094748B">
        <w:rPr>
          <w:rFonts w:ascii="Simplified Arabic" w:hAnsi="Simplified Arabic" w:cs="Simplified Arabic"/>
          <w:sz w:val="32"/>
          <w:szCs w:val="32"/>
        </w:rPr>
        <w:t>%</w:t>
      </w:r>
      <w:r w:rsidR="00213531">
        <w:rPr>
          <w:rFonts w:ascii="Simplified Arabic" w:hAnsi="Simplified Arabic" w:cs="Simplified Arabic"/>
          <w:sz w:val="32"/>
          <w:szCs w:val="32"/>
        </w:rPr>
        <w:t xml:space="preserve"> </w:t>
      </w:r>
      <w:r w:rsidR="00213531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213531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213531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"صناعة </w:t>
      </w:r>
      <w:r w:rsidR="00213531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الملابس والفرو</w:t>
      </w:r>
      <w:r w:rsidR="00213531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 </w:t>
      </w:r>
      <w:r w:rsidR="00213531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213531">
        <w:rPr>
          <w:rFonts w:ascii="Simplified Arabic" w:hAnsi="Simplified Arabic" w:cs="Simplified Arabic"/>
          <w:sz w:val="32"/>
          <w:szCs w:val="32"/>
        </w:rPr>
        <w:t>3,4%</w:t>
      </w:r>
      <w:r w:rsidR="00213531" w:rsidRPr="00B827B7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213531" w:rsidRPr="00B827B7">
        <w:rPr>
          <w:rFonts w:ascii="Simplified Arabic" w:hAnsi="Simplified Arabic" w:cs="Simplified Arabic"/>
          <w:sz w:val="32"/>
          <w:szCs w:val="32"/>
          <w:rtl/>
        </w:rPr>
        <w:t>في"صناعة منتوجات أخرى غير معدنية"</w:t>
      </w:r>
      <w:r w:rsidR="00213531" w:rsidRPr="00B827B7">
        <w:rPr>
          <w:rFonts w:ascii="Simplified Arabic" w:hAnsi="Simplified Arabic" w:cs="Simplified Arabic"/>
          <w:sz w:val="32"/>
          <w:szCs w:val="32"/>
        </w:rPr>
        <w:t xml:space="preserve"> </w:t>
      </w:r>
      <w:r w:rsidR="00213531" w:rsidRPr="00B827B7">
        <w:rPr>
          <w:rFonts w:ascii="Simplified Arabic" w:hAnsi="Simplified Arabic" w:cs="Simplified Arabic"/>
          <w:sz w:val="32"/>
          <w:szCs w:val="32"/>
          <w:rtl/>
        </w:rPr>
        <w:t>ب</w:t>
      </w:r>
      <w:r w:rsidR="00213531" w:rsidRPr="00B827B7">
        <w:rPr>
          <w:rFonts w:ascii="Simplified Arabic" w:hAnsi="Simplified Arabic" w:cs="Simplified Arabic" w:hint="cs"/>
          <w:sz w:val="32"/>
          <w:szCs w:val="32"/>
          <w:rtl/>
        </w:rPr>
        <w:t> </w:t>
      </w:r>
      <w:r w:rsidR="00213531" w:rsidRPr="00B827B7">
        <w:rPr>
          <w:rFonts w:ascii="Simplified Arabic" w:hAnsi="Simplified Arabic" w:cs="Simplified Arabic"/>
          <w:sz w:val="32"/>
          <w:szCs w:val="32"/>
        </w:rPr>
        <w:t>1,5%</w:t>
      </w:r>
      <w:r w:rsidR="00213531" w:rsidRPr="00B827B7">
        <w:rPr>
          <w:rFonts w:ascii="Simplified Arabic" w:hAnsi="Simplified Arabic" w:cs="Simplified Arabic" w:hint="cs"/>
          <w:sz w:val="32"/>
          <w:szCs w:val="32"/>
          <w:rtl/>
        </w:rPr>
        <w:t xml:space="preserve"> ومنها الاسمنت ب </w:t>
      </w:r>
      <w:r w:rsidR="00213531" w:rsidRPr="00B827B7">
        <w:rPr>
          <w:rFonts w:ascii="Simplified Arabic" w:hAnsi="Simplified Arabic" w:cs="Simplified Arabic"/>
          <w:sz w:val="32"/>
          <w:szCs w:val="32"/>
        </w:rPr>
        <w:t>5,9%</w:t>
      </w:r>
      <w:r w:rsidR="009A5B73" w:rsidRPr="0094748B">
        <w:rPr>
          <w:rFonts w:ascii="Simplified Arabic" w:hAnsi="Simplified Arabic" w:cs="Simplified Arabic"/>
          <w:sz w:val="32"/>
          <w:szCs w:val="32"/>
          <w:rtl/>
        </w:rPr>
        <w:t>.</w:t>
      </w:r>
      <w:r w:rsidR="00106AC3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وعلى العكس من ذلك، فقد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تراجع </w:t>
      </w:r>
      <w:r w:rsidR="00FE0A89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الرقم الاستدلالي لل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إنتاج </w:t>
      </w:r>
      <w:r w:rsidR="009A5B73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213531" w:rsidRPr="0021353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13531" w:rsidRPr="0094748B">
        <w:rPr>
          <w:rFonts w:ascii="Simplified Arabic" w:hAnsi="Simplified Arabic" w:cs="Simplified Arabic"/>
          <w:sz w:val="32"/>
          <w:szCs w:val="32"/>
          <w:rtl/>
        </w:rPr>
        <w:t>"صناعة المواد المعدنية"</w:t>
      </w:r>
      <w:r w:rsidR="00213531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213531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213531">
        <w:rPr>
          <w:rFonts w:ascii="Simplified Arabic" w:hAnsi="Simplified Arabic" w:cs="Simplified Arabic"/>
          <w:sz w:val="32"/>
          <w:szCs w:val="32"/>
        </w:rPr>
        <w:t>7</w:t>
      </w:r>
      <w:r w:rsidR="00213531" w:rsidRPr="0094748B">
        <w:rPr>
          <w:rFonts w:ascii="Simplified Arabic" w:hAnsi="Simplified Arabic" w:cs="Simplified Arabic"/>
          <w:sz w:val="32"/>
          <w:szCs w:val="32"/>
        </w:rPr>
        <w:t>,</w:t>
      </w:r>
      <w:r w:rsidR="00213531">
        <w:rPr>
          <w:rFonts w:ascii="Simplified Arabic" w:hAnsi="Simplified Arabic" w:cs="Simplified Arabic"/>
          <w:sz w:val="32"/>
          <w:szCs w:val="32"/>
        </w:rPr>
        <w:t>2</w:t>
      </w:r>
      <w:r w:rsidR="00213531" w:rsidRPr="0094748B">
        <w:rPr>
          <w:rFonts w:ascii="Simplified Arabic" w:hAnsi="Simplified Arabic" w:cs="Simplified Arabic"/>
          <w:sz w:val="32"/>
          <w:szCs w:val="32"/>
        </w:rPr>
        <w:t>%</w:t>
      </w:r>
      <w:r w:rsidR="00213531" w:rsidRPr="0021353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13531" w:rsidRPr="0094748B">
        <w:rPr>
          <w:rFonts w:ascii="Simplified Arabic" w:hAnsi="Simplified Arabic" w:cs="Simplified Arabic"/>
          <w:sz w:val="32"/>
          <w:szCs w:val="32"/>
          <w:rtl/>
        </w:rPr>
        <w:t>وفي"تحويل المواد المعدنية" ب</w:t>
      </w:r>
      <w:r w:rsidR="0021353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13531">
        <w:rPr>
          <w:rFonts w:ascii="Simplified Arabic" w:hAnsi="Simplified Arabic" w:cs="Simplified Arabic"/>
          <w:sz w:val="32"/>
          <w:szCs w:val="32"/>
          <w:lang w:bidi="ar-MA"/>
        </w:rPr>
        <w:t>4</w:t>
      </w:r>
      <w:r w:rsidR="00213531" w:rsidRPr="0094748B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213531">
        <w:rPr>
          <w:rFonts w:ascii="Simplified Arabic" w:hAnsi="Simplified Arabic" w:cs="Simplified Arabic"/>
          <w:sz w:val="32"/>
          <w:szCs w:val="32"/>
          <w:lang w:bidi="ar-MA"/>
        </w:rPr>
        <w:t>0</w:t>
      </w:r>
      <w:r w:rsidR="00213531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213531" w:rsidRPr="00213531">
        <w:rPr>
          <w:rFonts w:cs="Arial"/>
          <w:sz w:val="28"/>
          <w:szCs w:val="28"/>
          <w:rtl/>
        </w:rPr>
        <w:t xml:space="preserve"> </w:t>
      </w:r>
      <w:r w:rsidR="00213531" w:rsidRPr="00B827B7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213531" w:rsidRPr="00B827B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213531" w:rsidRPr="00B827B7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213531" w:rsidRPr="00B827B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213531" w:rsidRPr="00B827B7">
        <w:rPr>
          <w:rFonts w:ascii="Simplified Arabic" w:hAnsi="Simplified Arabic" w:cs="Simplified Arabic" w:hint="cs"/>
          <w:sz w:val="32"/>
          <w:szCs w:val="32"/>
          <w:rtl/>
          <w:lang w:bidi="ar-MA"/>
        </w:rPr>
        <w:t>صناعة النسيج"</w:t>
      </w:r>
      <w:r w:rsidR="00213531" w:rsidRPr="00B827B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ب</w:t>
      </w:r>
      <w:r w:rsidR="00213531" w:rsidRPr="00B827B7">
        <w:rPr>
          <w:rFonts w:ascii="Simplified Arabic" w:hAnsi="Simplified Arabic" w:cs="Simplified Arabic"/>
          <w:sz w:val="32"/>
          <w:szCs w:val="32"/>
          <w:lang w:bidi="ar-MA"/>
        </w:rPr>
        <w:t xml:space="preserve">8,2% </w:t>
      </w:r>
      <w:r w:rsidR="00213531" w:rsidRPr="00B827B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213531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وفي"صناعة</w:t>
      </w:r>
      <w:r w:rsidR="00213531" w:rsidRPr="0094748B">
        <w:rPr>
          <w:rFonts w:ascii="Simplified Arabic" w:hAnsi="Simplified Arabic" w:cs="Simplified Arabic"/>
          <w:sz w:val="32"/>
          <w:szCs w:val="32"/>
          <w:rtl/>
        </w:rPr>
        <w:t xml:space="preserve"> الأثاث وصناعات مختلفة</w:t>
      </w:r>
      <w:r w:rsidR="00213531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213531" w:rsidRPr="0094748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213531">
        <w:rPr>
          <w:rFonts w:ascii="Simplified Arabic" w:hAnsi="Simplified Arabic" w:cs="Simplified Arabic"/>
          <w:sz w:val="32"/>
          <w:szCs w:val="32"/>
        </w:rPr>
        <w:t>5</w:t>
      </w:r>
      <w:r w:rsidR="00213531" w:rsidRPr="0094748B">
        <w:rPr>
          <w:rFonts w:ascii="Simplified Arabic" w:hAnsi="Simplified Arabic" w:cs="Simplified Arabic"/>
          <w:sz w:val="32"/>
          <w:szCs w:val="32"/>
        </w:rPr>
        <w:t>,</w:t>
      </w:r>
      <w:r w:rsidR="00213531">
        <w:rPr>
          <w:rFonts w:ascii="Simplified Arabic" w:hAnsi="Simplified Arabic" w:cs="Simplified Arabic"/>
          <w:sz w:val="32"/>
          <w:szCs w:val="32"/>
        </w:rPr>
        <w:t>4</w:t>
      </w:r>
      <w:r w:rsidR="00213531" w:rsidRPr="0094748B">
        <w:rPr>
          <w:rFonts w:ascii="Simplified Arabic" w:hAnsi="Simplified Arabic" w:cs="Simplified Arabic"/>
          <w:sz w:val="32"/>
          <w:szCs w:val="32"/>
        </w:rPr>
        <w:t>%</w:t>
      </w:r>
      <w:r w:rsidR="00213531" w:rsidRPr="0094748B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213531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213531" w:rsidRPr="00213531">
        <w:rPr>
          <w:rFonts w:ascii="Simplified Arabic" w:hAnsi="Simplified Arabic" w:cs="Simplified Arabic"/>
          <w:sz w:val="32"/>
          <w:szCs w:val="32"/>
          <w:rtl/>
        </w:rPr>
        <w:t>وفي</w:t>
      </w:r>
      <w:r w:rsidR="00213531" w:rsidRPr="00213531">
        <w:rPr>
          <w:rFonts w:ascii="Simplified Arabic" w:hAnsi="Simplified Arabic" w:cs="Simplified Arabic"/>
          <w:sz w:val="32"/>
          <w:szCs w:val="32"/>
        </w:rPr>
        <w:t xml:space="preserve"> </w:t>
      </w:r>
      <w:r w:rsidR="00213531" w:rsidRPr="00213531">
        <w:rPr>
          <w:rFonts w:ascii="Simplified Arabic" w:hAnsi="Simplified Arabic" w:cs="Simplified Arabic"/>
          <w:sz w:val="32"/>
          <w:szCs w:val="32"/>
          <w:rtl/>
        </w:rPr>
        <w:t>"</w:t>
      </w:r>
      <w:r w:rsidR="00213531" w:rsidRPr="00213531">
        <w:rPr>
          <w:rFonts w:ascii="Simplified Arabic" w:hAnsi="Simplified Arabic" w:cs="Simplified Arabic" w:hint="cs"/>
          <w:sz w:val="32"/>
          <w:szCs w:val="32"/>
          <w:rtl/>
        </w:rPr>
        <w:t>صناعة المطاط والبلاستيك</w:t>
      </w:r>
      <w:r w:rsidR="00213531" w:rsidRPr="00213531">
        <w:rPr>
          <w:rFonts w:ascii="Simplified Arabic" w:hAnsi="Simplified Arabic" w:cs="Simplified Arabic"/>
          <w:sz w:val="32"/>
          <w:szCs w:val="32"/>
          <w:rtl/>
        </w:rPr>
        <w:t xml:space="preserve">" ب </w:t>
      </w:r>
      <w:r w:rsidR="00213531">
        <w:rPr>
          <w:rFonts w:ascii="Simplified Arabic" w:hAnsi="Simplified Arabic" w:cs="Simplified Arabic"/>
          <w:sz w:val="32"/>
          <w:szCs w:val="32"/>
        </w:rPr>
        <w:t>1</w:t>
      </w:r>
      <w:r w:rsidR="00213531" w:rsidRPr="00213531">
        <w:rPr>
          <w:rFonts w:ascii="Simplified Arabic" w:hAnsi="Simplified Arabic" w:cs="Simplified Arabic"/>
          <w:sz w:val="32"/>
          <w:szCs w:val="32"/>
        </w:rPr>
        <w:t>,</w:t>
      </w:r>
      <w:r w:rsidR="00213531">
        <w:rPr>
          <w:rFonts w:ascii="Simplified Arabic" w:hAnsi="Simplified Arabic" w:cs="Simplified Arabic"/>
          <w:sz w:val="32"/>
          <w:szCs w:val="32"/>
        </w:rPr>
        <w:t>4</w:t>
      </w:r>
      <w:r w:rsidR="00213531" w:rsidRPr="00213531">
        <w:rPr>
          <w:rFonts w:ascii="Simplified Arabic" w:hAnsi="Simplified Arabic" w:cs="Simplified Arabic"/>
          <w:sz w:val="32"/>
          <w:szCs w:val="32"/>
        </w:rPr>
        <w:t>%</w:t>
      </w:r>
      <w:r w:rsidR="00213531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18540A" w:rsidRPr="0094748B" w:rsidRDefault="00AF2A95" w:rsidP="00C94188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486EBC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فيما يتعلق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ب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الرقم الاستدلالي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المعادن</w:t>
      </w:r>
      <w:r w:rsidR="00486EBC" w:rsidRPr="0094748B">
        <w:rPr>
          <w:rFonts w:ascii="Simplified Arabic" w:hAnsi="Simplified Arabic" w:cs="Simplified Arabic"/>
          <w:sz w:val="32"/>
          <w:szCs w:val="32"/>
          <w:rtl/>
        </w:rPr>
        <w:t xml:space="preserve">، فقد </w:t>
      </w:r>
      <w:r w:rsidR="00B827B7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B827B7" w:rsidRPr="00B827B7">
        <w:rPr>
          <w:rFonts w:ascii="Simplified Arabic" w:hAnsi="Simplified Arabic" w:cs="Simplified Arabic" w:hint="cs"/>
          <w:sz w:val="32"/>
          <w:szCs w:val="32"/>
          <w:rtl/>
        </w:rPr>
        <w:t>رتفع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>بنسبة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827B7">
        <w:rPr>
          <w:rFonts w:ascii="Simplified Arabic" w:hAnsi="Simplified Arabic" w:cs="Simplified Arabic"/>
          <w:sz w:val="32"/>
          <w:szCs w:val="32"/>
        </w:rPr>
        <w:t>9</w:t>
      </w:r>
      <w:r w:rsidR="008D4FC4" w:rsidRPr="003301E5">
        <w:rPr>
          <w:rFonts w:ascii="Simplified Arabic" w:hAnsi="Simplified Arabic" w:cs="Simplified Arabic"/>
          <w:sz w:val="32"/>
          <w:szCs w:val="32"/>
        </w:rPr>
        <w:t>,</w:t>
      </w:r>
      <w:r w:rsidR="00B827B7">
        <w:rPr>
          <w:rFonts w:ascii="Simplified Arabic" w:hAnsi="Simplified Arabic" w:cs="Simplified Arabic"/>
          <w:sz w:val="32"/>
          <w:szCs w:val="32"/>
          <w:lang w:bidi="ar-MA"/>
        </w:rPr>
        <w:t>4</w:t>
      </w:r>
      <w:r w:rsidR="00F265CB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وذلك 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نتيجة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>الا</w:t>
      </w:r>
      <w:r w:rsidR="00B827B7" w:rsidRPr="00B827B7">
        <w:rPr>
          <w:rFonts w:ascii="Simplified Arabic" w:hAnsi="Simplified Arabic" w:cs="Simplified Arabic" w:hint="cs"/>
          <w:sz w:val="32"/>
          <w:szCs w:val="32"/>
          <w:rtl/>
        </w:rPr>
        <w:t>رتفاع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 xml:space="preserve"> المسجل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827B7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EF494E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>المنتوجات المختلفة للصناعات الاستخراجية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F494E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B827B7">
        <w:rPr>
          <w:rFonts w:ascii="Simplified Arabic" w:hAnsi="Simplified Arabic" w:cs="Simplified Arabic"/>
          <w:sz w:val="32"/>
          <w:szCs w:val="32"/>
        </w:rPr>
        <w:t>9</w:t>
      </w:r>
      <w:r w:rsidR="00EF494E" w:rsidRPr="0094748B">
        <w:rPr>
          <w:rFonts w:ascii="Simplified Arabic" w:hAnsi="Simplified Arabic" w:cs="Simplified Arabic"/>
          <w:sz w:val="32"/>
          <w:szCs w:val="32"/>
        </w:rPr>
        <w:t>,</w:t>
      </w:r>
      <w:r w:rsidR="00B827B7">
        <w:rPr>
          <w:rFonts w:ascii="Simplified Arabic" w:hAnsi="Simplified Arabic" w:cs="Simplified Arabic"/>
          <w:sz w:val="32"/>
          <w:szCs w:val="32"/>
        </w:rPr>
        <w:t>7</w:t>
      </w:r>
      <w:r w:rsidR="00EF494E" w:rsidRPr="0094748B">
        <w:rPr>
          <w:rFonts w:ascii="Simplified Arabic" w:hAnsi="Simplified Arabic" w:cs="Simplified Arabic"/>
          <w:sz w:val="32"/>
          <w:szCs w:val="32"/>
        </w:rPr>
        <w:t>%</w:t>
      </w:r>
      <w:r w:rsidR="008D4F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>و</w:t>
      </w:r>
      <w:r w:rsidR="00307A14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8D4FC4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852765" w:rsidRPr="0094748B">
        <w:rPr>
          <w:rFonts w:ascii="Simplified Arabic" w:hAnsi="Simplified Arabic" w:cs="Simplified Arabic"/>
          <w:sz w:val="32"/>
          <w:szCs w:val="32"/>
          <w:rtl/>
        </w:rPr>
        <w:t>المعادن الحديدية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852765" w:rsidRPr="0094748B">
        <w:rPr>
          <w:rFonts w:ascii="Simplified Arabic" w:hAnsi="Simplified Arabic" w:cs="Simplified Arabic"/>
          <w:sz w:val="32"/>
          <w:szCs w:val="32"/>
          <w:rtl/>
        </w:rPr>
        <w:t xml:space="preserve"> ب </w:t>
      </w:r>
      <w:r w:rsidR="00852765" w:rsidRPr="0094748B">
        <w:rPr>
          <w:rFonts w:ascii="Simplified Arabic" w:hAnsi="Simplified Arabic" w:cs="Simplified Arabic"/>
          <w:sz w:val="32"/>
          <w:szCs w:val="32"/>
        </w:rPr>
        <w:t>.</w:t>
      </w:r>
      <w:r w:rsidR="00B827B7">
        <w:rPr>
          <w:rFonts w:ascii="Simplified Arabic" w:hAnsi="Simplified Arabic" w:cs="Simplified Arabic"/>
          <w:sz w:val="32"/>
          <w:szCs w:val="32"/>
        </w:rPr>
        <w:t>1</w:t>
      </w:r>
      <w:r w:rsidR="00852765" w:rsidRPr="0094748B">
        <w:rPr>
          <w:rFonts w:ascii="Simplified Arabic" w:hAnsi="Simplified Arabic" w:cs="Simplified Arabic"/>
          <w:sz w:val="32"/>
          <w:szCs w:val="32"/>
        </w:rPr>
        <w:t>,</w:t>
      </w:r>
      <w:r w:rsidR="00B827B7">
        <w:rPr>
          <w:rFonts w:ascii="Simplified Arabic" w:hAnsi="Simplified Arabic" w:cs="Simplified Arabic"/>
          <w:sz w:val="32"/>
          <w:szCs w:val="32"/>
        </w:rPr>
        <w:t>9</w:t>
      </w:r>
      <w:r w:rsidR="00852765" w:rsidRPr="0094748B">
        <w:rPr>
          <w:rFonts w:ascii="Simplified Arabic" w:hAnsi="Simplified Arabic" w:cs="Simplified Arabic"/>
          <w:sz w:val="32"/>
          <w:szCs w:val="32"/>
        </w:rPr>
        <w:t>%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F265CB" w:rsidRPr="0094748B" w:rsidRDefault="00111D66" w:rsidP="00B827B7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أما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 xml:space="preserve">فيما يخص 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لإنتاج الطاقة </w:t>
      </w:r>
      <w:r w:rsidR="00E948C1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الكهربائية</w:t>
      </w:r>
      <w:r w:rsidR="00E948C1" w:rsidRPr="0094748B">
        <w:rPr>
          <w:rFonts w:ascii="Simplified Arabic" w:hAnsi="Simplified Arabic" w:cs="Simplified Arabic"/>
          <w:sz w:val="32"/>
          <w:szCs w:val="32"/>
          <w:rtl/>
        </w:rPr>
        <w:t>،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>فقد سجل من جهته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>ارتفاعا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قدره </w:t>
      </w:r>
      <w:r w:rsidR="00B827B7">
        <w:rPr>
          <w:rFonts w:ascii="Simplified Arabic" w:hAnsi="Simplified Arabic" w:cs="Simplified Arabic"/>
          <w:sz w:val="32"/>
          <w:szCs w:val="32"/>
        </w:rPr>
        <w:t>2</w:t>
      </w:r>
      <w:r w:rsidR="006B6E41" w:rsidRPr="0094748B">
        <w:rPr>
          <w:rFonts w:ascii="Simplified Arabic" w:hAnsi="Simplified Arabic" w:cs="Simplified Arabic"/>
          <w:sz w:val="32"/>
          <w:szCs w:val="32"/>
        </w:rPr>
        <w:t>,</w:t>
      </w:r>
      <w:r w:rsidR="00B827B7">
        <w:rPr>
          <w:rFonts w:ascii="Simplified Arabic" w:hAnsi="Simplified Arabic" w:cs="Simplified Arabic"/>
          <w:sz w:val="32"/>
          <w:szCs w:val="32"/>
        </w:rPr>
        <w:t>1</w:t>
      </w:r>
      <w:r w:rsidR="00F265CB" w:rsidRPr="0094748B">
        <w:rPr>
          <w:rFonts w:ascii="Simplified Arabic" w:hAnsi="Simplified Arabic" w:cs="Simplified Arabic"/>
          <w:sz w:val="32"/>
          <w:szCs w:val="32"/>
        </w:rPr>
        <w:t>%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94748B" w:rsidRDefault="0094748B" w:rsidP="00F265C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E14DAA" w:rsidRDefault="00E14DAA" w:rsidP="0094748B">
      <w:pPr>
        <w:bidi/>
        <w:ind w:firstLine="141"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</w:p>
    <w:p w:rsidR="00F86A0A" w:rsidRDefault="00F86A0A" w:rsidP="00F86A0A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AD3720" w:rsidRDefault="00AD3720" w:rsidP="00AD3720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9D4F6B" w:rsidRPr="009D4F6B" w:rsidRDefault="009D4F6B" w:rsidP="009D4F6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FA2C97" w:rsidRDefault="00FA2C97" w:rsidP="00E14DAA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الرقم 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الاستدلالي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للإنتاج الصناعي والطاقي والمعدني</w:t>
      </w:r>
    </w:p>
    <w:p w:rsidR="00FA2C97" w:rsidRDefault="00FA2C97" w:rsidP="00C81706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</w:rPr>
        <w:t>)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100 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: </w:t>
      </w:r>
      <w:r w:rsidR="00C81706">
        <w:rPr>
          <w:rFonts w:cs="Simplified Arabic" w:hint="cs"/>
          <w:b/>
          <w:bCs/>
          <w:color w:val="0000FF"/>
          <w:sz w:val="22"/>
          <w:szCs w:val="28"/>
          <w:rtl/>
        </w:rPr>
        <w:t>2010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FA2C97" w:rsidRDefault="00A954E1" w:rsidP="00C13031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F265CB">
        <w:rPr>
          <w:rFonts w:cs="Simplified Arabic" w:hint="cs"/>
          <w:b/>
          <w:bCs/>
          <w:color w:val="0000FF"/>
          <w:sz w:val="32"/>
          <w:szCs w:val="32"/>
          <w:rtl/>
          <w:lang w:val="en-US" w:bidi="ar-MA"/>
        </w:rPr>
        <w:t>الأول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084C49">
        <w:rPr>
          <w:rFonts w:cs="Simplified Arabic"/>
          <w:b/>
          <w:bCs/>
          <w:color w:val="0000FF"/>
          <w:sz w:val="28"/>
          <w:szCs w:val="28"/>
        </w:rPr>
        <w:t>201</w:t>
      </w:r>
      <w:r w:rsidR="00C13031">
        <w:rPr>
          <w:rFonts w:cs="Simplified Arabic"/>
          <w:b/>
          <w:bCs/>
          <w:color w:val="0000FF"/>
          <w:sz w:val="28"/>
          <w:szCs w:val="28"/>
        </w:rPr>
        <w:t>6</w:t>
      </w:r>
    </w:p>
    <w:tbl>
      <w:tblPr>
        <w:tblW w:w="8965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7"/>
        <w:gridCol w:w="1628"/>
        <w:gridCol w:w="1569"/>
        <w:gridCol w:w="4341"/>
      </w:tblGrid>
      <w:tr w:rsidR="00F265CB" w:rsidRPr="00E92558" w:rsidTr="00C13031">
        <w:trPr>
          <w:trHeight w:val="326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التغير (%)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  <w:rtl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الفصل </w:t>
            </w:r>
            <w:r w:rsidRPr="00F265CB">
              <w:rPr>
                <w:rFonts w:cs="Arial" w:hint="cs"/>
                <w:b/>
                <w:bCs/>
                <w:sz w:val="28"/>
                <w:szCs w:val="28"/>
                <w:rtl/>
              </w:rPr>
              <w:t>الأول</w:t>
            </w:r>
          </w:p>
          <w:p w:rsidR="00F265CB" w:rsidRPr="00D64EA9" w:rsidRDefault="00F265CB" w:rsidP="00C13031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</w:rPr>
              <w:t>1</w:t>
            </w:r>
            <w:r w:rsidR="00C13031">
              <w:rPr>
                <w:rFonts w:cs="Ari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  <w:rtl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الفصل </w:t>
            </w:r>
            <w:r w:rsidRPr="00F265CB">
              <w:rPr>
                <w:rFonts w:cs="Arial" w:hint="cs"/>
                <w:b/>
                <w:bCs/>
                <w:sz w:val="28"/>
                <w:szCs w:val="28"/>
                <w:rtl/>
              </w:rPr>
              <w:t>الأول</w:t>
            </w:r>
          </w:p>
          <w:p w:rsidR="00F265CB" w:rsidRPr="00D64EA9" w:rsidRDefault="00F265CB" w:rsidP="00C13031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  <w:r w:rsidR="00C13031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265CB" w:rsidRPr="00F265CB" w:rsidRDefault="00F265CB" w:rsidP="00F265C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القطاع و الفرع</w:t>
            </w:r>
          </w:p>
        </w:tc>
      </w:tr>
      <w:tr w:rsidR="005613B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91,1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613BD" w:rsidRPr="00F265CB" w:rsidRDefault="005613BD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</w:p>
        </w:tc>
      </w:tr>
      <w:tr w:rsidR="005613B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613BD" w:rsidRPr="00F265CB" w:rsidRDefault="005613B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المعادن الحديدية </w:t>
            </w:r>
          </w:p>
        </w:tc>
      </w:tr>
      <w:tr w:rsidR="005613B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613BD" w:rsidRPr="00F265CB" w:rsidRDefault="005613B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صناعات استخراجية  أخرى</w:t>
            </w:r>
          </w:p>
        </w:tc>
      </w:tr>
      <w:tr w:rsidR="005613B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5613BD" w:rsidRPr="006B6D01" w:rsidRDefault="006B6D01" w:rsidP="007F02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6D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</w:t>
            </w:r>
            <w:r w:rsidR="007F02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5613BD" w:rsidRPr="006B6D01" w:rsidRDefault="006B6D01" w:rsidP="004600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6D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5613BD" w:rsidRPr="006B6D01" w:rsidRDefault="006B6D01" w:rsidP="007F02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6D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  <w:r w:rsidR="007F02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  <w:r w:rsidRPr="006B6D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="007F02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613BD" w:rsidRPr="00F265CB" w:rsidRDefault="005613BD" w:rsidP="00F265CB">
            <w:pPr>
              <w:bidi/>
              <w:rPr>
                <w:rFonts w:cs="Simplified Arabic" w:hint="cs"/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 w:rsidR="00A04F3E">
              <w:rPr>
                <w:rFonts w:cs="Simplified Arabic"/>
                <w:b/>
                <w:bCs/>
                <w:sz w:val="24"/>
                <w:szCs w:val="24"/>
              </w:rPr>
              <w:t xml:space="preserve"> </w:t>
            </w:r>
            <w:r w:rsidR="00A04F3E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00A11">
              <w:rPr>
                <w:rFonts w:cs="Simplified Arabic" w:hint="cs"/>
                <w:b/>
                <w:bCs/>
                <w:sz w:val="24"/>
                <w:szCs w:val="24"/>
                <w:rtl/>
              </w:rPr>
              <w:t>باستثناء</w:t>
            </w:r>
            <w:r w:rsidR="00A04F3E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تكرير النفط</w:t>
            </w:r>
          </w:p>
        </w:tc>
      </w:tr>
      <w:tr w:rsidR="005613B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613BD" w:rsidRPr="00F265CB" w:rsidRDefault="005613B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صناعات غذائية</w:t>
            </w:r>
          </w:p>
        </w:tc>
      </w:tr>
      <w:tr w:rsidR="005613B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613BD" w:rsidRPr="00F265CB" w:rsidRDefault="005613B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التبغ</w:t>
            </w:r>
          </w:p>
        </w:tc>
      </w:tr>
      <w:tr w:rsidR="005613B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613BD" w:rsidRPr="00F265CB" w:rsidRDefault="005613B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النسيج</w:t>
            </w:r>
          </w:p>
        </w:tc>
      </w:tr>
      <w:tr w:rsidR="005613B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107,4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613BD" w:rsidRPr="00F265CB" w:rsidRDefault="005613B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الملابس و الفرو</w:t>
            </w:r>
          </w:p>
        </w:tc>
      </w:tr>
      <w:tr w:rsidR="005613B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613BD" w:rsidRPr="00F265CB" w:rsidRDefault="005613B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الجلد</w:t>
            </w:r>
            <w:r>
              <w:rPr>
                <w:rFonts w:cs="Simplified Arabic" w:hint="cs"/>
                <w:sz w:val="24"/>
                <w:szCs w:val="24"/>
                <w:rtl/>
                <w:lang w:bidi="ar-MA"/>
              </w:rPr>
              <w:t xml:space="preserve"> وأدوات السفر</w:t>
            </w: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والأحذية</w:t>
            </w:r>
          </w:p>
        </w:tc>
      </w:tr>
      <w:tr w:rsidR="005613B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613BD" w:rsidRPr="00F265CB" w:rsidRDefault="005613B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نجارة الخشب وصناعة مواد من الخشب</w:t>
            </w:r>
          </w:p>
        </w:tc>
      </w:tr>
      <w:tr w:rsidR="005613B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613BD" w:rsidRPr="00F265CB" w:rsidRDefault="005613B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الورق والورق المقوى</w:t>
            </w:r>
          </w:p>
        </w:tc>
      </w:tr>
      <w:tr w:rsidR="005613B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613BD" w:rsidRPr="00F265CB" w:rsidRDefault="005613B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نشر، طباعة واستنساخ</w:t>
            </w:r>
          </w:p>
        </w:tc>
      </w:tr>
      <w:tr w:rsidR="005613B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613BD" w:rsidRPr="00F265CB" w:rsidRDefault="005613B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كيماوية</w:t>
            </w:r>
          </w:p>
        </w:tc>
      </w:tr>
      <w:tr w:rsidR="005613B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107,4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613BD" w:rsidRPr="00F265CB" w:rsidRDefault="005613B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المطاط والبلاستيك</w:t>
            </w:r>
          </w:p>
        </w:tc>
      </w:tr>
      <w:tr w:rsidR="005613B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613BD" w:rsidRPr="00F265CB" w:rsidRDefault="005613B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منتوجات أخرى غير معدنية</w:t>
            </w:r>
          </w:p>
        </w:tc>
      </w:tr>
      <w:tr w:rsidR="005613B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613BD" w:rsidRPr="00F265CB" w:rsidRDefault="005613B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المواد المعدنية</w:t>
            </w:r>
          </w:p>
        </w:tc>
      </w:tr>
      <w:tr w:rsidR="005613B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613BD" w:rsidRPr="00F265CB" w:rsidRDefault="005613B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تحويل المواد المعدنية</w:t>
            </w:r>
          </w:p>
        </w:tc>
      </w:tr>
      <w:tr w:rsidR="005613B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613BD" w:rsidRPr="00F265CB" w:rsidRDefault="005613B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والتجهيزات</w:t>
            </w:r>
          </w:p>
        </w:tc>
      </w:tr>
      <w:tr w:rsidR="005613B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613BD" w:rsidRPr="00F265CB" w:rsidRDefault="005613B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والأجهزة الكهربائية</w:t>
            </w:r>
          </w:p>
        </w:tc>
      </w:tr>
      <w:tr w:rsidR="005613B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613BD" w:rsidRPr="00F265CB" w:rsidRDefault="005613B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الراديو ،التلفزة والاتصال</w:t>
            </w:r>
          </w:p>
        </w:tc>
      </w:tr>
      <w:tr w:rsidR="005613B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613BD" w:rsidRPr="00F265CB" w:rsidRDefault="005613B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الطب والدقة والنظر وصناعة الساعات</w:t>
            </w:r>
          </w:p>
        </w:tc>
      </w:tr>
      <w:tr w:rsidR="005613B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613BD" w:rsidRPr="00F265CB" w:rsidRDefault="005613B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السيارات والهياكل</w:t>
            </w:r>
          </w:p>
        </w:tc>
      </w:tr>
      <w:tr w:rsidR="005613B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613BD" w:rsidRPr="00F265CB" w:rsidRDefault="005613B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وسائل أخرى للنقل</w:t>
            </w:r>
          </w:p>
        </w:tc>
      </w:tr>
      <w:tr w:rsidR="005613B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613BD" w:rsidRPr="00F265CB" w:rsidRDefault="005613B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الأثاث وصناعات مختلفة</w:t>
            </w:r>
          </w:p>
        </w:tc>
      </w:tr>
      <w:tr w:rsidR="005613BD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5613BD" w:rsidRPr="000F7122" w:rsidRDefault="005613BD" w:rsidP="004600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71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5613BD" w:rsidRPr="000F7122" w:rsidRDefault="005613BD" w:rsidP="004600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71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126,1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5613BD" w:rsidRDefault="005613BD" w:rsidP="004600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123,5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5613BD" w:rsidRPr="00F265CB" w:rsidRDefault="005613BD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الكهرباء </w:t>
            </w: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</w:rPr>
      </w:pPr>
    </w:p>
    <w:p w:rsidR="00FA2C97" w:rsidRDefault="00FA2C97" w:rsidP="00FA2C97">
      <w:pPr>
        <w:spacing w:line="320" w:lineRule="exact"/>
        <w:ind w:hanging="851"/>
        <w:jc w:val="center"/>
        <w:rPr>
          <w:rFonts w:cs="Arabic Transparent" w:hint="cs"/>
          <w:b/>
          <w:bCs/>
          <w:color w:val="0000FF"/>
          <w:sz w:val="40"/>
          <w:szCs w:val="40"/>
          <w:rtl/>
        </w:rPr>
      </w:pPr>
    </w:p>
    <w:p w:rsidR="00E61C34" w:rsidRDefault="00E61C34" w:rsidP="00FA2C97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FA2C97" w:rsidRPr="00D06829" w:rsidRDefault="00FA2C97" w:rsidP="00637025">
      <w:pPr>
        <w:ind w:left="-567" w:right="141" w:firstLine="708"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lastRenderedPageBreak/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</w:t>
      </w:r>
    </w:p>
    <w:p w:rsidR="00FA2C97" w:rsidRDefault="00FA2C97" w:rsidP="00FA2C97">
      <w:pPr>
        <w:bidi/>
        <w:ind w:left="-567" w:right="141" w:firstLine="708"/>
        <w:jc w:val="center"/>
        <w:rPr>
          <w:rFonts w:hint="cs"/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F265CB" w:rsidRPr="00E02022">
        <w:trPr>
          <w:trHeight w:val="500"/>
        </w:trPr>
        <w:tc>
          <w:tcPr>
            <w:tcW w:w="2038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 الكهربائية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 w:rsidR="003912A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  <w:r w:rsidR="00A04F3E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F265CB" w:rsidRPr="00E02022" w:rsidRDefault="00F265C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301D9B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301D9B" w:rsidRPr="009D15B8" w:rsidRDefault="00301D9B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301D9B" w:rsidRPr="008D562D" w:rsidRDefault="00301D9B" w:rsidP="007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F020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7F0201">
              <w:rPr>
                <w:sz w:val="24"/>
                <w:szCs w:val="24"/>
              </w:rPr>
              <w:t>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301D9B" w:rsidRPr="008D562D" w:rsidRDefault="00900A11" w:rsidP="0046009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01D9B">
              <w:rPr>
                <w:sz w:val="24"/>
                <w:szCs w:val="24"/>
              </w:rPr>
              <w:t>83,3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01D9B" w:rsidRPr="00F265CB" w:rsidRDefault="00301D9B" w:rsidP="00F265CB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الأول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301D9B" w:rsidRPr="00F265CB" w:rsidRDefault="00301D9B" w:rsidP="00C1303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301D9B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301D9B" w:rsidRPr="009D15B8" w:rsidRDefault="00301D9B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301D9B" w:rsidRPr="008D562D" w:rsidRDefault="00301D9B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301D9B" w:rsidRPr="008D562D" w:rsidRDefault="00301D9B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01D9B" w:rsidRPr="00F265CB" w:rsidRDefault="00301D9B" w:rsidP="00F265CB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الثاني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301D9B" w:rsidRPr="00E02022" w:rsidRDefault="00301D9B" w:rsidP="00A954E1">
            <w:pPr>
              <w:rPr>
                <w:rFonts w:cs="Arial"/>
                <w:sz w:val="20"/>
                <w:szCs w:val="20"/>
              </w:rPr>
            </w:pPr>
          </w:p>
        </w:tc>
      </w:tr>
      <w:tr w:rsidR="00301D9B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301D9B" w:rsidRPr="009D15B8" w:rsidRDefault="00301D9B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301D9B" w:rsidRPr="008D562D" w:rsidRDefault="00301D9B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301D9B" w:rsidRPr="008D562D" w:rsidRDefault="00301D9B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01D9B" w:rsidRPr="00F265CB" w:rsidRDefault="00301D9B" w:rsidP="00F265CB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الثالث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301D9B" w:rsidRPr="00E02022" w:rsidRDefault="00301D9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301D9B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301D9B" w:rsidRPr="009D15B8" w:rsidRDefault="00301D9B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301D9B" w:rsidRPr="008D562D" w:rsidRDefault="00301D9B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301D9B" w:rsidRPr="008D562D" w:rsidRDefault="00301D9B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01D9B" w:rsidRPr="00F265CB" w:rsidRDefault="00301D9B" w:rsidP="00F265CB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الرابع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301D9B" w:rsidRPr="00E02022" w:rsidRDefault="00301D9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301D9B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301D9B" w:rsidRPr="0083166E" w:rsidRDefault="00301D9B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301D9B" w:rsidRPr="0083166E" w:rsidRDefault="00301D9B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301D9B" w:rsidRPr="0083166E" w:rsidRDefault="00900A11" w:rsidP="0046009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01D9B">
              <w:rPr>
                <w:sz w:val="24"/>
                <w:szCs w:val="24"/>
              </w:rPr>
              <w:t xml:space="preserve"> 91,1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01D9B" w:rsidRPr="00F265CB" w:rsidRDefault="00301D9B" w:rsidP="00F265CB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 الأول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01D9B" w:rsidRPr="00F265CB" w:rsidRDefault="00301D9B" w:rsidP="00C1303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lang w:bidi="ar-MA"/>
        </w:rPr>
      </w:pPr>
    </w:p>
    <w:p w:rsidR="00FA2C97" w:rsidRDefault="00FA2C97" w:rsidP="007C5BE1">
      <w:pPr>
        <w:bidi/>
        <w:ind w:left="-567" w:right="141" w:firstLine="708"/>
        <w:rPr>
          <w:rFonts w:cs="Arial"/>
          <w:b/>
          <w:bCs/>
          <w:sz w:val="24"/>
          <w:szCs w:val="24"/>
          <w:rtl/>
        </w:rPr>
      </w:pPr>
    </w:p>
    <w:p w:rsidR="007C5BE1" w:rsidRDefault="007C5BE1" w:rsidP="007C5BE1">
      <w:pPr>
        <w:bidi/>
        <w:ind w:left="-567" w:right="141" w:firstLine="708"/>
        <w:rPr>
          <w:rFonts w:hint="cs"/>
          <w:color w:val="0000FF"/>
          <w:sz w:val="32"/>
          <w:szCs w:val="32"/>
          <w:rtl/>
        </w:rPr>
      </w:pPr>
    </w:p>
    <w:p w:rsidR="00FA2C97" w:rsidRPr="00842862" w:rsidRDefault="003971B4" w:rsidP="00503B59">
      <w:pPr>
        <w:bidi/>
        <w:ind w:left="-567" w:right="141" w:firstLine="708"/>
        <w:jc w:val="center"/>
        <w:rPr>
          <w:rFonts w:hint="cs"/>
          <w:sz w:val="32"/>
          <w:szCs w:val="16"/>
          <w:rtl/>
        </w:rPr>
      </w:pPr>
      <w:r>
        <w:rPr>
          <w:noProof/>
          <w:sz w:val="32"/>
          <w:szCs w:val="16"/>
        </w:rPr>
        <w:drawing>
          <wp:inline distT="0" distB="0" distL="0" distR="0">
            <wp:extent cx="5608962" cy="3679294"/>
            <wp:effectExtent l="17187" t="12115" r="12651" b="4291"/>
            <wp:docPr id="1" name="Graphiqu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A2C97" w:rsidRPr="00842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compat/>
  <w:rsids>
    <w:rsidRoot w:val="00FA2C97"/>
    <w:rsid w:val="00011B84"/>
    <w:rsid w:val="00030B83"/>
    <w:rsid w:val="000335AE"/>
    <w:rsid w:val="000347E7"/>
    <w:rsid w:val="00034805"/>
    <w:rsid w:val="000369B1"/>
    <w:rsid w:val="00045072"/>
    <w:rsid w:val="0005488A"/>
    <w:rsid w:val="00061626"/>
    <w:rsid w:val="00074B50"/>
    <w:rsid w:val="00084C49"/>
    <w:rsid w:val="00084FB2"/>
    <w:rsid w:val="00092B4C"/>
    <w:rsid w:val="000B1BA0"/>
    <w:rsid w:val="000B61F7"/>
    <w:rsid w:val="000E4980"/>
    <w:rsid w:val="00104981"/>
    <w:rsid w:val="00106AC3"/>
    <w:rsid w:val="001113A3"/>
    <w:rsid w:val="00111D66"/>
    <w:rsid w:val="00115D22"/>
    <w:rsid w:val="00121874"/>
    <w:rsid w:val="001272C4"/>
    <w:rsid w:val="00136C1C"/>
    <w:rsid w:val="0014352C"/>
    <w:rsid w:val="0015450D"/>
    <w:rsid w:val="00172104"/>
    <w:rsid w:val="00173E71"/>
    <w:rsid w:val="0017607B"/>
    <w:rsid w:val="0018540A"/>
    <w:rsid w:val="001934C7"/>
    <w:rsid w:val="001A5E35"/>
    <w:rsid w:val="001B2C2F"/>
    <w:rsid w:val="001E2048"/>
    <w:rsid w:val="00213531"/>
    <w:rsid w:val="00216042"/>
    <w:rsid w:val="00222CA6"/>
    <w:rsid w:val="00222CAB"/>
    <w:rsid w:val="00235B09"/>
    <w:rsid w:val="002426F5"/>
    <w:rsid w:val="002429C5"/>
    <w:rsid w:val="00246640"/>
    <w:rsid w:val="00255CCE"/>
    <w:rsid w:val="00262FE7"/>
    <w:rsid w:val="002658C1"/>
    <w:rsid w:val="00296557"/>
    <w:rsid w:val="002A4A17"/>
    <w:rsid w:val="002A794D"/>
    <w:rsid w:val="002B333F"/>
    <w:rsid w:val="002B48F0"/>
    <w:rsid w:val="002C231D"/>
    <w:rsid w:val="002D3A95"/>
    <w:rsid w:val="002E230A"/>
    <w:rsid w:val="002E3661"/>
    <w:rsid w:val="003000E2"/>
    <w:rsid w:val="00301D9B"/>
    <w:rsid w:val="00307A14"/>
    <w:rsid w:val="003301E5"/>
    <w:rsid w:val="00342383"/>
    <w:rsid w:val="0035032D"/>
    <w:rsid w:val="0035345C"/>
    <w:rsid w:val="00363265"/>
    <w:rsid w:val="003632D7"/>
    <w:rsid w:val="003646CB"/>
    <w:rsid w:val="0038006C"/>
    <w:rsid w:val="003912A9"/>
    <w:rsid w:val="00392CAF"/>
    <w:rsid w:val="003971B4"/>
    <w:rsid w:val="003A1F30"/>
    <w:rsid w:val="003B21B9"/>
    <w:rsid w:val="003D1875"/>
    <w:rsid w:val="003D270A"/>
    <w:rsid w:val="003E2A01"/>
    <w:rsid w:val="003F3310"/>
    <w:rsid w:val="00406947"/>
    <w:rsid w:val="00444D7B"/>
    <w:rsid w:val="0045215C"/>
    <w:rsid w:val="00460092"/>
    <w:rsid w:val="00460A70"/>
    <w:rsid w:val="004610A5"/>
    <w:rsid w:val="004656E2"/>
    <w:rsid w:val="004706DD"/>
    <w:rsid w:val="00486EBC"/>
    <w:rsid w:val="004876BB"/>
    <w:rsid w:val="004A3B27"/>
    <w:rsid w:val="004A5EA2"/>
    <w:rsid w:val="004C5B1A"/>
    <w:rsid w:val="004D7ACE"/>
    <w:rsid w:val="00500F29"/>
    <w:rsid w:val="005031BD"/>
    <w:rsid w:val="00503B59"/>
    <w:rsid w:val="00507D99"/>
    <w:rsid w:val="00510B71"/>
    <w:rsid w:val="00560990"/>
    <w:rsid w:val="005613BD"/>
    <w:rsid w:val="00562FC2"/>
    <w:rsid w:val="005766B7"/>
    <w:rsid w:val="00596D13"/>
    <w:rsid w:val="005C04A4"/>
    <w:rsid w:val="005C4FCD"/>
    <w:rsid w:val="0060514E"/>
    <w:rsid w:val="00623B1B"/>
    <w:rsid w:val="00625B22"/>
    <w:rsid w:val="00632D80"/>
    <w:rsid w:val="00637025"/>
    <w:rsid w:val="00637E28"/>
    <w:rsid w:val="00644450"/>
    <w:rsid w:val="0066271E"/>
    <w:rsid w:val="0067665B"/>
    <w:rsid w:val="006839E0"/>
    <w:rsid w:val="006868BB"/>
    <w:rsid w:val="00696BEF"/>
    <w:rsid w:val="00697EB7"/>
    <w:rsid w:val="006B6D01"/>
    <w:rsid w:val="006B6E41"/>
    <w:rsid w:val="006D64A5"/>
    <w:rsid w:val="00706D5C"/>
    <w:rsid w:val="00712FB2"/>
    <w:rsid w:val="00723F84"/>
    <w:rsid w:val="00731AA2"/>
    <w:rsid w:val="00733974"/>
    <w:rsid w:val="00736CCB"/>
    <w:rsid w:val="00745751"/>
    <w:rsid w:val="00746095"/>
    <w:rsid w:val="007500AE"/>
    <w:rsid w:val="007637D8"/>
    <w:rsid w:val="00783663"/>
    <w:rsid w:val="007C5BE1"/>
    <w:rsid w:val="007C5C45"/>
    <w:rsid w:val="007D5088"/>
    <w:rsid w:val="007D5589"/>
    <w:rsid w:val="007E1D47"/>
    <w:rsid w:val="007F0201"/>
    <w:rsid w:val="00804253"/>
    <w:rsid w:val="0081746F"/>
    <w:rsid w:val="008206BD"/>
    <w:rsid w:val="008206D0"/>
    <w:rsid w:val="008247E8"/>
    <w:rsid w:val="00841F80"/>
    <w:rsid w:val="00842862"/>
    <w:rsid w:val="00846F24"/>
    <w:rsid w:val="008505BF"/>
    <w:rsid w:val="00852765"/>
    <w:rsid w:val="00864C2B"/>
    <w:rsid w:val="008756A3"/>
    <w:rsid w:val="00890453"/>
    <w:rsid w:val="008925C1"/>
    <w:rsid w:val="008A5ECC"/>
    <w:rsid w:val="008D4FC4"/>
    <w:rsid w:val="008D6C1A"/>
    <w:rsid w:val="00900A11"/>
    <w:rsid w:val="00911E58"/>
    <w:rsid w:val="00916236"/>
    <w:rsid w:val="00917984"/>
    <w:rsid w:val="00927FB3"/>
    <w:rsid w:val="0094748B"/>
    <w:rsid w:val="00951AB2"/>
    <w:rsid w:val="00956962"/>
    <w:rsid w:val="0096336C"/>
    <w:rsid w:val="00967828"/>
    <w:rsid w:val="0097533B"/>
    <w:rsid w:val="00991FA9"/>
    <w:rsid w:val="009A5B73"/>
    <w:rsid w:val="009D42EA"/>
    <w:rsid w:val="009D4F6B"/>
    <w:rsid w:val="009E0A3D"/>
    <w:rsid w:val="009E5226"/>
    <w:rsid w:val="00A04F3E"/>
    <w:rsid w:val="00A12BC1"/>
    <w:rsid w:val="00A15FC2"/>
    <w:rsid w:val="00A30C38"/>
    <w:rsid w:val="00A444F1"/>
    <w:rsid w:val="00A8604E"/>
    <w:rsid w:val="00A86A9C"/>
    <w:rsid w:val="00A954E1"/>
    <w:rsid w:val="00A960D0"/>
    <w:rsid w:val="00AA51B5"/>
    <w:rsid w:val="00AB1E4D"/>
    <w:rsid w:val="00AD3720"/>
    <w:rsid w:val="00AD736F"/>
    <w:rsid w:val="00AF2A95"/>
    <w:rsid w:val="00B042A3"/>
    <w:rsid w:val="00B063F8"/>
    <w:rsid w:val="00B12D7C"/>
    <w:rsid w:val="00B55CCE"/>
    <w:rsid w:val="00B827B7"/>
    <w:rsid w:val="00BA5BE3"/>
    <w:rsid w:val="00BB0C4A"/>
    <w:rsid w:val="00BB4B2D"/>
    <w:rsid w:val="00BB4EC0"/>
    <w:rsid w:val="00BB5196"/>
    <w:rsid w:val="00BD0F93"/>
    <w:rsid w:val="00BF4284"/>
    <w:rsid w:val="00C05B01"/>
    <w:rsid w:val="00C13031"/>
    <w:rsid w:val="00C131A6"/>
    <w:rsid w:val="00C245D7"/>
    <w:rsid w:val="00C343FB"/>
    <w:rsid w:val="00C364F5"/>
    <w:rsid w:val="00C40A05"/>
    <w:rsid w:val="00C631E2"/>
    <w:rsid w:val="00C81003"/>
    <w:rsid w:val="00C81706"/>
    <w:rsid w:val="00C94188"/>
    <w:rsid w:val="00C95095"/>
    <w:rsid w:val="00CC6B87"/>
    <w:rsid w:val="00CD2BFC"/>
    <w:rsid w:val="00CD43C8"/>
    <w:rsid w:val="00CD5297"/>
    <w:rsid w:val="00D06829"/>
    <w:rsid w:val="00D07702"/>
    <w:rsid w:val="00D10E99"/>
    <w:rsid w:val="00D1192E"/>
    <w:rsid w:val="00D3466C"/>
    <w:rsid w:val="00D53E44"/>
    <w:rsid w:val="00D621BA"/>
    <w:rsid w:val="00D64EA9"/>
    <w:rsid w:val="00DA6726"/>
    <w:rsid w:val="00DD5DB5"/>
    <w:rsid w:val="00DD767E"/>
    <w:rsid w:val="00DE35EC"/>
    <w:rsid w:val="00E053DA"/>
    <w:rsid w:val="00E1394C"/>
    <w:rsid w:val="00E14DAA"/>
    <w:rsid w:val="00E255CA"/>
    <w:rsid w:val="00E25E9D"/>
    <w:rsid w:val="00E34D9F"/>
    <w:rsid w:val="00E42225"/>
    <w:rsid w:val="00E44276"/>
    <w:rsid w:val="00E61C34"/>
    <w:rsid w:val="00E84FCA"/>
    <w:rsid w:val="00E91A71"/>
    <w:rsid w:val="00E948C1"/>
    <w:rsid w:val="00EB5FCA"/>
    <w:rsid w:val="00EC04F7"/>
    <w:rsid w:val="00EC1FF2"/>
    <w:rsid w:val="00EC6CAC"/>
    <w:rsid w:val="00ED0B0E"/>
    <w:rsid w:val="00ED5AF7"/>
    <w:rsid w:val="00EE5793"/>
    <w:rsid w:val="00EF494E"/>
    <w:rsid w:val="00F004AC"/>
    <w:rsid w:val="00F265CB"/>
    <w:rsid w:val="00F55CB1"/>
    <w:rsid w:val="00F64B9D"/>
    <w:rsid w:val="00F67D8F"/>
    <w:rsid w:val="00F723CF"/>
    <w:rsid w:val="00F77337"/>
    <w:rsid w:val="00F86A0A"/>
    <w:rsid w:val="00F9201C"/>
    <w:rsid w:val="00FA2289"/>
    <w:rsid w:val="00FA2C97"/>
    <w:rsid w:val="00FA46B9"/>
    <w:rsid w:val="00FA478D"/>
    <w:rsid w:val="00FC400C"/>
    <w:rsid w:val="00FC6349"/>
    <w:rsid w:val="00FE0A89"/>
    <w:rsid w:val="00FF1D25"/>
    <w:rsid w:val="00FF2B4C"/>
    <w:rsid w:val="00FF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esktop\1tr2016-communi\rep&#232;res-tr-%20ind-ipi-graph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/>
              <a:t>التطور الفصلي للرقم الاستدلالي للإنتاج حسب القطاع         </a:t>
            </a:r>
          </a:p>
        </c:rich>
      </c:tx>
      <c:layout>
        <c:manualLayout>
          <c:xMode val="edge"/>
          <c:yMode val="edge"/>
          <c:x val="0.22316085885251669"/>
          <c:y val="1.760363429869393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09398099260952E-2"/>
          <c:y val="0.11413969335604771"/>
          <c:w val="0.83949313621964095"/>
          <c:h val="0.58773424190800649"/>
        </c:manualLayout>
      </c:layout>
      <c:lineChart>
        <c:grouping val="standard"/>
        <c:ser>
          <c:idx val="0"/>
          <c:order val="0"/>
          <c:tx>
            <c:strRef>
              <c:f>Feuil4ht!$C$7</c:f>
              <c:strCache>
                <c:ptCount val="1"/>
                <c:pt idx="0">
                  <c:v>الصناعات الاستخراجية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multiLvlStrRef>
              <c:f>Feuil4ht!$A$44:$B$48</c:f>
              <c:multiLvlStrCache>
                <c:ptCount val="5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</c:lvl>
              </c:multiLvlStrCache>
            </c:multiLvlStrRef>
          </c:cat>
          <c:val>
            <c:numRef>
              <c:f>Feuil4ht!$C$44:$C$48</c:f>
              <c:numCache>
                <c:formatCode>0.0</c:formatCode>
                <c:ptCount val="5"/>
                <c:pt idx="0">
                  <c:v>83.3</c:v>
                </c:pt>
                <c:pt idx="1">
                  <c:v>103</c:v>
                </c:pt>
                <c:pt idx="2">
                  <c:v>108.6</c:v>
                </c:pt>
                <c:pt idx="3">
                  <c:v>103.1</c:v>
                </c:pt>
                <c:pt idx="4">
                  <c:v>91.1</c:v>
                </c:pt>
              </c:numCache>
            </c:numRef>
          </c:val>
        </c:ser>
        <c:ser>
          <c:idx val="1"/>
          <c:order val="1"/>
          <c:tx>
            <c:strRef>
              <c:f>Feuil4ht!$D$7</c:f>
              <c:strCache>
                <c:ptCount val="1"/>
                <c:pt idx="0">
                  <c:v>الصناعات التحويلية باستثناء تكرير النفط</c:v>
                </c:pt>
              </c:strCache>
            </c:strRef>
          </c:tx>
          <c:cat>
            <c:multiLvlStrRef>
              <c:f>Feuil4ht!$A$44:$B$48</c:f>
              <c:multiLvlStrCache>
                <c:ptCount val="5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</c:lvl>
              </c:multiLvlStrCache>
            </c:multiLvlStrRef>
          </c:cat>
          <c:val>
            <c:numRef>
              <c:f>Feuil4ht!$D$44:$D$48</c:f>
              <c:numCache>
                <c:formatCode>0.0</c:formatCode>
                <c:ptCount val="5"/>
                <c:pt idx="0">
                  <c:v>108.9</c:v>
                </c:pt>
                <c:pt idx="1">
                  <c:v>110.6</c:v>
                </c:pt>
                <c:pt idx="2">
                  <c:v>104.8</c:v>
                </c:pt>
                <c:pt idx="3">
                  <c:v>112.3</c:v>
                </c:pt>
                <c:pt idx="4">
                  <c:v>111.2</c:v>
                </c:pt>
              </c:numCache>
            </c:numRef>
          </c:val>
        </c:ser>
        <c:ser>
          <c:idx val="2"/>
          <c:order val="2"/>
          <c:tx>
            <c:strRef>
              <c:f>Feuil4ht!$E$7</c:f>
              <c:strCache>
                <c:ptCount val="1"/>
                <c:pt idx="0">
                  <c:v>الطاقة الكهربائية </c:v>
                </c:pt>
              </c:strCache>
            </c:strRef>
          </c:tx>
          <c:cat>
            <c:multiLvlStrRef>
              <c:f>Feuil4ht!$A$44:$B$48</c:f>
              <c:multiLvlStrCache>
                <c:ptCount val="5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</c:lvl>
              </c:multiLvlStrCache>
            </c:multiLvlStrRef>
          </c:cat>
          <c:val>
            <c:numRef>
              <c:f>Feuil4ht!$E$44:$E$48</c:f>
              <c:numCache>
                <c:formatCode>General</c:formatCode>
                <c:ptCount val="5"/>
                <c:pt idx="0">
                  <c:v>123.5</c:v>
                </c:pt>
                <c:pt idx="1">
                  <c:v>129.19999999999999</c:v>
                </c:pt>
                <c:pt idx="2">
                  <c:v>138.80000000000001</c:v>
                </c:pt>
                <c:pt idx="3">
                  <c:v>129.1</c:v>
                </c:pt>
                <c:pt idx="4">
                  <c:v>126.1</c:v>
                </c:pt>
              </c:numCache>
            </c:numRef>
          </c:val>
        </c:ser>
        <c:marker val="1"/>
        <c:axId val="120669312"/>
        <c:axId val="120670848"/>
      </c:lineChart>
      <c:catAx>
        <c:axId val="12066931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20670848"/>
        <c:crosses val="autoZero"/>
        <c:auto val="1"/>
        <c:lblAlgn val="ctr"/>
        <c:lblOffset val="100"/>
        <c:tickLblSkip val="1"/>
        <c:tickMarkSkip val="1"/>
      </c:catAx>
      <c:valAx>
        <c:axId val="120670848"/>
        <c:scaling>
          <c:orientation val="minMax"/>
          <c:max val="145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20669312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100316789862739"/>
          <c:y val="0.88586030664395243"/>
          <c:w val="0.70855332629355861"/>
          <c:h val="6.303236797274285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9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8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subject/>
  <dc:creator>YOUSSEF</dc:creator>
  <cp:keywords/>
  <cp:lastModifiedBy> </cp:lastModifiedBy>
  <cp:revision>2</cp:revision>
  <cp:lastPrinted>2016-06-10T08:47:00Z</cp:lastPrinted>
  <dcterms:created xsi:type="dcterms:W3CDTF">2016-06-14T13:11:00Z</dcterms:created>
  <dcterms:modified xsi:type="dcterms:W3CDTF">2016-06-14T13:11:00Z</dcterms:modified>
</cp:coreProperties>
</file>