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3D7C81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                                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</w:p>
    <w:p w:rsidR="00FB5154" w:rsidRDefault="007C152B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EB5045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91665C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الأول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2016</w:t>
      </w:r>
    </w:p>
    <w:p w:rsidR="00FB5154" w:rsidRPr="000F5040" w:rsidRDefault="00FB5154" w:rsidP="007B3A17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للتخطيط، أن مؤشر ثقة</w:t>
      </w:r>
      <w:r w:rsidR="005C4E3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قد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166B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انخفض </w:t>
      </w:r>
      <w:r w:rsidR="00D734F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خلال الفصل ا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لأول</w:t>
      </w:r>
      <w:r w:rsidR="00D734F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201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6</w:t>
      </w:r>
      <w:r w:rsidR="00D734F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بحوالي 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5,5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 نق</w:t>
      </w:r>
      <w:r w:rsidR="00331F00">
        <w:rPr>
          <w:rFonts w:ascii="Times New Roman" w:hAnsi="Times New Roman" w:cs="Simplified Arabic" w:hint="cs"/>
          <w:b/>
          <w:bCs/>
          <w:sz w:val="28"/>
          <w:szCs w:val="28"/>
          <w:rtl/>
          <w:lang w:val="en-US" w:bidi="ar-MA"/>
        </w:rPr>
        <w:t>ا</w:t>
      </w:r>
      <w:r w:rsidR="00331F0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مقارنة مع الفصل ال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رابع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2015 و</w:t>
      </w:r>
      <w:r w:rsidR="000166B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31F0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2,1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3D1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513D14" w:rsidRPr="00513D1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513D1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بال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نفس الفصل 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201</w:t>
      </w:r>
      <w:r w:rsidR="0091665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 w:rsidR="007B3A17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7B3A1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166B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مسجلا بذلك أدنى مستوى له منذ انطلاق البحث سنة 2008.</w:t>
      </w:r>
    </w:p>
    <w:p w:rsidR="0060024A" w:rsidRDefault="00933226" w:rsidP="0060024A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D4F3C" w:rsidRP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0D5E19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71,6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الفارطة</w:t>
      </w:r>
      <w:r w:rsidR="00052202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0024A" w:rsidRDefault="00D059AE" w:rsidP="0060024A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D059AE">
        <w:rPr>
          <w:rFonts w:ascii="Times New Roman" w:hAnsi="Times New Roman" w:cs="Simplified Arabic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249.55pt;width:453.3pt;height:1.5pt;z-index:251658240" o:connectortype="straight" strokecolor="black [3213]" strokeweight=".25pt">
            <v:shadow type="perspective" color="#7f7f7f [1601]" opacity=".5" offset="1pt" offset2="-1pt"/>
          </v:shape>
        </w:pict>
      </w:r>
      <w:r w:rsidR="0060024A" w:rsidRPr="0060024A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3028950"/>
            <wp:effectExtent l="19050" t="0" r="12700" b="0"/>
            <wp:docPr id="14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3D14" w:rsidRDefault="00513D14" w:rsidP="00513D14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Pr="001D0ADA" w:rsidRDefault="00FB5154" w:rsidP="00513D1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FB5154" w:rsidRPr="00E329C0" w:rsidRDefault="001F729D" w:rsidP="005F7B8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 بت</w:t>
      </w:r>
      <w:r w:rsidR="009166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راجع</w:t>
      </w:r>
      <w:r w:rsidR="00331F0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ملموس</w:t>
      </w:r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23068B"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لمستوى العام للمعيشة </w:t>
      </w:r>
    </w:p>
    <w:p w:rsidR="00561537" w:rsidRDefault="00CA0478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دهورت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A324D">
        <w:rPr>
          <w:rFonts w:ascii="Times New Roman" w:hAnsi="Times New Roman" w:cs="Simplified Arabic" w:hint="cs"/>
          <w:sz w:val="28"/>
          <w:szCs w:val="28"/>
          <w:rtl/>
          <w:lang w:bidi="ar-MA"/>
        </w:rPr>
        <w:t>آ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راء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حول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لمعيشة</w:t>
      </w:r>
      <w:r w:rsidR="00331F0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331F00" w:rsidRPr="00331F0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9,1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ب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B539BE" w:rsidRP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</w:t>
      </w:r>
      <w:r w:rsidR="00F966F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الماضية.</w:t>
      </w:r>
    </w:p>
    <w:p w:rsidR="00267C04" w:rsidRDefault="00331F00" w:rsidP="007B3A1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التوجه عرفته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1034A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</w:t>
      </w:r>
      <w:r w:rsidR="000166B2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103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1034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103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147AA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81EF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الفترة </w:t>
      </w:r>
      <w:r w:rsidR="00D968D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2015</w:t>
      </w:r>
      <w:r w:rsidR="007B3A17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7B3A1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166B2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مسجلة بذلك المستوى الأكثر تشاؤما منذ 2008.</w:t>
      </w:r>
    </w:p>
    <w:p w:rsidR="00A4220D" w:rsidRDefault="00947DCF" w:rsidP="00CC529F">
      <w:pPr>
        <w:widowControl/>
        <w:autoSpaceDE/>
        <w:autoSpaceDN/>
        <w:bidi/>
        <w:adjustRightInd/>
        <w:spacing w:after="200"/>
        <w:ind w:left="-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947DCF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759450" cy="3270995"/>
            <wp:effectExtent l="19050" t="0" r="12700" b="5605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783E" w:rsidRPr="00751E8B" w:rsidRDefault="000B783E" w:rsidP="005F7B8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</w:t>
      </w:r>
      <w:r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البطالة</w:t>
      </w:r>
      <w:r w:rsidR="009166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331F0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انتظارات أكثر تشاؤما</w:t>
      </w:r>
    </w:p>
    <w:p w:rsidR="004B6AF1" w:rsidRDefault="003E2DE1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968D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2016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 تتوقع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54A47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بذلك ت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راجعا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 مع الفصل السابق 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1F0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السنة الفارطة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54A47" w:rsidRDefault="00254A47" w:rsidP="004B6AF1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CC529F" w:rsidRDefault="00947DCF" w:rsidP="00CC529F">
      <w:pPr>
        <w:widowControl/>
        <w:autoSpaceDE/>
        <w:autoSpaceDN/>
        <w:bidi/>
        <w:adjustRightInd/>
        <w:spacing w:after="200"/>
        <w:ind w:left="-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947DCF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2257425"/>
            <wp:effectExtent l="19050" t="0" r="1270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4B6AF1" w:rsidRDefault="004B6AF1" w:rsidP="00FB5154">
      <w:pPr>
        <w:rPr>
          <w:rtl/>
          <w:lang w:bidi="ar-MA"/>
        </w:rPr>
      </w:pPr>
    </w:p>
    <w:p w:rsidR="004B6AF1" w:rsidRDefault="004B6AF1" w:rsidP="00FB5154">
      <w:pPr>
        <w:rPr>
          <w:lang w:bidi="ar-MA"/>
        </w:rPr>
      </w:pPr>
    </w:p>
    <w:p w:rsidR="00D7339B" w:rsidRDefault="00D7339B" w:rsidP="00FB5154">
      <w:pPr>
        <w:rPr>
          <w:lang w:bidi="ar-MA"/>
        </w:rPr>
      </w:pPr>
    </w:p>
    <w:p w:rsidR="00D7339B" w:rsidRDefault="00D7339B" w:rsidP="00FB5154">
      <w:pPr>
        <w:rPr>
          <w:lang w:bidi="ar-MA"/>
        </w:rPr>
      </w:pPr>
    </w:p>
    <w:p w:rsidR="00D7339B" w:rsidRDefault="00D7339B" w:rsidP="00FB5154">
      <w:pPr>
        <w:rPr>
          <w:lang w:bidi="ar-MA"/>
        </w:rPr>
      </w:pPr>
    </w:p>
    <w:p w:rsidR="00D7339B" w:rsidRDefault="00D7339B" w:rsidP="00FB5154">
      <w:pPr>
        <w:rPr>
          <w:rtl/>
          <w:lang w:bidi="ar-MA"/>
        </w:rPr>
      </w:pPr>
    </w:p>
    <w:p w:rsidR="00084B8A" w:rsidRDefault="00084B8A" w:rsidP="000166B2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الظرف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ية</w:t>
      </w:r>
      <w:r w:rsidR="00917EC0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166B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دائما</w:t>
      </w:r>
      <w:r w:rsidR="004B6AF1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غي</w:t>
      </w:r>
      <w:r w:rsidRPr="00102A83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ر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ملائمة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لشراء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السلع المستديمة</w:t>
      </w:r>
    </w:p>
    <w:p w:rsidR="00B60126" w:rsidRDefault="000E0292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اول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E104FB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5148C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19</w:t>
      </w:r>
      <w:r w:rsidR="00331F00">
        <w:rPr>
          <w:rFonts w:ascii="Times New Roman" w:hAnsi="Times New Roman" w:cs="Simplified Arabic" w:hint="cs"/>
          <w:sz w:val="28"/>
          <w:szCs w:val="28"/>
          <w:rtl/>
          <w:lang w:bidi="ar-MA"/>
        </w:rPr>
        <w:t>,1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53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</w:t>
      </w:r>
      <w:r w:rsidR="00EF09E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E53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40</w:t>
      </w:r>
      <w:r w:rsidR="00FD46D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راجعا</w:t>
      </w:r>
      <w:r w:rsidR="00B95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95D3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E65F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E65F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E65F1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1F0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7B2B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F57B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3D5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</w:t>
      </w:r>
      <w:r w:rsidR="00123D58">
        <w:rPr>
          <w:rFonts w:ascii="Times New Roman" w:hAnsi="Times New Roman" w:cs="Simplified Arabic" w:hint="cs"/>
          <w:sz w:val="28"/>
          <w:szCs w:val="28"/>
          <w:rtl/>
          <w:lang w:bidi="ar-MA"/>
        </w:rPr>
        <w:t>لماضية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7E574D" w:rsidRDefault="007E574D" w:rsidP="007E574D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1D0B9C" w:rsidRPr="0074631B" w:rsidRDefault="000C4CDC" w:rsidP="000166B2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F09E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للأسر</w:t>
      </w:r>
      <w:r w:rsidR="0097498A" w:rsidRPr="00102A83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31F0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تصورات في تدهور </w:t>
      </w:r>
    </w:p>
    <w:p w:rsidR="00464BE4" w:rsidRDefault="00331F00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الأول </w:t>
      </w:r>
      <w:r w:rsidR="00D968D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59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ر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تستنزف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>حين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201E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تمكنها من ادخار جزء من مدخولها. و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بذ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</w:t>
      </w:r>
      <w:r w:rsidR="00877F28">
        <w:rPr>
          <w:rFonts w:ascii="Times New Roman" w:hAnsi="Times New Roman" w:cs="Simplified Arabic" w:hint="cs"/>
          <w:sz w:val="28"/>
          <w:szCs w:val="28"/>
          <w:rtl/>
          <w:lang w:bidi="ar-MA"/>
        </w:rPr>
        <w:t>وصل إلى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36F4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36F4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ب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</w:t>
      </w:r>
      <w:r w:rsidR="0078374D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C5234E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التطور الساب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الخاصة، فقد عرفت آراء الأسر</w:t>
      </w:r>
      <w:r w:rsidR="00611033" w:rsidRP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ا سواء بالمقارنة مع الفصل السابق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7EC0">
        <w:rPr>
          <w:rFonts w:ascii="Times New Roman" w:hAnsi="Times New Roman" w:cs="Simplified Arabic"/>
          <w:sz w:val="28"/>
          <w:szCs w:val="28"/>
          <w:lang w:bidi="ar-MA"/>
        </w:rPr>
        <w:t xml:space="preserve">  -8,9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أو بالمقارنة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917EC0">
        <w:rPr>
          <w:rFonts w:ascii="Times New Roman" w:hAnsi="Times New Roman" w:cs="Simplified Arabic"/>
          <w:sz w:val="28"/>
          <w:szCs w:val="28"/>
          <w:lang w:bidi="ar-MA"/>
        </w:rPr>
        <w:t xml:space="preserve">-0,4 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نقطة) </w:t>
      </w:r>
    </w:p>
    <w:p w:rsidR="006F2166" w:rsidRDefault="00264AAC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ومن ج</w:t>
      </w:r>
      <w:r w:rsidR="0076156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انب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أخر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سجلت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صورات الأسر للتطور المستقبلي 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6A6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تراجعا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A6DC0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6F2166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6F2166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B30EB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30EB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A240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الرابع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1230B" w:rsidRDefault="00947DCF" w:rsidP="00EE7C1E">
      <w:pPr>
        <w:widowControl/>
        <w:autoSpaceDE/>
        <w:autoSpaceDN/>
        <w:bidi/>
        <w:adjustRightInd/>
        <w:spacing w:after="200"/>
        <w:ind w:left="-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947DCF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3133725"/>
            <wp:effectExtent l="19050" t="0" r="12700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01D" w:rsidRDefault="00B6301D" w:rsidP="00B6301D">
      <w:pPr>
        <w:widowControl/>
        <w:autoSpaceDE/>
        <w:autoSpaceDN/>
        <w:bidi/>
        <w:adjustRightInd/>
        <w:spacing w:after="200"/>
        <w:ind w:left="283" w:hanging="14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13D14" w:rsidRDefault="00513D14" w:rsidP="00513D14">
      <w:pPr>
        <w:widowControl/>
        <w:autoSpaceDE/>
        <w:autoSpaceDN/>
        <w:bidi/>
        <w:adjustRightInd/>
        <w:spacing w:after="200"/>
        <w:ind w:left="283" w:hanging="14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9D00C3" w:rsidRDefault="00A8552D" w:rsidP="00102A83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6C6950" w:rsidRDefault="006C6950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1C068B" w:rsidRPr="009D00C3" w:rsidRDefault="00C16175" w:rsidP="00C1617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قدرة الأسر على الإدخار</w:t>
      </w:r>
      <w:r w:rsidRPr="00102A83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13D1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نفس مستوى ال</w:t>
      </w:r>
      <w:r w:rsidR="001A6D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</w:t>
      </w:r>
      <w:r w:rsidR="00AC666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ؤ</w:t>
      </w:r>
      <w:r w:rsidR="001A6D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  </w:t>
      </w:r>
    </w:p>
    <w:p w:rsidR="001C4A0B" w:rsidRDefault="007B2624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لأول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 قدرتها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المستقر في </w:t>
      </w:r>
      <w:r w:rsidR="00AD4B21">
        <w:rPr>
          <w:rFonts w:ascii="Times New Roman" w:hAnsi="Times New Roman" w:cs="Simplified Arabic" w:hint="cs"/>
          <w:sz w:val="28"/>
          <w:szCs w:val="28"/>
          <w:rtl/>
          <w:lang w:bidi="ar-MA"/>
        </w:rPr>
        <w:t>69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راجعا</w:t>
      </w:r>
      <w:r w:rsidR="00953D97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</w:t>
      </w:r>
      <w:r w:rsidR="00D968D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2015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5F7B80" w:rsidRPr="005F7B80" w:rsidRDefault="00C16175" w:rsidP="007E574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before="240"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متوقع </w:t>
      </w:r>
      <w:r w:rsidR="005F7B80" w:rsidRPr="005F7B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B6301D" w:rsidRPr="005F7B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</w:p>
    <w:p w:rsidR="008D13EB" w:rsidRPr="005F7B80" w:rsidRDefault="00B6301D" w:rsidP="005F7B80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B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17038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 w:rsidR="0057415A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5A043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776ED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776ED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رى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761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الأخيرة في حين </w:t>
      </w:r>
      <w:r w:rsidR="005A043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12,6 </w:t>
      </w:r>
      <w:r w:rsidR="00D80851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عرفت استقرارا فيما تعتقد 0,</w:t>
      </w:r>
      <w:r w:rsidR="001A6DC0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6A0F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انخفضت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D80851" w:rsidRPr="00290D24" w:rsidRDefault="00A1671D" w:rsidP="00102A83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ستقر رصيد هذا المؤشر في 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5-</w:t>
      </w:r>
      <w:r w:rsidR="00987FAA" w:rsidRPr="00290D2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شبه استقرار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E0538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مقارنة مع 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665C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0A1AFF" w:rsidP="007B3A1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80</w:t>
      </w:r>
      <w:r w:rsidR="00C3787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6DC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</w:t>
      </w:r>
      <w:r w:rsidR="00EE3D2C" w:rsidRP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18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ترجح استقرارها في حين ترى 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احتمال انخفاضها.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بذلك </w:t>
      </w:r>
      <w:r w:rsidR="002A0C8D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الخاص بالتطور المستقبلي 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لأث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r w:rsidR="007B3A1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2A0C8D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2A0C8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كأدنى مستوى له منذ 2008</w:t>
      </w:r>
      <w:r w:rsidR="002A0C8D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0C8D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تراجعا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E6D1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ط بالمقارنة مع الفصل السابق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2,1 نقاط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 نفس الفصل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5B475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Default="00111E47" w:rsidP="00111E47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111E47" w:rsidP="00111E47">
      <w:pPr>
        <w:bidi/>
        <w:ind w:left="-2"/>
        <w:jc w:val="center"/>
        <w:rPr>
          <w:noProof/>
          <w:rtl/>
          <w:lang w:bidi="ar-MA"/>
        </w:rPr>
      </w:pPr>
    </w:p>
    <w:p w:rsidR="0068038B" w:rsidRPr="0068038B" w:rsidRDefault="0068038B" w:rsidP="0068038B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111E47" w:rsidRDefault="00800F93" w:rsidP="00EE7C1E">
      <w:pPr>
        <w:pStyle w:val="Paragraphedeliste"/>
        <w:widowControl/>
        <w:autoSpaceDE/>
        <w:autoSpaceDN/>
        <w:bidi/>
        <w:adjustRightInd/>
        <w:ind w:left="139" w:hanging="141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800F93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759450" cy="2708944"/>
            <wp:effectExtent l="19050" t="0" r="12700" b="0"/>
            <wp:docPr id="10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800F93" w:rsidRDefault="00800F93" w:rsidP="00800F93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75170A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75170A" w:rsidRPr="004B7848" w:rsidRDefault="0075170A" w:rsidP="0075170A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5A043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5A043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2015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75170A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75170A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3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4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B51E40" w:rsidRDefault="00B51E40" w:rsidP="00416B31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517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2199"/>
      </w:tblGrid>
      <w:tr w:rsidR="00EE7C1E" w:rsidRPr="00EE7C1E" w:rsidTr="00EE7C1E">
        <w:trPr>
          <w:trHeight w:val="1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2015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2012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2011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1E" w:rsidRPr="00EE7C1E" w:rsidRDefault="00EE7C1E" w:rsidP="00EE7C1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2010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المؤشر</w:t>
            </w:r>
          </w:p>
        </w:tc>
      </w:tr>
      <w:tr w:rsidR="00EE7C1E" w:rsidRPr="00EE7C1E" w:rsidTr="00EE7C1E">
        <w:trPr>
          <w:trHeight w:val="34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ف 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1E" w:rsidRPr="00EE7C1E" w:rsidRDefault="00EE7C1E" w:rsidP="00EE7C1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1E" w:rsidRPr="00EE7C1E" w:rsidRDefault="00EE7C1E" w:rsidP="00CC529F">
            <w:pPr>
              <w:rPr>
                <w:rFonts w:asciiTheme="majorBidi" w:hAnsiTheme="majorBidi" w:cstheme="majorBid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800F93" w:rsidRPr="00EE7C1E" w:rsidTr="00EE7C1E">
        <w:trPr>
          <w:trHeight w:val="6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71,6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77,1</w:t>
            </w:r>
          </w:p>
          <w:p w:rsidR="00800F93" w:rsidRPr="00EE7C1E" w:rsidRDefault="00800F93" w:rsidP="00416B31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76,3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76,1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73,7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71.6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75,4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75,8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78,4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77,6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80,7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82,9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86,5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85,8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78,4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78,6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78,8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80,1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800F93" w:rsidRPr="00EE7C1E" w:rsidTr="00EE7C1E">
        <w:trPr>
          <w:trHeight w:val="762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-56,7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-48,6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-41,6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-41,0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-46,0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-52,4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-52,3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-56,1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-61,0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-59,2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800F93" w:rsidRPr="00EE7C1E" w:rsidTr="00EE7C1E">
        <w:trPr>
          <w:trHeight w:val="77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-26,2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-20,2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-17,0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-26,1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800F93" w:rsidRPr="00EE7C1E" w:rsidTr="00EE7C1E">
        <w:trPr>
          <w:trHeight w:val="739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13,1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800F93" w:rsidRPr="00EE7C1E" w:rsidTr="00EE7C1E">
        <w:trPr>
          <w:trHeight w:val="669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-32,5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-38,5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-36,4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-39,0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-39,9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800F93" w:rsidRPr="00EE7C1E" w:rsidTr="00EE7C1E">
        <w:trPr>
          <w:trHeight w:val="616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800F93" w:rsidRPr="00EE7C1E" w:rsidTr="00EE7C1E">
        <w:trPr>
          <w:trHeight w:val="609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-15,7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-10,5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800F93" w:rsidRPr="00EE7C1E" w:rsidTr="00EE7C1E">
        <w:trPr>
          <w:trHeight w:val="603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10,6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14,0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15,1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20,4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10,2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9,4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416B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17,8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800F93" w:rsidRPr="00EE7C1E" w:rsidTr="00EE7C1E">
        <w:trPr>
          <w:trHeight w:val="2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416B31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1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800F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7C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أرصـــدة أخـــرى</w:t>
            </w:r>
          </w:p>
        </w:tc>
      </w:tr>
      <w:tr w:rsidR="00800F93" w:rsidRPr="00EE7C1E" w:rsidTr="00EE7C1E">
        <w:trPr>
          <w:trHeight w:val="631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-71,5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-72,6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-58,8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-62,2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-56,8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-46,5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المرتقب لاثمنة المواد الغذائية</w:t>
            </w:r>
          </w:p>
        </w:tc>
      </w:tr>
      <w:tr w:rsidR="00800F93" w:rsidRPr="00EE7C1E" w:rsidTr="00EE7C1E">
        <w:trPr>
          <w:trHeight w:val="608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-92,5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-89,9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-87,2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-95,5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-89,7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-87,8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-79,5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السابق لاثمنة المواد الغذائية</w:t>
            </w:r>
          </w:p>
        </w:tc>
      </w:tr>
      <w:tr w:rsidR="00800F93" w:rsidRPr="00EE7C1E" w:rsidTr="00EE7C1E">
        <w:trPr>
          <w:trHeight w:val="181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800F93" w:rsidRPr="00EE7C1E" w:rsidRDefault="00800F93" w:rsidP="00EE7C1E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-65,3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-63,5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-62,5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-63,3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-61,1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EE7C1E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-56,6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93" w:rsidRPr="00EE7C1E" w:rsidRDefault="00800F93" w:rsidP="005F42BA">
            <w:pPr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  <w:p w:rsidR="00800F93" w:rsidRPr="00EE7C1E" w:rsidRDefault="00800F93" w:rsidP="005F42BA">
            <w:pPr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800F93" w:rsidRPr="00EE7C1E" w:rsidRDefault="00800F93" w:rsidP="005F42B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:rsidR="00B51E40" w:rsidRDefault="00B51E40" w:rsidP="00636446">
      <w:pPr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4E" w:rsidRDefault="00A5714E" w:rsidP="00FB5154">
      <w:r>
        <w:separator/>
      </w:r>
    </w:p>
  </w:endnote>
  <w:endnote w:type="continuationSeparator" w:id="0">
    <w:p w:rsidR="00A5714E" w:rsidRDefault="00A5714E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5C" w:rsidRDefault="00D059AE">
    <w:pPr>
      <w:pStyle w:val="Pieddepage"/>
      <w:jc w:val="center"/>
    </w:pPr>
    <w:fldSimple w:instr=" PAGE   \* MERGEFORMAT ">
      <w:r w:rsidR="00A5714E">
        <w:rPr>
          <w:noProof/>
        </w:rPr>
        <w:t>1</w:t>
      </w:r>
    </w:fldSimple>
  </w:p>
  <w:p w:rsidR="0091665C" w:rsidRDefault="009166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4E" w:rsidRDefault="00A5714E" w:rsidP="00FB5154">
      <w:r>
        <w:separator/>
      </w:r>
    </w:p>
  </w:footnote>
  <w:footnote w:type="continuationSeparator" w:id="0">
    <w:p w:rsidR="00A5714E" w:rsidRDefault="00A5714E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6EAAE1B8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3F2C"/>
    <w:rsid w:val="00014615"/>
    <w:rsid w:val="0001642B"/>
    <w:rsid w:val="000166B2"/>
    <w:rsid w:val="00017D49"/>
    <w:rsid w:val="00017F39"/>
    <w:rsid w:val="00023B39"/>
    <w:rsid w:val="00023D51"/>
    <w:rsid w:val="00024034"/>
    <w:rsid w:val="000316DF"/>
    <w:rsid w:val="000356AC"/>
    <w:rsid w:val="00037417"/>
    <w:rsid w:val="000377F1"/>
    <w:rsid w:val="00040872"/>
    <w:rsid w:val="0004224D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901AE"/>
    <w:rsid w:val="000933BD"/>
    <w:rsid w:val="00093CD0"/>
    <w:rsid w:val="00093FB7"/>
    <w:rsid w:val="00094954"/>
    <w:rsid w:val="00095E84"/>
    <w:rsid w:val="00096DF6"/>
    <w:rsid w:val="000A0912"/>
    <w:rsid w:val="000A1AFF"/>
    <w:rsid w:val="000A43AB"/>
    <w:rsid w:val="000A6343"/>
    <w:rsid w:val="000B00E5"/>
    <w:rsid w:val="000B3E0B"/>
    <w:rsid w:val="000B783E"/>
    <w:rsid w:val="000B7A23"/>
    <w:rsid w:val="000C4CDC"/>
    <w:rsid w:val="000C542A"/>
    <w:rsid w:val="000C59A2"/>
    <w:rsid w:val="000C7854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598D"/>
    <w:rsid w:val="000F0CAB"/>
    <w:rsid w:val="000F1AFE"/>
    <w:rsid w:val="000F3B8E"/>
    <w:rsid w:val="000F499D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FE4"/>
    <w:rsid w:val="00122BBD"/>
    <w:rsid w:val="00123A27"/>
    <w:rsid w:val="00123D58"/>
    <w:rsid w:val="00127E48"/>
    <w:rsid w:val="00132C76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7E60"/>
    <w:rsid w:val="00170761"/>
    <w:rsid w:val="001708BF"/>
    <w:rsid w:val="001730A1"/>
    <w:rsid w:val="00173E32"/>
    <w:rsid w:val="0017460D"/>
    <w:rsid w:val="00174AA2"/>
    <w:rsid w:val="00176575"/>
    <w:rsid w:val="0017770A"/>
    <w:rsid w:val="0018282E"/>
    <w:rsid w:val="00183A85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6534"/>
    <w:rsid w:val="001A6DC0"/>
    <w:rsid w:val="001B0A37"/>
    <w:rsid w:val="001B5E1A"/>
    <w:rsid w:val="001B69E0"/>
    <w:rsid w:val="001C068B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E664F"/>
    <w:rsid w:val="001F0A87"/>
    <w:rsid w:val="001F1A58"/>
    <w:rsid w:val="001F1EA8"/>
    <w:rsid w:val="001F729D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3068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2199"/>
    <w:rsid w:val="00264143"/>
    <w:rsid w:val="00264AAC"/>
    <w:rsid w:val="002655BD"/>
    <w:rsid w:val="00267C04"/>
    <w:rsid w:val="00271D13"/>
    <w:rsid w:val="002730D2"/>
    <w:rsid w:val="002731D5"/>
    <w:rsid w:val="00274C15"/>
    <w:rsid w:val="00276571"/>
    <w:rsid w:val="002804A3"/>
    <w:rsid w:val="002816DB"/>
    <w:rsid w:val="00282A76"/>
    <w:rsid w:val="00290D24"/>
    <w:rsid w:val="00294A82"/>
    <w:rsid w:val="00294D15"/>
    <w:rsid w:val="00295120"/>
    <w:rsid w:val="002A02EA"/>
    <w:rsid w:val="002A07F0"/>
    <w:rsid w:val="002A080C"/>
    <w:rsid w:val="002A0C8D"/>
    <w:rsid w:val="002A0E57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CB7"/>
    <w:rsid w:val="002C315C"/>
    <w:rsid w:val="002C3B75"/>
    <w:rsid w:val="002C3DF6"/>
    <w:rsid w:val="002C41F9"/>
    <w:rsid w:val="002C44BF"/>
    <w:rsid w:val="002C7745"/>
    <w:rsid w:val="002D33E9"/>
    <w:rsid w:val="002D3D04"/>
    <w:rsid w:val="002D4F45"/>
    <w:rsid w:val="002D59E5"/>
    <w:rsid w:val="002D649E"/>
    <w:rsid w:val="002E2CB3"/>
    <w:rsid w:val="002E5376"/>
    <w:rsid w:val="002E7A4A"/>
    <w:rsid w:val="002F0FB7"/>
    <w:rsid w:val="00304271"/>
    <w:rsid w:val="00304C66"/>
    <w:rsid w:val="003054DA"/>
    <w:rsid w:val="00305668"/>
    <w:rsid w:val="00306A01"/>
    <w:rsid w:val="00306B5B"/>
    <w:rsid w:val="0030712F"/>
    <w:rsid w:val="0031379F"/>
    <w:rsid w:val="00313D8D"/>
    <w:rsid w:val="00313DAF"/>
    <w:rsid w:val="0031641F"/>
    <w:rsid w:val="0032032C"/>
    <w:rsid w:val="00321810"/>
    <w:rsid w:val="00323EF8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AA6"/>
    <w:rsid w:val="0034158E"/>
    <w:rsid w:val="00342122"/>
    <w:rsid w:val="00342898"/>
    <w:rsid w:val="00346369"/>
    <w:rsid w:val="00346F4B"/>
    <w:rsid w:val="0035206B"/>
    <w:rsid w:val="003526E0"/>
    <w:rsid w:val="0035293A"/>
    <w:rsid w:val="00353952"/>
    <w:rsid w:val="00357020"/>
    <w:rsid w:val="003639B6"/>
    <w:rsid w:val="00363FED"/>
    <w:rsid w:val="00365421"/>
    <w:rsid w:val="0036643E"/>
    <w:rsid w:val="0036731F"/>
    <w:rsid w:val="003731F3"/>
    <w:rsid w:val="00373CA1"/>
    <w:rsid w:val="003774FD"/>
    <w:rsid w:val="003810D0"/>
    <w:rsid w:val="00381B13"/>
    <w:rsid w:val="003866C9"/>
    <w:rsid w:val="003875BA"/>
    <w:rsid w:val="00387B6D"/>
    <w:rsid w:val="003915CF"/>
    <w:rsid w:val="00397340"/>
    <w:rsid w:val="00397951"/>
    <w:rsid w:val="003A008A"/>
    <w:rsid w:val="003A5AEE"/>
    <w:rsid w:val="003B0304"/>
    <w:rsid w:val="003B758F"/>
    <w:rsid w:val="003C3C0C"/>
    <w:rsid w:val="003C6FDB"/>
    <w:rsid w:val="003D7C81"/>
    <w:rsid w:val="003E0407"/>
    <w:rsid w:val="003E0E5B"/>
    <w:rsid w:val="003E2DE1"/>
    <w:rsid w:val="003E37B6"/>
    <w:rsid w:val="003E4E24"/>
    <w:rsid w:val="003F16A4"/>
    <w:rsid w:val="003F35F7"/>
    <w:rsid w:val="004002BC"/>
    <w:rsid w:val="00401AE2"/>
    <w:rsid w:val="00406DA7"/>
    <w:rsid w:val="0040708A"/>
    <w:rsid w:val="0041124B"/>
    <w:rsid w:val="0041230B"/>
    <w:rsid w:val="00412C17"/>
    <w:rsid w:val="004137F0"/>
    <w:rsid w:val="00414F76"/>
    <w:rsid w:val="00416B31"/>
    <w:rsid w:val="00417038"/>
    <w:rsid w:val="00417BC7"/>
    <w:rsid w:val="004221A9"/>
    <w:rsid w:val="00422C2D"/>
    <w:rsid w:val="00424701"/>
    <w:rsid w:val="00430D3F"/>
    <w:rsid w:val="004317A2"/>
    <w:rsid w:val="004335D4"/>
    <w:rsid w:val="00435F3C"/>
    <w:rsid w:val="00436324"/>
    <w:rsid w:val="00440B2C"/>
    <w:rsid w:val="00441C14"/>
    <w:rsid w:val="004479A1"/>
    <w:rsid w:val="00453863"/>
    <w:rsid w:val="00456931"/>
    <w:rsid w:val="00457685"/>
    <w:rsid w:val="004627A2"/>
    <w:rsid w:val="00464BE4"/>
    <w:rsid w:val="004662C1"/>
    <w:rsid w:val="00467660"/>
    <w:rsid w:val="00472DBD"/>
    <w:rsid w:val="00472F8A"/>
    <w:rsid w:val="004744D0"/>
    <w:rsid w:val="004776ED"/>
    <w:rsid w:val="0048029E"/>
    <w:rsid w:val="00481EFE"/>
    <w:rsid w:val="00486B84"/>
    <w:rsid w:val="00491FC0"/>
    <w:rsid w:val="00496B43"/>
    <w:rsid w:val="00497946"/>
    <w:rsid w:val="004A0A68"/>
    <w:rsid w:val="004A0F0D"/>
    <w:rsid w:val="004A1A98"/>
    <w:rsid w:val="004A1D3D"/>
    <w:rsid w:val="004A2939"/>
    <w:rsid w:val="004A321B"/>
    <w:rsid w:val="004A5633"/>
    <w:rsid w:val="004A5752"/>
    <w:rsid w:val="004B2CF6"/>
    <w:rsid w:val="004B448E"/>
    <w:rsid w:val="004B6AF1"/>
    <w:rsid w:val="004B79A9"/>
    <w:rsid w:val="004C1865"/>
    <w:rsid w:val="004C3136"/>
    <w:rsid w:val="004C5AD7"/>
    <w:rsid w:val="004C7FE4"/>
    <w:rsid w:val="004D10A3"/>
    <w:rsid w:val="004D2C07"/>
    <w:rsid w:val="004D3675"/>
    <w:rsid w:val="004D3AC3"/>
    <w:rsid w:val="004D4F3C"/>
    <w:rsid w:val="004D5AEC"/>
    <w:rsid w:val="004E3A59"/>
    <w:rsid w:val="004E4DF1"/>
    <w:rsid w:val="004E6D10"/>
    <w:rsid w:val="004F6E4F"/>
    <w:rsid w:val="005011E5"/>
    <w:rsid w:val="005059EA"/>
    <w:rsid w:val="00506AE4"/>
    <w:rsid w:val="00510209"/>
    <w:rsid w:val="00510502"/>
    <w:rsid w:val="00512D03"/>
    <w:rsid w:val="00513331"/>
    <w:rsid w:val="00513CDE"/>
    <w:rsid w:val="00513D14"/>
    <w:rsid w:val="00514628"/>
    <w:rsid w:val="005148C5"/>
    <w:rsid w:val="00515511"/>
    <w:rsid w:val="0051752F"/>
    <w:rsid w:val="005226E3"/>
    <w:rsid w:val="005268BB"/>
    <w:rsid w:val="0052708E"/>
    <w:rsid w:val="00527F86"/>
    <w:rsid w:val="00530FFD"/>
    <w:rsid w:val="005332F6"/>
    <w:rsid w:val="00533E6F"/>
    <w:rsid w:val="005370AD"/>
    <w:rsid w:val="00542E22"/>
    <w:rsid w:val="0054372D"/>
    <w:rsid w:val="0054396F"/>
    <w:rsid w:val="00543D43"/>
    <w:rsid w:val="00545871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3D30"/>
    <w:rsid w:val="00564C62"/>
    <w:rsid w:val="00566189"/>
    <w:rsid w:val="00570A60"/>
    <w:rsid w:val="0057415A"/>
    <w:rsid w:val="005810E2"/>
    <w:rsid w:val="00581E57"/>
    <w:rsid w:val="00587DC3"/>
    <w:rsid w:val="0059004C"/>
    <w:rsid w:val="005901D8"/>
    <w:rsid w:val="00591390"/>
    <w:rsid w:val="0059222A"/>
    <w:rsid w:val="0059278D"/>
    <w:rsid w:val="00594830"/>
    <w:rsid w:val="0059711C"/>
    <w:rsid w:val="00597787"/>
    <w:rsid w:val="005A0430"/>
    <w:rsid w:val="005A1B82"/>
    <w:rsid w:val="005A1CB8"/>
    <w:rsid w:val="005A21E2"/>
    <w:rsid w:val="005A2385"/>
    <w:rsid w:val="005A2D0A"/>
    <w:rsid w:val="005A640C"/>
    <w:rsid w:val="005B1C7E"/>
    <w:rsid w:val="005B30C2"/>
    <w:rsid w:val="005B475A"/>
    <w:rsid w:val="005B5D9B"/>
    <w:rsid w:val="005B6985"/>
    <w:rsid w:val="005C1C08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F04D0"/>
    <w:rsid w:val="005F0ED8"/>
    <w:rsid w:val="005F42BA"/>
    <w:rsid w:val="005F4C0B"/>
    <w:rsid w:val="005F5895"/>
    <w:rsid w:val="005F7B80"/>
    <w:rsid w:val="0060024A"/>
    <w:rsid w:val="006024F0"/>
    <w:rsid w:val="00602E19"/>
    <w:rsid w:val="00607B45"/>
    <w:rsid w:val="00611033"/>
    <w:rsid w:val="00612F7A"/>
    <w:rsid w:val="00614661"/>
    <w:rsid w:val="00620802"/>
    <w:rsid w:val="00621804"/>
    <w:rsid w:val="006225D1"/>
    <w:rsid w:val="00630E9E"/>
    <w:rsid w:val="00631571"/>
    <w:rsid w:val="00632BA8"/>
    <w:rsid w:val="00636446"/>
    <w:rsid w:val="00642F6E"/>
    <w:rsid w:val="00643DBC"/>
    <w:rsid w:val="00643F60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132A"/>
    <w:rsid w:val="00685317"/>
    <w:rsid w:val="00687E05"/>
    <w:rsid w:val="006937A8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32C4"/>
    <w:rsid w:val="006D449E"/>
    <w:rsid w:val="006D54BD"/>
    <w:rsid w:val="006E0B7B"/>
    <w:rsid w:val="006E4001"/>
    <w:rsid w:val="006F2166"/>
    <w:rsid w:val="006F6164"/>
    <w:rsid w:val="00701282"/>
    <w:rsid w:val="00707C3E"/>
    <w:rsid w:val="00711A50"/>
    <w:rsid w:val="0071371E"/>
    <w:rsid w:val="00713AEA"/>
    <w:rsid w:val="00716460"/>
    <w:rsid w:val="00722495"/>
    <w:rsid w:val="0073188D"/>
    <w:rsid w:val="00731C5E"/>
    <w:rsid w:val="00732DCF"/>
    <w:rsid w:val="00733628"/>
    <w:rsid w:val="00735E42"/>
    <w:rsid w:val="0074287F"/>
    <w:rsid w:val="0074631B"/>
    <w:rsid w:val="00750142"/>
    <w:rsid w:val="0075170A"/>
    <w:rsid w:val="00751DD8"/>
    <w:rsid w:val="00751E8B"/>
    <w:rsid w:val="00755B45"/>
    <w:rsid w:val="00757C27"/>
    <w:rsid w:val="00761563"/>
    <w:rsid w:val="007639BE"/>
    <w:rsid w:val="00763AE8"/>
    <w:rsid w:val="0076463C"/>
    <w:rsid w:val="0077217F"/>
    <w:rsid w:val="00777103"/>
    <w:rsid w:val="0078374D"/>
    <w:rsid w:val="00793D4F"/>
    <w:rsid w:val="00795EDD"/>
    <w:rsid w:val="00796A15"/>
    <w:rsid w:val="00797092"/>
    <w:rsid w:val="007A1F39"/>
    <w:rsid w:val="007A2963"/>
    <w:rsid w:val="007A5ECA"/>
    <w:rsid w:val="007B06C6"/>
    <w:rsid w:val="007B105D"/>
    <w:rsid w:val="007B2624"/>
    <w:rsid w:val="007B278D"/>
    <w:rsid w:val="007B3A17"/>
    <w:rsid w:val="007B47F2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C734E"/>
    <w:rsid w:val="007D2155"/>
    <w:rsid w:val="007D2924"/>
    <w:rsid w:val="007D35E5"/>
    <w:rsid w:val="007D36F3"/>
    <w:rsid w:val="007D406B"/>
    <w:rsid w:val="007D45FF"/>
    <w:rsid w:val="007D6A8A"/>
    <w:rsid w:val="007D7613"/>
    <w:rsid w:val="007E21CC"/>
    <w:rsid w:val="007E2893"/>
    <w:rsid w:val="007E52A5"/>
    <w:rsid w:val="007E574D"/>
    <w:rsid w:val="007E61A5"/>
    <w:rsid w:val="007E754C"/>
    <w:rsid w:val="007F2D66"/>
    <w:rsid w:val="007F508E"/>
    <w:rsid w:val="007F57C6"/>
    <w:rsid w:val="007F6595"/>
    <w:rsid w:val="007F7404"/>
    <w:rsid w:val="007F75D2"/>
    <w:rsid w:val="00800A1E"/>
    <w:rsid w:val="00800F93"/>
    <w:rsid w:val="00817133"/>
    <w:rsid w:val="00821C57"/>
    <w:rsid w:val="00822166"/>
    <w:rsid w:val="00823034"/>
    <w:rsid w:val="008230D7"/>
    <w:rsid w:val="008320BE"/>
    <w:rsid w:val="008333EA"/>
    <w:rsid w:val="00833CD1"/>
    <w:rsid w:val="0084012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3EFF"/>
    <w:rsid w:val="00875A69"/>
    <w:rsid w:val="0087625F"/>
    <w:rsid w:val="008765D9"/>
    <w:rsid w:val="00877253"/>
    <w:rsid w:val="00877F28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5081"/>
    <w:rsid w:val="008B179E"/>
    <w:rsid w:val="008B1C9B"/>
    <w:rsid w:val="008B3A54"/>
    <w:rsid w:val="008B3A9C"/>
    <w:rsid w:val="008B3E93"/>
    <w:rsid w:val="008B7357"/>
    <w:rsid w:val="008B799B"/>
    <w:rsid w:val="008C4C0F"/>
    <w:rsid w:val="008C6B06"/>
    <w:rsid w:val="008D13EB"/>
    <w:rsid w:val="008E176C"/>
    <w:rsid w:val="008E684B"/>
    <w:rsid w:val="008E6AB7"/>
    <w:rsid w:val="008F03B0"/>
    <w:rsid w:val="008F1754"/>
    <w:rsid w:val="008F1FE8"/>
    <w:rsid w:val="008F25FA"/>
    <w:rsid w:val="008F30A9"/>
    <w:rsid w:val="008F7CE5"/>
    <w:rsid w:val="00903583"/>
    <w:rsid w:val="0090370D"/>
    <w:rsid w:val="0090595D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40EB5"/>
    <w:rsid w:val="00941ADA"/>
    <w:rsid w:val="00941EA3"/>
    <w:rsid w:val="00944BCB"/>
    <w:rsid w:val="00945689"/>
    <w:rsid w:val="00946208"/>
    <w:rsid w:val="00947DCF"/>
    <w:rsid w:val="00951643"/>
    <w:rsid w:val="00953D97"/>
    <w:rsid w:val="00955BC4"/>
    <w:rsid w:val="009569BA"/>
    <w:rsid w:val="0096041D"/>
    <w:rsid w:val="00961F83"/>
    <w:rsid w:val="00963708"/>
    <w:rsid w:val="00966260"/>
    <w:rsid w:val="009738D3"/>
    <w:rsid w:val="0097498A"/>
    <w:rsid w:val="00974DF7"/>
    <w:rsid w:val="009763FB"/>
    <w:rsid w:val="00985534"/>
    <w:rsid w:val="00987220"/>
    <w:rsid w:val="0098747B"/>
    <w:rsid w:val="00987FAA"/>
    <w:rsid w:val="009920C3"/>
    <w:rsid w:val="00992F1C"/>
    <w:rsid w:val="00996A25"/>
    <w:rsid w:val="009A05B6"/>
    <w:rsid w:val="009A080B"/>
    <w:rsid w:val="009A27DE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2A7"/>
    <w:rsid w:val="009C15BC"/>
    <w:rsid w:val="009C6459"/>
    <w:rsid w:val="009C77F2"/>
    <w:rsid w:val="009D00C3"/>
    <w:rsid w:val="009D049E"/>
    <w:rsid w:val="009E0E01"/>
    <w:rsid w:val="009E0E2A"/>
    <w:rsid w:val="009E158B"/>
    <w:rsid w:val="009E1623"/>
    <w:rsid w:val="009F00A5"/>
    <w:rsid w:val="009F1CF6"/>
    <w:rsid w:val="009F4A32"/>
    <w:rsid w:val="00A010B5"/>
    <w:rsid w:val="00A03926"/>
    <w:rsid w:val="00A03ED5"/>
    <w:rsid w:val="00A0641C"/>
    <w:rsid w:val="00A06CE7"/>
    <w:rsid w:val="00A10157"/>
    <w:rsid w:val="00A10B1A"/>
    <w:rsid w:val="00A11AA2"/>
    <w:rsid w:val="00A1671D"/>
    <w:rsid w:val="00A17857"/>
    <w:rsid w:val="00A206FE"/>
    <w:rsid w:val="00A209C7"/>
    <w:rsid w:val="00A20F48"/>
    <w:rsid w:val="00A214E5"/>
    <w:rsid w:val="00A21DD0"/>
    <w:rsid w:val="00A22216"/>
    <w:rsid w:val="00A240FF"/>
    <w:rsid w:val="00A2494B"/>
    <w:rsid w:val="00A27178"/>
    <w:rsid w:val="00A30EDE"/>
    <w:rsid w:val="00A3155D"/>
    <w:rsid w:val="00A4220D"/>
    <w:rsid w:val="00A44892"/>
    <w:rsid w:val="00A46940"/>
    <w:rsid w:val="00A50A31"/>
    <w:rsid w:val="00A51077"/>
    <w:rsid w:val="00A54DBB"/>
    <w:rsid w:val="00A553E9"/>
    <w:rsid w:val="00A5714E"/>
    <w:rsid w:val="00A57FC8"/>
    <w:rsid w:val="00A60C6B"/>
    <w:rsid w:val="00A61CF9"/>
    <w:rsid w:val="00A62F66"/>
    <w:rsid w:val="00A6300E"/>
    <w:rsid w:val="00A73F09"/>
    <w:rsid w:val="00A82F0E"/>
    <w:rsid w:val="00A83C1A"/>
    <w:rsid w:val="00A8552D"/>
    <w:rsid w:val="00A865CE"/>
    <w:rsid w:val="00A87B93"/>
    <w:rsid w:val="00A97848"/>
    <w:rsid w:val="00AA0101"/>
    <w:rsid w:val="00AA20CA"/>
    <w:rsid w:val="00AA3B9F"/>
    <w:rsid w:val="00AA50D0"/>
    <w:rsid w:val="00AB2CF1"/>
    <w:rsid w:val="00AB31AC"/>
    <w:rsid w:val="00AB4028"/>
    <w:rsid w:val="00AC0047"/>
    <w:rsid w:val="00AC666E"/>
    <w:rsid w:val="00AC7F2B"/>
    <w:rsid w:val="00AD0BEF"/>
    <w:rsid w:val="00AD4B21"/>
    <w:rsid w:val="00AD65B8"/>
    <w:rsid w:val="00AE09D2"/>
    <w:rsid w:val="00AE270D"/>
    <w:rsid w:val="00AF12DE"/>
    <w:rsid w:val="00AF3E93"/>
    <w:rsid w:val="00AF4A28"/>
    <w:rsid w:val="00AF69B7"/>
    <w:rsid w:val="00AF6CD7"/>
    <w:rsid w:val="00B0165C"/>
    <w:rsid w:val="00B01E1E"/>
    <w:rsid w:val="00B03094"/>
    <w:rsid w:val="00B10412"/>
    <w:rsid w:val="00B107F4"/>
    <w:rsid w:val="00B12659"/>
    <w:rsid w:val="00B1554E"/>
    <w:rsid w:val="00B156E3"/>
    <w:rsid w:val="00B1639D"/>
    <w:rsid w:val="00B1772B"/>
    <w:rsid w:val="00B17ABB"/>
    <w:rsid w:val="00B21FE3"/>
    <w:rsid w:val="00B230FC"/>
    <w:rsid w:val="00B23642"/>
    <w:rsid w:val="00B30EB1"/>
    <w:rsid w:val="00B31DF9"/>
    <w:rsid w:val="00B31EEF"/>
    <w:rsid w:val="00B337E0"/>
    <w:rsid w:val="00B35F02"/>
    <w:rsid w:val="00B36DCD"/>
    <w:rsid w:val="00B401EE"/>
    <w:rsid w:val="00B426C3"/>
    <w:rsid w:val="00B44317"/>
    <w:rsid w:val="00B44768"/>
    <w:rsid w:val="00B44A7F"/>
    <w:rsid w:val="00B45958"/>
    <w:rsid w:val="00B46A91"/>
    <w:rsid w:val="00B4744D"/>
    <w:rsid w:val="00B51E40"/>
    <w:rsid w:val="00B539BE"/>
    <w:rsid w:val="00B55B0F"/>
    <w:rsid w:val="00B55BE1"/>
    <w:rsid w:val="00B60126"/>
    <w:rsid w:val="00B6301D"/>
    <w:rsid w:val="00B631C4"/>
    <w:rsid w:val="00B651D4"/>
    <w:rsid w:val="00B66797"/>
    <w:rsid w:val="00B74353"/>
    <w:rsid w:val="00B80E5A"/>
    <w:rsid w:val="00B86C16"/>
    <w:rsid w:val="00B92466"/>
    <w:rsid w:val="00B9414B"/>
    <w:rsid w:val="00B95B8F"/>
    <w:rsid w:val="00B95D34"/>
    <w:rsid w:val="00BC03B1"/>
    <w:rsid w:val="00BC060E"/>
    <w:rsid w:val="00BC235D"/>
    <w:rsid w:val="00BC7302"/>
    <w:rsid w:val="00BD06CF"/>
    <w:rsid w:val="00BD3618"/>
    <w:rsid w:val="00BE0FF5"/>
    <w:rsid w:val="00BE2B94"/>
    <w:rsid w:val="00BE54AF"/>
    <w:rsid w:val="00BE6191"/>
    <w:rsid w:val="00BE78CD"/>
    <w:rsid w:val="00BF5711"/>
    <w:rsid w:val="00BF5CFA"/>
    <w:rsid w:val="00C000EC"/>
    <w:rsid w:val="00C01778"/>
    <w:rsid w:val="00C03356"/>
    <w:rsid w:val="00C04909"/>
    <w:rsid w:val="00C05D64"/>
    <w:rsid w:val="00C062A5"/>
    <w:rsid w:val="00C1247B"/>
    <w:rsid w:val="00C1289A"/>
    <w:rsid w:val="00C15BD5"/>
    <w:rsid w:val="00C16175"/>
    <w:rsid w:val="00C254E5"/>
    <w:rsid w:val="00C308B8"/>
    <w:rsid w:val="00C35C32"/>
    <w:rsid w:val="00C3687F"/>
    <w:rsid w:val="00C36D30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FA"/>
    <w:rsid w:val="00C63D4E"/>
    <w:rsid w:val="00C711B5"/>
    <w:rsid w:val="00C7462B"/>
    <w:rsid w:val="00C77367"/>
    <w:rsid w:val="00C77851"/>
    <w:rsid w:val="00C842EA"/>
    <w:rsid w:val="00C85C5D"/>
    <w:rsid w:val="00C90F31"/>
    <w:rsid w:val="00C91537"/>
    <w:rsid w:val="00C91658"/>
    <w:rsid w:val="00C9379C"/>
    <w:rsid w:val="00C93AD6"/>
    <w:rsid w:val="00C94012"/>
    <w:rsid w:val="00C9429C"/>
    <w:rsid w:val="00C947BB"/>
    <w:rsid w:val="00C9541E"/>
    <w:rsid w:val="00C97654"/>
    <w:rsid w:val="00CA0478"/>
    <w:rsid w:val="00CA04C4"/>
    <w:rsid w:val="00CA31B0"/>
    <w:rsid w:val="00CA679E"/>
    <w:rsid w:val="00CA67D5"/>
    <w:rsid w:val="00CB1822"/>
    <w:rsid w:val="00CB2A34"/>
    <w:rsid w:val="00CB3F41"/>
    <w:rsid w:val="00CB504D"/>
    <w:rsid w:val="00CB5D0D"/>
    <w:rsid w:val="00CB6DA4"/>
    <w:rsid w:val="00CC12C4"/>
    <w:rsid w:val="00CC16E1"/>
    <w:rsid w:val="00CC481D"/>
    <w:rsid w:val="00CC529F"/>
    <w:rsid w:val="00CC627E"/>
    <w:rsid w:val="00CC6815"/>
    <w:rsid w:val="00CC6D5B"/>
    <w:rsid w:val="00CD1544"/>
    <w:rsid w:val="00CD3444"/>
    <w:rsid w:val="00CD7023"/>
    <w:rsid w:val="00CE10AE"/>
    <w:rsid w:val="00CE3D8D"/>
    <w:rsid w:val="00CE52E9"/>
    <w:rsid w:val="00CF172D"/>
    <w:rsid w:val="00CF1A2E"/>
    <w:rsid w:val="00CF4B74"/>
    <w:rsid w:val="00CF4BC9"/>
    <w:rsid w:val="00CF5A1C"/>
    <w:rsid w:val="00D033E3"/>
    <w:rsid w:val="00D059AE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4672"/>
    <w:rsid w:val="00D36F19"/>
    <w:rsid w:val="00D41B86"/>
    <w:rsid w:val="00D41EBC"/>
    <w:rsid w:val="00D427F1"/>
    <w:rsid w:val="00D44881"/>
    <w:rsid w:val="00D45319"/>
    <w:rsid w:val="00D45BD6"/>
    <w:rsid w:val="00D554A9"/>
    <w:rsid w:val="00D55A0D"/>
    <w:rsid w:val="00D60873"/>
    <w:rsid w:val="00D609D6"/>
    <w:rsid w:val="00D660DE"/>
    <w:rsid w:val="00D66C55"/>
    <w:rsid w:val="00D726FE"/>
    <w:rsid w:val="00D7339B"/>
    <w:rsid w:val="00D734FE"/>
    <w:rsid w:val="00D74796"/>
    <w:rsid w:val="00D74937"/>
    <w:rsid w:val="00D80851"/>
    <w:rsid w:val="00D84CC8"/>
    <w:rsid w:val="00D904A7"/>
    <w:rsid w:val="00D909A3"/>
    <w:rsid w:val="00D9208D"/>
    <w:rsid w:val="00D9327A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10C4"/>
    <w:rsid w:val="00DB1264"/>
    <w:rsid w:val="00DB2DE8"/>
    <w:rsid w:val="00DB40DE"/>
    <w:rsid w:val="00DB59CC"/>
    <w:rsid w:val="00DC038B"/>
    <w:rsid w:val="00DC17BE"/>
    <w:rsid w:val="00DC2D96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AA5"/>
    <w:rsid w:val="00DE2A91"/>
    <w:rsid w:val="00DE6981"/>
    <w:rsid w:val="00DE74C8"/>
    <w:rsid w:val="00DF08AE"/>
    <w:rsid w:val="00DF0E2A"/>
    <w:rsid w:val="00DF5B36"/>
    <w:rsid w:val="00DF6A0F"/>
    <w:rsid w:val="00DF70DA"/>
    <w:rsid w:val="00DF7C72"/>
    <w:rsid w:val="00E0471C"/>
    <w:rsid w:val="00E0538F"/>
    <w:rsid w:val="00E076C0"/>
    <w:rsid w:val="00E1031F"/>
    <w:rsid w:val="00E104FB"/>
    <w:rsid w:val="00E1227C"/>
    <w:rsid w:val="00E15311"/>
    <w:rsid w:val="00E255F1"/>
    <w:rsid w:val="00E30073"/>
    <w:rsid w:val="00E329C0"/>
    <w:rsid w:val="00E351BD"/>
    <w:rsid w:val="00E36D6F"/>
    <w:rsid w:val="00E40CF6"/>
    <w:rsid w:val="00E41202"/>
    <w:rsid w:val="00E439E8"/>
    <w:rsid w:val="00E43FA4"/>
    <w:rsid w:val="00E4487B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7F57"/>
    <w:rsid w:val="00E837A5"/>
    <w:rsid w:val="00E8429E"/>
    <w:rsid w:val="00E862E4"/>
    <w:rsid w:val="00E976D3"/>
    <w:rsid w:val="00EA06E8"/>
    <w:rsid w:val="00EA16EA"/>
    <w:rsid w:val="00EA2429"/>
    <w:rsid w:val="00EA6EC9"/>
    <w:rsid w:val="00EA782F"/>
    <w:rsid w:val="00EB1053"/>
    <w:rsid w:val="00EB2E14"/>
    <w:rsid w:val="00EB4AF5"/>
    <w:rsid w:val="00EB5045"/>
    <w:rsid w:val="00EB59FE"/>
    <w:rsid w:val="00EB71AB"/>
    <w:rsid w:val="00EC1FFE"/>
    <w:rsid w:val="00EC56D7"/>
    <w:rsid w:val="00EC7802"/>
    <w:rsid w:val="00ED4310"/>
    <w:rsid w:val="00EE3D2C"/>
    <w:rsid w:val="00EE7C1E"/>
    <w:rsid w:val="00EF09E5"/>
    <w:rsid w:val="00EF0DB8"/>
    <w:rsid w:val="00EF621B"/>
    <w:rsid w:val="00EF6A6B"/>
    <w:rsid w:val="00F00B8A"/>
    <w:rsid w:val="00F02133"/>
    <w:rsid w:val="00F04688"/>
    <w:rsid w:val="00F12585"/>
    <w:rsid w:val="00F13398"/>
    <w:rsid w:val="00F15496"/>
    <w:rsid w:val="00F1712B"/>
    <w:rsid w:val="00F17E30"/>
    <w:rsid w:val="00F22D86"/>
    <w:rsid w:val="00F2492F"/>
    <w:rsid w:val="00F26F33"/>
    <w:rsid w:val="00F325B2"/>
    <w:rsid w:val="00F34E0F"/>
    <w:rsid w:val="00F350EB"/>
    <w:rsid w:val="00F355D8"/>
    <w:rsid w:val="00F366ED"/>
    <w:rsid w:val="00F410CD"/>
    <w:rsid w:val="00F4706C"/>
    <w:rsid w:val="00F50BF6"/>
    <w:rsid w:val="00F5174D"/>
    <w:rsid w:val="00F56184"/>
    <w:rsid w:val="00F564F4"/>
    <w:rsid w:val="00F57B2B"/>
    <w:rsid w:val="00F60B37"/>
    <w:rsid w:val="00F614DD"/>
    <w:rsid w:val="00F62DE9"/>
    <w:rsid w:val="00F64031"/>
    <w:rsid w:val="00F640F9"/>
    <w:rsid w:val="00F71A38"/>
    <w:rsid w:val="00F72019"/>
    <w:rsid w:val="00F75299"/>
    <w:rsid w:val="00F82BB8"/>
    <w:rsid w:val="00F831A0"/>
    <w:rsid w:val="00F837A6"/>
    <w:rsid w:val="00F85E7F"/>
    <w:rsid w:val="00F8672B"/>
    <w:rsid w:val="00F86A5D"/>
    <w:rsid w:val="00F916C8"/>
    <w:rsid w:val="00F92F53"/>
    <w:rsid w:val="00F94A64"/>
    <w:rsid w:val="00F966F1"/>
    <w:rsid w:val="00FA0F2B"/>
    <w:rsid w:val="00FA2A94"/>
    <w:rsid w:val="00FA324D"/>
    <w:rsid w:val="00FA5597"/>
    <w:rsid w:val="00FA60E1"/>
    <w:rsid w:val="00FA7D5C"/>
    <w:rsid w:val="00FB2760"/>
    <w:rsid w:val="00FB2837"/>
    <w:rsid w:val="00FB2D41"/>
    <w:rsid w:val="00FB3BFE"/>
    <w:rsid w:val="00FB5154"/>
    <w:rsid w:val="00FB5E15"/>
    <w:rsid w:val="00FB7F68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7B37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ownloads\resultatseECM(trim1-08-trim1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ownloads\resultatseECM(trim1-08-trim1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ownloads\resultatseECM(trim1-08-trim1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ownloads\resultatseECM(trim1-08-trim1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ownloads\resultatseECM(trim1-08-trim1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ar'!$B$13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28"/>
              <c:layout/>
              <c:showVal val="1"/>
            </c:dLbl>
            <c:dLbl>
              <c:idx val="31"/>
              <c:layout/>
              <c:showVal val="1"/>
            </c:dLbl>
            <c:dLbl>
              <c:idx val="32"/>
              <c:layout>
                <c:manualLayout>
                  <c:x val="1.1025358324145567E-2"/>
                  <c:y val="-5.9006835965177799E-2"/>
                </c:manualLayout>
              </c:layout>
              <c:showVal val="1"/>
            </c:dLbl>
            <c:delete val="1"/>
          </c:dLbls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ar'!$C$13:$AI$13</c:f>
              <c:numCache>
                <c:formatCode>#,##0.0</c:formatCode>
                <c:ptCount val="33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76.315005733685808</c:v>
                </c:pt>
                <c:pt idx="31">
                  <c:v>77.131028825386352</c:v>
                </c:pt>
                <c:pt idx="32">
                  <c:v>71.648499016392478</c:v>
                </c:pt>
              </c:numCache>
            </c:numRef>
          </c:val>
        </c:ser>
        <c:axId val="97710080"/>
        <c:axId val="110736128"/>
      </c:barChart>
      <c:catAx>
        <c:axId val="97710080"/>
        <c:scaling>
          <c:orientation val="minMax"/>
        </c:scaling>
        <c:axPos val="b"/>
        <c:tickLblPos val="nextTo"/>
        <c:spPr>
          <a:ln>
            <a:prstDash val="sysDot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10736128"/>
        <c:crosses val="autoZero"/>
        <c:auto val="1"/>
        <c:lblAlgn val="ctr"/>
        <c:lblOffset val="100"/>
      </c:catAx>
      <c:valAx>
        <c:axId val="110736128"/>
        <c:scaling>
          <c:orientation val="minMax"/>
        </c:scaling>
        <c:axPos val="l"/>
        <c:majorGridlines/>
        <c:numFmt formatCode="#,##0.0" sourceLinked="1"/>
        <c:tickLblPos val="nextTo"/>
        <c:crossAx val="97710080"/>
        <c:crosses val="autoZero"/>
        <c:crossBetween val="between"/>
      </c:valAx>
      <c:spPr>
        <a:noFill/>
        <a:ln>
          <a:solidFill>
            <a:srgbClr val="4F81BD">
              <a:alpha val="0"/>
            </a:srgbClr>
          </a:solidFill>
        </a:ln>
      </c:spPr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endParaRPr lang="fr-FR"/>
          </a:p>
          <a:p>
            <a:pPr algn="ctr">
              <a:defRPr/>
            </a:pPr>
            <a:r>
              <a:rPr lang="ar-MA" sz="1800" b="1" i="0" baseline="0"/>
              <a:t> (أرصدة الأراء)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ar'!$C$6:$AI$6</c:f>
              <c:numCache>
                <c:formatCode>#,##0.0</c:formatCode>
                <c:ptCount val="3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-26.050959167650113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-22.864633579953754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ar'!$C$7:$AI$7</c:f>
              <c:numCache>
                <c:formatCode>#,##0.0</c:formatCode>
                <c:ptCount val="3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</c:numCache>
            </c:numRef>
          </c:val>
        </c:ser>
        <c:marker val="1"/>
        <c:axId val="111246720"/>
        <c:axId val="111461504"/>
      </c:lineChart>
      <c:catAx>
        <c:axId val="111246720"/>
        <c:scaling>
          <c:orientation val="minMax"/>
        </c:scaling>
        <c:axPos val="b"/>
        <c:majorTickMark val="none"/>
        <c:tickLblPos val="nextTo"/>
        <c:crossAx val="111461504"/>
        <c:crosses val="autoZero"/>
        <c:auto val="1"/>
        <c:lblAlgn val="ctr"/>
        <c:lblOffset val="100"/>
      </c:catAx>
      <c:valAx>
        <c:axId val="11146150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12467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التطور المستقبلي للبطالة</a:t>
            </a:r>
          </a:p>
          <a:p>
            <a:pPr>
              <a:defRPr/>
            </a:pPr>
            <a:r>
              <a:rPr lang="ar-MA"/>
              <a:t> (أرصدة</a:t>
            </a:r>
            <a:r>
              <a:rPr lang="ar-MA" baseline="0"/>
              <a:t> الآراء)</a:t>
            </a:r>
            <a:r>
              <a:rPr lang="fr-FR"/>
              <a:t> </a:t>
            </a:r>
            <a:r>
              <a:rPr lang="fr-FR" baseline="0"/>
              <a:t> </a:t>
            </a:r>
            <a:endParaRPr lang="ar-MA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ar'!$C$5:$AI$5</c:f>
              <c:numCache>
                <c:formatCode>#,##0.0</c:formatCode>
                <c:ptCount val="33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-52.408437207990296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  <c:pt idx="32" formatCode="###0.0">
                  <c:v>-67.734442836360842</c:v>
                </c:pt>
              </c:numCache>
            </c:numRef>
          </c:val>
        </c:ser>
        <c:marker val="1"/>
        <c:axId val="111802624"/>
        <c:axId val="63152128"/>
      </c:lineChart>
      <c:catAx>
        <c:axId val="111802624"/>
        <c:scaling>
          <c:orientation val="minMax"/>
        </c:scaling>
        <c:axPos val="b"/>
        <c:tickLblPos val="nextTo"/>
        <c:crossAx val="63152128"/>
        <c:crosses val="autoZero"/>
        <c:auto val="1"/>
        <c:lblAlgn val="ctr"/>
        <c:lblOffset val="100"/>
      </c:catAx>
      <c:valAx>
        <c:axId val="63152128"/>
        <c:scaling>
          <c:orientation val="minMax"/>
        </c:scaling>
        <c:axPos val="l"/>
        <c:majorGridlines/>
        <c:numFmt formatCode="#,##0.0" sourceLinked="1"/>
        <c:tickLblPos val="nextTo"/>
        <c:crossAx val="1118026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ar'!$C$9:$AI$9</c:f>
              <c:numCache>
                <c:formatCode>#,##0.0</c:formatCode>
                <c:ptCount val="3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-25.699936983325848</c:v>
                </c:pt>
                <c:pt idx="32" formatCode="###0.0">
                  <c:v>-27.232686212381392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ar'!$C$10:$AI$10</c:f>
              <c:numCache>
                <c:formatCode>#,##0.0</c:formatCode>
                <c:ptCount val="33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  <c:pt idx="32" formatCode="###0.0">
                  <c:v>-27.398022856415199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ar'!$C$11:$AI$11</c:f>
              <c:numCache>
                <c:formatCode>#,##0.0</c:formatCode>
                <c:ptCount val="3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1.2373351928093987</c:v>
                </c:pt>
              </c:numCache>
            </c:numRef>
          </c:val>
        </c:ser>
        <c:marker val="1"/>
        <c:axId val="63308544"/>
        <c:axId val="63310080"/>
      </c:lineChart>
      <c:catAx>
        <c:axId val="63308544"/>
        <c:scaling>
          <c:orientation val="minMax"/>
        </c:scaling>
        <c:axPos val="b"/>
        <c:majorTickMark val="none"/>
        <c:tickLblPos val="nextTo"/>
        <c:crossAx val="63310080"/>
        <c:crosses val="autoZero"/>
        <c:auto val="1"/>
        <c:lblAlgn val="ctr"/>
        <c:lblOffset val="100"/>
      </c:catAx>
      <c:valAx>
        <c:axId val="6331008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633085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تصور الأسر للتطور السابق و المستقبلي لأثمنة المواد الغذائية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1" i="0" baseline="0"/>
              <a:t>(أرصدة الآراء)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ar'!$C$15:$AI$15</c:f>
              <c:numCache>
                <c:formatCode>#,##0.0</c:formatCode>
                <c:ptCount val="33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cat>
            <c:strRef>
              <c:f>'graphes ar'!$C$4:$AI$4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'graphes ar'!$C$16:$AI$16</c:f>
              <c:numCache>
                <c:formatCode>#,##0.0</c:formatCode>
                <c:ptCount val="33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  <c:pt idx="32">
                  <c:v>-85.452277394276848</c:v>
                </c:pt>
              </c:numCache>
            </c:numRef>
          </c:val>
        </c:ser>
        <c:marker val="1"/>
        <c:axId val="63326848"/>
        <c:axId val="63336832"/>
      </c:lineChart>
      <c:catAx>
        <c:axId val="63326848"/>
        <c:scaling>
          <c:orientation val="minMax"/>
        </c:scaling>
        <c:axPos val="b"/>
        <c:majorTickMark val="none"/>
        <c:tickLblPos val="nextTo"/>
        <c:crossAx val="63336832"/>
        <c:crosses val="autoZero"/>
        <c:auto val="1"/>
        <c:lblAlgn val="ctr"/>
        <c:lblOffset val="100"/>
      </c:catAx>
      <c:valAx>
        <c:axId val="633368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633268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5E1D-3C58-4C6F-B4CF-DAE98CA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4</cp:revision>
  <cp:lastPrinted>2016-05-09T15:04:00Z</cp:lastPrinted>
  <dcterms:created xsi:type="dcterms:W3CDTF">2016-05-10T19:48:00Z</dcterms:created>
  <dcterms:modified xsi:type="dcterms:W3CDTF">2016-05-10T20:02:00Z</dcterms:modified>
</cp:coreProperties>
</file>