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0C" w:rsidRPr="00FB30AC" w:rsidRDefault="00234A42" w:rsidP="00BC6A0C">
      <w:pPr>
        <w:jc w:val="center"/>
        <w:rPr>
          <w:sz w:val="20"/>
        </w:rPr>
      </w:pPr>
      <w:r w:rsidRPr="00234A42">
        <w:rPr>
          <w:rFonts w:ascii="Calibri" w:eastAsia="Calibri" w:hAnsi="Calibri" w:cs="Calibri"/>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45.75pt;margin-top:-59pt;width:142.25pt;height:87.05pt;z-index:251663360" filled="f" stroked="f">
            <v:textbox>
              <w:txbxContent>
                <w:p w:rsidR="00124551" w:rsidRDefault="00124551" w:rsidP="00BC6A0C">
                  <w:r w:rsidRPr="004C637D">
                    <w:rPr>
                      <w:noProof/>
                    </w:rPr>
                    <w:drawing>
                      <wp:inline distT="0" distB="0" distL="0" distR="0">
                        <wp:extent cx="1308735" cy="750202"/>
                        <wp:effectExtent l="19050" t="0" r="5715" b="0"/>
                        <wp:docPr id="4" name="Image 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1308735" cy="750202"/>
                                </a:xfrm>
                                <a:prstGeom prst="rect">
                                  <a:avLst/>
                                </a:prstGeom>
                                <a:noFill/>
                                <a:ln w="9525">
                                  <a:noFill/>
                                  <a:miter lim="800000"/>
                                  <a:headEnd/>
                                  <a:tailEnd/>
                                </a:ln>
                              </pic:spPr>
                            </pic:pic>
                          </a:graphicData>
                        </a:graphic>
                      </wp:inline>
                    </w:drawing>
                  </w:r>
                </w:p>
              </w:txbxContent>
            </v:textbox>
          </v:shape>
        </w:pict>
      </w:r>
      <w:r>
        <w:rPr>
          <w:noProof/>
          <w:sz w:val="20"/>
        </w:rPr>
        <w:pict>
          <v:shape id="_x0000_s1027" type="#_x0000_t202" style="position:absolute;left:0;text-align:left;margin-left:-136.35pt;margin-top:-162.55pt;width:492.2pt;height:332pt;z-index:251662336" stroked="f">
            <v:textbox>
              <w:txbxContent>
                <w:p w:rsidR="00124551" w:rsidRDefault="00124551" w:rsidP="00BC6A0C">
                  <w:r w:rsidRPr="00FB30AC">
                    <w:rPr>
                      <w:noProof/>
                      <w:sz w:val="20"/>
                    </w:rPr>
                    <w:drawing>
                      <wp:inline distT="0" distB="0" distL="0" distR="0">
                        <wp:extent cx="5469694" cy="2187034"/>
                        <wp:effectExtent l="228600" t="971550" r="207206" b="937166"/>
                        <wp:docPr id="2" name="Image 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rot="20257679">
                                  <a:off x="0" y="0"/>
                                  <a:ext cx="5509217" cy="2202837"/>
                                </a:xfrm>
                                <a:prstGeom prst="rect">
                                  <a:avLst/>
                                </a:prstGeom>
                                <a:noFill/>
                                <a:ln w="9525">
                                  <a:noFill/>
                                  <a:miter lim="800000"/>
                                  <a:headEnd/>
                                  <a:tailEnd/>
                                </a:ln>
                              </pic:spPr>
                            </pic:pic>
                          </a:graphicData>
                        </a:graphic>
                      </wp:inline>
                    </w:drawing>
                  </w:r>
                </w:p>
              </w:txbxContent>
            </v:textbox>
          </v:shape>
        </w:pict>
      </w:r>
    </w:p>
    <w:p w:rsidR="00BC6A0C" w:rsidRPr="00FB30AC" w:rsidRDefault="00BC6A0C" w:rsidP="00BC6A0C">
      <w:pPr>
        <w:jc w:val="center"/>
        <w:rPr>
          <w:sz w:val="20"/>
        </w:rPr>
      </w:pPr>
    </w:p>
    <w:p w:rsidR="00BC6A0C" w:rsidRPr="00FB30AC" w:rsidRDefault="00BC6A0C" w:rsidP="00BC6A0C">
      <w:pPr>
        <w:jc w:val="center"/>
        <w:rPr>
          <w:sz w:val="20"/>
        </w:rPr>
      </w:pPr>
    </w:p>
    <w:p w:rsidR="00BC6A0C" w:rsidRPr="00FB30AC" w:rsidRDefault="00BC6A0C" w:rsidP="00BC6A0C">
      <w:pPr>
        <w:jc w:val="center"/>
        <w:rPr>
          <w:sz w:val="20"/>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Pr="003857B3" w:rsidRDefault="00234A42" w:rsidP="003857B3">
      <w:pPr>
        <w:jc w:val="center"/>
        <w:rPr>
          <w:rFonts w:ascii="Clarendon Condensed" w:hAnsi="Clarendon Condensed" w:cs="Estrangelo Edessa"/>
          <w:bCs/>
          <w:i/>
          <w:iCs/>
          <w:shadow/>
          <w:snapToGrid w:val="0"/>
          <w:color w:val="943634" w:themeColor="accent2" w:themeShade="BF"/>
          <w:sz w:val="56"/>
          <w:szCs w:val="56"/>
        </w:rPr>
      </w:pPr>
      <w:r w:rsidRPr="00234A42">
        <w:rPr>
          <w:rFonts w:ascii="Calibri" w:eastAsia="Calibri" w:hAnsi="Calibri" w:cs="Calibri"/>
          <w:noProof/>
          <w:sz w:val="28"/>
          <w:szCs w:val="28"/>
        </w:rPr>
        <w:pict>
          <v:shape id="_x0000_s1033" type="#_x0000_t202" style="position:absolute;left:0;text-align:left;margin-left:-70.45pt;margin-top:4.8pt;width:592.95pt;height:157.65pt;z-index:251667456" stroked="f">
            <v:textbox>
              <w:txbxContent>
                <w:p w:rsidR="00124551" w:rsidRPr="003857B3" w:rsidRDefault="00124551" w:rsidP="003857B3">
                  <w:pPr>
                    <w:spacing w:after="120"/>
                    <w:jc w:val="center"/>
                    <w:outlineLvl w:val="0"/>
                    <w:rPr>
                      <w:rFonts w:ascii="Clarendon Condensed" w:hAnsi="Clarendon Condensed" w:cs="Estrangelo Edessa"/>
                      <w:b/>
                      <w:shadow/>
                      <w:snapToGrid w:val="0"/>
                      <w:color w:val="943634" w:themeColor="accent2" w:themeShade="BF"/>
                      <w:sz w:val="70"/>
                      <w:szCs w:val="32"/>
                    </w:rPr>
                  </w:pPr>
                  <w:r w:rsidRPr="003857B3">
                    <w:rPr>
                      <w:rFonts w:ascii="Clarendon Condensed" w:hAnsi="Clarendon Condensed" w:cs="Estrangelo Edessa"/>
                      <w:b/>
                      <w:shadow/>
                      <w:snapToGrid w:val="0"/>
                      <w:color w:val="943634" w:themeColor="accent2" w:themeShade="BF"/>
                      <w:sz w:val="70"/>
                      <w:szCs w:val="32"/>
                    </w:rPr>
                    <w:t>COMPTES NATIONAUX</w:t>
                  </w:r>
                  <w:r>
                    <w:rPr>
                      <w:rFonts w:ascii="Clarendon Condensed" w:hAnsi="Clarendon Condensed" w:cs="Estrangelo Edessa"/>
                      <w:b/>
                      <w:shadow/>
                      <w:snapToGrid w:val="0"/>
                      <w:color w:val="943634" w:themeColor="accent2" w:themeShade="BF"/>
                      <w:sz w:val="70"/>
                      <w:szCs w:val="32"/>
                    </w:rPr>
                    <w:br/>
                  </w:r>
                  <w:r w:rsidRPr="003857B3">
                    <w:rPr>
                      <w:rFonts w:ascii="Clarendon Condensed" w:hAnsi="Clarendon Condensed" w:cs="Estrangelo Edessa"/>
                      <w:b/>
                      <w:shadow/>
                      <w:snapToGrid w:val="0"/>
                      <w:color w:val="943634" w:themeColor="accent2" w:themeShade="BF"/>
                      <w:sz w:val="70"/>
                      <w:szCs w:val="32"/>
                    </w:rPr>
                    <w:t>PROVISOIRES 2014</w:t>
                  </w:r>
                </w:p>
                <w:p w:rsidR="00124551" w:rsidRPr="003857B3" w:rsidRDefault="00124551" w:rsidP="003857B3">
                  <w:pPr>
                    <w:jc w:val="center"/>
                    <w:outlineLvl w:val="0"/>
                    <w:rPr>
                      <w:rFonts w:ascii="Clarendon Condensed" w:hAnsi="Clarendon Condensed" w:cs="Estrangelo Edessa"/>
                      <w:bCs/>
                      <w:i/>
                      <w:iCs/>
                      <w:shadow/>
                      <w:snapToGrid w:val="0"/>
                      <w:color w:val="943634" w:themeColor="accent2" w:themeShade="BF"/>
                      <w:sz w:val="56"/>
                      <w:szCs w:val="56"/>
                    </w:rPr>
                  </w:pPr>
                  <w:r w:rsidRPr="003857B3">
                    <w:rPr>
                      <w:rFonts w:ascii="Clarendon Condensed" w:hAnsi="Clarendon Condensed" w:cs="Estrangelo Edessa"/>
                      <w:bCs/>
                      <w:i/>
                      <w:iCs/>
                      <w:shadow/>
                      <w:snapToGrid w:val="0"/>
                      <w:color w:val="943634" w:themeColor="accent2" w:themeShade="BF"/>
                      <w:sz w:val="56"/>
                      <w:szCs w:val="56"/>
                    </w:rPr>
                    <w:t>(Base 2007)</w:t>
                  </w:r>
                </w:p>
                <w:p w:rsidR="00124551" w:rsidRDefault="00124551"/>
              </w:txbxContent>
            </v:textbox>
          </v:shape>
        </w:pict>
      </w: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BC6A0C" w:rsidRDefault="00BC6A0C"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3857B3" w:rsidRDefault="003857B3" w:rsidP="00BC6A0C">
      <w:pPr>
        <w:jc w:val="center"/>
        <w:rPr>
          <w:rFonts w:ascii="Calibri" w:eastAsia="Calibri" w:hAnsi="Calibri" w:cs="Calibri"/>
          <w:sz w:val="28"/>
          <w:szCs w:val="28"/>
        </w:rPr>
      </w:pPr>
    </w:p>
    <w:p w:rsidR="00BC6A0C" w:rsidRDefault="00234A42" w:rsidP="00BC6A0C">
      <w:pPr>
        <w:jc w:val="center"/>
        <w:rPr>
          <w:rFonts w:ascii="Calibri" w:eastAsia="Calibri" w:hAnsi="Calibri" w:cs="Calibri"/>
          <w:sz w:val="28"/>
          <w:szCs w:val="28"/>
        </w:rPr>
      </w:pPr>
      <w:r w:rsidRPr="00234A42">
        <w:rPr>
          <w:noProof/>
          <w:sz w:val="20"/>
        </w:rPr>
        <w:pict>
          <v:shape id="_x0000_s1031" type="#_x0000_t202" style="position:absolute;left:0;text-align:left;margin-left:321.4pt;margin-top:225.5pt;width:150.5pt;height:52.35pt;z-index:251666432" filled="f" stroked="f">
            <v:textbox>
              <w:txbxContent>
                <w:p w:rsidR="00124551" w:rsidRPr="003857B3" w:rsidRDefault="00124551" w:rsidP="000124EB">
                  <w:pPr>
                    <w:jc w:val="right"/>
                    <w:rPr>
                      <w:rFonts w:asciiTheme="minorHAnsi" w:hAnsiTheme="minorHAnsi" w:cs="Estrangelo Edessa"/>
                      <w:bCs/>
                      <w:snapToGrid w:val="0"/>
                      <w:color w:val="FFFFFF" w:themeColor="background1"/>
                      <w:sz w:val="44"/>
                      <w:szCs w:val="20"/>
                      <w:u w:val="single"/>
                    </w:rPr>
                  </w:pPr>
                  <w:r w:rsidRPr="003857B3">
                    <w:rPr>
                      <w:rFonts w:asciiTheme="minorHAnsi" w:hAnsiTheme="minorHAnsi" w:cs="Estrangelo Edessa"/>
                      <w:bCs/>
                      <w:snapToGrid w:val="0"/>
                      <w:color w:val="FFFFFF" w:themeColor="background1"/>
                      <w:sz w:val="44"/>
                      <w:szCs w:val="20"/>
                      <w:u w:val="single"/>
                    </w:rPr>
                    <w:t>Juin 2015</w:t>
                  </w:r>
                </w:p>
              </w:txbxContent>
            </v:textbox>
          </v:shape>
        </w:pict>
      </w:r>
      <w:r w:rsidRPr="00234A42">
        <w:rPr>
          <w:noProof/>
          <w:sz w:val="20"/>
        </w:rPr>
        <w:pict>
          <v:shape id="_x0000_s1030" type="#_x0000_t202" style="position:absolute;left:0;text-align:left;margin-left:-81.1pt;margin-top:111.5pt;width:615.1pt;height:231.05pt;z-index:251665408" stroked="f">
            <v:textbox>
              <w:txbxContent>
                <w:p w:rsidR="00124551" w:rsidRDefault="00124551" w:rsidP="00BC6A0C">
                  <w:r w:rsidRPr="004C637D">
                    <w:rPr>
                      <w:noProof/>
                    </w:rPr>
                    <w:drawing>
                      <wp:inline distT="0" distB="0" distL="0" distR="0">
                        <wp:extent cx="7670042" cy="2877607"/>
                        <wp:effectExtent l="19050" t="0" r="7108" b="0"/>
                        <wp:docPr id="7" name="Image 2" descr="Ppage.jpg"/>
                        <wp:cNvGraphicFramePr/>
                        <a:graphic xmlns:a="http://schemas.openxmlformats.org/drawingml/2006/main">
                          <a:graphicData uri="http://schemas.openxmlformats.org/drawingml/2006/picture">
                            <pic:pic xmlns:pic="http://schemas.openxmlformats.org/drawingml/2006/picture">
                              <pic:nvPicPr>
                                <pic:cNvPr id="0" name="Ppage.jpg"/>
                                <pic:cNvPicPr/>
                              </pic:nvPicPr>
                              <pic:blipFill>
                                <a:blip r:embed="rId10"/>
                                <a:stretch>
                                  <a:fillRect/>
                                </a:stretch>
                              </pic:blipFill>
                              <pic:spPr>
                                <a:xfrm>
                                  <a:off x="0" y="0"/>
                                  <a:ext cx="7704356" cy="2890481"/>
                                </a:xfrm>
                                <a:prstGeom prst="rect">
                                  <a:avLst/>
                                </a:prstGeom>
                              </pic:spPr>
                            </pic:pic>
                          </a:graphicData>
                        </a:graphic>
                      </wp:inline>
                    </w:drawing>
                  </w:r>
                </w:p>
              </w:txbxContent>
            </v:textbox>
          </v:shape>
        </w:pict>
      </w:r>
      <w:r w:rsidRPr="00234A42">
        <w:rPr>
          <w:noProof/>
          <w:sz w:val="20"/>
        </w:rPr>
        <w:pict>
          <v:shape id="_x0000_s1026" type="#_x0000_t202" style="position:absolute;left:0;text-align:left;margin-left:-70.45pt;margin-top:124.85pt;width:167.25pt;height:7.25pt;z-index:251660288" fillcolor="white [3212]" stroked="f">
            <v:textbox style="mso-next-textbox:#_x0000_s1026">
              <w:txbxContent>
                <w:p w:rsidR="00124551" w:rsidRPr="00F31FE1" w:rsidRDefault="00124551" w:rsidP="00BC6A0C">
                  <w:pPr>
                    <w:rPr>
                      <w:szCs w:val="48"/>
                    </w:rPr>
                  </w:pPr>
                </w:p>
              </w:txbxContent>
            </v:textbox>
          </v:shape>
        </w:pict>
      </w:r>
    </w:p>
    <w:p w:rsidR="00BC6A0C" w:rsidRDefault="00BC6A0C" w:rsidP="00BC6A0C">
      <w:pPr>
        <w:jc w:val="center"/>
        <w:rPr>
          <w:rFonts w:ascii="Calibri" w:eastAsia="Calibri" w:hAnsi="Calibri" w:cs="Calibri"/>
          <w:sz w:val="28"/>
          <w:szCs w:val="28"/>
        </w:rPr>
        <w:sectPr w:rsidR="00BC6A0C" w:rsidSect="001C395A">
          <w:pgSz w:w="11906" w:h="16838" w:code="9"/>
          <w:pgMar w:top="1985" w:right="1134" w:bottom="1701" w:left="1418" w:header="624" w:footer="680" w:gutter="0"/>
          <w:cols w:space="708"/>
          <w:docGrid w:linePitch="360"/>
        </w:sectPr>
      </w:pPr>
    </w:p>
    <w:p w:rsidR="00BC6A0C" w:rsidRPr="00A534FB" w:rsidRDefault="00BC6A0C" w:rsidP="00BC6A0C">
      <w:pPr>
        <w:tabs>
          <w:tab w:val="left" w:pos="1440"/>
        </w:tabs>
        <w:spacing w:before="120"/>
        <w:jc w:val="center"/>
        <w:rPr>
          <w:rFonts w:ascii="Garamond" w:hAnsi="Garamond"/>
          <w:b/>
          <w:snapToGrid w:val="0"/>
          <w:color w:val="C00000"/>
          <w:sz w:val="40"/>
          <w:szCs w:val="40"/>
        </w:rPr>
      </w:pPr>
      <w:r w:rsidRPr="00A534FB">
        <w:rPr>
          <w:rFonts w:ascii="Garamond" w:hAnsi="Garamond"/>
          <w:b/>
          <w:snapToGrid w:val="0"/>
          <w:color w:val="C00000"/>
          <w:sz w:val="40"/>
          <w:szCs w:val="40"/>
        </w:rPr>
        <w:lastRenderedPageBreak/>
        <w:t>SOMMAIRE</w:t>
      </w:r>
    </w:p>
    <w:p w:rsidR="00BC6A0C" w:rsidRDefault="00BC6A0C" w:rsidP="00BC6A0C">
      <w:pPr>
        <w:tabs>
          <w:tab w:val="left" w:pos="1440"/>
        </w:tabs>
        <w:rPr>
          <w:rFonts w:ascii="Garamond" w:hAnsi="Garamond" w:cstheme="majorBidi"/>
        </w:rPr>
      </w:pPr>
    </w:p>
    <w:p w:rsidR="00182221" w:rsidRDefault="00182221" w:rsidP="00BC6A0C">
      <w:pPr>
        <w:tabs>
          <w:tab w:val="left" w:pos="1440"/>
        </w:tabs>
        <w:rPr>
          <w:rFonts w:ascii="Garamond" w:hAnsi="Garamond" w:cstheme="majorBidi"/>
        </w:rPr>
      </w:pPr>
    </w:p>
    <w:p w:rsidR="00182221" w:rsidRDefault="00182221" w:rsidP="00BC6A0C">
      <w:pPr>
        <w:tabs>
          <w:tab w:val="left" w:pos="1440"/>
        </w:tabs>
        <w:rPr>
          <w:rFonts w:ascii="Garamond" w:hAnsi="Garamond" w:cstheme="majorBidi"/>
        </w:rPr>
      </w:pPr>
    </w:p>
    <w:p w:rsidR="00182221" w:rsidRPr="000124EB" w:rsidRDefault="00182221" w:rsidP="00BC6A0C">
      <w:pPr>
        <w:tabs>
          <w:tab w:val="left" w:pos="1440"/>
        </w:tabs>
        <w:rPr>
          <w:rFonts w:ascii="Garamond" w:hAnsi="Garamond" w:cstheme="majorBidi"/>
        </w:rPr>
      </w:pPr>
    </w:p>
    <w:p w:rsidR="00182221" w:rsidRPr="00182221" w:rsidRDefault="00234A42">
      <w:pPr>
        <w:pStyle w:val="TM1"/>
        <w:rPr>
          <w:rFonts w:asciiTheme="minorHAnsi" w:eastAsiaTheme="minorEastAsia" w:hAnsiTheme="minorHAnsi" w:cstheme="minorBidi"/>
          <w:sz w:val="24"/>
          <w:szCs w:val="24"/>
        </w:rPr>
      </w:pPr>
      <w:r w:rsidRPr="00182221">
        <w:rPr>
          <w:rFonts w:ascii="Garamond" w:hAnsi="Garamond" w:cstheme="majorBidi"/>
          <w:sz w:val="24"/>
          <w:szCs w:val="24"/>
        </w:rPr>
        <w:fldChar w:fldCharType="begin"/>
      </w:r>
      <w:r w:rsidR="00182221" w:rsidRPr="00182221">
        <w:rPr>
          <w:rFonts w:ascii="Garamond" w:hAnsi="Garamond" w:cstheme="majorBidi"/>
          <w:sz w:val="24"/>
          <w:szCs w:val="24"/>
        </w:rPr>
        <w:instrText xml:space="preserve"> TOC \t "Chap;1;TNiv1;2;TNiv2;3" </w:instrText>
      </w:r>
      <w:r w:rsidRPr="00182221">
        <w:rPr>
          <w:rFonts w:ascii="Garamond" w:hAnsi="Garamond" w:cstheme="majorBidi"/>
          <w:sz w:val="24"/>
          <w:szCs w:val="24"/>
        </w:rPr>
        <w:fldChar w:fldCharType="separate"/>
      </w:r>
      <w:r w:rsidR="00182221" w:rsidRPr="00182221">
        <w:rPr>
          <w:sz w:val="24"/>
          <w:szCs w:val="24"/>
        </w:rPr>
        <w:t>A - SITUATION ECONOMIQUE EN 2014</w:t>
      </w:r>
      <w:r w:rsidR="00182221" w:rsidRPr="00182221">
        <w:rPr>
          <w:sz w:val="24"/>
          <w:szCs w:val="24"/>
        </w:rPr>
        <w:tab/>
      </w:r>
      <w:r w:rsidRPr="00182221">
        <w:rPr>
          <w:sz w:val="24"/>
          <w:szCs w:val="24"/>
        </w:rPr>
        <w:fldChar w:fldCharType="begin"/>
      </w:r>
      <w:r w:rsidR="00182221" w:rsidRPr="00182221">
        <w:rPr>
          <w:sz w:val="24"/>
          <w:szCs w:val="24"/>
        </w:rPr>
        <w:instrText xml:space="preserve"> PAGEREF _Toc421272258 \h </w:instrText>
      </w:r>
      <w:r w:rsidRPr="00182221">
        <w:rPr>
          <w:sz w:val="24"/>
          <w:szCs w:val="24"/>
        </w:rPr>
      </w:r>
      <w:r w:rsidRPr="00182221">
        <w:rPr>
          <w:sz w:val="24"/>
          <w:szCs w:val="24"/>
        </w:rPr>
        <w:fldChar w:fldCharType="separate"/>
      </w:r>
      <w:r w:rsidR="006B181B">
        <w:rPr>
          <w:sz w:val="24"/>
          <w:szCs w:val="24"/>
        </w:rPr>
        <w:t>2</w:t>
      </w:r>
      <w:r w:rsidRPr="00182221">
        <w:rPr>
          <w:sz w:val="24"/>
          <w:szCs w:val="24"/>
        </w:rPr>
        <w:fldChar w:fldCharType="end"/>
      </w:r>
    </w:p>
    <w:p w:rsidR="00182221" w:rsidRPr="00182221" w:rsidRDefault="00182221">
      <w:pPr>
        <w:pStyle w:val="TM1"/>
        <w:rPr>
          <w:rFonts w:asciiTheme="minorHAnsi" w:eastAsiaTheme="minorEastAsia" w:hAnsiTheme="minorHAnsi" w:cstheme="minorBidi"/>
          <w:sz w:val="24"/>
          <w:szCs w:val="24"/>
        </w:rPr>
      </w:pPr>
      <w:r w:rsidRPr="00182221">
        <w:rPr>
          <w:sz w:val="24"/>
          <w:szCs w:val="24"/>
        </w:rPr>
        <w:t>C - RESULTATS : COMPTES ET TABLEAUX</w:t>
      </w:r>
      <w:r w:rsidRPr="00182221">
        <w:rPr>
          <w:sz w:val="24"/>
          <w:szCs w:val="24"/>
        </w:rPr>
        <w:tab/>
      </w:r>
      <w:r w:rsidR="00234A42" w:rsidRPr="00182221">
        <w:rPr>
          <w:sz w:val="24"/>
          <w:szCs w:val="24"/>
        </w:rPr>
        <w:fldChar w:fldCharType="begin"/>
      </w:r>
      <w:r w:rsidRPr="00182221">
        <w:rPr>
          <w:sz w:val="24"/>
          <w:szCs w:val="24"/>
        </w:rPr>
        <w:instrText xml:space="preserve"> PAGEREF _Toc421272259 \h </w:instrText>
      </w:r>
      <w:r w:rsidR="00234A42" w:rsidRPr="00182221">
        <w:rPr>
          <w:sz w:val="24"/>
          <w:szCs w:val="24"/>
        </w:rPr>
      </w:r>
      <w:r w:rsidR="00234A42" w:rsidRPr="00182221">
        <w:rPr>
          <w:sz w:val="24"/>
          <w:szCs w:val="24"/>
        </w:rPr>
        <w:fldChar w:fldCharType="separate"/>
      </w:r>
      <w:r w:rsidR="006B181B">
        <w:rPr>
          <w:sz w:val="24"/>
          <w:szCs w:val="24"/>
        </w:rPr>
        <w:t>7</w:t>
      </w:r>
      <w:r w:rsidR="00234A42" w:rsidRPr="00182221">
        <w:rPr>
          <w:sz w:val="24"/>
          <w:szCs w:val="24"/>
        </w:rPr>
        <w:fldChar w:fldCharType="end"/>
      </w:r>
    </w:p>
    <w:p w:rsidR="00182221" w:rsidRPr="00630961" w:rsidRDefault="00182221" w:rsidP="00182221">
      <w:pPr>
        <w:pStyle w:val="TM2"/>
        <w:rPr>
          <w:rFonts w:asciiTheme="minorHAnsi" w:eastAsiaTheme="minorEastAsia" w:hAnsiTheme="minorHAnsi" w:cstheme="minorBidi"/>
          <w:noProof/>
        </w:rPr>
      </w:pPr>
      <w:r w:rsidRPr="00182221">
        <w:rPr>
          <w:noProof/>
          <w:snapToGrid w:val="0"/>
        </w:rPr>
        <w:t>1- Agrégats et comptes consolides de l’économie</w:t>
      </w:r>
      <w:r w:rsidR="00304498">
        <w:rPr>
          <w:noProof/>
          <w:snapToGrid w:val="0"/>
        </w:rPr>
        <w:t xml:space="preserve"> </w:t>
      </w:r>
      <w:r w:rsidR="00304498" w:rsidRPr="00630961">
        <w:rPr>
          <w:noProof/>
          <w:snapToGrid w:val="0"/>
        </w:rPr>
        <w:t>(2012-2014)</w:t>
      </w:r>
      <w:r w:rsidRPr="00630961">
        <w:rPr>
          <w:noProof/>
        </w:rPr>
        <w:tab/>
      </w:r>
      <w:r w:rsidR="00234A42" w:rsidRPr="00630961">
        <w:rPr>
          <w:noProof/>
        </w:rPr>
        <w:fldChar w:fldCharType="begin"/>
      </w:r>
      <w:r w:rsidRPr="00630961">
        <w:rPr>
          <w:noProof/>
        </w:rPr>
        <w:instrText xml:space="preserve"> PAGEREF _Toc421272261 \h </w:instrText>
      </w:r>
      <w:r w:rsidR="00234A42" w:rsidRPr="00630961">
        <w:rPr>
          <w:noProof/>
        </w:rPr>
      </w:r>
      <w:r w:rsidR="00234A42" w:rsidRPr="00630961">
        <w:rPr>
          <w:noProof/>
        </w:rPr>
        <w:fldChar w:fldCharType="separate"/>
      </w:r>
      <w:r w:rsidR="006B181B" w:rsidRPr="00630961">
        <w:rPr>
          <w:noProof/>
        </w:rPr>
        <w:t>8</w:t>
      </w:r>
      <w:r w:rsidR="00234A42" w:rsidRPr="00630961">
        <w:rPr>
          <w:noProof/>
        </w:rPr>
        <w:fldChar w:fldCharType="end"/>
      </w:r>
    </w:p>
    <w:p w:rsidR="00182221" w:rsidRPr="00630961" w:rsidRDefault="00182221">
      <w:pPr>
        <w:pStyle w:val="TM3"/>
        <w:tabs>
          <w:tab w:val="right" w:leader="dot" w:pos="9344"/>
        </w:tabs>
        <w:rPr>
          <w:rFonts w:asciiTheme="minorHAnsi" w:eastAsiaTheme="minorEastAsia" w:hAnsiTheme="minorHAnsi" w:cstheme="minorBidi"/>
          <w:noProof/>
        </w:rPr>
      </w:pPr>
      <w:r w:rsidRPr="00630961">
        <w:rPr>
          <w:noProof/>
        </w:rPr>
        <w:t>1.1 - Décomposition du produit intérieur brut</w:t>
      </w:r>
      <w:r w:rsidRPr="00630961">
        <w:rPr>
          <w:noProof/>
        </w:rPr>
        <w:tab/>
      </w:r>
      <w:r w:rsidR="00234A42" w:rsidRPr="00630961">
        <w:rPr>
          <w:noProof/>
        </w:rPr>
        <w:fldChar w:fldCharType="begin"/>
      </w:r>
      <w:r w:rsidRPr="00630961">
        <w:rPr>
          <w:noProof/>
        </w:rPr>
        <w:instrText xml:space="preserve"> PAGEREF _Toc421272262 \h </w:instrText>
      </w:r>
      <w:r w:rsidR="00234A42" w:rsidRPr="00630961">
        <w:rPr>
          <w:noProof/>
        </w:rPr>
      </w:r>
      <w:r w:rsidR="00234A42" w:rsidRPr="00630961">
        <w:rPr>
          <w:noProof/>
        </w:rPr>
        <w:fldChar w:fldCharType="separate"/>
      </w:r>
      <w:r w:rsidR="006B181B" w:rsidRPr="00630961">
        <w:rPr>
          <w:noProof/>
        </w:rPr>
        <w:t>8</w:t>
      </w:r>
      <w:r w:rsidR="00234A42" w:rsidRPr="00630961">
        <w:rPr>
          <w:noProof/>
        </w:rPr>
        <w:fldChar w:fldCharType="end"/>
      </w:r>
    </w:p>
    <w:p w:rsidR="00182221" w:rsidRPr="00630961" w:rsidRDefault="00182221">
      <w:pPr>
        <w:pStyle w:val="TM3"/>
        <w:tabs>
          <w:tab w:val="right" w:leader="dot" w:pos="9344"/>
        </w:tabs>
        <w:rPr>
          <w:rFonts w:asciiTheme="minorHAnsi" w:eastAsiaTheme="minorEastAsia" w:hAnsiTheme="minorHAnsi" w:cstheme="minorBidi"/>
          <w:noProof/>
        </w:rPr>
      </w:pPr>
      <w:r w:rsidRPr="00630961">
        <w:rPr>
          <w:noProof/>
        </w:rPr>
        <w:t>1.2- Valeurs ajoutées</w:t>
      </w:r>
      <w:r w:rsidRPr="00630961">
        <w:rPr>
          <w:noProof/>
        </w:rPr>
        <w:tab/>
      </w:r>
      <w:r w:rsidR="00234A42" w:rsidRPr="00630961">
        <w:rPr>
          <w:noProof/>
        </w:rPr>
        <w:fldChar w:fldCharType="begin"/>
      </w:r>
      <w:r w:rsidRPr="00630961">
        <w:rPr>
          <w:noProof/>
        </w:rPr>
        <w:instrText xml:space="preserve"> PAGEREF _Toc421272263 \h </w:instrText>
      </w:r>
      <w:r w:rsidR="00234A42" w:rsidRPr="00630961">
        <w:rPr>
          <w:noProof/>
        </w:rPr>
      </w:r>
      <w:r w:rsidR="00234A42" w:rsidRPr="00630961">
        <w:rPr>
          <w:noProof/>
        </w:rPr>
        <w:fldChar w:fldCharType="separate"/>
      </w:r>
      <w:r w:rsidR="006B181B" w:rsidRPr="00630961">
        <w:rPr>
          <w:noProof/>
        </w:rPr>
        <w:t>13</w:t>
      </w:r>
      <w:r w:rsidR="00234A42" w:rsidRPr="00630961">
        <w:rPr>
          <w:noProof/>
        </w:rPr>
        <w:fldChar w:fldCharType="end"/>
      </w:r>
    </w:p>
    <w:p w:rsidR="00182221" w:rsidRPr="00630961" w:rsidRDefault="00182221">
      <w:pPr>
        <w:pStyle w:val="TM3"/>
        <w:tabs>
          <w:tab w:val="right" w:leader="dot" w:pos="9344"/>
        </w:tabs>
        <w:rPr>
          <w:rFonts w:asciiTheme="minorHAnsi" w:eastAsiaTheme="minorEastAsia" w:hAnsiTheme="minorHAnsi" w:cstheme="minorBidi"/>
          <w:noProof/>
        </w:rPr>
      </w:pPr>
      <w:r w:rsidRPr="00630961">
        <w:rPr>
          <w:noProof/>
        </w:rPr>
        <w:t>1.3 - Dépenses de consommation finale des ménages</w:t>
      </w:r>
      <w:r w:rsidRPr="00630961">
        <w:rPr>
          <w:noProof/>
        </w:rPr>
        <w:tab/>
      </w:r>
      <w:r w:rsidR="00234A42" w:rsidRPr="00630961">
        <w:rPr>
          <w:noProof/>
        </w:rPr>
        <w:fldChar w:fldCharType="begin"/>
      </w:r>
      <w:r w:rsidRPr="00630961">
        <w:rPr>
          <w:noProof/>
        </w:rPr>
        <w:instrText xml:space="preserve"> PAGEREF _Toc421272264 \h </w:instrText>
      </w:r>
      <w:r w:rsidR="00234A42" w:rsidRPr="00630961">
        <w:rPr>
          <w:noProof/>
        </w:rPr>
      </w:r>
      <w:r w:rsidR="00234A42" w:rsidRPr="00630961">
        <w:rPr>
          <w:noProof/>
        </w:rPr>
        <w:fldChar w:fldCharType="separate"/>
      </w:r>
      <w:r w:rsidR="006B181B" w:rsidRPr="00630961">
        <w:rPr>
          <w:noProof/>
        </w:rPr>
        <w:t>16</w:t>
      </w:r>
      <w:r w:rsidR="00234A42" w:rsidRPr="00630961">
        <w:rPr>
          <w:noProof/>
        </w:rPr>
        <w:fldChar w:fldCharType="end"/>
      </w:r>
    </w:p>
    <w:p w:rsidR="00182221" w:rsidRPr="00630961" w:rsidRDefault="00182221">
      <w:pPr>
        <w:pStyle w:val="TM3"/>
        <w:tabs>
          <w:tab w:val="right" w:leader="dot" w:pos="9344"/>
        </w:tabs>
        <w:rPr>
          <w:rFonts w:asciiTheme="minorHAnsi" w:eastAsiaTheme="minorEastAsia" w:hAnsiTheme="minorHAnsi" w:cstheme="minorBidi"/>
          <w:noProof/>
        </w:rPr>
      </w:pPr>
      <w:r w:rsidRPr="00630961">
        <w:rPr>
          <w:noProof/>
        </w:rPr>
        <w:t>1.4 - Formation brute de capital fixe</w:t>
      </w:r>
      <w:r w:rsidRPr="00630961">
        <w:rPr>
          <w:noProof/>
        </w:rPr>
        <w:tab/>
      </w:r>
      <w:r w:rsidR="00234A42" w:rsidRPr="00630961">
        <w:rPr>
          <w:noProof/>
        </w:rPr>
        <w:fldChar w:fldCharType="begin"/>
      </w:r>
      <w:r w:rsidRPr="00630961">
        <w:rPr>
          <w:noProof/>
        </w:rPr>
        <w:instrText xml:space="preserve"> PAGEREF _Toc421272265 \h </w:instrText>
      </w:r>
      <w:r w:rsidR="00234A42" w:rsidRPr="00630961">
        <w:rPr>
          <w:noProof/>
        </w:rPr>
      </w:r>
      <w:r w:rsidR="00234A42" w:rsidRPr="00630961">
        <w:rPr>
          <w:noProof/>
        </w:rPr>
        <w:fldChar w:fldCharType="separate"/>
      </w:r>
      <w:r w:rsidR="006B181B" w:rsidRPr="00630961">
        <w:rPr>
          <w:noProof/>
        </w:rPr>
        <w:t>18</w:t>
      </w:r>
      <w:r w:rsidR="00234A42" w:rsidRPr="00630961">
        <w:rPr>
          <w:noProof/>
        </w:rPr>
        <w:fldChar w:fldCharType="end"/>
      </w:r>
    </w:p>
    <w:p w:rsidR="00182221" w:rsidRPr="00630961" w:rsidRDefault="00182221">
      <w:pPr>
        <w:pStyle w:val="TM3"/>
        <w:tabs>
          <w:tab w:val="right" w:leader="dot" w:pos="9344"/>
        </w:tabs>
        <w:rPr>
          <w:rFonts w:asciiTheme="minorHAnsi" w:eastAsiaTheme="minorEastAsia" w:hAnsiTheme="minorHAnsi" w:cstheme="minorBidi"/>
          <w:noProof/>
        </w:rPr>
      </w:pPr>
      <w:r w:rsidRPr="00630961">
        <w:rPr>
          <w:noProof/>
        </w:rPr>
        <w:t>1.5 - Echanges extérieurs</w:t>
      </w:r>
      <w:r w:rsidRPr="00630961">
        <w:rPr>
          <w:noProof/>
        </w:rPr>
        <w:tab/>
      </w:r>
      <w:r w:rsidR="00234A42" w:rsidRPr="00630961">
        <w:rPr>
          <w:noProof/>
        </w:rPr>
        <w:fldChar w:fldCharType="begin"/>
      </w:r>
      <w:r w:rsidRPr="00630961">
        <w:rPr>
          <w:noProof/>
        </w:rPr>
        <w:instrText xml:space="preserve"> PAGEREF _Toc421272266 \h </w:instrText>
      </w:r>
      <w:r w:rsidR="00234A42" w:rsidRPr="00630961">
        <w:rPr>
          <w:noProof/>
        </w:rPr>
      </w:r>
      <w:r w:rsidR="00234A42" w:rsidRPr="00630961">
        <w:rPr>
          <w:noProof/>
        </w:rPr>
        <w:fldChar w:fldCharType="separate"/>
      </w:r>
      <w:r w:rsidR="006B181B" w:rsidRPr="00630961">
        <w:rPr>
          <w:noProof/>
        </w:rPr>
        <w:t>20</w:t>
      </w:r>
      <w:r w:rsidR="00234A42" w:rsidRPr="00630961">
        <w:rPr>
          <w:noProof/>
        </w:rPr>
        <w:fldChar w:fldCharType="end"/>
      </w:r>
    </w:p>
    <w:p w:rsidR="00182221" w:rsidRPr="00630961" w:rsidRDefault="00182221">
      <w:pPr>
        <w:pStyle w:val="TM3"/>
        <w:tabs>
          <w:tab w:val="right" w:leader="dot" w:pos="9344"/>
        </w:tabs>
        <w:rPr>
          <w:rFonts w:asciiTheme="minorHAnsi" w:eastAsiaTheme="minorEastAsia" w:hAnsiTheme="minorHAnsi" w:cstheme="minorBidi"/>
          <w:noProof/>
        </w:rPr>
      </w:pPr>
      <w:r w:rsidRPr="00630961">
        <w:rPr>
          <w:noProof/>
        </w:rPr>
        <w:t>1.6 - Comptes consolidés de l’économie nationale</w:t>
      </w:r>
      <w:r w:rsidRPr="00630961">
        <w:rPr>
          <w:noProof/>
        </w:rPr>
        <w:tab/>
      </w:r>
      <w:r w:rsidR="00234A42" w:rsidRPr="00630961">
        <w:rPr>
          <w:noProof/>
        </w:rPr>
        <w:fldChar w:fldCharType="begin"/>
      </w:r>
      <w:r w:rsidRPr="00630961">
        <w:rPr>
          <w:noProof/>
        </w:rPr>
        <w:instrText xml:space="preserve"> PAGEREF _Toc421272267 \h </w:instrText>
      </w:r>
      <w:r w:rsidR="00234A42" w:rsidRPr="00630961">
        <w:rPr>
          <w:noProof/>
        </w:rPr>
      </w:r>
      <w:r w:rsidR="00234A42" w:rsidRPr="00630961">
        <w:rPr>
          <w:noProof/>
        </w:rPr>
        <w:fldChar w:fldCharType="separate"/>
      </w:r>
      <w:r w:rsidR="006B181B" w:rsidRPr="00630961">
        <w:rPr>
          <w:noProof/>
        </w:rPr>
        <w:t>25</w:t>
      </w:r>
      <w:r w:rsidR="00234A42" w:rsidRPr="00630961">
        <w:rPr>
          <w:noProof/>
        </w:rPr>
        <w:fldChar w:fldCharType="end"/>
      </w:r>
    </w:p>
    <w:p w:rsidR="00182221" w:rsidRPr="00630961" w:rsidRDefault="00182221" w:rsidP="00182221">
      <w:pPr>
        <w:pStyle w:val="TM2"/>
        <w:rPr>
          <w:rFonts w:asciiTheme="minorHAnsi" w:eastAsiaTheme="minorEastAsia" w:hAnsiTheme="minorHAnsi" w:cstheme="minorBidi"/>
          <w:noProof/>
        </w:rPr>
      </w:pPr>
      <w:r w:rsidRPr="00630961">
        <w:rPr>
          <w:noProof/>
        </w:rPr>
        <w:t>2 - Comptes du Reste du Monde</w:t>
      </w:r>
      <w:r w:rsidR="00304498" w:rsidRPr="00630961">
        <w:rPr>
          <w:noProof/>
        </w:rPr>
        <w:t xml:space="preserve">  </w:t>
      </w:r>
      <w:r w:rsidR="00304498" w:rsidRPr="00630961">
        <w:rPr>
          <w:noProof/>
          <w:snapToGrid w:val="0"/>
        </w:rPr>
        <w:t>(2012-2014)</w:t>
      </w:r>
      <w:r w:rsidRPr="00630961">
        <w:rPr>
          <w:noProof/>
        </w:rPr>
        <w:tab/>
      </w:r>
      <w:r w:rsidR="00234A42" w:rsidRPr="00630961">
        <w:rPr>
          <w:noProof/>
        </w:rPr>
        <w:fldChar w:fldCharType="begin"/>
      </w:r>
      <w:r w:rsidRPr="00630961">
        <w:rPr>
          <w:noProof/>
        </w:rPr>
        <w:instrText xml:space="preserve"> PAGEREF _Toc421272268 \h </w:instrText>
      </w:r>
      <w:r w:rsidR="00234A42" w:rsidRPr="00630961">
        <w:rPr>
          <w:noProof/>
        </w:rPr>
      </w:r>
      <w:r w:rsidR="00234A42" w:rsidRPr="00630961">
        <w:rPr>
          <w:noProof/>
        </w:rPr>
        <w:fldChar w:fldCharType="separate"/>
      </w:r>
      <w:r w:rsidR="006B181B" w:rsidRPr="00630961">
        <w:rPr>
          <w:noProof/>
        </w:rPr>
        <w:t>27</w:t>
      </w:r>
      <w:r w:rsidR="00234A42" w:rsidRPr="00630961">
        <w:rPr>
          <w:noProof/>
        </w:rPr>
        <w:fldChar w:fldCharType="end"/>
      </w:r>
    </w:p>
    <w:p w:rsidR="00182221" w:rsidRPr="00182221" w:rsidRDefault="00182221" w:rsidP="00304498">
      <w:pPr>
        <w:pStyle w:val="TM2"/>
        <w:rPr>
          <w:rFonts w:asciiTheme="minorHAnsi" w:eastAsiaTheme="minorEastAsia" w:hAnsiTheme="minorHAnsi" w:cstheme="minorBidi"/>
          <w:noProof/>
        </w:rPr>
      </w:pPr>
      <w:r w:rsidRPr="00630961">
        <w:rPr>
          <w:noProof/>
        </w:rPr>
        <w:t xml:space="preserve">3- Tableau des ressources et des emplois : </w:t>
      </w:r>
      <w:r w:rsidR="00304498" w:rsidRPr="00630961">
        <w:rPr>
          <w:noProof/>
          <w:snapToGrid w:val="0"/>
        </w:rPr>
        <w:t>(2012-2014)</w:t>
      </w:r>
      <w:r w:rsidRPr="00182221">
        <w:rPr>
          <w:noProof/>
        </w:rPr>
        <w:tab/>
      </w:r>
      <w:r w:rsidR="00234A42" w:rsidRPr="00182221">
        <w:rPr>
          <w:noProof/>
        </w:rPr>
        <w:fldChar w:fldCharType="begin"/>
      </w:r>
      <w:r w:rsidRPr="00182221">
        <w:rPr>
          <w:noProof/>
        </w:rPr>
        <w:instrText xml:space="preserve"> PAGEREF _Toc421272269 \h </w:instrText>
      </w:r>
      <w:r w:rsidR="00234A42" w:rsidRPr="00182221">
        <w:rPr>
          <w:noProof/>
        </w:rPr>
      </w:r>
      <w:r w:rsidR="00234A42" w:rsidRPr="00182221">
        <w:rPr>
          <w:noProof/>
        </w:rPr>
        <w:fldChar w:fldCharType="separate"/>
      </w:r>
      <w:r w:rsidR="006B181B">
        <w:rPr>
          <w:noProof/>
        </w:rPr>
        <w:t>28</w:t>
      </w:r>
      <w:r w:rsidR="00234A42" w:rsidRPr="00182221">
        <w:rPr>
          <w:noProof/>
        </w:rPr>
        <w:fldChar w:fldCharType="end"/>
      </w:r>
    </w:p>
    <w:p w:rsidR="00182221" w:rsidRPr="00182221" w:rsidRDefault="00182221" w:rsidP="00182221">
      <w:pPr>
        <w:pStyle w:val="TM2"/>
        <w:rPr>
          <w:rFonts w:asciiTheme="minorHAnsi" w:eastAsiaTheme="minorEastAsia" w:hAnsiTheme="minorHAnsi" w:cstheme="minorBidi"/>
          <w:noProof/>
        </w:rPr>
      </w:pPr>
      <w:r w:rsidRPr="00182221">
        <w:rPr>
          <w:noProof/>
        </w:rPr>
        <w:t>4- Comptes des secteurs institutionnels résidents (2012-2013)</w:t>
      </w:r>
      <w:r w:rsidRPr="00182221">
        <w:rPr>
          <w:noProof/>
        </w:rPr>
        <w:tab/>
      </w:r>
      <w:r w:rsidR="00234A42" w:rsidRPr="00182221">
        <w:rPr>
          <w:noProof/>
        </w:rPr>
        <w:fldChar w:fldCharType="begin"/>
      </w:r>
      <w:r w:rsidRPr="00182221">
        <w:rPr>
          <w:noProof/>
        </w:rPr>
        <w:instrText xml:space="preserve"> PAGEREF _Toc421272270 \h </w:instrText>
      </w:r>
      <w:r w:rsidR="00234A42" w:rsidRPr="00182221">
        <w:rPr>
          <w:noProof/>
        </w:rPr>
      </w:r>
      <w:r w:rsidR="00234A42" w:rsidRPr="00182221">
        <w:rPr>
          <w:noProof/>
        </w:rPr>
        <w:fldChar w:fldCharType="separate"/>
      </w:r>
      <w:r w:rsidR="006B181B">
        <w:rPr>
          <w:noProof/>
        </w:rPr>
        <w:t>34</w:t>
      </w:r>
      <w:r w:rsidR="00234A42" w:rsidRPr="00182221">
        <w:rPr>
          <w:noProof/>
        </w:rPr>
        <w:fldChar w:fldCharType="end"/>
      </w:r>
    </w:p>
    <w:p w:rsidR="00182221" w:rsidRPr="00182221" w:rsidRDefault="00182221">
      <w:pPr>
        <w:pStyle w:val="TM3"/>
        <w:tabs>
          <w:tab w:val="right" w:leader="dot" w:pos="9344"/>
        </w:tabs>
        <w:rPr>
          <w:rFonts w:asciiTheme="minorHAnsi" w:eastAsiaTheme="minorEastAsia" w:hAnsiTheme="minorHAnsi" w:cstheme="minorBidi"/>
          <w:noProof/>
        </w:rPr>
      </w:pPr>
      <w:r w:rsidRPr="00182221">
        <w:rPr>
          <w:noProof/>
        </w:rPr>
        <w:t>4.1 - Séquence des comptes</w:t>
      </w:r>
      <w:r w:rsidRPr="00182221">
        <w:rPr>
          <w:noProof/>
        </w:rPr>
        <w:tab/>
      </w:r>
      <w:r w:rsidR="00234A42" w:rsidRPr="00182221">
        <w:rPr>
          <w:noProof/>
        </w:rPr>
        <w:fldChar w:fldCharType="begin"/>
      </w:r>
      <w:r w:rsidRPr="00182221">
        <w:rPr>
          <w:noProof/>
        </w:rPr>
        <w:instrText xml:space="preserve"> PAGEREF _Toc421272271 \h </w:instrText>
      </w:r>
      <w:r w:rsidR="00234A42" w:rsidRPr="00182221">
        <w:rPr>
          <w:noProof/>
        </w:rPr>
      </w:r>
      <w:r w:rsidR="00234A42" w:rsidRPr="00182221">
        <w:rPr>
          <w:noProof/>
        </w:rPr>
        <w:fldChar w:fldCharType="separate"/>
      </w:r>
      <w:r w:rsidR="006B181B">
        <w:rPr>
          <w:noProof/>
        </w:rPr>
        <w:t>34</w:t>
      </w:r>
      <w:r w:rsidR="00234A42" w:rsidRPr="00182221">
        <w:rPr>
          <w:noProof/>
        </w:rPr>
        <w:fldChar w:fldCharType="end"/>
      </w:r>
    </w:p>
    <w:p w:rsidR="00182221" w:rsidRPr="00182221" w:rsidRDefault="00182221">
      <w:pPr>
        <w:pStyle w:val="TM3"/>
        <w:tabs>
          <w:tab w:val="right" w:leader="dot" w:pos="9344"/>
        </w:tabs>
        <w:rPr>
          <w:rFonts w:asciiTheme="minorHAnsi" w:eastAsiaTheme="minorEastAsia" w:hAnsiTheme="minorHAnsi" w:cstheme="minorBidi"/>
          <w:noProof/>
        </w:rPr>
      </w:pPr>
      <w:r w:rsidRPr="00182221">
        <w:rPr>
          <w:noProof/>
        </w:rPr>
        <w:t>4.2- Tableau des comptes économiques intégrés</w:t>
      </w:r>
      <w:r w:rsidRPr="00182221">
        <w:rPr>
          <w:noProof/>
        </w:rPr>
        <w:tab/>
      </w:r>
      <w:r w:rsidR="00234A42" w:rsidRPr="00182221">
        <w:rPr>
          <w:noProof/>
        </w:rPr>
        <w:fldChar w:fldCharType="begin"/>
      </w:r>
      <w:r w:rsidRPr="00182221">
        <w:rPr>
          <w:noProof/>
        </w:rPr>
        <w:instrText xml:space="preserve"> PAGEREF _Toc421272272 \h </w:instrText>
      </w:r>
      <w:r w:rsidR="00234A42" w:rsidRPr="00182221">
        <w:rPr>
          <w:noProof/>
        </w:rPr>
      </w:r>
      <w:r w:rsidR="00234A42" w:rsidRPr="00182221">
        <w:rPr>
          <w:noProof/>
        </w:rPr>
        <w:fldChar w:fldCharType="separate"/>
      </w:r>
      <w:r w:rsidR="006B181B">
        <w:rPr>
          <w:noProof/>
        </w:rPr>
        <w:t>50</w:t>
      </w:r>
      <w:r w:rsidR="00234A42" w:rsidRPr="00182221">
        <w:rPr>
          <w:noProof/>
        </w:rPr>
        <w:fldChar w:fldCharType="end"/>
      </w:r>
    </w:p>
    <w:p w:rsidR="00182221" w:rsidRPr="00182221" w:rsidRDefault="00182221">
      <w:pPr>
        <w:pStyle w:val="TM3"/>
        <w:tabs>
          <w:tab w:val="right" w:leader="dot" w:pos="9344"/>
        </w:tabs>
        <w:rPr>
          <w:rFonts w:asciiTheme="minorHAnsi" w:eastAsiaTheme="minorEastAsia" w:hAnsiTheme="minorHAnsi" w:cstheme="minorBidi"/>
          <w:noProof/>
        </w:rPr>
      </w:pPr>
      <w:r w:rsidRPr="00182221">
        <w:rPr>
          <w:noProof/>
        </w:rPr>
        <w:t>4.3- Tableau des opérations financières</w:t>
      </w:r>
      <w:r w:rsidRPr="00182221">
        <w:rPr>
          <w:noProof/>
        </w:rPr>
        <w:tab/>
      </w:r>
      <w:r w:rsidR="00234A42" w:rsidRPr="00182221">
        <w:rPr>
          <w:noProof/>
        </w:rPr>
        <w:fldChar w:fldCharType="begin"/>
      </w:r>
      <w:r w:rsidRPr="00182221">
        <w:rPr>
          <w:noProof/>
        </w:rPr>
        <w:instrText xml:space="preserve"> PAGEREF _Toc421272273 \h </w:instrText>
      </w:r>
      <w:r w:rsidR="00234A42" w:rsidRPr="00182221">
        <w:rPr>
          <w:noProof/>
        </w:rPr>
      </w:r>
      <w:r w:rsidR="00234A42" w:rsidRPr="00182221">
        <w:rPr>
          <w:noProof/>
        </w:rPr>
        <w:fldChar w:fldCharType="separate"/>
      </w:r>
      <w:r w:rsidR="006B181B">
        <w:rPr>
          <w:noProof/>
        </w:rPr>
        <w:t>52</w:t>
      </w:r>
      <w:r w:rsidR="00234A42" w:rsidRPr="00182221">
        <w:rPr>
          <w:noProof/>
        </w:rPr>
        <w:fldChar w:fldCharType="end"/>
      </w:r>
    </w:p>
    <w:p w:rsidR="00182221" w:rsidRDefault="00234A42" w:rsidP="00BC6A0C">
      <w:pPr>
        <w:tabs>
          <w:tab w:val="left" w:pos="1440"/>
        </w:tabs>
        <w:rPr>
          <w:rFonts w:ascii="Garamond" w:eastAsia="Calibri" w:hAnsi="Garamond" w:cstheme="majorBidi"/>
          <w:noProof/>
          <w:sz w:val="28"/>
          <w:szCs w:val="28"/>
        </w:rPr>
      </w:pPr>
      <w:r w:rsidRPr="00182221">
        <w:rPr>
          <w:rFonts w:ascii="Garamond" w:eastAsia="Calibri" w:hAnsi="Garamond" w:cstheme="majorBidi"/>
          <w:noProof/>
        </w:rPr>
        <w:fldChar w:fldCharType="end"/>
      </w:r>
    </w:p>
    <w:p w:rsidR="00BC6A0C" w:rsidRDefault="00BC6A0C" w:rsidP="00BC6A0C">
      <w:pPr>
        <w:spacing w:after="200" w:line="276" w:lineRule="auto"/>
        <w:rPr>
          <w:rFonts w:ascii="Garamond" w:hAnsi="Garamond" w:cstheme="majorBidi"/>
        </w:rPr>
      </w:pPr>
      <w:r>
        <w:rPr>
          <w:rFonts w:ascii="Garamond" w:hAnsi="Garamond" w:cstheme="majorBidi"/>
        </w:rPr>
        <w:br w:type="page"/>
      </w:r>
    </w:p>
    <w:p w:rsidR="00BC6A0C" w:rsidRDefault="00BC6A0C" w:rsidP="00BC6A0C">
      <w:pPr>
        <w:spacing w:before="240" w:line="360" w:lineRule="exact"/>
        <w:rPr>
          <w:rFonts w:ascii="Garamond" w:eastAsia="Calibri" w:hAnsi="Garamond" w:cs="Calibri"/>
          <w:b/>
          <w:color w:val="1F497D" w:themeColor="text2"/>
          <w:sz w:val="30"/>
          <w:szCs w:val="30"/>
        </w:rPr>
        <w:sectPr w:rsidR="00BC6A0C" w:rsidSect="001C395A">
          <w:headerReference w:type="even" r:id="rId11"/>
          <w:headerReference w:type="default" r:id="rId12"/>
          <w:footerReference w:type="even" r:id="rId13"/>
          <w:footerReference w:type="default" r:id="rId14"/>
          <w:pgSz w:w="11906" w:h="16838" w:code="9"/>
          <w:pgMar w:top="1985" w:right="1134" w:bottom="1701" w:left="1418" w:header="624" w:footer="624" w:gutter="0"/>
          <w:pgNumType w:start="1"/>
          <w:cols w:space="708"/>
          <w:docGrid w:linePitch="360"/>
        </w:sectPr>
      </w:pPr>
    </w:p>
    <w:p w:rsidR="000124EB" w:rsidRPr="000124EB" w:rsidRDefault="000124EB" w:rsidP="000124EB">
      <w:pPr>
        <w:spacing w:line="660" w:lineRule="exact"/>
        <w:jc w:val="center"/>
        <w:rPr>
          <w:rFonts w:ascii="Garamond" w:hAnsi="Garamond" w:cs="Arial"/>
          <w:b/>
          <w:color w:val="FF0000"/>
          <w:sz w:val="48"/>
          <w:szCs w:val="48"/>
        </w:rPr>
      </w:pPr>
    </w:p>
    <w:p w:rsidR="000124EB" w:rsidRDefault="000124EB" w:rsidP="000124EB">
      <w:pPr>
        <w:spacing w:line="660" w:lineRule="exact"/>
        <w:jc w:val="center"/>
        <w:rPr>
          <w:rFonts w:ascii="Garamond" w:hAnsi="Garamond" w:cs="Arial"/>
          <w:b/>
          <w:color w:val="FF0000"/>
          <w:sz w:val="48"/>
          <w:szCs w:val="48"/>
        </w:rPr>
      </w:pPr>
    </w:p>
    <w:p w:rsidR="000124EB" w:rsidRDefault="000124EB" w:rsidP="000124EB">
      <w:pPr>
        <w:spacing w:line="660" w:lineRule="exact"/>
        <w:jc w:val="center"/>
        <w:rPr>
          <w:rFonts w:ascii="Garamond" w:hAnsi="Garamond" w:cs="Arial"/>
          <w:b/>
          <w:color w:val="FF0000"/>
          <w:sz w:val="48"/>
          <w:szCs w:val="48"/>
        </w:rPr>
      </w:pPr>
    </w:p>
    <w:p w:rsidR="000124EB" w:rsidRDefault="000124EB" w:rsidP="000124EB">
      <w:pPr>
        <w:spacing w:line="660" w:lineRule="exact"/>
        <w:jc w:val="center"/>
        <w:rPr>
          <w:rFonts w:ascii="Garamond" w:hAnsi="Garamond" w:cs="Arial"/>
          <w:b/>
          <w:color w:val="FF0000"/>
          <w:sz w:val="48"/>
          <w:szCs w:val="48"/>
        </w:rPr>
      </w:pPr>
    </w:p>
    <w:p w:rsidR="000124EB" w:rsidRDefault="000124EB" w:rsidP="000124EB">
      <w:pPr>
        <w:spacing w:line="660" w:lineRule="exact"/>
        <w:jc w:val="center"/>
        <w:rPr>
          <w:rFonts w:ascii="Garamond" w:hAnsi="Garamond" w:cs="Arial"/>
          <w:b/>
          <w:color w:val="FF0000"/>
          <w:sz w:val="48"/>
          <w:szCs w:val="48"/>
        </w:rPr>
      </w:pPr>
    </w:p>
    <w:p w:rsidR="000124EB" w:rsidRDefault="000124EB" w:rsidP="000124EB">
      <w:pPr>
        <w:spacing w:line="660" w:lineRule="exact"/>
        <w:jc w:val="center"/>
        <w:rPr>
          <w:rFonts w:ascii="Garamond" w:hAnsi="Garamond" w:cs="Arial"/>
          <w:b/>
          <w:color w:val="FF0000"/>
          <w:sz w:val="48"/>
          <w:szCs w:val="48"/>
        </w:rPr>
      </w:pPr>
    </w:p>
    <w:p w:rsidR="00F21457" w:rsidRDefault="00F21457" w:rsidP="000124EB">
      <w:pPr>
        <w:spacing w:line="660" w:lineRule="exact"/>
        <w:jc w:val="center"/>
        <w:rPr>
          <w:rFonts w:ascii="Garamond" w:hAnsi="Garamond" w:cs="Arial"/>
          <w:b/>
          <w:color w:val="FF0000"/>
          <w:sz w:val="48"/>
          <w:szCs w:val="48"/>
        </w:rPr>
      </w:pPr>
    </w:p>
    <w:p w:rsidR="00F21457" w:rsidRDefault="00F21457" w:rsidP="000124EB">
      <w:pPr>
        <w:spacing w:line="660" w:lineRule="exact"/>
        <w:jc w:val="center"/>
        <w:rPr>
          <w:rFonts w:ascii="Garamond" w:hAnsi="Garamond" w:cs="Arial"/>
          <w:b/>
          <w:color w:val="FF0000"/>
          <w:sz w:val="48"/>
          <w:szCs w:val="48"/>
        </w:rPr>
      </w:pPr>
    </w:p>
    <w:p w:rsidR="00F21457" w:rsidRDefault="00F21457" w:rsidP="000124EB">
      <w:pPr>
        <w:spacing w:line="660" w:lineRule="exact"/>
        <w:jc w:val="center"/>
        <w:rPr>
          <w:rFonts w:ascii="Garamond" w:hAnsi="Garamond" w:cs="Arial"/>
          <w:b/>
          <w:color w:val="FF0000"/>
          <w:sz w:val="48"/>
          <w:szCs w:val="48"/>
        </w:rPr>
      </w:pPr>
    </w:p>
    <w:p w:rsidR="00F21457" w:rsidRPr="00F21457" w:rsidRDefault="00F21457" w:rsidP="00726ECE">
      <w:pPr>
        <w:pStyle w:val="Chap"/>
      </w:pPr>
      <w:bookmarkStart w:id="0" w:name="_Toc421272258"/>
      <w:r w:rsidRPr="00F21457">
        <w:t>A - SITUATION ECONOMIQUE EN 2014</w:t>
      </w:r>
      <w:bookmarkEnd w:id="0"/>
    </w:p>
    <w:p w:rsidR="000124EB" w:rsidRPr="000124EB" w:rsidRDefault="000124EB" w:rsidP="000124EB">
      <w:pPr>
        <w:spacing w:line="660" w:lineRule="exact"/>
        <w:jc w:val="center"/>
        <w:rPr>
          <w:rFonts w:ascii="Garamond" w:hAnsi="Garamond" w:cs="Arial"/>
          <w:b/>
          <w:color w:val="C00000"/>
          <w:sz w:val="48"/>
          <w:szCs w:val="48"/>
        </w:rPr>
      </w:pPr>
    </w:p>
    <w:p w:rsidR="000124EB" w:rsidRDefault="000124EB">
      <w:pPr>
        <w:spacing w:after="200" w:line="276" w:lineRule="auto"/>
        <w:rPr>
          <w:rFonts w:ascii="Garamond" w:eastAsia="Calibri" w:hAnsi="Garamond" w:cs="Calibri"/>
        </w:rPr>
      </w:pPr>
      <w:r>
        <w:rPr>
          <w:rFonts w:ascii="Garamond" w:eastAsia="Calibri" w:hAnsi="Garamond" w:cs="Calibri"/>
        </w:rPr>
        <w:br w:type="page"/>
      </w:r>
    </w:p>
    <w:p w:rsidR="00F21457" w:rsidRPr="00F83295" w:rsidRDefault="00F21457" w:rsidP="00F83295">
      <w:pPr>
        <w:spacing w:before="120" w:after="240" w:line="360" w:lineRule="exact"/>
        <w:jc w:val="both"/>
        <w:rPr>
          <w:rFonts w:ascii="Garamond" w:eastAsia="Calibri" w:hAnsi="Garamond" w:cs="Calibri"/>
        </w:rPr>
      </w:pPr>
      <w:r w:rsidRPr="00F83295">
        <w:rPr>
          <w:rFonts w:ascii="Garamond" w:eastAsia="Calibri" w:hAnsi="Garamond" w:cs="Calibri"/>
        </w:rPr>
        <w:lastRenderedPageBreak/>
        <w:t>L’arrêté de comptes nationaux de 2014 fait ressortir une croissance de l’économie nationale de 2,4 % au lieu de 4,7% en 2013. Cette évolution est le résultat d’une baisse de l’activité agricole et d’un rythme d’accroissement modéré des activités non agricoles. La croissance économique continue d’être tirée par la demande intérieure et significativement par la demande extérieure cette année. La demande intérieure a marqué, cependant, un net ralentissement de son rythme d’augmentation. Le besoin de financement de l’économie, de son côté, s’est allégé et le rythme du  niveau général des prix s’est ralenti.</w:t>
      </w:r>
    </w:p>
    <w:p w:rsidR="00F21457" w:rsidRPr="00F83295" w:rsidRDefault="00F21457" w:rsidP="00F83295">
      <w:pPr>
        <w:spacing w:before="120" w:after="240" w:line="360" w:lineRule="exact"/>
        <w:jc w:val="both"/>
        <w:rPr>
          <w:rFonts w:ascii="Garamond" w:eastAsia="Calibri" w:hAnsi="Garamond" w:cs="Calibri"/>
          <w:i/>
          <w:iCs/>
        </w:rPr>
      </w:pPr>
      <w:r w:rsidRPr="00F83295">
        <w:rPr>
          <w:rFonts w:ascii="Garamond" w:eastAsia="Calibri" w:hAnsi="Garamond" w:cs="Calibri"/>
          <w:i/>
          <w:iCs/>
        </w:rPr>
        <w:t>Il convient de rappeler, à cet égard, que les comptes de l’année 2014 se référent à l’année de base 2007 suite au  passage de la comptabilité nationale de la base 1998  à celle de 2007.</w:t>
      </w:r>
    </w:p>
    <w:p w:rsidR="00F21457" w:rsidRPr="00F83295" w:rsidRDefault="00F21457" w:rsidP="00F83295">
      <w:pPr>
        <w:spacing w:before="120" w:after="240" w:line="360" w:lineRule="exact"/>
        <w:jc w:val="both"/>
        <w:rPr>
          <w:rFonts w:ascii="Garamond" w:eastAsia="Calibri" w:hAnsi="Garamond" w:cs="Calibri"/>
        </w:rPr>
      </w:pPr>
      <w:r w:rsidRPr="00F83295">
        <w:rPr>
          <w:rFonts w:ascii="Garamond" w:eastAsia="Calibri" w:hAnsi="Garamond" w:cs="Calibri"/>
        </w:rPr>
        <w:t>Il ressort  de ces comptes  les principaux résultats suivants :</w:t>
      </w:r>
    </w:p>
    <w:p w:rsidR="00F21457" w:rsidRPr="00F83295" w:rsidRDefault="00F21457" w:rsidP="00F21457">
      <w:pPr>
        <w:pStyle w:val="Corpsdetexte2"/>
        <w:spacing w:after="0" w:line="240" w:lineRule="auto"/>
        <w:jc w:val="both"/>
        <w:rPr>
          <w:rFonts w:ascii="Garamond" w:hAnsi="Garamond"/>
          <w:bCs w:val="0"/>
          <w:snapToGrid w:val="0"/>
          <w:color w:val="17365D" w:themeColor="text2" w:themeShade="BF"/>
          <w:sz w:val="24"/>
          <w:szCs w:val="24"/>
          <w:rtl/>
        </w:rPr>
      </w:pPr>
      <w:r w:rsidRPr="00F83295">
        <w:rPr>
          <w:rFonts w:ascii="Garamond" w:hAnsi="Garamond"/>
          <w:bCs w:val="0"/>
          <w:snapToGrid w:val="0"/>
          <w:color w:val="17365D" w:themeColor="text2" w:themeShade="BF"/>
          <w:sz w:val="24"/>
          <w:szCs w:val="24"/>
        </w:rPr>
        <w:t>Un rythme de croissance économique en ralentissement</w:t>
      </w:r>
    </w:p>
    <w:p w:rsidR="00F21457" w:rsidRPr="00F83295" w:rsidRDefault="00F21457" w:rsidP="00F83295">
      <w:pPr>
        <w:spacing w:before="120" w:after="240" w:line="360" w:lineRule="exact"/>
        <w:jc w:val="both"/>
        <w:rPr>
          <w:rFonts w:ascii="Garamond" w:eastAsia="Calibri" w:hAnsi="Garamond" w:cs="Calibri"/>
        </w:rPr>
      </w:pPr>
      <w:r w:rsidRPr="00F83295">
        <w:rPr>
          <w:rFonts w:ascii="Garamond" w:eastAsia="Calibri" w:hAnsi="Garamond" w:cs="Calibri"/>
        </w:rPr>
        <w:t>Le taux de la croissance de l’économie nationale s’est établi à 2,4% en 2014 au lieu de 4,7% en 2013, sous les effets conjugués :</w:t>
      </w:r>
    </w:p>
    <w:p w:rsidR="00F21457" w:rsidRPr="00F83295" w:rsidRDefault="00F21457" w:rsidP="00F83295">
      <w:pPr>
        <w:pStyle w:val="Corpsdetexte2"/>
        <w:numPr>
          <w:ilvl w:val="0"/>
          <w:numId w:val="50"/>
        </w:numPr>
        <w:spacing w:before="120" w:after="0" w:line="360" w:lineRule="exact"/>
        <w:jc w:val="both"/>
        <w:rPr>
          <w:rFonts w:ascii="Garamond" w:eastAsia="Calibri" w:hAnsi="Garamond" w:cs="Calibri"/>
          <w:b w:val="0"/>
          <w:bCs w:val="0"/>
          <w:sz w:val="25"/>
          <w:szCs w:val="25"/>
        </w:rPr>
      </w:pPr>
      <w:r w:rsidRPr="00F83295">
        <w:rPr>
          <w:rFonts w:ascii="Garamond" w:eastAsia="Calibri" w:hAnsi="Garamond" w:cs="Calibri"/>
          <w:b w:val="0"/>
          <w:bCs w:val="0"/>
          <w:sz w:val="25"/>
          <w:szCs w:val="25"/>
        </w:rPr>
        <w:t>de la baisse de 2,5% en volume de la valeur ajoutée du secteur agricole (non compris la pêche) contre une hausse de 17,9% en 2013 ;</w:t>
      </w:r>
    </w:p>
    <w:p w:rsidR="00F21457" w:rsidRPr="00F83295" w:rsidRDefault="00F21457" w:rsidP="00F83295">
      <w:pPr>
        <w:pStyle w:val="Corpsdetexte2"/>
        <w:numPr>
          <w:ilvl w:val="0"/>
          <w:numId w:val="50"/>
        </w:numPr>
        <w:spacing w:before="120" w:after="0" w:line="360" w:lineRule="exact"/>
        <w:jc w:val="both"/>
        <w:rPr>
          <w:rFonts w:ascii="Garamond" w:eastAsia="Calibri" w:hAnsi="Garamond" w:cs="Calibri"/>
          <w:b w:val="0"/>
          <w:bCs w:val="0"/>
          <w:sz w:val="25"/>
          <w:szCs w:val="25"/>
        </w:rPr>
      </w:pPr>
      <w:r w:rsidRPr="00F83295">
        <w:rPr>
          <w:rFonts w:ascii="Garamond" w:eastAsia="Calibri" w:hAnsi="Garamond" w:cs="Calibri"/>
          <w:b w:val="0"/>
          <w:bCs w:val="0"/>
          <w:sz w:val="25"/>
          <w:szCs w:val="25"/>
        </w:rPr>
        <w:t>de l’augmentation de 2% de la valeur ajoutée des autres secteurs d’activités non agricoles au lieu de 1,9% une année plus tôt.</w:t>
      </w:r>
    </w:p>
    <w:p w:rsidR="00F21457" w:rsidRPr="00F83295" w:rsidRDefault="00F21457" w:rsidP="00F83295">
      <w:pPr>
        <w:spacing w:before="120" w:after="240" w:line="360" w:lineRule="exact"/>
        <w:jc w:val="both"/>
        <w:rPr>
          <w:rFonts w:ascii="Garamond" w:eastAsia="Calibri" w:hAnsi="Garamond" w:cs="Calibri"/>
        </w:rPr>
      </w:pPr>
      <w:r w:rsidRPr="00F83295">
        <w:rPr>
          <w:rFonts w:ascii="Garamond" w:eastAsia="Calibri" w:hAnsi="Garamond" w:cs="Calibri"/>
        </w:rPr>
        <w:t>Et ce dans un contexte d’accroissement de 13,4% en volume des impôts nets des subventions affectant les produits contre 14,7% l’année précédente.</w:t>
      </w:r>
    </w:p>
    <w:p w:rsidR="00F21457" w:rsidRPr="00F83295" w:rsidRDefault="00F21457" w:rsidP="00F83295">
      <w:pPr>
        <w:spacing w:before="120" w:after="240" w:line="360" w:lineRule="exact"/>
        <w:jc w:val="both"/>
        <w:rPr>
          <w:rFonts w:ascii="Garamond" w:eastAsia="Calibri" w:hAnsi="Garamond" w:cs="Calibri"/>
        </w:rPr>
      </w:pPr>
      <w:r w:rsidRPr="00F755F3">
        <w:rPr>
          <w:rFonts w:ascii="Garamond" w:eastAsia="Calibri" w:hAnsi="Garamond" w:cs="Calibri"/>
        </w:rPr>
        <w:t>Dans ce cadre, le taux de crois</w:t>
      </w:r>
      <w:r w:rsidR="00304498" w:rsidRPr="00F755F3">
        <w:rPr>
          <w:rFonts w:ascii="Garamond" w:eastAsia="Calibri" w:hAnsi="Garamond" w:cs="Calibri"/>
        </w:rPr>
        <w:t>sance du produit intérieur brut</w:t>
      </w:r>
      <w:r w:rsidRPr="00F755F3">
        <w:rPr>
          <w:rFonts w:ascii="Garamond" w:eastAsia="Calibri" w:hAnsi="Garamond" w:cs="Calibri"/>
        </w:rPr>
        <w:t xml:space="preserve"> (PIB) hors agriculture en volume est passé de 3% en 2013 à 3,1% en 2014. Le PIB en valeur s’est accru de 2,6% en 2014 contre 6,3% une année plus tôt, soit une augmentation du niveau général des prix  de 0,2% au lieu de 1,6%.</w:t>
      </w:r>
    </w:p>
    <w:p w:rsidR="00F83295" w:rsidRDefault="00F83295">
      <w:pPr>
        <w:spacing w:after="200" w:line="276" w:lineRule="auto"/>
        <w:rPr>
          <w:rFonts w:ascii="Garamond" w:eastAsia="Calibri" w:hAnsi="Garamond" w:cs="Calibri"/>
        </w:rPr>
      </w:pPr>
      <w:r>
        <w:rPr>
          <w:rFonts w:ascii="Garamond" w:eastAsia="Calibri" w:hAnsi="Garamond" w:cs="Calibri"/>
        </w:rPr>
        <w:br w:type="page"/>
      </w:r>
    </w:p>
    <w:p w:rsidR="000124EB" w:rsidRPr="00F83295" w:rsidRDefault="00F83295" w:rsidP="00F83295">
      <w:pPr>
        <w:spacing w:before="120" w:after="240" w:line="360" w:lineRule="exact"/>
        <w:jc w:val="both"/>
        <w:rPr>
          <w:rFonts w:ascii="Garamond" w:eastAsia="Calibri" w:hAnsi="Garamond" w:cs="Calibri"/>
        </w:rPr>
      </w:pPr>
      <w:r>
        <w:rPr>
          <w:rFonts w:ascii="Garamond" w:eastAsia="Calibri" w:hAnsi="Garamond" w:cs="Calibri"/>
          <w:noProof/>
        </w:rPr>
        <w:lastRenderedPageBreak/>
        <w:drawing>
          <wp:anchor distT="0" distB="0" distL="114300" distR="114300" simplePos="0" relativeHeight="251669504" behindDoc="0" locked="0" layoutInCell="1" allowOverlap="1">
            <wp:simplePos x="0" y="0"/>
            <wp:positionH relativeFrom="column">
              <wp:posOffset>92798</wp:posOffset>
            </wp:positionH>
            <wp:positionV relativeFrom="paragraph">
              <wp:posOffset>86163</wp:posOffset>
            </wp:positionV>
            <wp:extent cx="5724000" cy="3746675"/>
            <wp:effectExtent l="19050" t="0" r="10050" b="6175"/>
            <wp:wrapNone/>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Default="00F21457" w:rsidP="000124EB">
      <w:pPr>
        <w:spacing w:line="360" w:lineRule="exact"/>
        <w:jc w:val="both"/>
        <w:rPr>
          <w:rFonts w:ascii="Garamond" w:hAnsi="Garamond"/>
          <w:color w:val="000000"/>
        </w:rPr>
      </w:pPr>
    </w:p>
    <w:p w:rsidR="00F21457" w:rsidRPr="00555ECC" w:rsidRDefault="00F21457" w:rsidP="00555ECC">
      <w:pPr>
        <w:pStyle w:val="Corpsdetexte2"/>
        <w:spacing w:after="0" w:line="240" w:lineRule="auto"/>
        <w:jc w:val="both"/>
        <w:rPr>
          <w:rFonts w:ascii="Garamond" w:hAnsi="Garamond"/>
          <w:bCs w:val="0"/>
          <w:snapToGrid w:val="0"/>
          <w:color w:val="17365D" w:themeColor="text2" w:themeShade="BF"/>
          <w:sz w:val="24"/>
          <w:szCs w:val="24"/>
        </w:rPr>
      </w:pPr>
      <w:r w:rsidRPr="00555ECC">
        <w:rPr>
          <w:rFonts w:ascii="Garamond" w:hAnsi="Garamond"/>
          <w:bCs w:val="0"/>
          <w:snapToGrid w:val="0"/>
          <w:color w:val="17365D" w:themeColor="text2" w:themeShade="BF"/>
          <w:sz w:val="24"/>
          <w:szCs w:val="24"/>
        </w:rPr>
        <w:t>Une contribution plus faible de la demande intérieure à la croissance</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La demande intérieure a marqué une croissance modérée de 1% en 2014 contre 4,2% en 2013. Sa contribution à la croissance du PIB a baissé de 4,8 points en 2013 à  1,2 point en 2014.</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En volume, les dépenses de consommation finale des ménages ont augmenté de 3,2% après 3,7% en 2013, avec une contribution de 1,9 point à la croissance du PIB au lieu de 2,8 points en 2013. De son côté, la consommation finale publique a connu un rythme de croissance en ralentissement passant de 4,2% en 2013 à 1,8% en 2014, avec une contribution à la croissance  de 0,3 point contre 0,8 point en 2013.</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 xml:space="preserve">La formation brute du capital fixe, deuxième composante de la demande intérieure, a connu une baisse de 0,4% au lieu d’une baisse de 1,5% en 2013, et sa contribution à la croissance est passée de – 0,5 points en 2013 à - 0,1 point en 2014. </w:t>
      </w:r>
    </w:p>
    <w:p w:rsidR="00F21457" w:rsidRPr="003D6A18" w:rsidRDefault="00F21457" w:rsidP="00555ECC">
      <w:pPr>
        <w:spacing w:line="360" w:lineRule="exact"/>
        <w:rPr>
          <w:rFonts w:asciiTheme="minorHAnsi" w:hAnsiTheme="minorHAnsi"/>
          <w:b/>
          <w:snapToGrid w:val="0"/>
          <w:color w:val="1F497D" w:themeColor="text2"/>
          <w:sz w:val="28"/>
          <w:szCs w:val="28"/>
        </w:rPr>
      </w:pPr>
      <w:r w:rsidRPr="003D6A18">
        <w:rPr>
          <w:rFonts w:asciiTheme="minorHAnsi" w:hAnsiTheme="minorHAnsi"/>
          <w:b/>
          <w:snapToGrid w:val="0"/>
          <w:color w:val="1F497D" w:themeColor="text2"/>
          <w:sz w:val="28"/>
          <w:szCs w:val="28"/>
        </w:rPr>
        <w:t>Contribution de la demande extérieure pour la première fois positive</w:t>
      </w:r>
      <w:r w:rsidR="00555ECC">
        <w:rPr>
          <w:rFonts w:asciiTheme="minorHAnsi" w:hAnsiTheme="minorHAnsi"/>
          <w:b/>
          <w:snapToGrid w:val="0"/>
          <w:color w:val="1F497D" w:themeColor="text2"/>
          <w:sz w:val="28"/>
          <w:szCs w:val="28"/>
        </w:rPr>
        <w:t xml:space="preserve"> </w:t>
      </w:r>
      <w:r w:rsidRPr="003D6A18">
        <w:rPr>
          <w:rFonts w:asciiTheme="minorHAnsi" w:hAnsiTheme="minorHAnsi"/>
          <w:b/>
          <w:snapToGrid w:val="0"/>
          <w:color w:val="1F497D" w:themeColor="text2"/>
          <w:sz w:val="28"/>
          <w:szCs w:val="28"/>
        </w:rPr>
        <w:t>depuis 2010</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 xml:space="preserve">Les exportations de biens et services ont enregistré une augmentation de 6,3% en volume en 2014 au lieu de 0,9% en 2013. Les importations, de leur côté, ont affiché une hausse de 1,8% au lieu 0,9%. </w:t>
      </w:r>
      <w:r w:rsidRPr="00555ECC">
        <w:rPr>
          <w:rFonts w:ascii="Garamond" w:eastAsia="Calibri" w:hAnsi="Garamond" w:cs="Calibri"/>
        </w:rPr>
        <w:lastRenderedPageBreak/>
        <w:t xml:space="preserve">La contribution des échanges extérieurs nets est ainsi passée de -0,1 point en 2013 à 1,2 point en 2014. </w:t>
      </w:r>
    </w:p>
    <w:p w:rsidR="00F21457" w:rsidRPr="00555ECC" w:rsidRDefault="00F21457" w:rsidP="00555ECC">
      <w:pPr>
        <w:pStyle w:val="Corpsdetexte2"/>
        <w:spacing w:after="0" w:line="240" w:lineRule="auto"/>
        <w:jc w:val="both"/>
        <w:rPr>
          <w:rFonts w:ascii="Garamond" w:hAnsi="Garamond"/>
          <w:bCs w:val="0"/>
          <w:snapToGrid w:val="0"/>
          <w:color w:val="17365D" w:themeColor="text2" w:themeShade="BF"/>
          <w:sz w:val="24"/>
          <w:szCs w:val="24"/>
        </w:rPr>
      </w:pPr>
      <w:r w:rsidRPr="00555ECC">
        <w:rPr>
          <w:rFonts w:ascii="Garamond" w:hAnsi="Garamond"/>
          <w:bCs w:val="0"/>
          <w:snapToGrid w:val="0"/>
          <w:color w:val="17365D" w:themeColor="text2" w:themeShade="BF"/>
          <w:sz w:val="24"/>
          <w:szCs w:val="24"/>
        </w:rPr>
        <w:t>Poursuite de l’allégement du besoin de financement</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Avec une augmentation du PIB en valeur  de 2,6% en 2014 et une diminution des revenus extérieurs nets de 0,5%, le revenu national brut disponible  a connu une augmentation de 2,4% contre 7,3% en 2013 pour se situer à  985 milliards de DH en 2014.</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Sous l’effet de l’amélioration de la consommation finale nationale de 3,2%, l’épargne nationale  brute s’est établie à 26,4% du PIB, après avoir été de 27% une année auparavant.</w:t>
      </w:r>
    </w:p>
    <w:p w:rsidR="00F21457" w:rsidRPr="00555ECC" w:rsidRDefault="00F21457" w:rsidP="00555ECC">
      <w:pPr>
        <w:spacing w:before="120" w:after="240" w:line="360" w:lineRule="exact"/>
        <w:jc w:val="both"/>
        <w:rPr>
          <w:rFonts w:ascii="Garamond" w:eastAsia="Calibri" w:hAnsi="Garamond" w:cs="Calibri"/>
        </w:rPr>
      </w:pPr>
      <w:r w:rsidRPr="00555ECC">
        <w:rPr>
          <w:rFonts w:ascii="Garamond" w:eastAsia="Calibri" w:hAnsi="Garamond" w:cs="Calibri"/>
        </w:rPr>
        <w:t>L’investissement brut (FBCF et variation de stocks) a constitué 32,2% du PIB en 2014 au lieu de 34,7% en 2013, financé à hauteur de 82% par l’épargne nationale brute contre 78% en 2013. Le besoin de financement de l’économie nationale s’est ainsi allégé, passant de 7,7% du PIB en 2013 à 5,8% en 2014.</w:t>
      </w:r>
    </w:p>
    <w:p w:rsidR="00F21457" w:rsidRDefault="00F21457" w:rsidP="000124EB">
      <w:pPr>
        <w:spacing w:line="360" w:lineRule="exact"/>
        <w:jc w:val="both"/>
        <w:rPr>
          <w:rFonts w:ascii="Garamond" w:hAnsi="Garamond"/>
          <w:color w:val="000000"/>
        </w:rPr>
      </w:pPr>
    </w:p>
    <w:p w:rsidR="00555ECC" w:rsidRDefault="00555ECC">
      <w:pPr>
        <w:spacing w:after="200" w:line="276" w:lineRule="auto"/>
        <w:rPr>
          <w:rFonts w:ascii="Calibri" w:hAnsi="Calibri" w:cs="Arial"/>
          <w:b/>
          <w:color w:val="002060"/>
          <w:sz w:val="28"/>
          <w:szCs w:val="28"/>
        </w:rPr>
      </w:pPr>
      <w:r>
        <w:rPr>
          <w:rFonts w:ascii="Calibri" w:hAnsi="Calibri" w:cs="Arial"/>
          <w:b/>
          <w:color w:val="002060"/>
          <w:sz w:val="28"/>
          <w:szCs w:val="28"/>
        </w:rPr>
        <w:br w:type="page"/>
      </w:r>
    </w:p>
    <w:p w:rsidR="00F21457" w:rsidRPr="00555ECC" w:rsidRDefault="00F21457" w:rsidP="000D0D21">
      <w:pPr>
        <w:shd w:val="clear" w:color="auto" w:fill="FFFFFF"/>
        <w:jc w:val="center"/>
        <w:rPr>
          <w:rFonts w:ascii="Garamond" w:hAnsi="Garamond" w:cs="Arial"/>
          <w:b/>
          <w:color w:val="000000" w:themeColor="text1"/>
        </w:rPr>
      </w:pPr>
      <w:r w:rsidRPr="00555ECC">
        <w:rPr>
          <w:rFonts w:ascii="Garamond" w:hAnsi="Garamond" w:cs="Arial"/>
          <w:b/>
          <w:color w:val="000000" w:themeColor="text1"/>
        </w:rPr>
        <w:lastRenderedPageBreak/>
        <w:t>Evolution des principaux agrégats</w:t>
      </w:r>
    </w:p>
    <w:p w:rsidR="00F21457" w:rsidRPr="00555ECC" w:rsidRDefault="00F21457" w:rsidP="00F21457">
      <w:pPr>
        <w:spacing w:line="180" w:lineRule="exact"/>
        <w:jc w:val="both"/>
        <w:rPr>
          <w:rFonts w:ascii="Garamond" w:eastAsia="Calibri" w:hAnsi="Garamond" w:cs="Calibri"/>
          <w:color w:val="000000" w:themeColor="text1"/>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6066"/>
        <w:gridCol w:w="170"/>
        <w:gridCol w:w="907"/>
        <w:gridCol w:w="170"/>
        <w:gridCol w:w="907"/>
        <w:gridCol w:w="170"/>
        <w:gridCol w:w="907"/>
      </w:tblGrid>
      <w:tr w:rsidR="00F21457" w:rsidRPr="000D0D21" w:rsidTr="00E44B8B">
        <w:trPr>
          <w:trHeight w:hRule="exact" w:val="340"/>
          <w:jc w:val="center"/>
        </w:trPr>
        <w:tc>
          <w:tcPr>
            <w:tcW w:w="6066" w:type="dxa"/>
            <w:tcBorders>
              <w:top w:val="single" w:sz="18" w:space="0" w:color="C00000"/>
              <w:left w:val="nil"/>
              <w:bottom w:val="single" w:sz="18" w:space="0" w:color="C00000"/>
              <w:right w:val="nil"/>
            </w:tcBorders>
            <w:tcMar>
              <w:top w:w="6" w:type="dxa"/>
              <w:bottom w:w="6" w:type="dxa"/>
            </w:tcMar>
            <w:vAlign w:val="center"/>
          </w:tcPr>
          <w:p w:rsidR="00F21457" w:rsidRPr="000D0D21" w:rsidRDefault="00F21457" w:rsidP="00F21457">
            <w:pPr>
              <w:jc w:val="center"/>
              <w:rPr>
                <w:rFonts w:ascii="Garamond" w:hAnsi="Garamond"/>
                <w:b/>
                <w:bCs/>
                <w:color w:val="000000" w:themeColor="text1"/>
              </w:rPr>
            </w:pPr>
            <w:r w:rsidRPr="000D0D21">
              <w:rPr>
                <w:rFonts w:ascii="Garamond" w:hAnsi="Garamond"/>
                <w:b/>
                <w:bCs/>
                <w:color w:val="000000" w:themeColor="text1"/>
                <w:sz w:val="22"/>
                <w:szCs w:val="22"/>
              </w:rPr>
              <w:t>Opérations</w:t>
            </w:r>
          </w:p>
        </w:tc>
        <w:tc>
          <w:tcPr>
            <w:tcW w:w="170" w:type="dxa"/>
            <w:tcBorders>
              <w:top w:val="single" w:sz="18" w:space="0" w:color="C00000"/>
              <w:left w:val="nil"/>
              <w:bottom w:val="single" w:sz="1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b/>
                <w:bCs/>
                <w:color w:val="000000" w:themeColor="text1"/>
              </w:rPr>
            </w:pPr>
          </w:p>
        </w:tc>
        <w:tc>
          <w:tcPr>
            <w:tcW w:w="907" w:type="dxa"/>
            <w:tcBorders>
              <w:top w:val="single" w:sz="18" w:space="0" w:color="C00000"/>
              <w:left w:val="nil"/>
              <w:bottom w:val="single" w:sz="1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b/>
                <w:bCs/>
                <w:color w:val="000000" w:themeColor="text1"/>
              </w:rPr>
            </w:pPr>
            <w:r w:rsidRPr="000D0D21">
              <w:rPr>
                <w:rFonts w:ascii="Garamond" w:hAnsi="Garamond"/>
                <w:b/>
                <w:bCs/>
                <w:color w:val="000000" w:themeColor="text1"/>
                <w:sz w:val="22"/>
                <w:szCs w:val="22"/>
              </w:rPr>
              <w:t>2012</w:t>
            </w:r>
          </w:p>
        </w:tc>
        <w:tc>
          <w:tcPr>
            <w:tcW w:w="170" w:type="dxa"/>
            <w:tcBorders>
              <w:top w:val="single" w:sz="18" w:space="0" w:color="C00000"/>
              <w:left w:val="nil"/>
              <w:bottom w:val="single" w:sz="1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b/>
                <w:bCs/>
                <w:color w:val="000000" w:themeColor="text1"/>
              </w:rPr>
            </w:pPr>
          </w:p>
        </w:tc>
        <w:tc>
          <w:tcPr>
            <w:tcW w:w="907" w:type="dxa"/>
            <w:tcBorders>
              <w:top w:val="single" w:sz="18" w:space="0" w:color="C00000"/>
              <w:left w:val="nil"/>
              <w:bottom w:val="single" w:sz="18" w:space="0" w:color="C00000"/>
              <w:right w:val="nil"/>
            </w:tcBorders>
            <w:shd w:val="clear" w:color="auto" w:fill="auto"/>
            <w:tcMar>
              <w:top w:w="6" w:type="dxa"/>
              <w:bottom w:w="6" w:type="dxa"/>
            </w:tcMar>
            <w:vAlign w:val="center"/>
          </w:tcPr>
          <w:p w:rsidR="00F21457" w:rsidRPr="000D0D21" w:rsidRDefault="00F21457" w:rsidP="00F21457">
            <w:pPr>
              <w:jc w:val="center"/>
              <w:rPr>
                <w:rFonts w:ascii="Garamond" w:hAnsi="Garamond"/>
                <w:b/>
                <w:bCs/>
                <w:color w:val="000000" w:themeColor="text1"/>
              </w:rPr>
            </w:pPr>
            <w:r w:rsidRPr="000D0D21">
              <w:rPr>
                <w:rFonts w:ascii="Garamond" w:hAnsi="Garamond"/>
                <w:b/>
                <w:bCs/>
                <w:color w:val="000000" w:themeColor="text1"/>
                <w:sz w:val="22"/>
                <w:szCs w:val="22"/>
              </w:rPr>
              <w:t>2013</w:t>
            </w:r>
          </w:p>
        </w:tc>
        <w:tc>
          <w:tcPr>
            <w:tcW w:w="170" w:type="dxa"/>
            <w:tcBorders>
              <w:top w:val="single" w:sz="18" w:space="0" w:color="C00000"/>
              <w:left w:val="nil"/>
              <w:bottom w:val="single" w:sz="18" w:space="0" w:color="C00000"/>
              <w:right w:val="nil"/>
            </w:tcBorders>
            <w:shd w:val="clear" w:color="auto" w:fill="FFFFFF"/>
            <w:tcMar>
              <w:top w:w="6" w:type="dxa"/>
              <w:bottom w:w="6" w:type="dxa"/>
            </w:tcMar>
            <w:vAlign w:val="center"/>
          </w:tcPr>
          <w:p w:rsidR="00F21457" w:rsidRPr="000D0D21" w:rsidRDefault="00F21457" w:rsidP="00F21457">
            <w:pPr>
              <w:jc w:val="center"/>
              <w:rPr>
                <w:rFonts w:ascii="Garamond" w:hAnsi="Garamond"/>
                <w:b/>
                <w:bCs/>
                <w:color w:val="000000" w:themeColor="text1"/>
              </w:rPr>
            </w:pPr>
          </w:p>
        </w:tc>
        <w:tc>
          <w:tcPr>
            <w:tcW w:w="907" w:type="dxa"/>
            <w:tcBorders>
              <w:top w:val="single" w:sz="18" w:space="0" w:color="C00000"/>
              <w:left w:val="nil"/>
              <w:bottom w:val="single" w:sz="18" w:space="0" w:color="C00000"/>
              <w:right w:val="nil"/>
            </w:tcBorders>
            <w:tcMar>
              <w:top w:w="6" w:type="dxa"/>
              <w:bottom w:w="6" w:type="dxa"/>
            </w:tcMar>
            <w:vAlign w:val="center"/>
          </w:tcPr>
          <w:p w:rsidR="00F21457" w:rsidRPr="000D0D21" w:rsidRDefault="00F21457" w:rsidP="00F21457">
            <w:pPr>
              <w:jc w:val="center"/>
              <w:rPr>
                <w:rFonts w:ascii="Garamond" w:hAnsi="Garamond"/>
                <w:b/>
                <w:bCs/>
                <w:color w:val="000000" w:themeColor="text1"/>
              </w:rPr>
            </w:pPr>
            <w:r w:rsidRPr="000D0D21">
              <w:rPr>
                <w:rFonts w:ascii="Garamond" w:hAnsi="Garamond"/>
                <w:b/>
                <w:bCs/>
                <w:color w:val="000000" w:themeColor="text1"/>
                <w:sz w:val="22"/>
                <w:szCs w:val="22"/>
              </w:rPr>
              <w:t>2014</w:t>
            </w:r>
          </w:p>
        </w:tc>
      </w:tr>
      <w:tr w:rsidR="00F21457" w:rsidRPr="000D0D21" w:rsidTr="00E44B8B">
        <w:trPr>
          <w:trHeight w:hRule="exact" w:val="624"/>
          <w:jc w:val="center"/>
        </w:trPr>
        <w:tc>
          <w:tcPr>
            <w:tcW w:w="6066" w:type="dxa"/>
            <w:tcBorders>
              <w:top w:val="single" w:sz="18" w:space="0" w:color="C00000"/>
              <w:left w:val="nil"/>
              <w:bottom w:val="nil"/>
              <w:right w:val="nil"/>
            </w:tcBorders>
            <w:tcMar>
              <w:top w:w="6" w:type="dxa"/>
              <w:bottom w:w="6" w:type="dxa"/>
            </w:tcMar>
            <w:vAlign w:val="center"/>
          </w:tcPr>
          <w:p w:rsidR="00F21457" w:rsidRPr="000D0D21" w:rsidRDefault="00F21457" w:rsidP="000D0D21">
            <w:pPr>
              <w:rPr>
                <w:rFonts w:ascii="Garamond" w:hAnsi="Garamond" w:cs="Arial"/>
                <w:b/>
                <w:color w:val="000000" w:themeColor="text1"/>
              </w:rPr>
            </w:pPr>
            <w:r w:rsidRPr="000D0D21">
              <w:rPr>
                <w:rFonts w:ascii="Garamond" w:hAnsi="Garamond" w:cs="Arial"/>
                <w:b/>
                <w:color w:val="000000" w:themeColor="text1"/>
                <w:sz w:val="22"/>
                <w:szCs w:val="22"/>
              </w:rPr>
              <w:t>Décomposition du PIB</w:t>
            </w:r>
          </w:p>
        </w:tc>
        <w:tc>
          <w:tcPr>
            <w:tcW w:w="170" w:type="dxa"/>
            <w:tcBorders>
              <w:top w:val="single" w:sz="18" w:space="0" w:color="C00000"/>
              <w:left w:val="nil"/>
              <w:bottom w:val="nil"/>
              <w:right w:val="nil"/>
            </w:tcBorders>
            <w:shd w:val="clear" w:color="auto" w:fill="FFFFFF"/>
            <w:tcMar>
              <w:top w:w="6" w:type="dxa"/>
              <w:bottom w:w="6" w:type="dxa"/>
            </w:tcMar>
            <w:vAlign w:val="center"/>
          </w:tcPr>
          <w:p w:rsidR="00F21457" w:rsidRPr="000D0D21" w:rsidRDefault="00F21457" w:rsidP="000D0D21">
            <w:pPr>
              <w:rPr>
                <w:rFonts w:ascii="Garamond" w:hAnsi="Garamond"/>
                <w:b/>
                <w:bCs/>
                <w:color w:val="000000" w:themeColor="text1"/>
              </w:rPr>
            </w:pPr>
          </w:p>
        </w:tc>
        <w:tc>
          <w:tcPr>
            <w:tcW w:w="3061" w:type="dxa"/>
            <w:gridSpan w:val="5"/>
            <w:tcBorders>
              <w:top w:val="single" w:sz="18" w:space="0" w:color="C00000"/>
              <w:left w:val="nil"/>
              <w:bottom w:val="nil"/>
              <w:right w:val="nil"/>
            </w:tcBorders>
            <w:shd w:val="clear" w:color="auto" w:fill="FFFFFF"/>
            <w:tcMar>
              <w:top w:w="6" w:type="dxa"/>
              <w:bottom w:w="6" w:type="dxa"/>
            </w:tcMar>
            <w:vAlign w:val="center"/>
          </w:tcPr>
          <w:p w:rsidR="00F21457" w:rsidRPr="000D0D21" w:rsidRDefault="00F21457" w:rsidP="000D0D21">
            <w:pPr>
              <w:jc w:val="center"/>
              <w:rPr>
                <w:rFonts w:ascii="Garamond" w:hAnsi="Garamond" w:cs="Arial"/>
                <w:b/>
                <w:color w:val="000000" w:themeColor="text1"/>
              </w:rPr>
            </w:pPr>
            <w:r w:rsidRPr="000D0D21">
              <w:rPr>
                <w:rFonts w:ascii="Garamond" w:hAnsi="Garamond" w:cs="Arial"/>
                <w:b/>
                <w:color w:val="000000" w:themeColor="text1"/>
                <w:sz w:val="22"/>
                <w:szCs w:val="22"/>
              </w:rPr>
              <w:t>Croissance annuelle en %</w:t>
            </w:r>
          </w:p>
          <w:p w:rsidR="00F21457" w:rsidRPr="000D0D21" w:rsidRDefault="00F21457" w:rsidP="000D0D21">
            <w:pPr>
              <w:jc w:val="center"/>
              <w:rPr>
                <w:rFonts w:ascii="Garamond" w:hAnsi="Garamond" w:cs="Arial"/>
                <w:color w:val="000000" w:themeColor="text1"/>
              </w:rPr>
            </w:pPr>
            <w:r w:rsidRPr="000D0D21">
              <w:rPr>
                <w:rFonts w:ascii="Garamond" w:hAnsi="Garamond" w:cs="Arial"/>
                <w:b/>
                <w:color w:val="000000" w:themeColor="text1"/>
                <w:sz w:val="20"/>
                <w:szCs w:val="20"/>
              </w:rPr>
              <w:t xml:space="preserve">(aux prix de l’année </w:t>
            </w:r>
            <w:r w:rsidRPr="000D0D21">
              <w:rPr>
                <w:rFonts w:ascii="Garamond" w:hAnsi="Garamond" w:cs="Arial"/>
                <w:b/>
                <w:color w:val="000000" w:themeColor="text1"/>
                <w:sz w:val="22"/>
                <w:szCs w:val="22"/>
              </w:rPr>
              <w:t>précédente)</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i/>
                <w:iCs/>
                <w:color w:val="000000" w:themeColor="text1"/>
              </w:rPr>
            </w:pPr>
            <w:r w:rsidRPr="000D0D21">
              <w:rPr>
                <w:rFonts w:ascii="Garamond" w:hAnsi="Garamond" w:cs="Arial"/>
                <w:b/>
                <w:bCs/>
                <w:color w:val="000000" w:themeColor="text1"/>
                <w:sz w:val="22"/>
                <w:szCs w:val="22"/>
              </w:rPr>
              <w:t>Produit intérieur brut (PIB)</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3,0</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4,7</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2,4</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Valeur ajoutée totale aux prix de base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b/>
                <w:bCs/>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1,4</w:t>
            </w:r>
          </w:p>
        </w:tc>
      </w:tr>
      <w:tr w:rsidR="00F21457" w:rsidRPr="000D0D21" w:rsidTr="00E44B8B">
        <w:trPr>
          <w:trHeight w:hRule="exact" w:val="255"/>
          <w:jc w:val="center"/>
        </w:trPr>
        <w:tc>
          <w:tcPr>
            <w:tcW w:w="6066"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 xml:space="preserve">       Agriculture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
                <w:bCs/>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-9,1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17,9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-2,5</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 xml:space="preserve">       Hors agriculture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b/>
                <w:bCs/>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2,0</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Impôts sur les produits nets des subventions</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6,8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14,7</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13,4</w:t>
            </w:r>
          </w:p>
        </w:tc>
      </w:tr>
      <w:tr w:rsidR="00F21457" w:rsidRPr="000D0D21" w:rsidTr="00E44B8B">
        <w:trPr>
          <w:trHeight w:hRule="exact" w:val="255"/>
          <w:jc w:val="center"/>
        </w:trPr>
        <w:tc>
          <w:tcPr>
            <w:tcW w:w="6066" w:type="dxa"/>
            <w:tcBorders>
              <w:top w:val="nil"/>
              <w:left w:val="nil"/>
              <w:bottom w:val="single" w:sz="8" w:space="0" w:color="C00000"/>
              <w:right w:val="nil"/>
            </w:tcBorders>
            <w:tcMar>
              <w:top w:w="6" w:type="dxa"/>
              <w:bottom w:w="6" w:type="dxa"/>
            </w:tcMar>
            <w:vAlign w:val="center"/>
          </w:tcPr>
          <w:p w:rsidR="00F21457" w:rsidRPr="000D0D21" w:rsidRDefault="00F21457" w:rsidP="00F21457">
            <w:pPr>
              <w:rPr>
                <w:rFonts w:ascii="Garamond" w:hAnsi="Garamond" w:cs="Arial"/>
                <w:i/>
                <w:iCs/>
                <w:color w:val="000000" w:themeColor="text1"/>
              </w:rPr>
            </w:pPr>
            <w:r w:rsidRPr="000D0D21">
              <w:rPr>
                <w:rFonts w:ascii="Garamond" w:hAnsi="Garamond" w:cs="Arial"/>
                <w:b/>
                <w:bCs/>
                <w:color w:val="000000" w:themeColor="text1"/>
                <w:sz w:val="22"/>
                <w:szCs w:val="22"/>
              </w:rPr>
              <w:t>Produit intérieur brut non agricole (*)</w:t>
            </w:r>
            <w:r w:rsidRPr="000D0D21">
              <w:rPr>
                <w:rFonts w:ascii="Garamond" w:hAnsi="Garamond" w:cs="Arial"/>
                <w:color w:val="000000" w:themeColor="text1"/>
                <w:sz w:val="22"/>
                <w:szCs w:val="22"/>
              </w:rPr>
              <w:t xml:space="preserve"> </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4,7</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single" w:sz="8" w:space="0" w:color="C00000"/>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3,0</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single" w:sz="8" w:space="0" w:color="C00000"/>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3,1</w:t>
            </w:r>
          </w:p>
        </w:tc>
      </w:tr>
      <w:tr w:rsidR="00F21457" w:rsidRPr="000D0D21" w:rsidTr="00E44B8B">
        <w:trPr>
          <w:trHeight w:hRule="exact" w:val="283"/>
          <w:jc w:val="center"/>
        </w:trPr>
        <w:tc>
          <w:tcPr>
            <w:tcW w:w="6066" w:type="dxa"/>
            <w:tcBorders>
              <w:top w:val="single" w:sz="8" w:space="0" w:color="C00000"/>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b/>
                <w:color w:val="000000" w:themeColor="text1"/>
                <w:sz w:val="22"/>
                <w:szCs w:val="22"/>
              </w:rPr>
              <w:t>Demande</w:t>
            </w:r>
            <w:r w:rsidRPr="000D0D21">
              <w:rPr>
                <w:rFonts w:ascii="Garamond" w:hAnsi="Garamond" w:cs="Arial"/>
                <w:color w:val="000000" w:themeColor="text1"/>
                <w:sz w:val="22"/>
                <w:szCs w:val="22"/>
              </w:rPr>
              <w:t>  </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single" w:sz="8" w:space="0" w:color="C00000"/>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single" w:sz="8" w:space="0" w:color="C00000"/>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ménages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3,7</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3,2</w:t>
            </w:r>
          </w:p>
        </w:tc>
      </w:tr>
      <w:tr w:rsidR="00F21457" w:rsidRPr="000D0D21" w:rsidTr="00E44B8B">
        <w:trPr>
          <w:trHeight w:hRule="exact" w:val="397"/>
          <w:jc w:val="center"/>
        </w:trPr>
        <w:tc>
          <w:tcPr>
            <w:tcW w:w="6066" w:type="dxa"/>
            <w:tcBorders>
              <w:top w:val="nil"/>
              <w:left w:val="nil"/>
              <w:bottom w:val="nil"/>
              <w:right w:val="nil"/>
            </w:tcBorders>
            <w:tcMar>
              <w:top w:w="6" w:type="dxa"/>
              <w:bottom w:w="6" w:type="dxa"/>
            </w:tcMar>
            <w:vAlign w:val="center"/>
          </w:tcPr>
          <w:p w:rsidR="00F21457" w:rsidRPr="000D0D21" w:rsidRDefault="00F21457" w:rsidP="000D0D21">
            <w:pPr>
              <w:spacing w:line="200" w:lineRule="exact"/>
              <w:rPr>
                <w:rFonts w:ascii="Garamond" w:hAnsi="Garamond" w:cs="Arial"/>
                <w:color w:val="000000" w:themeColor="text1"/>
              </w:rPr>
            </w:pPr>
            <w:r w:rsidRPr="000D0D21">
              <w:rPr>
                <w:rFonts w:ascii="Garamond" w:hAnsi="Garamond" w:cs="Arial"/>
                <w:color w:val="000000" w:themeColor="text1"/>
                <w:sz w:val="22"/>
                <w:szCs w:val="22"/>
              </w:rPr>
              <w:t>Dépenses de consommation finale des Administrations</w:t>
            </w:r>
            <w:r w:rsidR="000D0D21">
              <w:rPr>
                <w:rFonts w:ascii="Garamond" w:hAnsi="Garamond" w:cs="Arial"/>
                <w:color w:val="000000" w:themeColor="text1"/>
                <w:sz w:val="22"/>
                <w:szCs w:val="22"/>
              </w:rPr>
              <w:t xml:space="preserve"> </w:t>
            </w:r>
            <w:r w:rsidRPr="000D0D21">
              <w:rPr>
                <w:rFonts w:ascii="Garamond" w:hAnsi="Garamond" w:cs="Arial"/>
                <w:color w:val="000000" w:themeColor="text1"/>
                <w:sz w:val="22"/>
                <w:szCs w:val="22"/>
              </w:rPr>
              <w:t>Publiques (APU)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spacing w:line="200" w:lineRule="exact"/>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8,5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4,2</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1,8</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ISBL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6,9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14,0</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Formation brute de capital fixe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3,6</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-0,4</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Importations de biens et services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3,3</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0,9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1,8</w:t>
            </w:r>
          </w:p>
        </w:tc>
      </w:tr>
      <w:tr w:rsidR="00F21457" w:rsidRPr="000D0D21" w:rsidTr="00E44B8B">
        <w:trPr>
          <w:trHeight w:hRule="exact" w:val="255"/>
          <w:jc w:val="center"/>
        </w:trPr>
        <w:tc>
          <w:tcPr>
            <w:tcW w:w="6066" w:type="dxa"/>
            <w:tcBorders>
              <w:top w:val="nil"/>
              <w:left w:val="nil"/>
              <w:bottom w:val="single" w:sz="8" w:space="0" w:color="C00000"/>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Exportations de biens et services </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2,7</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single" w:sz="8" w:space="0" w:color="C00000"/>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0,9</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single" w:sz="8" w:space="0" w:color="C00000"/>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6,3</w:t>
            </w:r>
          </w:p>
        </w:tc>
      </w:tr>
      <w:tr w:rsidR="00F21457" w:rsidRPr="000D0D21" w:rsidTr="00E44B8B">
        <w:trPr>
          <w:trHeight w:hRule="exact" w:val="510"/>
          <w:jc w:val="center"/>
        </w:trPr>
        <w:tc>
          <w:tcPr>
            <w:tcW w:w="6066" w:type="dxa"/>
            <w:tcBorders>
              <w:top w:val="single" w:sz="8" w:space="0" w:color="C00000"/>
              <w:left w:val="nil"/>
              <w:bottom w:val="nil"/>
              <w:right w:val="nil"/>
            </w:tcBorders>
            <w:tcMar>
              <w:top w:w="6" w:type="dxa"/>
              <w:bottom w:w="6" w:type="dxa"/>
            </w:tcMar>
            <w:vAlign w:val="center"/>
          </w:tcPr>
          <w:p w:rsidR="00F21457" w:rsidRPr="000D0D21" w:rsidRDefault="00F21457" w:rsidP="000D0D21">
            <w:pPr>
              <w:rPr>
                <w:rFonts w:ascii="Garamond" w:hAnsi="Garamond" w:cs="Arial"/>
                <w:b/>
                <w:color w:val="000000" w:themeColor="text1"/>
              </w:rPr>
            </w:pPr>
            <w:r w:rsidRPr="000D0D21">
              <w:rPr>
                <w:rFonts w:ascii="Garamond" w:hAnsi="Garamond" w:cs="Arial"/>
                <w:b/>
                <w:color w:val="000000" w:themeColor="text1"/>
                <w:sz w:val="22"/>
                <w:szCs w:val="22"/>
              </w:rPr>
              <w:t>Décomposition du PIB</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0D0D21">
            <w:pPr>
              <w:rPr>
                <w:rFonts w:ascii="Garamond" w:hAnsi="Garamond" w:cs="Arial"/>
                <w:color w:val="000000" w:themeColor="text1"/>
              </w:rPr>
            </w:pPr>
          </w:p>
        </w:tc>
        <w:tc>
          <w:tcPr>
            <w:tcW w:w="3061" w:type="dxa"/>
            <w:gridSpan w:val="5"/>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0D0D21">
            <w:pPr>
              <w:jc w:val="center"/>
              <w:rPr>
                <w:rFonts w:ascii="Garamond" w:hAnsi="Garamond" w:cs="Arial"/>
                <w:b/>
                <w:color w:val="000000" w:themeColor="text1"/>
              </w:rPr>
            </w:pPr>
            <w:r w:rsidRPr="000D0D21">
              <w:rPr>
                <w:rFonts w:ascii="Garamond" w:hAnsi="Garamond" w:cs="Arial"/>
                <w:b/>
                <w:color w:val="000000" w:themeColor="text1"/>
                <w:sz w:val="22"/>
                <w:szCs w:val="22"/>
              </w:rPr>
              <w:t>Aux prix courants</w:t>
            </w:r>
          </w:p>
          <w:p w:rsidR="00F21457" w:rsidRPr="000D0D21" w:rsidRDefault="00F21457" w:rsidP="000D0D21">
            <w:pPr>
              <w:jc w:val="center"/>
              <w:rPr>
                <w:rFonts w:ascii="Garamond" w:hAnsi="Garamond" w:cs="Arial"/>
                <w:color w:val="000000" w:themeColor="text1"/>
              </w:rPr>
            </w:pPr>
            <w:r w:rsidRPr="000D0D21">
              <w:rPr>
                <w:rFonts w:ascii="Garamond" w:hAnsi="Garamond" w:cs="Arial"/>
                <w:b/>
                <w:color w:val="000000" w:themeColor="text1"/>
                <w:sz w:val="20"/>
                <w:szCs w:val="20"/>
              </w:rPr>
              <w:t>(en millions de DH)</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i/>
                <w:iCs/>
                <w:color w:val="000000" w:themeColor="text1"/>
              </w:rPr>
            </w:pPr>
            <w:r w:rsidRPr="000D0D21">
              <w:rPr>
                <w:rFonts w:ascii="Garamond" w:hAnsi="Garamond" w:cs="Arial"/>
                <w:b/>
                <w:bCs/>
                <w:color w:val="000000" w:themeColor="text1"/>
                <w:sz w:val="22"/>
                <w:szCs w:val="22"/>
              </w:rPr>
              <w:t>Produit intérieur brut</w:t>
            </w:r>
            <w:r w:rsidRPr="000D0D21">
              <w:rPr>
                <w:rFonts w:ascii="Garamond" w:hAnsi="Garamond" w:cs="Arial"/>
                <w:i/>
                <w:iCs/>
                <w:color w:val="000000" w:themeColor="text1"/>
                <w:sz w:val="22"/>
                <w:szCs w:val="22"/>
              </w:rPr>
              <w:t xml:space="preserv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901 366</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924 769</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Valeur ajoutée totale aux prix de base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781 813</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821 856</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830 734</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 xml:space="preserve">        Agriculture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97 582</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113 128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99 121</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0D0D21" w:rsidP="00F21457">
            <w:pPr>
              <w:rPr>
                <w:rFonts w:ascii="Garamond" w:hAnsi="Garamond" w:cs="Arial"/>
                <w:color w:val="000000" w:themeColor="text1"/>
              </w:rPr>
            </w:pPr>
            <w:r>
              <w:rPr>
                <w:rFonts w:ascii="Garamond" w:hAnsi="Garamond" w:cs="Arial"/>
                <w:color w:val="000000" w:themeColor="text1"/>
                <w:sz w:val="22"/>
                <w:szCs w:val="22"/>
              </w:rPr>
              <w:t xml:space="preserve"> </w:t>
            </w:r>
            <w:r w:rsidR="00F21457" w:rsidRPr="000D0D21">
              <w:rPr>
                <w:rFonts w:ascii="Garamond" w:hAnsi="Garamond" w:cs="Arial"/>
                <w:color w:val="000000" w:themeColor="text1"/>
                <w:sz w:val="22"/>
                <w:szCs w:val="22"/>
              </w:rPr>
              <w:t xml:space="preserve">       Hors agriculture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684 231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708728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731 613</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Impôts sur les produits nets des subventions</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66 068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79510</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94 035</w:t>
            </w:r>
          </w:p>
        </w:tc>
      </w:tr>
      <w:tr w:rsidR="00F21457" w:rsidRPr="000D0D21" w:rsidTr="00E44B8B">
        <w:trPr>
          <w:trHeight w:hRule="exact" w:val="255"/>
          <w:jc w:val="center"/>
        </w:trPr>
        <w:tc>
          <w:tcPr>
            <w:tcW w:w="6066" w:type="dxa"/>
            <w:tcBorders>
              <w:top w:val="nil"/>
              <w:left w:val="nil"/>
              <w:bottom w:val="single" w:sz="8" w:space="0" w:color="C00000"/>
              <w:right w:val="nil"/>
            </w:tcBorders>
            <w:tcMar>
              <w:top w:w="6" w:type="dxa"/>
              <w:bottom w:w="6" w:type="dxa"/>
            </w:tcMar>
            <w:vAlign w:val="center"/>
          </w:tcPr>
          <w:p w:rsidR="00F21457" w:rsidRPr="000D0D21" w:rsidRDefault="00F21457" w:rsidP="00F21457">
            <w:pPr>
              <w:rPr>
                <w:rFonts w:ascii="Garamond" w:hAnsi="Garamond" w:cs="Arial"/>
                <w:i/>
                <w:iCs/>
                <w:color w:val="000000" w:themeColor="text1"/>
              </w:rPr>
            </w:pPr>
            <w:r w:rsidRPr="000D0D21">
              <w:rPr>
                <w:rFonts w:ascii="Garamond" w:hAnsi="Garamond" w:cs="Arial"/>
                <w:b/>
                <w:bCs/>
                <w:color w:val="000000" w:themeColor="text1"/>
                <w:sz w:val="22"/>
                <w:szCs w:val="22"/>
              </w:rPr>
              <w:t>Produit intérieur brut non agricole</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750 299</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b/>
                <w:bCs/>
                <w:color w:val="000000" w:themeColor="text1"/>
              </w:rPr>
            </w:pPr>
          </w:p>
        </w:tc>
        <w:tc>
          <w:tcPr>
            <w:tcW w:w="907" w:type="dxa"/>
            <w:tcBorders>
              <w:top w:val="nil"/>
              <w:left w:val="nil"/>
              <w:bottom w:val="single" w:sz="8" w:space="0" w:color="C00000"/>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788 238</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single" w:sz="8" w:space="0" w:color="C00000"/>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825 648</w:t>
            </w:r>
          </w:p>
        </w:tc>
      </w:tr>
      <w:tr w:rsidR="00F21457" w:rsidRPr="000D0D21" w:rsidTr="00E44B8B">
        <w:trPr>
          <w:trHeight w:hRule="exact" w:val="340"/>
          <w:jc w:val="center"/>
        </w:trPr>
        <w:tc>
          <w:tcPr>
            <w:tcW w:w="6066" w:type="dxa"/>
            <w:tcBorders>
              <w:top w:val="single" w:sz="8" w:space="0" w:color="C00000"/>
              <w:left w:val="nil"/>
              <w:bottom w:val="nil"/>
              <w:right w:val="nil"/>
            </w:tcBorders>
            <w:tcMar>
              <w:top w:w="6" w:type="dxa"/>
              <w:bottom w:w="6" w:type="dxa"/>
            </w:tcMar>
            <w:vAlign w:val="center"/>
          </w:tcPr>
          <w:p w:rsidR="00F21457" w:rsidRPr="000D0D21" w:rsidRDefault="00F21457" w:rsidP="00F21457">
            <w:pPr>
              <w:rPr>
                <w:rFonts w:ascii="Garamond" w:hAnsi="Garamond" w:cs="Arial"/>
                <w:i/>
                <w:iCs/>
                <w:color w:val="000000" w:themeColor="text1"/>
              </w:rPr>
            </w:pPr>
            <w:r w:rsidRPr="000D0D21">
              <w:rPr>
                <w:rFonts w:ascii="Garamond" w:hAnsi="Garamond" w:cs="Arial"/>
                <w:color w:val="000000" w:themeColor="text1"/>
                <w:sz w:val="22"/>
                <w:szCs w:val="22"/>
              </w:rPr>
              <w:t xml:space="preserve">  </w:t>
            </w:r>
            <w:r w:rsidRPr="000D0D21">
              <w:rPr>
                <w:rFonts w:ascii="Garamond" w:hAnsi="Garamond" w:cs="Arial"/>
                <w:b/>
                <w:color w:val="000000" w:themeColor="text1"/>
                <w:sz w:val="22"/>
                <w:szCs w:val="22"/>
              </w:rPr>
              <w:t>Demande  </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single" w:sz="8" w:space="0" w:color="C00000"/>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single" w:sz="8" w:space="0" w:color="C00000"/>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ménages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508 124</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535 861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552 595</w:t>
            </w:r>
          </w:p>
        </w:tc>
      </w:tr>
      <w:tr w:rsidR="00F21457" w:rsidRPr="000D0D21" w:rsidTr="00E44B8B">
        <w:trPr>
          <w:trHeight w:hRule="exact" w:val="283"/>
          <w:jc w:val="center"/>
        </w:trPr>
        <w:tc>
          <w:tcPr>
            <w:tcW w:w="6066" w:type="dxa"/>
            <w:tcBorders>
              <w:top w:val="nil"/>
              <w:left w:val="nil"/>
              <w:bottom w:val="nil"/>
              <w:right w:val="nil"/>
            </w:tcBorders>
            <w:tcMar>
              <w:top w:w="6" w:type="dxa"/>
              <w:bottom w:w="6" w:type="dxa"/>
            </w:tcMar>
            <w:vAlign w:val="center"/>
          </w:tcPr>
          <w:p w:rsidR="00F21457" w:rsidRPr="000D0D21" w:rsidRDefault="00F21457" w:rsidP="000D0D21">
            <w:pPr>
              <w:rPr>
                <w:rFonts w:ascii="Garamond" w:hAnsi="Garamond" w:cs="Arial"/>
                <w:color w:val="000000" w:themeColor="text1"/>
              </w:rPr>
            </w:pPr>
            <w:r w:rsidRPr="000D0D21">
              <w:rPr>
                <w:rFonts w:ascii="Garamond" w:hAnsi="Garamond" w:cs="Arial"/>
                <w:color w:val="000000" w:themeColor="text1"/>
                <w:sz w:val="22"/>
                <w:szCs w:val="22"/>
              </w:rPr>
              <w:t>Dépenses de consommation finale des Administrations</w:t>
            </w:r>
            <w:r w:rsidR="000D0D21">
              <w:rPr>
                <w:rFonts w:ascii="Garamond" w:hAnsi="Garamond" w:cs="Arial"/>
                <w:color w:val="000000" w:themeColor="text1"/>
                <w:sz w:val="22"/>
                <w:szCs w:val="22"/>
              </w:rPr>
              <w:t xml:space="preserve"> </w:t>
            </w:r>
            <w:r w:rsidRPr="000D0D21">
              <w:rPr>
                <w:rFonts w:ascii="Garamond" w:hAnsi="Garamond" w:cs="Arial"/>
                <w:color w:val="000000" w:themeColor="text1"/>
                <w:sz w:val="22"/>
                <w:szCs w:val="22"/>
              </w:rPr>
              <w:t>publiques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0D0D21">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0D0D21">
            <w:pPr>
              <w:jc w:val="right"/>
              <w:rPr>
                <w:rFonts w:ascii="Garamond" w:hAnsi="Garamond" w:cs="Arial"/>
                <w:bCs/>
                <w:color w:val="000000" w:themeColor="text1"/>
              </w:rPr>
            </w:pPr>
            <w:r w:rsidRPr="000D0D21">
              <w:rPr>
                <w:rFonts w:ascii="Garamond" w:hAnsi="Garamond" w:cs="Arial"/>
                <w:bCs/>
                <w:color w:val="000000" w:themeColor="text1"/>
                <w:sz w:val="22"/>
                <w:szCs w:val="22"/>
              </w:rPr>
              <w:t>168 190</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0D0D21">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0D0D21">
            <w:pPr>
              <w:jc w:val="right"/>
              <w:rPr>
                <w:rFonts w:ascii="Garamond" w:hAnsi="Garamond" w:cs="Arial"/>
                <w:bCs/>
                <w:color w:val="000000" w:themeColor="text1"/>
              </w:rPr>
            </w:pPr>
            <w:r w:rsidRPr="000D0D21">
              <w:rPr>
                <w:rFonts w:ascii="Garamond" w:hAnsi="Garamond" w:cs="Arial"/>
                <w:bCs/>
                <w:color w:val="000000" w:themeColor="text1"/>
                <w:sz w:val="22"/>
                <w:szCs w:val="22"/>
              </w:rPr>
              <w:t>178 309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0D0D21">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0D0D21">
            <w:pPr>
              <w:jc w:val="right"/>
              <w:rPr>
                <w:rFonts w:ascii="Garamond" w:hAnsi="Garamond" w:cs="Arial"/>
                <w:bCs/>
                <w:color w:val="000000" w:themeColor="text1"/>
              </w:rPr>
            </w:pPr>
            <w:r w:rsidRPr="000D0D21">
              <w:rPr>
                <w:rFonts w:ascii="Garamond" w:hAnsi="Garamond" w:cs="Arial"/>
                <w:bCs/>
                <w:color w:val="000000" w:themeColor="text1"/>
                <w:sz w:val="22"/>
                <w:szCs w:val="22"/>
              </w:rPr>
              <w:t>183 853</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ISBL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4 083</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4 242</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4 923</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Formation brute de capital fixe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276 390</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273 392</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272 094</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Importations de biens et services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425 597</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424 205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431 136</w:t>
            </w:r>
          </w:p>
        </w:tc>
      </w:tr>
      <w:tr w:rsidR="00F21457" w:rsidRPr="000D0D21" w:rsidTr="00E44B8B">
        <w:trPr>
          <w:trHeight w:hRule="exact" w:val="255"/>
          <w:jc w:val="center"/>
        </w:trPr>
        <w:tc>
          <w:tcPr>
            <w:tcW w:w="6066" w:type="dxa"/>
            <w:tcBorders>
              <w:top w:val="nil"/>
              <w:left w:val="nil"/>
              <w:bottom w:val="single" w:sz="8" w:space="0" w:color="C00000"/>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Exportations de biens et services </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296 161</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bCs/>
                <w:color w:val="000000" w:themeColor="text1"/>
              </w:rPr>
            </w:pPr>
          </w:p>
        </w:tc>
        <w:tc>
          <w:tcPr>
            <w:tcW w:w="907" w:type="dxa"/>
            <w:tcBorders>
              <w:top w:val="nil"/>
              <w:left w:val="nil"/>
              <w:bottom w:val="single" w:sz="8" w:space="0" w:color="C00000"/>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294 318</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single" w:sz="8" w:space="0" w:color="C00000"/>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316 855</w:t>
            </w:r>
          </w:p>
        </w:tc>
      </w:tr>
      <w:tr w:rsidR="00F21457" w:rsidRPr="000D0D21" w:rsidTr="00E44B8B">
        <w:trPr>
          <w:trHeight w:hRule="exact" w:val="266"/>
          <w:jc w:val="center"/>
        </w:trPr>
        <w:tc>
          <w:tcPr>
            <w:tcW w:w="6066" w:type="dxa"/>
            <w:tcBorders>
              <w:top w:val="single" w:sz="8" w:space="0" w:color="C00000"/>
              <w:left w:val="nil"/>
              <w:bottom w:val="nil"/>
              <w:right w:val="nil"/>
            </w:tcBorders>
            <w:tcMar>
              <w:top w:w="6" w:type="dxa"/>
              <w:bottom w:w="6" w:type="dxa"/>
            </w:tcMar>
            <w:vAlign w:val="center"/>
          </w:tcPr>
          <w:p w:rsidR="00F21457" w:rsidRPr="000D0D21" w:rsidRDefault="00F21457" w:rsidP="00F21457">
            <w:pPr>
              <w:rPr>
                <w:rFonts w:ascii="Garamond" w:hAnsi="Garamond" w:cs="Arial"/>
                <w:b/>
                <w:bCs/>
                <w:color w:val="000000" w:themeColor="text1"/>
              </w:rPr>
            </w:pPr>
            <w:r w:rsidRPr="000D0D21">
              <w:rPr>
                <w:rFonts w:ascii="Garamond" w:hAnsi="Garamond" w:cs="Arial"/>
                <w:b/>
                <w:bCs/>
                <w:color w:val="000000" w:themeColor="text1"/>
                <w:sz w:val="22"/>
                <w:szCs w:val="22"/>
              </w:rPr>
              <w:t>Revenu national brut disponible (RNBD)</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896 669</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single" w:sz="8" w:space="0" w:color="C00000"/>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962 071</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single" w:sz="8" w:space="0" w:color="C00000"/>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985 174</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b/>
                <w:bCs/>
                <w:color w:val="000000" w:themeColor="text1"/>
              </w:rPr>
            </w:pPr>
            <w:r w:rsidRPr="000D0D21">
              <w:rPr>
                <w:rFonts w:ascii="Garamond" w:hAnsi="Garamond" w:cs="Arial"/>
                <w:b/>
                <w:bCs/>
                <w:color w:val="000000" w:themeColor="text1"/>
                <w:sz w:val="22"/>
                <w:szCs w:val="22"/>
              </w:rPr>
              <w:t>Epargne nationale brute (ENB)</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216 272</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243 659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243 803</w:t>
            </w:r>
          </w:p>
        </w:tc>
      </w:tr>
      <w:tr w:rsidR="00F21457" w:rsidRPr="000D0D21" w:rsidTr="00E44B8B">
        <w:trPr>
          <w:trHeight w:hRule="exact" w:val="255"/>
          <w:jc w:val="center"/>
        </w:trPr>
        <w:tc>
          <w:tcPr>
            <w:tcW w:w="6066" w:type="dxa"/>
            <w:tcBorders>
              <w:top w:val="nil"/>
              <w:left w:val="nil"/>
              <w:bottom w:val="single" w:sz="8" w:space="0" w:color="C00000"/>
              <w:right w:val="nil"/>
            </w:tcBorders>
            <w:tcMar>
              <w:top w:w="6" w:type="dxa"/>
              <w:bottom w:w="6" w:type="dxa"/>
            </w:tcMar>
            <w:vAlign w:val="center"/>
          </w:tcPr>
          <w:p w:rsidR="00F21457" w:rsidRPr="000D0D21" w:rsidRDefault="00F21457" w:rsidP="00F21457">
            <w:pPr>
              <w:rPr>
                <w:rFonts w:ascii="Garamond" w:hAnsi="Garamond" w:cs="Arial"/>
                <w:b/>
                <w:bCs/>
                <w:color w:val="000000" w:themeColor="text1"/>
              </w:rPr>
            </w:pPr>
            <w:r w:rsidRPr="000D0D21">
              <w:rPr>
                <w:rFonts w:ascii="Garamond" w:hAnsi="Garamond" w:cs="Arial"/>
                <w:b/>
                <w:bCs/>
                <w:color w:val="000000" w:themeColor="text1"/>
                <w:sz w:val="22"/>
                <w:szCs w:val="22"/>
              </w:rPr>
              <w:t>Besoin de financement</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80 647</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 </w:t>
            </w:r>
          </w:p>
        </w:tc>
        <w:tc>
          <w:tcPr>
            <w:tcW w:w="907" w:type="dxa"/>
            <w:tcBorders>
              <w:top w:val="nil"/>
              <w:left w:val="nil"/>
              <w:bottom w:val="single" w:sz="8" w:space="0" w:color="C00000"/>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69 183</w:t>
            </w:r>
          </w:p>
        </w:tc>
        <w:tc>
          <w:tcPr>
            <w:tcW w:w="170" w:type="dxa"/>
            <w:tcBorders>
              <w:top w:val="nil"/>
              <w:left w:val="nil"/>
              <w:bottom w:val="single" w:sz="8" w:space="0" w:color="C00000"/>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 </w:t>
            </w:r>
          </w:p>
        </w:tc>
        <w:tc>
          <w:tcPr>
            <w:tcW w:w="907" w:type="dxa"/>
            <w:tcBorders>
              <w:top w:val="nil"/>
              <w:left w:val="nil"/>
              <w:bottom w:val="single" w:sz="8" w:space="0" w:color="C00000"/>
              <w:right w:val="nil"/>
            </w:tcBorders>
            <w:tcMar>
              <w:top w:w="6" w:type="dxa"/>
              <w:bottom w:w="6" w:type="dxa"/>
            </w:tcMar>
            <w:vAlign w:val="center"/>
          </w:tcPr>
          <w:p w:rsidR="00F21457" w:rsidRPr="000D0D21" w:rsidRDefault="00F21457" w:rsidP="00F21457">
            <w:pPr>
              <w:jc w:val="right"/>
              <w:rPr>
                <w:rFonts w:ascii="Garamond" w:hAnsi="Garamond" w:cs="Arial"/>
                <w:b/>
                <w:bCs/>
                <w:color w:val="000000" w:themeColor="text1"/>
              </w:rPr>
            </w:pPr>
            <w:r w:rsidRPr="000D0D21">
              <w:rPr>
                <w:rFonts w:ascii="Garamond" w:hAnsi="Garamond" w:cs="Arial"/>
                <w:b/>
                <w:bCs/>
                <w:color w:val="000000" w:themeColor="text1"/>
                <w:sz w:val="22"/>
                <w:szCs w:val="22"/>
              </w:rPr>
              <w:t>53 857</w:t>
            </w:r>
          </w:p>
        </w:tc>
      </w:tr>
      <w:tr w:rsidR="00F21457" w:rsidRPr="000D0D21" w:rsidTr="00E44B8B">
        <w:trPr>
          <w:trHeight w:hRule="exact" w:val="340"/>
          <w:jc w:val="center"/>
        </w:trPr>
        <w:tc>
          <w:tcPr>
            <w:tcW w:w="6066" w:type="dxa"/>
            <w:tcBorders>
              <w:top w:val="single" w:sz="8" w:space="0" w:color="C00000"/>
              <w:left w:val="nil"/>
              <w:bottom w:val="nil"/>
              <w:right w:val="nil"/>
            </w:tcBorders>
            <w:tcMar>
              <w:top w:w="6" w:type="dxa"/>
              <w:bottom w:w="6" w:type="dxa"/>
            </w:tcMar>
            <w:vAlign w:val="center"/>
          </w:tcPr>
          <w:p w:rsidR="00F21457" w:rsidRPr="000D0D21" w:rsidRDefault="00F21457" w:rsidP="00F21457">
            <w:pPr>
              <w:rPr>
                <w:rFonts w:ascii="Garamond" w:hAnsi="Garamond" w:cs="Arial"/>
                <w:b/>
                <w:color w:val="000000" w:themeColor="text1"/>
              </w:rPr>
            </w:pPr>
            <w:r w:rsidRPr="000D0D21">
              <w:rPr>
                <w:rFonts w:ascii="Garamond" w:hAnsi="Garamond" w:cs="Arial"/>
                <w:b/>
                <w:color w:val="000000" w:themeColor="text1"/>
                <w:sz w:val="22"/>
                <w:szCs w:val="22"/>
              </w:rPr>
              <w:t xml:space="preserve">Quelques ratios économiques </w:t>
            </w:r>
          </w:p>
        </w:tc>
        <w:tc>
          <w:tcPr>
            <w:tcW w:w="170" w:type="dxa"/>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3061" w:type="dxa"/>
            <w:gridSpan w:val="5"/>
            <w:tcBorders>
              <w:top w:val="single" w:sz="8" w:space="0" w:color="C00000"/>
              <w:left w:val="nil"/>
              <w:bottom w:val="nil"/>
              <w:right w:val="nil"/>
            </w:tcBorders>
            <w:shd w:val="clear" w:color="auto" w:fill="FFFFFF"/>
            <w:tcMar>
              <w:top w:w="6" w:type="dxa"/>
              <w:bottom w:w="6" w:type="dxa"/>
            </w:tcMar>
            <w:vAlign w:val="center"/>
          </w:tcPr>
          <w:p w:rsidR="00F21457" w:rsidRPr="000D0D21" w:rsidRDefault="00F21457" w:rsidP="00F21457">
            <w:pPr>
              <w:jc w:val="center"/>
              <w:rPr>
                <w:rFonts w:ascii="Garamond" w:hAnsi="Garamond" w:cs="Arial"/>
                <w:b/>
                <w:color w:val="000000" w:themeColor="text1"/>
              </w:rPr>
            </w:pPr>
            <w:r w:rsidRPr="000D0D21">
              <w:rPr>
                <w:rFonts w:ascii="Garamond" w:hAnsi="Garamond" w:cs="Arial"/>
                <w:b/>
                <w:color w:val="000000" w:themeColor="text1"/>
                <w:sz w:val="22"/>
                <w:szCs w:val="22"/>
              </w:rPr>
              <w:t>En %</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PIB par habitant (en dirham)</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26 011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27 356</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27 768</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RNBD par habitant (en dirham)</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27 508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29 198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29 581</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ménages/PIB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59,9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59,4</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59,8</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APU/PIB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19,8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19,8</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19,9</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Dépenses de consommation finale des ISBL/PIB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0,5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0,5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0,5</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Exportations de biens et services/PIB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34,9</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32,7</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34,3</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Importations de biens et services/PIB </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50,2</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47,1</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46,6</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Taux d'investissement (FBC/PIB)</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bottom"/>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35,0</w:t>
            </w:r>
          </w:p>
        </w:tc>
        <w:tc>
          <w:tcPr>
            <w:tcW w:w="170" w:type="dxa"/>
            <w:tcBorders>
              <w:top w:val="nil"/>
              <w:left w:val="nil"/>
              <w:bottom w:val="nil"/>
              <w:right w:val="nil"/>
            </w:tcBorders>
            <w:shd w:val="clear" w:color="auto" w:fill="FFFFFF"/>
            <w:tcMar>
              <w:top w:w="6" w:type="dxa"/>
              <w:bottom w:w="6" w:type="dxa"/>
            </w:tcMar>
            <w:vAlign w:val="bottom"/>
          </w:tcPr>
          <w:p w:rsidR="00F21457" w:rsidRPr="000D0D21" w:rsidRDefault="00F21457" w:rsidP="00F21457">
            <w:pPr>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bottom"/>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34,7</w:t>
            </w:r>
          </w:p>
        </w:tc>
        <w:tc>
          <w:tcPr>
            <w:tcW w:w="170" w:type="dxa"/>
            <w:tcBorders>
              <w:top w:val="nil"/>
              <w:left w:val="nil"/>
              <w:bottom w:val="nil"/>
              <w:right w:val="nil"/>
            </w:tcBorders>
            <w:shd w:val="clear" w:color="auto" w:fill="FFFFFF"/>
            <w:tcMar>
              <w:top w:w="6" w:type="dxa"/>
              <w:bottom w:w="6" w:type="dxa"/>
            </w:tcMar>
            <w:vAlign w:val="bottom"/>
          </w:tcPr>
          <w:p w:rsidR="00F21457" w:rsidRPr="000D0D21" w:rsidRDefault="00F21457" w:rsidP="00F21457">
            <w:pPr>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bottom"/>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32,2</w:t>
            </w:r>
          </w:p>
        </w:tc>
      </w:tr>
      <w:tr w:rsidR="00F21457" w:rsidRPr="000D0D21" w:rsidTr="00E44B8B">
        <w:trPr>
          <w:trHeight w:hRule="exact" w:val="255"/>
          <w:jc w:val="center"/>
        </w:trPr>
        <w:tc>
          <w:tcPr>
            <w:tcW w:w="6066" w:type="dxa"/>
            <w:tcBorders>
              <w:top w:val="nil"/>
              <w:left w:val="nil"/>
              <w:bottom w:val="nil"/>
              <w:right w:val="nil"/>
            </w:tcBorders>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Taux d'épargne nationale (ENB/PIB)</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p>
        </w:tc>
        <w:tc>
          <w:tcPr>
            <w:tcW w:w="907"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25,5</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shd w:val="clear" w:color="auto" w:fill="auto"/>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27,0</w:t>
            </w:r>
          </w:p>
        </w:tc>
        <w:tc>
          <w:tcPr>
            <w:tcW w:w="170" w:type="dxa"/>
            <w:tcBorders>
              <w:top w:val="nil"/>
              <w:left w:val="nil"/>
              <w:bottom w:val="nil"/>
              <w:right w:val="nil"/>
            </w:tcBorders>
            <w:shd w:val="clear" w:color="auto" w:fill="FFFFFF"/>
            <w:tcMar>
              <w:top w:w="6" w:type="dxa"/>
              <w:bottom w:w="6" w:type="dxa"/>
            </w:tcMar>
            <w:vAlign w:val="center"/>
          </w:tcPr>
          <w:p w:rsidR="00F21457" w:rsidRPr="000D0D21" w:rsidRDefault="00F21457" w:rsidP="00F21457">
            <w:pPr>
              <w:jc w:val="right"/>
              <w:rPr>
                <w:rFonts w:ascii="Garamond" w:hAnsi="Garamond" w:cs="Arial"/>
                <w:bCs/>
                <w:color w:val="000000" w:themeColor="text1"/>
              </w:rPr>
            </w:pPr>
          </w:p>
        </w:tc>
        <w:tc>
          <w:tcPr>
            <w:tcW w:w="907" w:type="dxa"/>
            <w:tcBorders>
              <w:top w:val="nil"/>
              <w:left w:val="nil"/>
              <w:bottom w:val="nil"/>
              <w:right w:val="nil"/>
            </w:tcBorders>
            <w:tcMar>
              <w:top w:w="6" w:type="dxa"/>
              <w:bottom w:w="6" w:type="dxa"/>
            </w:tcMar>
            <w:vAlign w:val="center"/>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26,4</w:t>
            </w:r>
          </w:p>
        </w:tc>
      </w:tr>
      <w:tr w:rsidR="00F21457" w:rsidRPr="000D0D21" w:rsidTr="00E44B8B">
        <w:trPr>
          <w:trHeight w:hRule="exact" w:val="255"/>
          <w:jc w:val="center"/>
        </w:trPr>
        <w:tc>
          <w:tcPr>
            <w:tcW w:w="6066" w:type="dxa"/>
            <w:tcBorders>
              <w:top w:val="nil"/>
              <w:left w:val="nil"/>
              <w:bottom w:val="single" w:sz="1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cs="Arial"/>
                <w:color w:val="000000" w:themeColor="text1"/>
              </w:rPr>
            </w:pPr>
            <w:r w:rsidRPr="000D0D21">
              <w:rPr>
                <w:rFonts w:ascii="Garamond" w:hAnsi="Garamond" w:cs="Arial"/>
                <w:color w:val="000000" w:themeColor="text1"/>
                <w:sz w:val="22"/>
                <w:szCs w:val="22"/>
              </w:rPr>
              <w:t>Besoin de financement/PIB</w:t>
            </w:r>
          </w:p>
        </w:tc>
        <w:tc>
          <w:tcPr>
            <w:tcW w:w="170" w:type="dxa"/>
            <w:tcBorders>
              <w:top w:val="nil"/>
              <w:left w:val="nil"/>
              <w:bottom w:val="single" w:sz="18" w:space="0" w:color="C00000"/>
              <w:right w:val="nil"/>
            </w:tcBorders>
            <w:shd w:val="clear" w:color="auto" w:fill="FFFFFF"/>
            <w:tcMar>
              <w:top w:w="6" w:type="dxa"/>
              <w:bottom w:w="6" w:type="dxa"/>
            </w:tcMar>
            <w:vAlign w:val="center"/>
          </w:tcPr>
          <w:p w:rsidR="00F21457" w:rsidRPr="000D0D21" w:rsidRDefault="00F21457" w:rsidP="00F21457">
            <w:pPr>
              <w:rPr>
                <w:rFonts w:ascii="Garamond" w:hAnsi="Garamond"/>
                <w:b/>
                <w:bCs/>
                <w:color w:val="000000" w:themeColor="text1"/>
              </w:rPr>
            </w:pPr>
          </w:p>
        </w:tc>
        <w:tc>
          <w:tcPr>
            <w:tcW w:w="907" w:type="dxa"/>
            <w:tcBorders>
              <w:top w:val="nil"/>
              <w:left w:val="nil"/>
              <w:bottom w:val="single" w:sz="18" w:space="0" w:color="C00000"/>
              <w:right w:val="nil"/>
            </w:tcBorders>
            <w:shd w:val="clear" w:color="auto" w:fill="FFFFFF"/>
            <w:tcMar>
              <w:top w:w="6" w:type="dxa"/>
              <w:bottom w:w="6" w:type="dxa"/>
            </w:tcMar>
            <w:vAlign w:val="bottom"/>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-9,5</w:t>
            </w:r>
          </w:p>
        </w:tc>
        <w:tc>
          <w:tcPr>
            <w:tcW w:w="170" w:type="dxa"/>
            <w:tcBorders>
              <w:top w:val="nil"/>
              <w:left w:val="nil"/>
              <w:bottom w:val="single" w:sz="18" w:space="0" w:color="C00000"/>
              <w:right w:val="nil"/>
            </w:tcBorders>
            <w:shd w:val="clear" w:color="auto" w:fill="FFFFFF"/>
            <w:tcMar>
              <w:top w:w="6" w:type="dxa"/>
              <w:bottom w:w="6" w:type="dxa"/>
            </w:tcMar>
            <w:vAlign w:val="bottom"/>
          </w:tcPr>
          <w:p w:rsidR="00F21457" w:rsidRPr="000D0D21" w:rsidRDefault="00F21457" w:rsidP="00F21457">
            <w:pPr>
              <w:rPr>
                <w:rFonts w:ascii="Garamond" w:hAnsi="Garamond" w:cs="Arial"/>
                <w:bCs/>
                <w:color w:val="000000" w:themeColor="text1"/>
              </w:rPr>
            </w:pPr>
          </w:p>
        </w:tc>
        <w:tc>
          <w:tcPr>
            <w:tcW w:w="907" w:type="dxa"/>
            <w:tcBorders>
              <w:top w:val="nil"/>
              <w:left w:val="nil"/>
              <w:bottom w:val="single" w:sz="18" w:space="0" w:color="C00000"/>
              <w:right w:val="nil"/>
            </w:tcBorders>
            <w:shd w:val="clear" w:color="auto" w:fill="FFFFFF"/>
            <w:tcMar>
              <w:top w:w="6" w:type="dxa"/>
              <w:bottom w:w="6" w:type="dxa"/>
            </w:tcMar>
            <w:vAlign w:val="bottom"/>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-7,7</w:t>
            </w:r>
          </w:p>
        </w:tc>
        <w:tc>
          <w:tcPr>
            <w:tcW w:w="170" w:type="dxa"/>
            <w:tcBorders>
              <w:top w:val="nil"/>
              <w:left w:val="nil"/>
              <w:bottom w:val="single" w:sz="18" w:space="0" w:color="C00000"/>
              <w:right w:val="nil"/>
            </w:tcBorders>
            <w:shd w:val="clear" w:color="auto" w:fill="FFFFFF"/>
            <w:tcMar>
              <w:top w:w="6" w:type="dxa"/>
              <w:bottom w:w="6" w:type="dxa"/>
            </w:tcMar>
            <w:vAlign w:val="bottom"/>
          </w:tcPr>
          <w:p w:rsidR="00F21457" w:rsidRPr="000D0D21" w:rsidRDefault="00F21457" w:rsidP="00F21457">
            <w:pPr>
              <w:rPr>
                <w:rFonts w:ascii="Garamond" w:hAnsi="Garamond" w:cs="Arial"/>
                <w:bCs/>
                <w:color w:val="000000" w:themeColor="text1"/>
              </w:rPr>
            </w:pPr>
          </w:p>
        </w:tc>
        <w:tc>
          <w:tcPr>
            <w:tcW w:w="907" w:type="dxa"/>
            <w:tcBorders>
              <w:top w:val="nil"/>
              <w:left w:val="nil"/>
              <w:bottom w:val="single" w:sz="18" w:space="0" w:color="C00000"/>
              <w:right w:val="nil"/>
            </w:tcBorders>
            <w:shd w:val="clear" w:color="auto" w:fill="FFFFFF"/>
            <w:tcMar>
              <w:top w:w="6" w:type="dxa"/>
              <w:bottom w:w="6" w:type="dxa"/>
            </w:tcMar>
            <w:vAlign w:val="bottom"/>
          </w:tcPr>
          <w:p w:rsidR="00F21457" w:rsidRPr="000D0D21" w:rsidRDefault="00F21457" w:rsidP="00F21457">
            <w:pPr>
              <w:jc w:val="right"/>
              <w:rPr>
                <w:rFonts w:ascii="Garamond" w:hAnsi="Garamond" w:cs="Arial"/>
                <w:bCs/>
                <w:color w:val="000000" w:themeColor="text1"/>
              </w:rPr>
            </w:pPr>
            <w:r w:rsidRPr="000D0D21">
              <w:rPr>
                <w:rFonts w:ascii="Garamond" w:hAnsi="Garamond" w:cs="Arial"/>
                <w:bCs/>
                <w:color w:val="000000" w:themeColor="text1"/>
                <w:sz w:val="22"/>
                <w:szCs w:val="22"/>
              </w:rPr>
              <w:t>-5,8</w:t>
            </w:r>
          </w:p>
        </w:tc>
      </w:tr>
    </w:tbl>
    <w:p w:rsidR="00F21457" w:rsidRDefault="00F21457" w:rsidP="00555ECC">
      <w:pPr>
        <w:jc w:val="both"/>
        <w:rPr>
          <w:rFonts w:ascii="Garamond" w:hAnsi="Garamond"/>
          <w:color w:val="000000"/>
        </w:rPr>
      </w:pPr>
      <w:r w:rsidRPr="00555ECC">
        <w:rPr>
          <w:rFonts w:ascii="Garamond" w:hAnsi="Garamond" w:cs="Arial"/>
          <w:color w:val="000000" w:themeColor="text1"/>
          <w:sz w:val="20"/>
          <w:szCs w:val="20"/>
        </w:rPr>
        <w:t>(*) Valeur ajoutée hors agriculture augmentée des impôts sur les produits nets des subventions</w:t>
      </w:r>
    </w:p>
    <w:p w:rsidR="001C395A" w:rsidRDefault="001C395A" w:rsidP="00BC6A0C">
      <w:pPr>
        <w:spacing w:after="200" w:line="276" w:lineRule="auto"/>
        <w:sectPr w:rsidR="001C395A" w:rsidSect="001C395A">
          <w:headerReference w:type="default" r:id="rId16"/>
          <w:pgSz w:w="11906" w:h="16838" w:code="9"/>
          <w:pgMar w:top="1985" w:right="1134" w:bottom="1701" w:left="1418" w:header="708" w:footer="708" w:gutter="0"/>
          <w:cols w:space="708"/>
          <w:docGrid w:linePitch="360"/>
        </w:sectPr>
      </w:pPr>
    </w:p>
    <w:p w:rsidR="00310BDB" w:rsidRDefault="00310BDB" w:rsidP="001C395A">
      <w:pPr>
        <w:spacing w:line="660" w:lineRule="exact"/>
        <w:jc w:val="center"/>
        <w:rPr>
          <w:rFonts w:ascii="Arial Rounded MT Bold" w:hAnsi="Arial Rounded MT Bold" w:cs="Arial"/>
          <w:b/>
          <w:color w:val="FF0000"/>
          <w:sz w:val="48"/>
          <w:szCs w:val="48"/>
        </w:rPr>
      </w:pPr>
    </w:p>
    <w:p w:rsidR="00310BDB" w:rsidRPr="00310BDB" w:rsidRDefault="00310BDB" w:rsidP="001C395A">
      <w:pPr>
        <w:spacing w:line="660" w:lineRule="exact"/>
        <w:jc w:val="center"/>
        <w:rPr>
          <w:rFonts w:ascii="Arial Rounded MT Bold" w:hAnsi="Arial Rounded MT Bold" w:cs="Arial"/>
          <w:b/>
          <w:color w:val="C00000"/>
          <w:sz w:val="48"/>
          <w:szCs w:val="48"/>
        </w:rPr>
      </w:pPr>
    </w:p>
    <w:p w:rsidR="00310BDB" w:rsidRPr="00310BDB" w:rsidRDefault="00310BDB" w:rsidP="001C395A">
      <w:pPr>
        <w:spacing w:line="660" w:lineRule="exact"/>
        <w:jc w:val="center"/>
        <w:rPr>
          <w:rFonts w:ascii="Arial Rounded MT Bold" w:hAnsi="Arial Rounded MT Bold" w:cs="Arial"/>
          <w:b/>
          <w:color w:val="C00000"/>
          <w:sz w:val="48"/>
          <w:szCs w:val="48"/>
        </w:rPr>
      </w:pPr>
    </w:p>
    <w:p w:rsidR="00310BDB" w:rsidRDefault="00310BDB" w:rsidP="001C395A">
      <w:pPr>
        <w:spacing w:line="660" w:lineRule="exact"/>
        <w:jc w:val="center"/>
        <w:rPr>
          <w:rFonts w:ascii="Arial Rounded MT Bold" w:hAnsi="Arial Rounded MT Bold" w:cs="Arial"/>
          <w:b/>
          <w:color w:val="C00000"/>
          <w:sz w:val="48"/>
          <w:szCs w:val="48"/>
        </w:rPr>
      </w:pPr>
    </w:p>
    <w:p w:rsidR="00555ECC" w:rsidRPr="00310BDB" w:rsidRDefault="00555ECC" w:rsidP="001C395A">
      <w:pPr>
        <w:spacing w:line="660" w:lineRule="exact"/>
        <w:jc w:val="center"/>
        <w:rPr>
          <w:rFonts w:ascii="Arial Rounded MT Bold" w:hAnsi="Arial Rounded MT Bold" w:cs="Arial"/>
          <w:b/>
          <w:color w:val="C00000"/>
          <w:sz w:val="48"/>
          <w:szCs w:val="48"/>
        </w:rPr>
      </w:pPr>
    </w:p>
    <w:p w:rsidR="00310BDB" w:rsidRPr="00310BDB" w:rsidRDefault="00310BDB" w:rsidP="001C395A">
      <w:pPr>
        <w:spacing w:line="660" w:lineRule="exact"/>
        <w:jc w:val="center"/>
        <w:rPr>
          <w:rFonts w:ascii="Garamond" w:hAnsi="Garamond" w:cs="Arial"/>
          <w:b/>
          <w:color w:val="C00000"/>
          <w:sz w:val="48"/>
          <w:szCs w:val="48"/>
        </w:rPr>
      </w:pPr>
    </w:p>
    <w:p w:rsidR="00310BDB" w:rsidRPr="00310BDB" w:rsidRDefault="00310BDB" w:rsidP="001C395A">
      <w:pPr>
        <w:spacing w:line="660" w:lineRule="exact"/>
        <w:jc w:val="center"/>
        <w:rPr>
          <w:rFonts w:ascii="Garamond" w:hAnsi="Garamond" w:cs="Arial"/>
          <w:b/>
          <w:color w:val="C00000"/>
          <w:sz w:val="48"/>
          <w:szCs w:val="48"/>
        </w:rPr>
      </w:pPr>
    </w:p>
    <w:p w:rsidR="001C395A" w:rsidRPr="00310BDB" w:rsidRDefault="00036041" w:rsidP="00036041">
      <w:pPr>
        <w:pStyle w:val="Chap"/>
      </w:pPr>
      <w:bookmarkStart w:id="1" w:name="_Toc421272259"/>
      <w:r>
        <w:t>B</w:t>
      </w:r>
      <w:r w:rsidR="001C395A" w:rsidRPr="00310BDB">
        <w:t>- RESULTATS :</w:t>
      </w:r>
      <w:bookmarkEnd w:id="1"/>
      <w:r w:rsidR="00182221">
        <w:br/>
      </w:r>
      <w:bookmarkStart w:id="2" w:name="_Toc421272260"/>
      <w:r w:rsidR="001C395A" w:rsidRPr="00310BDB">
        <w:t>COMPTES ET TABLEAUX</w:t>
      </w:r>
      <w:bookmarkEnd w:id="2"/>
    </w:p>
    <w:p w:rsidR="001C395A" w:rsidRPr="00310BDB" w:rsidRDefault="001C395A" w:rsidP="001C395A">
      <w:pPr>
        <w:shd w:val="clear" w:color="auto" w:fill="FFFFFF"/>
        <w:jc w:val="center"/>
        <w:rPr>
          <w:rFonts w:ascii="Garamond" w:hAnsi="Garamond" w:cs="Arial"/>
          <w:b/>
          <w:color w:val="C00000"/>
          <w:sz w:val="30"/>
          <w:szCs w:val="30"/>
        </w:rPr>
      </w:pPr>
    </w:p>
    <w:p w:rsidR="001C395A" w:rsidRPr="00310BDB" w:rsidRDefault="001C395A" w:rsidP="001C395A">
      <w:pPr>
        <w:shd w:val="clear" w:color="auto" w:fill="FFFFFF"/>
        <w:jc w:val="center"/>
        <w:rPr>
          <w:rFonts w:ascii="Garamond" w:hAnsi="Garamond" w:cs="Arial"/>
          <w:b/>
          <w:color w:val="C00000"/>
          <w:sz w:val="30"/>
          <w:szCs w:val="30"/>
        </w:rPr>
      </w:pPr>
    </w:p>
    <w:p w:rsidR="001C395A" w:rsidRPr="00310BDB" w:rsidRDefault="001C395A" w:rsidP="001C395A">
      <w:pPr>
        <w:shd w:val="clear" w:color="auto" w:fill="FFFFFF"/>
        <w:jc w:val="center"/>
        <w:rPr>
          <w:rFonts w:ascii="Garamond" w:hAnsi="Garamond" w:cs="Arial"/>
          <w:b/>
          <w:color w:val="993300"/>
          <w:sz w:val="30"/>
          <w:szCs w:val="30"/>
        </w:rPr>
      </w:pPr>
    </w:p>
    <w:p w:rsidR="001C395A" w:rsidRPr="00310BDB" w:rsidRDefault="001C395A" w:rsidP="001C395A">
      <w:pPr>
        <w:shd w:val="clear" w:color="auto" w:fill="FFFFFF"/>
        <w:jc w:val="center"/>
        <w:rPr>
          <w:rFonts w:ascii="Garamond" w:hAnsi="Garamond" w:cs="Arial"/>
          <w:b/>
          <w:color w:val="993300"/>
          <w:sz w:val="30"/>
          <w:szCs w:val="30"/>
        </w:rPr>
      </w:pPr>
    </w:p>
    <w:p w:rsidR="001C395A" w:rsidRDefault="001C395A" w:rsidP="001C395A">
      <w:pPr>
        <w:shd w:val="clear" w:color="auto" w:fill="FFFFFF"/>
        <w:jc w:val="center"/>
        <w:rPr>
          <w:rFonts w:ascii="Calibri" w:hAnsi="Calibri" w:cs="Arial"/>
          <w:b/>
          <w:color w:val="993300"/>
          <w:sz w:val="30"/>
          <w:szCs w:val="30"/>
        </w:rPr>
      </w:pPr>
    </w:p>
    <w:p w:rsidR="001C395A" w:rsidRDefault="001C395A" w:rsidP="001C395A">
      <w:pPr>
        <w:tabs>
          <w:tab w:val="left" w:pos="1440"/>
        </w:tabs>
        <w:rPr>
          <w:rFonts w:ascii="Arial Rounded MT Bold" w:hAnsi="Arial Rounded MT Bold" w:cs="Arial"/>
          <w:b/>
          <w:color w:val="993300"/>
          <w:sz w:val="32"/>
          <w:szCs w:val="32"/>
        </w:rPr>
        <w:sectPr w:rsidR="001C395A" w:rsidSect="00722637">
          <w:headerReference w:type="default" r:id="rId17"/>
          <w:footerReference w:type="default" r:id="rId18"/>
          <w:pgSz w:w="11906" w:h="16838" w:code="9"/>
          <w:pgMar w:top="1985" w:right="1134" w:bottom="1701" w:left="1418" w:header="709" w:footer="615" w:gutter="0"/>
          <w:cols w:space="708"/>
          <w:docGrid w:linePitch="360"/>
        </w:sectPr>
      </w:pPr>
    </w:p>
    <w:p w:rsidR="00A6544D" w:rsidRPr="00587E62" w:rsidRDefault="00182221" w:rsidP="00182221">
      <w:pPr>
        <w:pStyle w:val="TNiv1"/>
        <w:rPr>
          <w:snapToGrid w:val="0"/>
        </w:rPr>
      </w:pPr>
      <w:bookmarkStart w:id="3" w:name="_Toc421272261"/>
      <w:r w:rsidRPr="00587E62">
        <w:rPr>
          <w:snapToGrid w:val="0"/>
        </w:rPr>
        <w:lastRenderedPageBreak/>
        <w:t xml:space="preserve">1- </w:t>
      </w:r>
      <w:r>
        <w:rPr>
          <w:snapToGrid w:val="0"/>
        </w:rPr>
        <w:t>A</w:t>
      </w:r>
      <w:r w:rsidRPr="00587E62">
        <w:rPr>
          <w:snapToGrid w:val="0"/>
        </w:rPr>
        <w:t>grégats et comptes consolides de l’économie</w:t>
      </w:r>
      <w:bookmarkEnd w:id="3"/>
      <w:r w:rsidR="006B181B">
        <w:rPr>
          <w:snapToGrid w:val="0"/>
        </w:rPr>
        <w:t xml:space="preserve"> (2012-2014)</w:t>
      </w:r>
    </w:p>
    <w:p w:rsidR="00A6544D" w:rsidRPr="00587E62" w:rsidRDefault="00A6544D" w:rsidP="002E79D0">
      <w:pPr>
        <w:pStyle w:val="TNiv2"/>
        <w:spacing w:after="120" w:line="240" w:lineRule="auto"/>
      </w:pPr>
      <w:bookmarkStart w:id="4" w:name="_Toc421272262"/>
      <w:r w:rsidRPr="00587E62">
        <w:t>1.1 - Décomposition du produit intérieur brut</w:t>
      </w:r>
      <w:bookmarkEnd w:id="4"/>
    </w:p>
    <w:p w:rsidR="00A6544D" w:rsidRPr="00587E62" w:rsidRDefault="00A6544D" w:rsidP="00A6544D">
      <w:pPr>
        <w:spacing w:before="60"/>
        <w:rPr>
          <w:rFonts w:ascii="Garamond" w:hAnsi="Garamond" w:cs="Arial"/>
          <w:b/>
          <w:color w:val="000000" w:themeColor="text1"/>
        </w:rPr>
      </w:pPr>
      <w:r w:rsidRPr="00587E62">
        <w:rPr>
          <w:rFonts w:ascii="Garamond" w:hAnsi="Garamond" w:cs="Arial"/>
          <w:b/>
          <w:color w:val="000000" w:themeColor="text1"/>
        </w:rPr>
        <w:t>1.1.1 - Ressources et emplois de biens et services aux prix courants</w:t>
      </w:r>
    </w:p>
    <w:p w:rsidR="001C395A" w:rsidRPr="00587E62" w:rsidRDefault="001C395A" w:rsidP="00F755F3">
      <w:pPr>
        <w:spacing w:before="240"/>
        <w:ind w:right="85"/>
        <w:jc w:val="right"/>
        <w:rPr>
          <w:rFonts w:ascii="Garamond" w:hAnsi="Garamond"/>
          <w:i/>
          <w:iCs/>
          <w:snapToGrid w:val="0"/>
          <w:color w:val="000000" w:themeColor="text1"/>
          <w:sz w:val="22"/>
          <w:szCs w:val="22"/>
        </w:rPr>
      </w:pPr>
      <w:r w:rsidRPr="00587E62">
        <w:rPr>
          <w:rFonts w:ascii="Garamond" w:hAnsi="Garamond" w:cs="Arial"/>
          <w:i/>
          <w:iCs/>
          <w:color w:val="000000" w:themeColor="text1"/>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405B54">
        <w:trPr>
          <w:trHeight w:hRule="exact" w:val="397"/>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Opérations</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2012</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2014</w:t>
            </w:r>
          </w:p>
        </w:tc>
      </w:tr>
      <w:tr w:rsidR="00A6544D" w:rsidRPr="007976F6" w:rsidTr="00405B54">
        <w:trPr>
          <w:trHeight w:hRule="exact" w:val="340"/>
          <w:jc w:val="center"/>
        </w:trPr>
        <w:tc>
          <w:tcPr>
            <w:tcW w:w="850" w:type="dxa"/>
            <w:tcBorders>
              <w:top w:val="single" w:sz="1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single" w:sz="1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Ressources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Produit intérieur brut</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847 881</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901 366</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924 769</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P.7</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Importations de biens et services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425 597</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424 205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431 136</w:t>
            </w:r>
          </w:p>
        </w:tc>
      </w:tr>
      <w:tr w:rsidR="00A6544D" w:rsidRPr="007976F6" w:rsidTr="00405B54">
        <w:trPr>
          <w:trHeight w:val="283"/>
          <w:jc w:val="center"/>
        </w:trPr>
        <w:tc>
          <w:tcPr>
            <w:tcW w:w="850"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     Total</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1 273 478</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1 325 571</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1 355 905</w:t>
            </w:r>
          </w:p>
        </w:tc>
      </w:tr>
      <w:tr w:rsidR="00A6544D" w:rsidRPr="007976F6" w:rsidTr="00405B54">
        <w:trPr>
          <w:trHeight w:hRule="exact" w:val="340"/>
          <w:jc w:val="center"/>
        </w:trPr>
        <w:tc>
          <w:tcPr>
            <w:tcW w:w="850" w:type="dxa"/>
            <w:tcBorders>
              <w:top w:val="single" w:sz="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single" w:sz="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Emplois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ménages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508 124</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535 861</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552 595</w:t>
            </w:r>
          </w:p>
        </w:tc>
      </w:tr>
      <w:tr w:rsidR="00A6544D" w:rsidRPr="007976F6" w:rsidTr="00405B54">
        <w:trPr>
          <w:trHeight w:val="340"/>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w:t>
            </w:r>
          </w:p>
          <w:p w:rsidR="00A6544D" w:rsidRPr="007976F6" w:rsidRDefault="00A6544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des Administrations publiques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168 190</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178 309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183 853</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ISBL</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4 083</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4 242</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4 923</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P.51</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276 390</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273 392</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272 094</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P.52</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Variation de stocks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20 530</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39 449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25 585</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P.6</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Exportations de biens et services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296 161</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294 318</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316 855</w:t>
            </w:r>
          </w:p>
        </w:tc>
      </w:tr>
      <w:tr w:rsidR="00A6544D" w:rsidRPr="007976F6" w:rsidTr="00405B54">
        <w:trPr>
          <w:trHeight w:val="283"/>
          <w:jc w:val="center"/>
        </w:trPr>
        <w:tc>
          <w:tcPr>
            <w:tcW w:w="850"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w:t>
            </w:r>
            <w:r w:rsidRPr="007976F6">
              <w:rPr>
                <w:rFonts w:ascii="Garamond" w:hAnsi="Garamond" w:cs="Arial"/>
                <w:b/>
                <w:bCs/>
                <w:color w:val="000000" w:themeColor="text1"/>
                <w:sz w:val="22"/>
                <w:szCs w:val="22"/>
              </w:rPr>
              <w:t>Total</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1 273 478</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1 325 571</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1 355 905</w:t>
            </w:r>
          </w:p>
        </w:tc>
      </w:tr>
    </w:tbl>
    <w:p w:rsidR="001C395A" w:rsidRDefault="001C395A" w:rsidP="001C395A">
      <w:pPr>
        <w:spacing w:line="300" w:lineRule="exact"/>
        <w:rPr>
          <w:rFonts w:ascii="Garamond" w:hAnsi="Garamond" w:cs="Arial"/>
          <w:b/>
          <w:color w:val="000000" w:themeColor="text1"/>
          <w:sz w:val="30"/>
          <w:szCs w:val="30"/>
        </w:rPr>
      </w:pPr>
    </w:p>
    <w:p w:rsidR="00F755F3" w:rsidRPr="00587E62" w:rsidRDefault="00F755F3" w:rsidP="001C395A">
      <w:pPr>
        <w:spacing w:line="300" w:lineRule="exact"/>
        <w:rPr>
          <w:rFonts w:ascii="Garamond" w:hAnsi="Garamond" w:cs="Arial"/>
          <w:b/>
          <w:color w:val="000000" w:themeColor="text1"/>
          <w:sz w:val="30"/>
          <w:szCs w:val="30"/>
        </w:rPr>
      </w:pPr>
    </w:p>
    <w:p w:rsidR="00A6544D" w:rsidRPr="00036041" w:rsidRDefault="00A6544D" w:rsidP="00A6544D">
      <w:pPr>
        <w:spacing w:before="60"/>
        <w:rPr>
          <w:rFonts w:ascii="Garamond" w:hAnsi="Garamond" w:cs="Arial"/>
          <w:b/>
          <w:color w:val="000000" w:themeColor="text1"/>
        </w:rPr>
      </w:pPr>
      <w:r w:rsidRPr="00036041">
        <w:rPr>
          <w:rFonts w:ascii="Garamond" w:hAnsi="Garamond" w:cs="Arial"/>
          <w:b/>
          <w:color w:val="000000" w:themeColor="text1"/>
        </w:rPr>
        <w:t>1.1.2 -  Ressources et emplois de biens et services en volume</w:t>
      </w:r>
    </w:p>
    <w:p w:rsidR="00A6544D" w:rsidRPr="00036041" w:rsidRDefault="00A6544D" w:rsidP="00A6544D">
      <w:pPr>
        <w:spacing w:line="280" w:lineRule="exact"/>
        <w:rPr>
          <w:rFonts w:ascii="Garamond" w:hAnsi="Garamond" w:cs="Arial"/>
          <w:b/>
          <w:color w:val="000000" w:themeColor="text1"/>
        </w:rPr>
      </w:pPr>
      <w:r w:rsidRPr="00036041">
        <w:rPr>
          <w:rFonts w:ascii="Garamond" w:hAnsi="Garamond" w:cs="Arial"/>
          <w:b/>
          <w:color w:val="000000" w:themeColor="text1"/>
        </w:rPr>
        <w:t xml:space="preserve">                 (prix de l’année précédente)</w:t>
      </w:r>
    </w:p>
    <w:p w:rsidR="001C395A" w:rsidRPr="00587E62" w:rsidRDefault="001C395A" w:rsidP="00F755F3">
      <w:pPr>
        <w:ind w:right="84"/>
        <w:jc w:val="right"/>
        <w:rPr>
          <w:rFonts w:ascii="Garamond" w:hAnsi="Garamond"/>
          <w:b/>
          <w:bCs/>
          <w:i/>
          <w:snapToGrid w:val="0"/>
          <w:color w:val="000000" w:themeColor="text1"/>
          <w:sz w:val="18"/>
          <w:szCs w:val="18"/>
        </w:rPr>
      </w:pPr>
      <w:r w:rsidRPr="00587E62">
        <w:rPr>
          <w:rFonts w:ascii="Garamond" w:hAnsi="Garamond"/>
          <w:b/>
          <w:bCs/>
          <w:i/>
          <w:snapToGrid w:val="0"/>
          <w:color w:val="000000" w:themeColor="text1"/>
          <w:sz w:val="18"/>
          <w:szCs w:val="18"/>
        </w:rPr>
        <w:t xml:space="preserve">                                                                                                                                             </w:t>
      </w:r>
      <w:r w:rsidRPr="00587E62">
        <w:rPr>
          <w:rFonts w:ascii="Garamond" w:hAnsi="Garamond" w:cs="Arial"/>
          <w:i/>
          <w:iCs/>
          <w:color w:val="000000" w:themeColor="text1"/>
          <w:sz w:val="22"/>
          <w:szCs w:val="22"/>
        </w:rPr>
        <w:t>Evolution annuelle en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405B54">
        <w:trPr>
          <w:trHeight w:hRule="exact" w:val="397"/>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Opérations</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3857B3">
            <w:pPr>
              <w:ind w:left="708" w:hanging="708"/>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3857B3">
            <w:pPr>
              <w:ind w:left="708" w:hanging="708"/>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2014</w:t>
            </w:r>
          </w:p>
        </w:tc>
      </w:tr>
      <w:tr w:rsidR="00A6544D" w:rsidRPr="007976F6" w:rsidTr="00405B54">
        <w:trPr>
          <w:trHeight w:hRule="exact" w:val="340"/>
          <w:jc w:val="center"/>
        </w:trPr>
        <w:tc>
          <w:tcPr>
            <w:tcW w:w="850" w:type="dxa"/>
            <w:tcBorders>
              <w:top w:val="single" w:sz="1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single" w:sz="1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Ressources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Produit intérieur brut</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3,0</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4,7</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2,4</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P.7</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Importations de biens et services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3,3</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0,9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1,8</w:t>
            </w:r>
          </w:p>
        </w:tc>
      </w:tr>
      <w:tr w:rsidR="00A6544D" w:rsidRPr="007976F6" w:rsidTr="00405B54">
        <w:trPr>
          <w:trHeight w:val="283"/>
          <w:jc w:val="center"/>
        </w:trPr>
        <w:tc>
          <w:tcPr>
            <w:tcW w:w="850" w:type="dxa"/>
            <w:tcBorders>
              <w:top w:val="nil"/>
              <w:left w:val="nil"/>
              <w:bottom w:val="single" w:sz="12"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nil"/>
              <w:left w:val="nil"/>
              <w:bottom w:val="single" w:sz="12"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     Total</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12"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3,1</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p>
        </w:tc>
        <w:tc>
          <w:tcPr>
            <w:tcW w:w="1021" w:type="dxa"/>
            <w:tcBorders>
              <w:top w:val="nil"/>
              <w:left w:val="nil"/>
              <w:bottom w:val="single" w:sz="12"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3,5</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p>
        </w:tc>
        <w:tc>
          <w:tcPr>
            <w:tcW w:w="1021" w:type="dxa"/>
            <w:tcBorders>
              <w:top w:val="nil"/>
              <w:left w:val="nil"/>
              <w:bottom w:val="single" w:sz="12"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2,2</w:t>
            </w:r>
          </w:p>
        </w:tc>
      </w:tr>
      <w:tr w:rsidR="00A6544D" w:rsidRPr="007976F6" w:rsidTr="00405B54">
        <w:trPr>
          <w:trHeight w:hRule="exact" w:val="340"/>
          <w:jc w:val="center"/>
        </w:trPr>
        <w:tc>
          <w:tcPr>
            <w:tcW w:w="850" w:type="dxa"/>
            <w:tcBorders>
              <w:top w:val="single" w:sz="12"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single" w:sz="12"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Emplois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2"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2"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2"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ménages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4,1</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3,7</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3,2</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w:t>
            </w:r>
          </w:p>
          <w:p w:rsidR="00A6544D" w:rsidRPr="007976F6" w:rsidRDefault="00A6544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des Administrations publiques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8,5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4,2</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1,8</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ISBL</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6,9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14,0</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P.51</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3,6</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-0,4</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P.6</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Exportations de biens et services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2,7</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0,9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6,3</w:t>
            </w:r>
          </w:p>
        </w:tc>
      </w:tr>
      <w:tr w:rsidR="00A6544D" w:rsidRPr="007976F6" w:rsidTr="00405B54">
        <w:trPr>
          <w:trHeight w:val="283"/>
          <w:jc w:val="center"/>
        </w:trPr>
        <w:tc>
          <w:tcPr>
            <w:tcW w:w="850"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b/>
                <w:color w:val="000000" w:themeColor="text1"/>
              </w:rPr>
            </w:pPr>
            <w:r w:rsidRPr="007976F6">
              <w:rPr>
                <w:rFonts w:ascii="Garamond" w:hAnsi="Garamond"/>
                <w:b/>
                <w:color w:val="000000" w:themeColor="text1"/>
                <w:sz w:val="22"/>
                <w:szCs w:val="22"/>
              </w:rPr>
              <w:t xml:space="preserve">      </w:t>
            </w:r>
            <w:r w:rsidRPr="007976F6">
              <w:rPr>
                <w:rFonts w:ascii="Garamond" w:hAnsi="Garamond" w:cs="Arial"/>
                <w:b/>
                <w:bCs/>
                <w:color w:val="000000" w:themeColor="text1"/>
                <w:sz w:val="22"/>
                <w:szCs w:val="22"/>
              </w:rPr>
              <w:t>Total</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3,1</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p>
        </w:tc>
        <w:tc>
          <w:tcPr>
            <w:tcW w:w="1021"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3,5</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p>
        </w:tc>
        <w:tc>
          <w:tcPr>
            <w:tcW w:w="1021" w:type="dxa"/>
            <w:tcBorders>
              <w:top w:val="nil"/>
              <w:left w:val="nil"/>
              <w:bottom w:val="single" w:sz="1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2,2</w:t>
            </w:r>
          </w:p>
        </w:tc>
      </w:tr>
    </w:tbl>
    <w:p w:rsidR="00DB7289" w:rsidRPr="00587E62" w:rsidRDefault="00DB7289" w:rsidP="001C395A">
      <w:pPr>
        <w:spacing w:line="320" w:lineRule="exact"/>
        <w:rPr>
          <w:rFonts w:ascii="Garamond" w:hAnsi="Garamond" w:cs="Arial"/>
          <w:b/>
          <w:color w:val="000000" w:themeColor="text1"/>
          <w:sz w:val="26"/>
          <w:szCs w:val="26"/>
        </w:rPr>
      </w:pPr>
    </w:p>
    <w:p w:rsidR="00DB7289" w:rsidRPr="00587E62" w:rsidRDefault="00DB7289">
      <w:pPr>
        <w:spacing w:after="200" w:line="276" w:lineRule="auto"/>
        <w:rPr>
          <w:rFonts w:ascii="Garamond" w:hAnsi="Garamond" w:cs="Arial"/>
          <w:b/>
          <w:color w:val="000000" w:themeColor="text1"/>
          <w:sz w:val="26"/>
          <w:szCs w:val="26"/>
        </w:rPr>
      </w:pPr>
      <w:r w:rsidRPr="00587E62">
        <w:rPr>
          <w:rFonts w:ascii="Garamond" w:hAnsi="Garamond" w:cs="Arial"/>
          <w:b/>
          <w:color w:val="000000" w:themeColor="text1"/>
          <w:sz w:val="26"/>
          <w:szCs w:val="26"/>
        </w:rPr>
        <w:br w:type="page"/>
      </w:r>
    </w:p>
    <w:p w:rsidR="001C395A" w:rsidRPr="00036041" w:rsidRDefault="001C395A" w:rsidP="00856B5A">
      <w:pPr>
        <w:spacing w:line="320" w:lineRule="exact"/>
        <w:rPr>
          <w:rFonts w:ascii="Garamond" w:hAnsi="Garamond" w:cs="Arial"/>
          <w:b/>
          <w:color w:val="000000" w:themeColor="text1"/>
        </w:rPr>
      </w:pPr>
      <w:r w:rsidRPr="00036041">
        <w:rPr>
          <w:rFonts w:ascii="Garamond" w:hAnsi="Garamond" w:cs="Arial"/>
          <w:b/>
          <w:color w:val="000000" w:themeColor="text1"/>
        </w:rPr>
        <w:lastRenderedPageBreak/>
        <w:t>1.1.</w:t>
      </w:r>
      <w:r w:rsidR="00856B5A" w:rsidRPr="00036041">
        <w:rPr>
          <w:rFonts w:ascii="Garamond" w:hAnsi="Garamond" w:cs="Arial"/>
          <w:b/>
          <w:color w:val="000000" w:themeColor="text1"/>
        </w:rPr>
        <w:t>3</w:t>
      </w:r>
      <w:r w:rsidRPr="00036041">
        <w:rPr>
          <w:rFonts w:ascii="Garamond" w:hAnsi="Garamond" w:cs="Arial"/>
          <w:b/>
          <w:color w:val="000000" w:themeColor="text1"/>
        </w:rPr>
        <w:t xml:space="preserve"> - Ressources et emplois de biens et services en volume</w:t>
      </w:r>
    </w:p>
    <w:p w:rsidR="001C395A" w:rsidRPr="00036041" w:rsidRDefault="001C395A" w:rsidP="001C395A">
      <w:pPr>
        <w:spacing w:line="280" w:lineRule="exact"/>
        <w:rPr>
          <w:rFonts w:ascii="Garamond" w:hAnsi="Garamond" w:cs="Arial"/>
          <w:b/>
          <w:color w:val="000000" w:themeColor="text1"/>
        </w:rPr>
      </w:pPr>
      <w:r w:rsidRPr="00036041">
        <w:rPr>
          <w:rFonts w:ascii="Garamond" w:hAnsi="Garamond" w:cs="Arial"/>
          <w:b/>
          <w:color w:val="000000" w:themeColor="text1"/>
        </w:rPr>
        <w:t xml:space="preserve">                (prix chaînés, base 2007)</w:t>
      </w:r>
    </w:p>
    <w:p w:rsidR="001C395A" w:rsidRPr="00587E62" w:rsidRDefault="001C395A" w:rsidP="00F755F3">
      <w:pPr>
        <w:ind w:right="84"/>
        <w:jc w:val="right"/>
        <w:rPr>
          <w:rFonts w:ascii="Garamond" w:hAnsi="Garamond"/>
          <w:b/>
          <w:bCs/>
          <w:i/>
          <w:snapToGrid w:val="0"/>
          <w:color w:val="000000" w:themeColor="text1"/>
          <w:sz w:val="18"/>
          <w:szCs w:val="18"/>
        </w:rPr>
      </w:pPr>
      <w:r w:rsidRPr="00587E62">
        <w:rPr>
          <w:rFonts w:ascii="Garamond" w:hAnsi="Garamond" w:cs="Arial"/>
          <w:i/>
          <w:iCs/>
          <w:color w:val="000000" w:themeColor="text1"/>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405B54">
        <w:trPr>
          <w:trHeight w:hRule="exact" w:val="340"/>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Opérations</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2014</w:t>
            </w:r>
          </w:p>
        </w:tc>
      </w:tr>
      <w:tr w:rsidR="00A6544D" w:rsidRPr="007976F6" w:rsidTr="00405B54">
        <w:trPr>
          <w:trHeight w:val="283"/>
          <w:jc w:val="center"/>
        </w:trPr>
        <w:tc>
          <w:tcPr>
            <w:tcW w:w="850" w:type="dxa"/>
            <w:tcBorders>
              <w:top w:val="single" w:sz="1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single" w:sz="1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Ressources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Produit intérieur brut</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804 726</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842 752</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863 122</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P.7</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Importations de biens et services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360 608</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363 983</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370 469</w:t>
            </w:r>
          </w:p>
        </w:tc>
      </w:tr>
      <w:tr w:rsidR="00A6544D" w:rsidRPr="007976F6" w:rsidTr="00405B54">
        <w:trPr>
          <w:trHeight w:val="283"/>
          <w:jc w:val="center"/>
        </w:trPr>
        <w:tc>
          <w:tcPr>
            <w:tcW w:w="850"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     Total</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1 163 221</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1 203 456</w:t>
            </w:r>
          </w:p>
        </w:tc>
        <w:tc>
          <w:tcPr>
            <w:tcW w:w="170" w:type="dxa"/>
            <w:tcBorders>
              <w:top w:val="nil"/>
              <w:left w:val="nil"/>
              <w:bottom w:val="nil"/>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A6544D" w:rsidRPr="007976F6" w:rsidRDefault="00A6544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1 230 099</w:t>
            </w:r>
          </w:p>
        </w:tc>
      </w:tr>
      <w:tr w:rsidR="00A6544D" w:rsidRPr="007976F6" w:rsidTr="00405B54">
        <w:trPr>
          <w:trHeight w:val="283"/>
          <w:jc w:val="center"/>
        </w:trPr>
        <w:tc>
          <w:tcPr>
            <w:tcW w:w="850" w:type="dxa"/>
            <w:tcBorders>
              <w:top w:val="single" w:sz="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p>
        </w:tc>
        <w:tc>
          <w:tcPr>
            <w:tcW w:w="4876" w:type="dxa"/>
            <w:tcBorders>
              <w:top w:val="single" w:sz="8" w:space="0" w:color="C00000"/>
              <w:left w:val="nil"/>
              <w:bottom w:val="nil"/>
              <w:right w:val="nil"/>
            </w:tcBorders>
            <w:tcMar>
              <w:top w:w="6" w:type="dxa"/>
              <w:bottom w:w="6" w:type="dxa"/>
            </w:tcMar>
            <w:vAlign w:val="center"/>
          </w:tcPr>
          <w:p w:rsidR="00A6544D" w:rsidRPr="007976F6" w:rsidRDefault="00A6544D" w:rsidP="00E513F2">
            <w:pPr>
              <w:rPr>
                <w:rFonts w:ascii="Garamond" w:hAnsi="Garamond" w:cs="Arial"/>
                <w:b/>
                <w:bCs/>
                <w:color w:val="000000" w:themeColor="text1"/>
              </w:rPr>
            </w:pPr>
            <w:r w:rsidRPr="007976F6">
              <w:rPr>
                <w:rFonts w:ascii="Garamond" w:hAnsi="Garamond" w:cs="Arial"/>
                <w:b/>
                <w:bCs/>
                <w:color w:val="000000" w:themeColor="text1"/>
                <w:sz w:val="22"/>
                <w:szCs w:val="22"/>
              </w:rPr>
              <w:t>Emplois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ménages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476 191</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493 605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509 604</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w:t>
            </w:r>
          </w:p>
          <w:p w:rsidR="00A6544D" w:rsidRPr="007976F6" w:rsidRDefault="00A6544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des Administrations publiques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150 038</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156 343</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159 092</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ISBL</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3 813</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3 885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4 429</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P.51</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257 082</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253 235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252 121</w:t>
            </w:r>
          </w:p>
        </w:tc>
      </w:tr>
      <w:tr w:rsidR="00A6544D" w:rsidRPr="007976F6" w:rsidTr="00405B54">
        <w:trPr>
          <w:trHeight w:val="283"/>
          <w:jc w:val="center"/>
        </w:trPr>
        <w:tc>
          <w:tcPr>
            <w:tcW w:w="850"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P.52</w:t>
            </w:r>
          </w:p>
        </w:tc>
        <w:tc>
          <w:tcPr>
            <w:tcW w:w="4876" w:type="dxa"/>
            <w:tcBorders>
              <w:top w:val="nil"/>
              <w:left w:val="nil"/>
              <w:bottom w:val="nil"/>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Variation de stocks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23 995</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46 954</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36 082</w:t>
            </w:r>
          </w:p>
        </w:tc>
      </w:tr>
      <w:tr w:rsidR="00A6544D" w:rsidRPr="007976F6" w:rsidTr="00405B54">
        <w:trPr>
          <w:trHeight w:val="283"/>
          <w:jc w:val="center"/>
        </w:trPr>
        <w:tc>
          <w:tcPr>
            <w:tcW w:w="850" w:type="dxa"/>
            <w:tcBorders>
              <w:top w:val="nil"/>
              <w:left w:val="nil"/>
              <w:bottom w:val="single" w:sz="18" w:space="0" w:color="C00000"/>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P.6</w:t>
            </w:r>
          </w:p>
        </w:tc>
        <w:tc>
          <w:tcPr>
            <w:tcW w:w="4876" w:type="dxa"/>
            <w:tcBorders>
              <w:top w:val="nil"/>
              <w:left w:val="nil"/>
              <w:bottom w:val="single" w:sz="18" w:space="0" w:color="C00000"/>
              <w:right w:val="nil"/>
            </w:tcBorders>
            <w:tcMar>
              <w:top w:w="6" w:type="dxa"/>
              <w:bottom w:w="6" w:type="dxa"/>
            </w:tcMar>
            <w:vAlign w:val="center"/>
          </w:tcPr>
          <w:p w:rsidR="00A6544D" w:rsidRPr="007976F6" w:rsidRDefault="00A6544D" w:rsidP="00E513F2">
            <w:pPr>
              <w:rPr>
                <w:rFonts w:ascii="Garamond" w:hAnsi="Garamond" w:cs="Arial"/>
                <w:color w:val="000000" w:themeColor="text1"/>
              </w:rPr>
            </w:pPr>
            <w:r w:rsidRPr="007976F6">
              <w:rPr>
                <w:rFonts w:ascii="Garamond" w:hAnsi="Garamond" w:cs="Arial"/>
                <w:color w:val="000000" w:themeColor="text1"/>
                <w:sz w:val="22"/>
                <w:szCs w:val="22"/>
              </w:rPr>
              <w:t xml:space="preserve">     Exportations de biens et services</w:t>
            </w:r>
          </w:p>
        </w:tc>
        <w:tc>
          <w:tcPr>
            <w:tcW w:w="170" w:type="dxa"/>
            <w:tcBorders>
              <w:top w:val="nil"/>
              <w:left w:val="nil"/>
              <w:bottom w:val="nil"/>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253 314</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255 719</w:t>
            </w:r>
          </w:p>
        </w:tc>
        <w:tc>
          <w:tcPr>
            <w:tcW w:w="170" w:type="dxa"/>
            <w:tcBorders>
              <w:top w:val="nil"/>
              <w:left w:val="nil"/>
              <w:bottom w:val="nil"/>
              <w:right w:val="nil"/>
            </w:tcBorders>
            <w:shd w:val="clear" w:color="auto" w:fill="auto"/>
            <w:tcMar>
              <w:top w:w="6" w:type="dxa"/>
              <w:bottom w:w="6" w:type="dxa"/>
            </w:tcMar>
            <w:vAlign w:val="center"/>
          </w:tcPr>
          <w:p w:rsidR="00A6544D" w:rsidRPr="007976F6" w:rsidRDefault="00A6544D"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A6544D" w:rsidRPr="007976F6" w:rsidRDefault="00A6544D" w:rsidP="00E513F2">
            <w:pPr>
              <w:jc w:val="right"/>
              <w:rPr>
                <w:rFonts w:ascii="Garamond" w:hAnsi="Garamond" w:cs="Arial"/>
                <w:color w:val="000000" w:themeColor="text1"/>
              </w:rPr>
            </w:pPr>
            <w:r w:rsidRPr="007976F6">
              <w:rPr>
                <w:rFonts w:ascii="Garamond" w:hAnsi="Garamond" w:cs="Arial"/>
                <w:color w:val="000000" w:themeColor="text1"/>
                <w:sz w:val="22"/>
                <w:szCs w:val="22"/>
              </w:rPr>
              <w:t>271 868</w:t>
            </w:r>
          </w:p>
        </w:tc>
      </w:tr>
    </w:tbl>
    <w:p w:rsidR="001C395A" w:rsidRDefault="001C395A" w:rsidP="001C395A">
      <w:pPr>
        <w:rPr>
          <w:rFonts w:ascii="Garamond" w:hAnsi="Garamond" w:cs="Arial"/>
          <w:b/>
          <w:color w:val="000000" w:themeColor="text1"/>
          <w:sz w:val="30"/>
          <w:szCs w:val="30"/>
        </w:rPr>
      </w:pPr>
    </w:p>
    <w:p w:rsidR="00F755F3" w:rsidRPr="00587E62" w:rsidRDefault="00F755F3" w:rsidP="001C395A">
      <w:pPr>
        <w:rPr>
          <w:rFonts w:ascii="Garamond" w:hAnsi="Garamond" w:cs="Arial"/>
          <w:b/>
          <w:color w:val="000000" w:themeColor="text1"/>
          <w:sz w:val="30"/>
          <w:szCs w:val="30"/>
        </w:rPr>
      </w:pPr>
    </w:p>
    <w:p w:rsidR="001C395A" w:rsidRPr="00036041" w:rsidRDefault="001C395A" w:rsidP="00856B5A">
      <w:pPr>
        <w:rPr>
          <w:rFonts w:ascii="Garamond" w:hAnsi="Garamond" w:cs="Arial"/>
          <w:b/>
          <w:color w:val="000000" w:themeColor="text1"/>
        </w:rPr>
      </w:pPr>
      <w:r w:rsidRPr="00036041">
        <w:rPr>
          <w:rFonts w:ascii="Garamond" w:hAnsi="Garamond" w:cs="Arial"/>
          <w:b/>
          <w:color w:val="000000" w:themeColor="text1"/>
        </w:rPr>
        <w:t>1.1.4 - Contributions à l’évolution du PIB aux prix de l’année précédente</w:t>
      </w:r>
    </w:p>
    <w:p w:rsidR="001C395A" w:rsidRPr="00587E62" w:rsidRDefault="001C395A" w:rsidP="00F755F3">
      <w:pPr>
        <w:ind w:right="84"/>
        <w:jc w:val="right"/>
        <w:rPr>
          <w:rFonts w:ascii="Garamond" w:hAnsi="Garamond"/>
          <w:b/>
          <w:bCs/>
          <w:i/>
          <w:snapToGrid w:val="0"/>
          <w:color w:val="000000" w:themeColor="text1"/>
          <w:sz w:val="18"/>
          <w:szCs w:val="18"/>
        </w:rPr>
      </w:pPr>
      <w:r w:rsidRPr="00587E62">
        <w:rPr>
          <w:rFonts w:ascii="Garamond" w:hAnsi="Garamond"/>
          <w:b/>
          <w:bCs/>
          <w:i/>
          <w:snapToGrid w:val="0"/>
          <w:color w:val="000000" w:themeColor="text1"/>
          <w:sz w:val="18"/>
          <w:szCs w:val="18"/>
        </w:rPr>
        <w:t xml:space="preserve">                                                                                                                  </w:t>
      </w:r>
      <w:r w:rsidRPr="00587E62">
        <w:rPr>
          <w:rFonts w:ascii="Garamond" w:hAnsi="Garamond" w:cs="Arial"/>
          <w:i/>
          <w:iCs/>
          <w:color w:val="000000" w:themeColor="text1"/>
          <w:sz w:val="22"/>
          <w:szCs w:val="22"/>
        </w:rPr>
        <w:t>En points du taux de croissance du PIB</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405B54">
        <w:trPr>
          <w:trHeight w:hRule="exact" w:val="340"/>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Opérations</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color w:val="000000" w:themeColor="text1"/>
              </w:rPr>
            </w:pPr>
            <w:r w:rsidRPr="007976F6">
              <w:rPr>
                <w:rFonts w:ascii="Garamond" w:hAnsi="Garamond"/>
                <w:b/>
                <w:bCs/>
                <w:color w:val="000000" w:themeColor="text1"/>
                <w:sz w:val="22"/>
                <w:szCs w:val="22"/>
              </w:rPr>
              <w:t>2014</w:t>
            </w:r>
          </w:p>
        </w:tc>
      </w:tr>
      <w:tr w:rsidR="00B11269" w:rsidRPr="007976F6" w:rsidTr="00405B54">
        <w:trPr>
          <w:trHeight w:val="283"/>
          <w:jc w:val="center"/>
        </w:trPr>
        <w:tc>
          <w:tcPr>
            <w:tcW w:w="850" w:type="dxa"/>
            <w:tcBorders>
              <w:top w:val="single" w:sz="18" w:space="0" w:color="C00000"/>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single" w:sz="18" w:space="0" w:color="C00000"/>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Dépenses de consommation finale des ménages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2,4</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2,2</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1,9</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Dépenses de consommation finale </w:t>
            </w:r>
          </w:p>
          <w:p w:rsidR="00B11269" w:rsidRPr="007976F6" w:rsidRDefault="00B11269"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des Administrations publiques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spacing w:line="180" w:lineRule="exact"/>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0,8</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0,3</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 des ISBL</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0,0</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0,0</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0,1</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P.51</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Formation brute de capital fixe</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1,1</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-0,5</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-0,1</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B.11</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Solde des échanges extérieurs de biens et services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-0,7</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-0,1</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1,2</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P.6</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Exportations de biens et services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0,9</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0,3</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2,1</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P.7</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Importations de biens et services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-0,5</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-0,8</w:t>
            </w:r>
          </w:p>
        </w:tc>
      </w:tr>
      <w:tr w:rsidR="00B11269" w:rsidRPr="007976F6" w:rsidTr="00405B54">
        <w:trPr>
          <w:trHeight w:val="283"/>
          <w:jc w:val="center"/>
        </w:trPr>
        <w:tc>
          <w:tcPr>
            <w:tcW w:w="850" w:type="dxa"/>
            <w:tcBorders>
              <w:top w:val="nil"/>
              <w:left w:val="nil"/>
              <w:bottom w:val="single" w:sz="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P.52</w:t>
            </w:r>
          </w:p>
        </w:tc>
        <w:tc>
          <w:tcPr>
            <w:tcW w:w="4876" w:type="dxa"/>
            <w:tcBorders>
              <w:top w:val="nil"/>
              <w:left w:val="nil"/>
              <w:bottom w:val="single" w:sz="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Variation de stocks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2,3</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-1,0</w:t>
            </w:r>
          </w:p>
        </w:tc>
      </w:tr>
      <w:tr w:rsidR="00B11269" w:rsidRPr="007976F6" w:rsidTr="00405B54">
        <w:trPr>
          <w:trHeight w:val="283"/>
          <w:jc w:val="center"/>
        </w:trPr>
        <w:tc>
          <w:tcPr>
            <w:tcW w:w="850" w:type="dxa"/>
            <w:tcBorders>
              <w:top w:val="single" w:sz="8" w:space="0" w:color="C00000"/>
              <w:left w:val="nil"/>
              <w:bottom w:val="single" w:sz="18" w:space="0" w:color="C00000"/>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single" w:sz="8" w:space="0" w:color="C00000"/>
              <w:left w:val="nil"/>
              <w:bottom w:val="single" w:sz="18" w:space="0" w:color="C00000"/>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b/>
                <w:bCs/>
                <w:color w:val="000000" w:themeColor="text1"/>
                <w:sz w:val="22"/>
                <w:szCs w:val="22"/>
              </w:rPr>
              <w:t>Produit intérieur brut</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3,0</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4,7</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2,4</w:t>
            </w:r>
          </w:p>
        </w:tc>
      </w:tr>
    </w:tbl>
    <w:p w:rsidR="001C395A" w:rsidRPr="00587E62" w:rsidRDefault="001C395A" w:rsidP="001C395A">
      <w:pPr>
        <w:rPr>
          <w:rFonts w:ascii="Garamond" w:hAnsi="Garamond"/>
          <w:b/>
          <w:bCs/>
          <w:iCs/>
          <w:snapToGrid w:val="0"/>
          <w:color w:val="000000" w:themeColor="text1"/>
          <w:sz w:val="18"/>
          <w:szCs w:val="18"/>
        </w:rPr>
      </w:pPr>
    </w:p>
    <w:p w:rsidR="00405B54" w:rsidRPr="00587E62" w:rsidRDefault="00405B54">
      <w:pPr>
        <w:spacing w:after="200" w:line="276" w:lineRule="auto"/>
        <w:rPr>
          <w:rFonts w:ascii="Garamond" w:hAnsi="Garamond" w:cs="Arial"/>
          <w:b/>
          <w:color w:val="000000" w:themeColor="text1"/>
          <w:sz w:val="26"/>
          <w:szCs w:val="26"/>
        </w:rPr>
      </w:pPr>
      <w:r w:rsidRPr="00587E62">
        <w:rPr>
          <w:rFonts w:ascii="Garamond" w:hAnsi="Garamond" w:cs="Arial"/>
          <w:b/>
          <w:color w:val="000000" w:themeColor="text1"/>
          <w:sz w:val="26"/>
          <w:szCs w:val="26"/>
        </w:rPr>
        <w:br w:type="page"/>
      </w:r>
    </w:p>
    <w:p w:rsidR="001C395A" w:rsidRPr="002E79D0" w:rsidRDefault="001C395A" w:rsidP="00856B5A">
      <w:pPr>
        <w:rPr>
          <w:rFonts w:ascii="Garamond" w:hAnsi="Garamond" w:cs="Arial"/>
          <w:b/>
        </w:rPr>
      </w:pPr>
      <w:r w:rsidRPr="002E79D0">
        <w:rPr>
          <w:rFonts w:ascii="Garamond" w:hAnsi="Garamond" w:cs="Arial"/>
          <w:b/>
        </w:rPr>
        <w:lastRenderedPageBreak/>
        <w:t>1.1.5 - Produit intérieur brut : les trois approches aux prix courants</w:t>
      </w:r>
    </w:p>
    <w:p w:rsidR="001C395A" w:rsidRPr="009C7278" w:rsidRDefault="001C395A" w:rsidP="00405B54">
      <w:pPr>
        <w:jc w:val="right"/>
        <w:rPr>
          <w:rFonts w:ascii="Garamond" w:hAnsi="Garamond"/>
          <w:b/>
          <w:bCs/>
          <w:i/>
          <w:snapToGrid w:val="0"/>
          <w:sz w:val="18"/>
          <w:szCs w:val="18"/>
        </w:rPr>
      </w:pPr>
      <w:r w:rsidRPr="009C7278">
        <w:rPr>
          <w:rFonts w:ascii="Garamond" w:hAnsi="Garamond"/>
          <w:b/>
          <w:bCs/>
          <w:i/>
          <w:snapToGrid w:val="0"/>
          <w:sz w:val="18"/>
          <w:szCs w:val="18"/>
        </w:rPr>
        <w:t xml:space="preserve">                                                                                                                                                        </w:t>
      </w:r>
      <w:r w:rsidRPr="009C7278">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405B54">
        <w:trPr>
          <w:trHeight w:hRule="exact" w:val="340"/>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Opérations</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B11269" w:rsidRPr="007976F6" w:rsidTr="00405B54">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b/>
                <w:bCs/>
                <w:color w:val="000000" w:themeColor="text1"/>
              </w:rPr>
            </w:pPr>
            <w:r w:rsidRPr="007976F6">
              <w:rPr>
                <w:rFonts w:ascii="Garamond" w:hAnsi="Garamond" w:cs="Arial"/>
                <w:b/>
                <w:bCs/>
                <w:color w:val="000000" w:themeColor="text1"/>
                <w:sz w:val="22"/>
                <w:szCs w:val="22"/>
              </w:rPr>
              <w:t>Produit intérieur brut (approche production)</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901 366</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924 769</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Valeur ajoutée aux prix de base</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781 813</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821 856</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830 734</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D.21</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Impôts sur les produits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121 812</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121 571</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125 461</w:t>
            </w:r>
          </w:p>
        </w:tc>
      </w:tr>
      <w:tr w:rsidR="00B11269" w:rsidRPr="007976F6" w:rsidTr="00405B54">
        <w:trPr>
          <w:trHeight w:val="283"/>
          <w:jc w:val="center"/>
        </w:trPr>
        <w:tc>
          <w:tcPr>
            <w:tcW w:w="850" w:type="dxa"/>
            <w:tcBorders>
              <w:top w:val="nil"/>
              <w:left w:val="nil"/>
              <w:bottom w:val="single" w:sz="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D.31</w:t>
            </w:r>
          </w:p>
        </w:tc>
        <w:tc>
          <w:tcPr>
            <w:tcW w:w="4876" w:type="dxa"/>
            <w:tcBorders>
              <w:top w:val="nil"/>
              <w:left w:val="nil"/>
              <w:bottom w:val="single" w:sz="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Subventions sur les produits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55 744</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42 061</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31 426</w:t>
            </w:r>
          </w:p>
        </w:tc>
      </w:tr>
      <w:tr w:rsidR="00B11269" w:rsidRPr="007976F6" w:rsidTr="00405B54">
        <w:trPr>
          <w:trHeight w:val="283"/>
          <w:jc w:val="center"/>
        </w:trPr>
        <w:tc>
          <w:tcPr>
            <w:tcW w:w="850"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b/>
                <w:bCs/>
                <w:color w:val="000000" w:themeColor="text1"/>
              </w:rPr>
            </w:pPr>
            <w:r w:rsidRPr="007976F6">
              <w:rPr>
                <w:rFonts w:ascii="Garamond" w:hAnsi="Garamond" w:cs="Arial"/>
                <w:b/>
                <w:bCs/>
                <w:color w:val="000000" w:themeColor="text1"/>
                <w:sz w:val="22"/>
                <w:szCs w:val="22"/>
              </w:rPr>
              <w:t>Produit intérieur brut (approche demande)</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901 366</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924 769</w:t>
            </w:r>
          </w:p>
        </w:tc>
      </w:tr>
      <w:tr w:rsidR="00B11269" w:rsidRPr="007976F6" w:rsidTr="00405B54">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Dépenses de consommation finale</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680 397</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718 412</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741 371</w:t>
            </w:r>
          </w:p>
        </w:tc>
      </w:tr>
      <w:tr w:rsidR="00B11269" w:rsidRPr="007976F6" w:rsidTr="00405B54">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P.5</w:t>
            </w:r>
          </w:p>
        </w:tc>
        <w:tc>
          <w:tcPr>
            <w:tcW w:w="4876"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Formation brute de capital</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296 920</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312 841</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297 679</w:t>
            </w:r>
          </w:p>
        </w:tc>
      </w:tr>
      <w:tr w:rsidR="00B11269" w:rsidRPr="007976F6" w:rsidTr="00405B54">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P.6</w:t>
            </w:r>
          </w:p>
        </w:tc>
        <w:tc>
          <w:tcPr>
            <w:tcW w:w="4876"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Exportations de biens et services</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296 161</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294 318</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316 855</w:t>
            </w:r>
          </w:p>
        </w:tc>
      </w:tr>
      <w:tr w:rsidR="00B11269" w:rsidRPr="007976F6" w:rsidTr="00405B54">
        <w:trPr>
          <w:trHeight w:val="283"/>
          <w:jc w:val="center"/>
        </w:trPr>
        <w:tc>
          <w:tcPr>
            <w:tcW w:w="850" w:type="dxa"/>
            <w:tcBorders>
              <w:top w:val="nil"/>
              <w:left w:val="nil"/>
              <w:bottom w:val="single" w:sz="8" w:space="0" w:color="C00000"/>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P.7</w:t>
            </w:r>
          </w:p>
        </w:tc>
        <w:tc>
          <w:tcPr>
            <w:tcW w:w="4876" w:type="dxa"/>
            <w:tcBorders>
              <w:top w:val="nil"/>
              <w:left w:val="nil"/>
              <w:bottom w:val="single" w:sz="8" w:space="0" w:color="C00000"/>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Importations de biens et services</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425 597</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424 205</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431 136</w:t>
            </w:r>
          </w:p>
        </w:tc>
      </w:tr>
      <w:tr w:rsidR="00B11269" w:rsidRPr="007976F6" w:rsidTr="00405B54">
        <w:trPr>
          <w:trHeight w:val="283"/>
          <w:jc w:val="center"/>
        </w:trPr>
        <w:tc>
          <w:tcPr>
            <w:tcW w:w="850"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rPr>
                <w:rFonts w:ascii="Garamond" w:hAnsi="Garamond" w:cs="Arial"/>
                <w:b/>
                <w:bCs/>
                <w:color w:val="000000" w:themeColor="text1"/>
              </w:rPr>
            </w:pPr>
            <w:r w:rsidRPr="007976F6">
              <w:rPr>
                <w:rFonts w:ascii="Garamond" w:hAnsi="Garamond" w:cs="Arial"/>
                <w:b/>
                <w:bCs/>
                <w:color w:val="000000" w:themeColor="text1"/>
                <w:sz w:val="22"/>
                <w:szCs w:val="22"/>
              </w:rPr>
              <w:t>Produit intérieur brut (approche revenu)</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901 366</w:t>
            </w:r>
          </w:p>
        </w:tc>
        <w:tc>
          <w:tcPr>
            <w:tcW w:w="170" w:type="dxa"/>
            <w:tcBorders>
              <w:top w:val="nil"/>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B11269" w:rsidRPr="007976F6" w:rsidRDefault="00B11269"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924 769</w:t>
            </w: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P.3</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Rémunérations de salariés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282 084</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293 755</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p>
        </w:tc>
      </w:tr>
      <w:tr w:rsidR="00B11269" w:rsidRPr="007976F6" w:rsidTr="00856B5A">
        <w:trPr>
          <w:trHeight w:val="227"/>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P.5</w:t>
            </w:r>
          </w:p>
        </w:tc>
        <w:tc>
          <w:tcPr>
            <w:tcW w:w="4876" w:type="dxa"/>
            <w:tcBorders>
              <w:top w:val="nil"/>
              <w:left w:val="nil"/>
              <w:bottom w:val="nil"/>
              <w:right w:val="nil"/>
            </w:tcBorders>
            <w:tcMar>
              <w:top w:w="6" w:type="dxa"/>
              <w:bottom w:w="6" w:type="dxa"/>
            </w:tcMar>
            <w:vAlign w:val="center"/>
          </w:tcPr>
          <w:p w:rsidR="00B11269" w:rsidRPr="007976F6" w:rsidRDefault="00B11269" w:rsidP="00856B5A">
            <w:pPr>
              <w:rPr>
                <w:rFonts w:ascii="Garamond" w:hAnsi="Garamond" w:cs="Arial"/>
                <w:color w:val="000000" w:themeColor="text1"/>
              </w:rPr>
            </w:pPr>
            <w:r w:rsidRPr="007976F6">
              <w:rPr>
                <w:rFonts w:ascii="Garamond" w:hAnsi="Garamond" w:cs="Arial"/>
                <w:color w:val="000000" w:themeColor="text1"/>
                <w:sz w:val="22"/>
                <w:szCs w:val="22"/>
              </w:rPr>
              <w:t xml:space="preserve">     + Excédent brut d’exploitation et revenu</w:t>
            </w:r>
          </w:p>
          <w:p w:rsidR="00B11269" w:rsidRPr="007976F6" w:rsidRDefault="00B11269" w:rsidP="00856B5A">
            <w:pPr>
              <w:rPr>
                <w:rFonts w:ascii="Garamond" w:hAnsi="Garamond" w:cs="Arial"/>
                <w:color w:val="000000" w:themeColor="text1"/>
              </w:rPr>
            </w:pPr>
            <w:r w:rsidRPr="007976F6">
              <w:rPr>
                <w:rFonts w:ascii="Garamond" w:hAnsi="Garamond" w:cs="Arial"/>
                <w:color w:val="000000" w:themeColor="text1"/>
                <w:sz w:val="22"/>
                <w:szCs w:val="22"/>
              </w:rPr>
              <w:t xml:space="preserve">        mixte  brut</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490 363</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517 364</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p>
        </w:tc>
      </w:tr>
      <w:tr w:rsidR="00B11269" w:rsidRPr="007976F6" w:rsidTr="00405B54">
        <w:trPr>
          <w:trHeight w:val="283"/>
          <w:jc w:val="center"/>
        </w:trPr>
        <w:tc>
          <w:tcPr>
            <w:tcW w:w="850"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P.6</w:t>
            </w:r>
          </w:p>
        </w:tc>
        <w:tc>
          <w:tcPr>
            <w:tcW w:w="4876"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Impôts sur la production et les importations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131 622</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132 485</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p>
        </w:tc>
      </w:tr>
      <w:tr w:rsidR="00B11269" w:rsidRPr="007976F6" w:rsidTr="00405B54">
        <w:trPr>
          <w:trHeight w:val="283"/>
          <w:jc w:val="center"/>
        </w:trPr>
        <w:tc>
          <w:tcPr>
            <w:tcW w:w="850" w:type="dxa"/>
            <w:tcBorders>
              <w:top w:val="nil"/>
              <w:left w:val="nil"/>
              <w:bottom w:val="single" w:sz="1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P.7</w:t>
            </w:r>
          </w:p>
        </w:tc>
        <w:tc>
          <w:tcPr>
            <w:tcW w:w="4876" w:type="dxa"/>
            <w:tcBorders>
              <w:top w:val="nil"/>
              <w:left w:val="nil"/>
              <w:bottom w:val="single" w:sz="1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r w:rsidRPr="007976F6">
              <w:rPr>
                <w:rFonts w:ascii="Garamond" w:hAnsi="Garamond" w:cs="Arial"/>
                <w:color w:val="000000" w:themeColor="text1"/>
                <w:sz w:val="22"/>
                <w:szCs w:val="22"/>
              </w:rPr>
              <w:t xml:space="preserve">     - Subventions</w:t>
            </w:r>
          </w:p>
        </w:tc>
        <w:tc>
          <w:tcPr>
            <w:tcW w:w="170" w:type="dxa"/>
            <w:tcBorders>
              <w:top w:val="nil"/>
              <w:left w:val="nil"/>
              <w:bottom w:val="nil"/>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56 188</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B11269" w:rsidRPr="007976F6" w:rsidRDefault="00B11269" w:rsidP="00E513F2">
            <w:pPr>
              <w:jc w:val="right"/>
              <w:rPr>
                <w:rFonts w:ascii="Garamond" w:hAnsi="Garamond" w:cs="Arial"/>
                <w:color w:val="000000" w:themeColor="text1"/>
              </w:rPr>
            </w:pPr>
            <w:r w:rsidRPr="007976F6">
              <w:rPr>
                <w:rFonts w:ascii="Garamond" w:hAnsi="Garamond" w:cs="Arial"/>
                <w:color w:val="000000" w:themeColor="text1"/>
                <w:sz w:val="22"/>
                <w:szCs w:val="22"/>
              </w:rPr>
              <w:t>42 238</w:t>
            </w:r>
          </w:p>
        </w:tc>
        <w:tc>
          <w:tcPr>
            <w:tcW w:w="170" w:type="dxa"/>
            <w:tcBorders>
              <w:top w:val="nil"/>
              <w:left w:val="nil"/>
              <w:bottom w:val="nil"/>
              <w:right w:val="nil"/>
            </w:tcBorders>
            <w:shd w:val="clear" w:color="auto" w:fill="auto"/>
            <w:tcMar>
              <w:top w:w="6" w:type="dxa"/>
              <w:bottom w:w="6" w:type="dxa"/>
            </w:tcMar>
            <w:vAlign w:val="center"/>
          </w:tcPr>
          <w:p w:rsidR="00B11269" w:rsidRPr="007976F6" w:rsidRDefault="00B11269"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B11269" w:rsidRPr="007976F6" w:rsidRDefault="00B11269" w:rsidP="00E513F2">
            <w:pPr>
              <w:rPr>
                <w:rFonts w:ascii="Garamond" w:hAnsi="Garamond" w:cs="Arial"/>
                <w:color w:val="000000" w:themeColor="text1"/>
              </w:rPr>
            </w:pPr>
          </w:p>
        </w:tc>
      </w:tr>
    </w:tbl>
    <w:p w:rsidR="001C395A" w:rsidRPr="00310BDB" w:rsidRDefault="001C395A" w:rsidP="001C395A">
      <w:pPr>
        <w:rPr>
          <w:rFonts w:ascii="Garamond" w:hAnsi="Garamond"/>
          <w:iCs/>
          <w:snapToGrid w:val="0"/>
          <w:color w:val="000000"/>
          <w:sz w:val="18"/>
          <w:szCs w:val="18"/>
        </w:rPr>
      </w:pPr>
    </w:p>
    <w:p w:rsidR="001C395A" w:rsidRPr="002E79D0" w:rsidRDefault="001C395A" w:rsidP="00856B5A">
      <w:pPr>
        <w:rPr>
          <w:rFonts w:ascii="Garamond" w:hAnsi="Garamond" w:cs="Arial"/>
          <w:b/>
        </w:rPr>
      </w:pPr>
      <w:r w:rsidRPr="002E79D0">
        <w:rPr>
          <w:rFonts w:ascii="Garamond" w:hAnsi="Garamond" w:cs="Arial"/>
          <w:b/>
        </w:rPr>
        <w:t>1.1.6 - Produit intérieur brut</w:t>
      </w:r>
      <w:r w:rsidR="00B11269" w:rsidRPr="002E79D0">
        <w:rPr>
          <w:rFonts w:ascii="Garamond" w:hAnsi="Garamond" w:cs="Arial"/>
          <w:b/>
        </w:rPr>
        <w:t xml:space="preserve"> </w:t>
      </w:r>
      <w:r w:rsidRPr="002E79D0">
        <w:rPr>
          <w:rFonts w:ascii="Garamond" w:hAnsi="Garamond" w:cs="Arial"/>
          <w:b/>
        </w:rPr>
        <w:t>par secteurs d’activité aux prix courants</w:t>
      </w:r>
    </w:p>
    <w:p w:rsidR="001C395A" w:rsidRPr="00405B54" w:rsidRDefault="001C395A" w:rsidP="00405B54">
      <w:pPr>
        <w:jc w:val="right"/>
        <w:rPr>
          <w:rFonts w:ascii="Garamond" w:hAnsi="Garamond"/>
          <w:b/>
          <w:bCs/>
          <w:i/>
          <w:snapToGrid w:val="0"/>
          <w:sz w:val="18"/>
          <w:szCs w:val="18"/>
        </w:rPr>
      </w:pPr>
      <w:r w:rsidRPr="00405B54">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405B54">
        <w:trPr>
          <w:trHeight w:hRule="exact" w:val="340"/>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Secteurs d’activité</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856B5A" w:rsidRPr="007976F6" w:rsidTr="00405B54">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color w:val="000000" w:themeColor="text1"/>
              </w:rPr>
            </w:pPr>
          </w:p>
        </w:tc>
        <w:tc>
          <w:tcPr>
            <w:tcW w:w="4876" w:type="dxa"/>
            <w:tcBorders>
              <w:top w:val="single" w:sz="18" w:space="0" w:color="C00000"/>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b/>
                <w:bCs/>
                <w:color w:val="000000" w:themeColor="text1"/>
                <w:sz w:val="22"/>
                <w:szCs w:val="22"/>
              </w:rPr>
              <w:t>Activités primaires</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104 540</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121 206</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107 605</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color w:val="000000" w:themeColor="text1"/>
                <w:sz w:val="22"/>
                <w:szCs w:val="22"/>
              </w:rPr>
              <w:t>A00</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color w:val="000000" w:themeColor="text1"/>
              </w:rPr>
            </w:pPr>
            <w:r w:rsidRPr="007976F6">
              <w:rPr>
                <w:rFonts w:ascii="Garamond" w:hAnsi="Garamond" w:cs="Arial"/>
                <w:color w:val="000000" w:themeColor="text1"/>
                <w:sz w:val="22"/>
                <w:szCs w:val="22"/>
              </w:rPr>
              <w:t xml:space="preserve">  Agriculture, forêt et services annexes</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97 582</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113 128</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99 121</w:t>
            </w:r>
          </w:p>
        </w:tc>
      </w:tr>
      <w:tr w:rsidR="00856B5A" w:rsidRPr="007976F6" w:rsidTr="00405B54">
        <w:trPr>
          <w:trHeight w:val="283"/>
          <w:jc w:val="center"/>
        </w:trPr>
        <w:tc>
          <w:tcPr>
            <w:tcW w:w="850" w:type="dxa"/>
            <w:tcBorders>
              <w:top w:val="nil"/>
              <w:left w:val="nil"/>
              <w:bottom w:val="single" w:sz="8" w:space="0" w:color="C00000"/>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color w:val="000000" w:themeColor="text1"/>
                <w:sz w:val="22"/>
                <w:szCs w:val="22"/>
              </w:rPr>
              <w:t>B05</w:t>
            </w:r>
          </w:p>
        </w:tc>
        <w:tc>
          <w:tcPr>
            <w:tcW w:w="4876" w:type="dxa"/>
            <w:tcBorders>
              <w:top w:val="nil"/>
              <w:left w:val="nil"/>
              <w:bottom w:val="single" w:sz="8" w:space="0" w:color="C00000"/>
              <w:right w:val="nil"/>
            </w:tcBorders>
            <w:tcMar>
              <w:top w:w="6" w:type="dxa"/>
              <w:bottom w:w="6" w:type="dxa"/>
            </w:tcMar>
            <w:vAlign w:val="center"/>
          </w:tcPr>
          <w:p w:rsidR="00856B5A" w:rsidRPr="007976F6" w:rsidRDefault="00856B5A" w:rsidP="004D14BF">
            <w:pPr>
              <w:rPr>
                <w:rFonts w:ascii="Garamond" w:hAnsi="Garamond" w:cs="Arial"/>
                <w:color w:val="000000" w:themeColor="text1"/>
              </w:rPr>
            </w:pPr>
            <w:r w:rsidRPr="007976F6">
              <w:rPr>
                <w:rFonts w:ascii="Garamond" w:hAnsi="Garamond" w:cs="Arial"/>
                <w:color w:val="000000" w:themeColor="text1"/>
                <w:sz w:val="22"/>
                <w:szCs w:val="22"/>
              </w:rPr>
              <w:t xml:space="preserve">  Pêche, aquaculture</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6 958</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8 078</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8 484</w:t>
            </w:r>
          </w:p>
        </w:tc>
      </w:tr>
      <w:tr w:rsidR="00856B5A" w:rsidRPr="007976F6" w:rsidTr="00405B54">
        <w:trPr>
          <w:trHeight w:val="283"/>
          <w:jc w:val="center"/>
        </w:trPr>
        <w:tc>
          <w:tcPr>
            <w:tcW w:w="850"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color w:val="000000" w:themeColor="text1"/>
              </w:rPr>
            </w:pPr>
          </w:p>
        </w:tc>
        <w:tc>
          <w:tcPr>
            <w:tcW w:w="4876"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Activités secondaires </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223 903</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235 854</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243 627</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color w:val="000000" w:themeColor="text1"/>
                <w:sz w:val="22"/>
                <w:szCs w:val="22"/>
              </w:rPr>
              <w:t>C00</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color w:val="000000" w:themeColor="text1"/>
              </w:rPr>
            </w:pPr>
            <w:r w:rsidRPr="007976F6">
              <w:rPr>
                <w:rFonts w:ascii="Garamond" w:hAnsi="Garamond" w:cs="Arial"/>
                <w:color w:val="000000" w:themeColor="text1"/>
                <w:sz w:val="22"/>
                <w:szCs w:val="22"/>
              </w:rPr>
              <w:t xml:space="preserve">  Industrie d’extraction</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33 420</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29 983</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22 904</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color w:val="000000" w:themeColor="text1"/>
                <w:sz w:val="22"/>
                <w:szCs w:val="22"/>
              </w:rPr>
              <w:t>D00</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Industries de transformation</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129 146</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139 982</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151 149</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color w:val="000000" w:themeColor="text1"/>
                <w:sz w:val="22"/>
                <w:szCs w:val="22"/>
              </w:rPr>
              <w:t>E00</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color w:val="000000" w:themeColor="text1"/>
              </w:rPr>
            </w:pPr>
            <w:r w:rsidRPr="007976F6">
              <w:rPr>
                <w:rFonts w:ascii="Garamond" w:hAnsi="Garamond" w:cs="Arial"/>
                <w:color w:val="000000" w:themeColor="text1"/>
                <w:sz w:val="22"/>
                <w:szCs w:val="22"/>
              </w:rPr>
              <w:t xml:space="preserve">  Electricité et eau</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12 657</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15 359</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17 003</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r w:rsidRPr="007976F6">
              <w:rPr>
                <w:rFonts w:ascii="Garamond" w:hAnsi="Garamond" w:cs="Arial"/>
                <w:color w:val="000000" w:themeColor="text1"/>
                <w:sz w:val="22"/>
                <w:szCs w:val="22"/>
              </w:rPr>
              <w:t>F45</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color w:val="000000" w:themeColor="text1"/>
              </w:rPr>
            </w:pPr>
            <w:r w:rsidRPr="007976F6">
              <w:rPr>
                <w:rFonts w:ascii="Garamond" w:hAnsi="Garamond" w:cs="Arial"/>
                <w:color w:val="000000" w:themeColor="text1"/>
                <w:sz w:val="22"/>
                <w:szCs w:val="22"/>
              </w:rPr>
              <w:t xml:space="preserve">  Bâtiment et travaux publics</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48 680</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50 530</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52 571</w:t>
            </w:r>
          </w:p>
        </w:tc>
      </w:tr>
      <w:tr w:rsidR="00856B5A" w:rsidRPr="007976F6" w:rsidTr="00405B54">
        <w:trPr>
          <w:trHeight w:val="283"/>
          <w:jc w:val="center"/>
        </w:trPr>
        <w:tc>
          <w:tcPr>
            <w:tcW w:w="850" w:type="dxa"/>
            <w:tcBorders>
              <w:top w:val="nil"/>
              <w:left w:val="nil"/>
              <w:bottom w:val="single" w:sz="8" w:space="0" w:color="C00000"/>
              <w:right w:val="nil"/>
            </w:tcBorders>
            <w:tcMar>
              <w:top w:w="6" w:type="dxa"/>
              <w:bottom w:w="6" w:type="dxa"/>
            </w:tcMar>
            <w:vAlign w:val="center"/>
          </w:tcPr>
          <w:p w:rsidR="00856B5A" w:rsidRPr="007976F6" w:rsidRDefault="00856B5A" w:rsidP="00E513F2">
            <w:pPr>
              <w:rPr>
                <w:rFonts w:ascii="Garamond" w:hAnsi="Garamond" w:cs="Arial"/>
                <w:color w:val="000000" w:themeColor="text1"/>
              </w:rPr>
            </w:pPr>
          </w:p>
        </w:tc>
        <w:tc>
          <w:tcPr>
            <w:tcW w:w="4876" w:type="dxa"/>
            <w:tcBorders>
              <w:top w:val="nil"/>
              <w:left w:val="nil"/>
              <w:bottom w:val="single" w:sz="8" w:space="0" w:color="C00000"/>
              <w:right w:val="nil"/>
            </w:tcBorders>
            <w:tcMar>
              <w:top w:w="6" w:type="dxa"/>
              <w:bottom w:w="6" w:type="dxa"/>
            </w:tcMar>
            <w:vAlign w:val="center"/>
          </w:tcPr>
          <w:p w:rsidR="00856B5A" w:rsidRPr="007976F6" w:rsidRDefault="00856B5A"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Activités secondaires </w:t>
            </w:r>
          </w:p>
        </w:tc>
        <w:tc>
          <w:tcPr>
            <w:tcW w:w="170"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223 903</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235 854</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243 627</w:t>
            </w:r>
          </w:p>
        </w:tc>
      </w:tr>
      <w:tr w:rsidR="00856B5A" w:rsidRPr="007976F6" w:rsidTr="00405B54">
        <w:trPr>
          <w:trHeight w:val="283"/>
          <w:jc w:val="center"/>
        </w:trPr>
        <w:tc>
          <w:tcPr>
            <w:tcW w:w="850"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1C395A">
            <w:pPr>
              <w:rPr>
                <w:rFonts w:ascii="Garamond" w:hAnsi="Garamond" w:cs="Arial"/>
              </w:rPr>
            </w:pPr>
          </w:p>
        </w:tc>
        <w:tc>
          <w:tcPr>
            <w:tcW w:w="4876"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1D6A81">
            <w:pPr>
              <w:rPr>
                <w:rFonts w:ascii="Garamond" w:hAnsi="Garamond" w:cs="Arial"/>
                <w:b/>
                <w:bCs/>
              </w:rPr>
            </w:pPr>
            <w:r w:rsidRPr="007976F6">
              <w:rPr>
                <w:rFonts w:ascii="Garamond" w:hAnsi="Garamond" w:cs="Arial"/>
                <w:b/>
                <w:bCs/>
                <w:sz w:val="22"/>
                <w:szCs w:val="22"/>
              </w:rPr>
              <w:t>Activités tertiaires</w:t>
            </w:r>
            <w:r w:rsidRPr="007976F6">
              <w:rPr>
                <w:rStyle w:val="Appelnotedebasdep"/>
                <w:rFonts w:ascii="Garamond" w:hAnsi="Garamond" w:cs="Arial"/>
                <w:b/>
                <w:bCs/>
                <w:sz w:val="22"/>
                <w:szCs w:val="22"/>
              </w:rPr>
              <w:footnoteReference w:id="1"/>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1C395A">
            <w:pPr>
              <w:jc w:val="right"/>
              <w:rPr>
                <w:rFonts w:ascii="Garamond" w:hAnsi="Garamond" w:cs="Arial"/>
                <w:b/>
                <w:bCs/>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453 370</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464 796</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479 502</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G00</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rPr>
            </w:pPr>
            <w:r w:rsidRPr="007976F6">
              <w:rPr>
                <w:rFonts w:ascii="Garamond" w:hAnsi="Garamond" w:cs="Arial"/>
                <w:sz w:val="22"/>
                <w:szCs w:val="22"/>
              </w:rPr>
              <w:t xml:space="preserve">  Commerce</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77 133</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76 807</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77 718</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H55</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rPr>
            </w:pPr>
            <w:r w:rsidRPr="007976F6">
              <w:rPr>
                <w:rFonts w:ascii="Garamond" w:hAnsi="Garamond" w:cs="Arial"/>
                <w:sz w:val="22"/>
                <w:szCs w:val="22"/>
              </w:rPr>
              <w:t xml:space="preserve">  Hôtels et restaurants</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18 326</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19 729</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21 042</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I01</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rPr>
            </w:pPr>
            <w:r w:rsidRPr="007976F6">
              <w:rPr>
                <w:rFonts w:ascii="Garamond" w:hAnsi="Garamond" w:cs="Arial"/>
                <w:sz w:val="22"/>
                <w:szCs w:val="22"/>
              </w:rPr>
              <w:t xml:space="preserve">  Transports</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29 453</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30 689</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33 717</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I02</w:t>
            </w:r>
          </w:p>
        </w:tc>
        <w:tc>
          <w:tcPr>
            <w:tcW w:w="4876" w:type="dxa"/>
            <w:tcBorders>
              <w:top w:val="nil"/>
              <w:left w:val="nil"/>
              <w:bottom w:val="nil"/>
              <w:right w:val="nil"/>
            </w:tcBorders>
            <w:tcMar>
              <w:top w:w="6" w:type="dxa"/>
              <w:bottom w:w="6" w:type="dxa"/>
            </w:tcMar>
            <w:vAlign w:val="center"/>
          </w:tcPr>
          <w:p w:rsidR="00856B5A" w:rsidRPr="007976F6" w:rsidRDefault="00856B5A" w:rsidP="004D14BF">
            <w:pPr>
              <w:rPr>
                <w:rFonts w:ascii="Garamond" w:hAnsi="Garamond" w:cs="Arial"/>
              </w:rPr>
            </w:pPr>
            <w:r w:rsidRPr="007976F6">
              <w:rPr>
                <w:rFonts w:ascii="Garamond" w:hAnsi="Garamond" w:cs="Arial"/>
                <w:sz w:val="22"/>
                <w:szCs w:val="22"/>
              </w:rPr>
              <w:t xml:space="preserve">  Postes et télécommunications</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26 373</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23 055</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22 509</w:t>
            </w:r>
          </w:p>
        </w:tc>
      </w:tr>
      <w:tr w:rsidR="00856B5A" w:rsidRPr="007976F6" w:rsidTr="00405B54">
        <w:trPr>
          <w:trHeight w:val="283"/>
          <w:jc w:val="center"/>
        </w:trPr>
        <w:tc>
          <w:tcPr>
            <w:tcW w:w="850" w:type="dxa"/>
            <w:tcBorders>
              <w:top w:val="nil"/>
              <w:left w:val="nil"/>
              <w:bottom w:val="nil"/>
              <w:right w:val="nil"/>
            </w:tcBorders>
            <w:tcMar>
              <w:top w:w="6" w:type="dxa"/>
              <w:bottom w:w="6" w:type="dxa"/>
            </w:tcMar>
            <w:vAlign w:val="center"/>
          </w:tcPr>
          <w:p w:rsidR="00856B5A" w:rsidRPr="007976F6" w:rsidRDefault="00856B5A" w:rsidP="001C395A">
            <w:pPr>
              <w:rPr>
                <w:rFonts w:ascii="Garamond" w:hAnsi="Garamond" w:cs="Arial"/>
              </w:rPr>
            </w:pPr>
          </w:p>
        </w:tc>
        <w:tc>
          <w:tcPr>
            <w:tcW w:w="4876" w:type="dxa"/>
            <w:tcBorders>
              <w:top w:val="nil"/>
              <w:left w:val="nil"/>
              <w:bottom w:val="nil"/>
              <w:right w:val="nil"/>
            </w:tcBorders>
            <w:tcMar>
              <w:top w:w="6" w:type="dxa"/>
              <w:bottom w:w="6" w:type="dxa"/>
            </w:tcMar>
            <w:vAlign w:val="center"/>
          </w:tcPr>
          <w:p w:rsidR="00856B5A" w:rsidRPr="00F755F3" w:rsidRDefault="00856B5A" w:rsidP="004D14BF">
            <w:pPr>
              <w:rPr>
                <w:rFonts w:ascii="Garamond" w:hAnsi="Garamond" w:cs="Arial"/>
                <w:highlight w:val="yellow"/>
              </w:rPr>
            </w:pPr>
            <w:r w:rsidRPr="00F755F3">
              <w:rPr>
                <w:rFonts w:ascii="Garamond" w:hAnsi="Garamond" w:cs="Arial"/>
                <w:sz w:val="22"/>
                <w:szCs w:val="22"/>
              </w:rPr>
              <w:t xml:space="preserve">  Autres services</w:t>
            </w:r>
            <w:r w:rsidRPr="00F755F3">
              <w:rPr>
                <w:rStyle w:val="Appelnotedebasdep"/>
                <w:rFonts w:ascii="Garamond" w:hAnsi="Garamond" w:cs="Arial"/>
                <w:sz w:val="22"/>
                <w:szCs w:val="22"/>
              </w:rPr>
              <w:footnoteReference w:id="2"/>
            </w:r>
            <w:r w:rsidRPr="00F755F3">
              <w:rPr>
                <w:rFonts w:ascii="Garamond" w:hAnsi="Garamond" w:cs="Arial"/>
                <w:sz w:val="22"/>
                <w:szCs w:val="22"/>
              </w:rPr>
              <w:t xml:space="preserve"> </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222 654</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230316</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235991</w:t>
            </w:r>
          </w:p>
        </w:tc>
      </w:tr>
      <w:tr w:rsidR="00856B5A" w:rsidRPr="007976F6" w:rsidTr="00405B54">
        <w:trPr>
          <w:trHeight w:val="283"/>
          <w:jc w:val="center"/>
        </w:trPr>
        <w:tc>
          <w:tcPr>
            <w:tcW w:w="850" w:type="dxa"/>
            <w:tcBorders>
              <w:top w:val="nil"/>
              <w:left w:val="nil"/>
              <w:bottom w:val="single" w:sz="8" w:space="0" w:color="C00000"/>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L75</w:t>
            </w:r>
          </w:p>
        </w:tc>
        <w:tc>
          <w:tcPr>
            <w:tcW w:w="4876" w:type="dxa"/>
            <w:tcBorders>
              <w:top w:val="nil"/>
              <w:left w:val="nil"/>
              <w:bottom w:val="single" w:sz="8" w:space="0" w:color="C00000"/>
              <w:right w:val="nil"/>
            </w:tcBorders>
            <w:tcMar>
              <w:top w:w="6" w:type="dxa"/>
              <w:bottom w:w="6" w:type="dxa"/>
            </w:tcMar>
            <w:vAlign w:val="center"/>
          </w:tcPr>
          <w:p w:rsidR="00856B5A" w:rsidRPr="007976F6" w:rsidRDefault="00856B5A" w:rsidP="004D14BF">
            <w:pPr>
              <w:spacing w:line="240" w:lineRule="exact"/>
              <w:rPr>
                <w:rFonts w:ascii="Garamond" w:hAnsi="Garamond" w:cs="Arial"/>
              </w:rPr>
            </w:pPr>
            <w:r w:rsidRPr="007976F6">
              <w:rPr>
                <w:rFonts w:ascii="Garamond" w:hAnsi="Garamond" w:cs="Arial"/>
                <w:sz w:val="22"/>
                <w:szCs w:val="22"/>
              </w:rPr>
              <w:t xml:space="preserve">  Administration publique générale et sécurité sociale</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79 431</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84 200</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88 525</w:t>
            </w:r>
          </w:p>
        </w:tc>
      </w:tr>
      <w:tr w:rsidR="00856B5A" w:rsidRPr="007976F6" w:rsidTr="00405B54">
        <w:trPr>
          <w:trHeight w:val="283"/>
          <w:jc w:val="center"/>
        </w:trPr>
        <w:tc>
          <w:tcPr>
            <w:tcW w:w="850" w:type="dxa"/>
            <w:tcBorders>
              <w:top w:val="single" w:sz="8" w:space="0" w:color="C00000"/>
              <w:left w:val="nil"/>
              <w:bottom w:val="single" w:sz="8" w:space="0" w:color="C00000"/>
              <w:right w:val="nil"/>
            </w:tcBorders>
            <w:shd w:val="clear" w:color="auto" w:fill="FFFFFF"/>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B.1</w:t>
            </w:r>
          </w:p>
        </w:tc>
        <w:tc>
          <w:tcPr>
            <w:tcW w:w="4876" w:type="dxa"/>
            <w:tcBorders>
              <w:top w:val="single" w:sz="8" w:space="0" w:color="C00000"/>
              <w:left w:val="nil"/>
              <w:bottom w:val="single" w:sz="8" w:space="0" w:color="C00000"/>
              <w:right w:val="nil"/>
            </w:tcBorders>
            <w:shd w:val="clear" w:color="auto" w:fill="FFFFFF"/>
            <w:tcMar>
              <w:top w:w="6" w:type="dxa"/>
              <w:bottom w:w="6" w:type="dxa"/>
            </w:tcMar>
            <w:vAlign w:val="center"/>
          </w:tcPr>
          <w:p w:rsidR="00856B5A" w:rsidRPr="007976F6" w:rsidRDefault="00856B5A" w:rsidP="001C395A">
            <w:pPr>
              <w:rPr>
                <w:rFonts w:ascii="Garamond" w:hAnsi="Garamond" w:cs="Arial"/>
                <w:b/>
                <w:bCs/>
              </w:rPr>
            </w:pPr>
            <w:r w:rsidRPr="007976F6">
              <w:rPr>
                <w:rFonts w:ascii="Garamond" w:hAnsi="Garamond" w:cs="Arial"/>
                <w:b/>
                <w:bCs/>
                <w:sz w:val="22"/>
                <w:szCs w:val="22"/>
              </w:rPr>
              <w:t>Valeur ajoutée aux prix de base</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1C395A">
            <w:pPr>
              <w:jc w:val="right"/>
              <w:rPr>
                <w:rFonts w:ascii="Garamond" w:hAnsi="Garamond" w:cs="Arial"/>
                <w:b/>
                <w:bCs/>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781 813</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821 856</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830 734</w:t>
            </w:r>
          </w:p>
        </w:tc>
      </w:tr>
      <w:tr w:rsidR="00856B5A" w:rsidRPr="007976F6" w:rsidTr="00405B54">
        <w:trPr>
          <w:trHeight w:val="283"/>
          <w:jc w:val="center"/>
        </w:trPr>
        <w:tc>
          <w:tcPr>
            <w:tcW w:w="850" w:type="dxa"/>
            <w:tcBorders>
              <w:top w:val="single" w:sz="8" w:space="0" w:color="C00000"/>
              <w:left w:val="nil"/>
              <w:bottom w:val="single" w:sz="8" w:space="0" w:color="C00000"/>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D21-31</w:t>
            </w:r>
          </w:p>
        </w:tc>
        <w:tc>
          <w:tcPr>
            <w:tcW w:w="4876" w:type="dxa"/>
            <w:tcBorders>
              <w:top w:val="single" w:sz="8" w:space="0" w:color="C00000"/>
              <w:left w:val="nil"/>
              <w:bottom w:val="single" w:sz="8" w:space="0" w:color="C00000"/>
              <w:right w:val="nil"/>
            </w:tcBorders>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Impôts sur les produits nets de subventions</w:t>
            </w:r>
          </w:p>
        </w:tc>
        <w:tc>
          <w:tcPr>
            <w:tcW w:w="170" w:type="dxa"/>
            <w:tcBorders>
              <w:top w:val="nil"/>
              <w:left w:val="nil"/>
              <w:bottom w:val="nil"/>
              <w:right w:val="nil"/>
            </w:tcBorders>
            <w:tcMar>
              <w:top w:w="6" w:type="dxa"/>
              <w:bottom w:w="6" w:type="dxa"/>
            </w:tcMar>
            <w:vAlign w:val="center"/>
          </w:tcPr>
          <w:p w:rsidR="00856B5A" w:rsidRPr="007976F6" w:rsidRDefault="00856B5A" w:rsidP="001C395A">
            <w:pPr>
              <w:jc w:val="right"/>
              <w:rPr>
                <w:rFonts w:ascii="Garamond" w:hAnsi="Garamond" w:cs="Arial"/>
              </w:rPr>
            </w:pPr>
          </w:p>
        </w:tc>
        <w:tc>
          <w:tcPr>
            <w:tcW w:w="1021" w:type="dxa"/>
            <w:tcBorders>
              <w:top w:val="single" w:sz="8" w:space="0" w:color="C00000"/>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66 068</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79510</w:t>
            </w:r>
          </w:p>
        </w:tc>
        <w:tc>
          <w:tcPr>
            <w:tcW w:w="170" w:type="dxa"/>
            <w:tcBorders>
              <w:top w:val="nil"/>
              <w:left w:val="nil"/>
              <w:bottom w:val="nil"/>
              <w:right w:val="nil"/>
            </w:tcBorders>
            <w:shd w:val="clear" w:color="auto" w:fill="auto"/>
            <w:tcMar>
              <w:top w:w="6" w:type="dxa"/>
              <w:bottom w:w="6" w:type="dxa"/>
            </w:tcMar>
            <w:vAlign w:val="center"/>
          </w:tcPr>
          <w:p w:rsidR="00856B5A" w:rsidRPr="007976F6" w:rsidRDefault="00856B5A"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856B5A" w:rsidRPr="007976F6" w:rsidRDefault="00856B5A" w:rsidP="00E513F2">
            <w:pPr>
              <w:jc w:val="right"/>
              <w:rPr>
                <w:rFonts w:ascii="Garamond" w:hAnsi="Garamond" w:cs="Arial"/>
                <w:color w:val="000000" w:themeColor="text1"/>
              </w:rPr>
            </w:pPr>
            <w:r w:rsidRPr="007976F6">
              <w:rPr>
                <w:rFonts w:ascii="Garamond" w:hAnsi="Garamond" w:cs="Arial"/>
                <w:color w:val="000000" w:themeColor="text1"/>
                <w:sz w:val="22"/>
                <w:szCs w:val="22"/>
              </w:rPr>
              <w:t>94 035</w:t>
            </w:r>
          </w:p>
        </w:tc>
      </w:tr>
      <w:tr w:rsidR="00856B5A" w:rsidRPr="007976F6" w:rsidTr="00405B54">
        <w:trPr>
          <w:trHeight w:val="283"/>
          <w:jc w:val="center"/>
        </w:trPr>
        <w:tc>
          <w:tcPr>
            <w:tcW w:w="850" w:type="dxa"/>
            <w:tcBorders>
              <w:top w:val="single" w:sz="8" w:space="0" w:color="C00000"/>
              <w:left w:val="nil"/>
              <w:bottom w:val="single" w:sz="18" w:space="0" w:color="C00000"/>
              <w:right w:val="nil"/>
            </w:tcBorders>
            <w:shd w:val="clear" w:color="auto" w:fill="FFFFFF"/>
            <w:tcMar>
              <w:top w:w="6" w:type="dxa"/>
              <w:bottom w:w="6" w:type="dxa"/>
            </w:tcMar>
            <w:vAlign w:val="center"/>
          </w:tcPr>
          <w:p w:rsidR="00856B5A" w:rsidRPr="007976F6" w:rsidRDefault="00856B5A" w:rsidP="001C395A">
            <w:pPr>
              <w:rPr>
                <w:rFonts w:ascii="Garamond" w:hAnsi="Garamond" w:cs="Arial"/>
              </w:rPr>
            </w:pPr>
            <w:r w:rsidRPr="007976F6">
              <w:rPr>
                <w:rFonts w:ascii="Garamond" w:hAnsi="Garamond" w:cs="Arial"/>
                <w:sz w:val="22"/>
                <w:szCs w:val="22"/>
              </w:rPr>
              <w:t>B.1</w:t>
            </w:r>
          </w:p>
        </w:tc>
        <w:tc>
          <w:tcPr>
            <w:tcW w:w="4876" w:type="dxa"/>
            <w:tcBorders>
              <w:top w:val="single" w:sz="8" w:space="0" w:color="C00000"/>
              <w:left w:val="nil"/>
              <w:bottom w:val="single" w:sz="18" w:space="0" w:color="C00000"/>
              <w:right w:val="nil"/>
            </w:tcBorders>
            <w:shd w:val="clear" w:color="auto" w:fill="FFFFFF"/>
            <w:tcMar>
              <w:top w:w="6" w:type="dxa"/>
              <w:bottom w:w="6" w:type="dxa"/>
            </w:tcMar>
            <w:vAlign w:val="center"/>
          </w:tcPr>
          <w:p w:rsidR="00856B5A" w:rsidRPr="007976F6" w:rsidRDefault="00856B5A" w:rsidP="001C395A">
            <w:pPr>
              <w:rPr>
                <w:rFonts w:ascii="Garamond" w:hAnsi="Garamond" w:cs="Arial"/>
                <w:b/>
                <w:bCs/>
              </w:rPr>
            </w:pPr>
            <w:r w:rsidRPr="007976F6">
              <w:rPr>
                <w:rFonts w:ascii="Garamond" w:hAnsi="Garamond" w:cs="Arial"/>
                <w:b/>
                <w:bCs/>
                <w:sz w:val="22"/>
                <w:szCs w:val="22"/>
              </w:rPr>
              <w:t>Produit intérieur brut</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1C395A">
            <w:pPr>
              <w:jc w:val="right"/>
              <w:rPr>
                <w:rFonts w:ascii="Garamond" w:hAnsi="Garamond" w:cs="Arial"/>
                <w:b/>
                <w:bCs/>
              </w:rPr>
            </w:pPr>
          </w:p>
        </w:tc>
        <w:tc>
          <w:tcPr>
            <w:tcW w:w="1021" w:type="dxa"/>
            <w:tcBorders>
              <w:top w:val="single" w:sz="8" w:space="0" w:color="C00000"/>
              <w:left w:val="nil"/>
              <w:bottom w:val="single" w:sz="18" w:space="0" w:color="C00000"/>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901 366</w:t>
            </w:r>
          </w:p>
        </w:tc>
        <w:tc>
          <w:tcPr>
            <w:tcW w:w="170" w:type="dxa"/>
            <w:tcBorders>
              <w:top w:val="nil"/>
              <w:left w:val="nil"/>
              <w:bottom w:val="nil"/>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FFFFFF"/>
            <w:tcMar>
              <w:top w:w="6" w:type="dxa"/>
              <w:bottom w:w="6" w:type="dxa"/>
            </w:tcMar>
            <w:vAlign w:val="center"/>
          </w:tcPr>
          <w:p w:rsidR="00856B5A" w:rsidRPr="007976F6" w:rsidRDefault="00856B5A"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924 769</w:t>
            </w:r>
          </w:p>
        </w:tc>
      </w:tr>
    </w:tbl>
    <w:p w:rsidR="001C395A" w:rsidRPr="002E79D0" w:rsidRDefault="001C395A" w:rsidP="00FB7B3D">
      <w:pPr>
        <w:spacing w:line="320" w:lineRule="exact"/>
        <w:rPr>
          <w:rFonts w:ascii="Garamond" w:hAnsi="Garamond" w:cs="Arial"/>
          <w:b/>
        </w:rPr>
      </w:pPr>
      <w:r w:rsidRPr="002E79D0">
        <w:rPr>
          <w:rFonts w:ascii="Garamond" w:hAnsi="Garamond" w:cs="Arial"/>
          <w:b/>
        </w:rPr>
        <w:t>1.1.7 - Produit intérieur brut par secteurs d’activité en volume</w:t>
      </w:r>
    </w:p>
    <w:p w:rsidR="001C395A" w:rsidRPr="002E79D0" w:rsidRDefault="001C395A" w:rsidP="001C395A">
      <w:pPr>
        <w:spacing w:line="280" w:lineRule="exact"/>
        <w:rPr>
          <w:rFonts w:ascii="Garamond" w:hAnsi="Garamond" w:cs="Arial"/>
          <w:b/>
        </w:rPr>
      </w:pPr>
      <w:r w:rsidRPr="002E79D0">
        <w:rPr>
          <w:rFonts w:ascii="Garamond" w:hAnsi="Garamond" w:cs="Arial"/>
          <w:b/>
        </w:rPr>
        <w:t xml:space="preserve">                (prix de l’année précédente)</w:t>
      </w:r>
    </w:p>
    <w:p w:rsidR="001C395A" w:rsidRPr="00F42387" w:rsidRDefault="001C395A" w:rsidP="00F42387">
      <w:pPr>
        <w:jc w:val="right"/>
        <w:rPr>
          <w:rFonts w:ascii="Garamond" w:hAnsi="Garamond"/>
          <w:b/>
          <w:bCs/>
          <w:i/>
          <w:snapToGrid w:val="0"/>
          <w:sz w:val="18"/>
          <w:szCs w:val="18"/>
        </w:rPr>
      </w:pPr>
      <w:r w:rsidRPr="00F42387">
        <w:rPr>
          <w:rFonts w:ascii="Garamond" w:hAnsi="Garamond" w:cs="Arial"/>
          <w:i/>
          <w:iCs/>
          <w:sz w:val="22"/>
          <w:szCs w:val="22"/>
        </w:rPr>
        <w:lastRenderedPageBreak/>
        <w:t>Evolution annuelle en</w:t>
      </w:r>
      <w:r w:rsidRPr="00F42387">
        <w:rPr>
          <w:rFonts w:ascii="Garamond" w:hAnsi="Garamond"/>
          <w:b/>
          <w:bCs/>
          <w:i/>
          <w:snapToGrid w:val="0"/>
          <w:sz w:val="18"/>
          <w:szCs w:val="18"/>
        </w:rPr>
        <w:t xml:space="preserve"> </w:t>
      </w:r>
      <w:r w:rsidRPr="00F42387">
        <w:rPr>
          <w:rFonts w:ascii="Garamond" w:hAnsi="Garamond" w:cs="Arial"/>
          <w:i/>
          <w:iCs/>
          <w:sz w:val="22"/>
          <w:szCs w:val="22"/>
        </w:rPr>
        <w:t>%</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F42387">
        <w:trPr>
          <w:trHeight w:hRule="exact" w:val="397"/>
          <w:jc w:val="center"/>
        </w:trPr>
        <w:tc>
          <w:tcPr>
            <w:tcW w:w="850"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Secteurs d’activité</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FB7B3D" w:rsidRPr="007976F6" w:rsidTr="00F42387">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6"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b/>
                <w:bCs/>
                <w:color w:val="000000" w:themeColor="text1"/>
                <w:sz w:val="22"/>
                <w:szCs w:val="22"/>
              </w:rPr>
              <w:t>Activités primaires</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-7,8</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18,5</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-2,6</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A00</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Agriculture, forêt et services annexes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17,9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-2,5</w:t>
            </w:r>
          </w:p>
        </w:tc>
      </w:tr>
      <w:tr w:rsidR="00FB7B3D" w:rsidRPr="007976F6" w:rsidTr="00F42387">
        <w:trPr>
          <w:trHeight w:val="283"/>
          <w:jc w:val="center"/>
        </w:trPr>
        <w:tc>
          <w:tcPr>
            <w:tcW w:w="850"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B05</w:t>
            </w:r>
          </w:p>
        </w:tc>
        <w:tc>
          <w:tcPr>
            <w:tcW w:w="4876"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Pêche, aquaculture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26,8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-3,9</w:t>
            </w:r>
          </w:p>
        </w:tc>
      </w:tr>
      <w:tr w:rsidR="00FB7B3D" w:rsidRPr="007976F6" w:rsidTr="00F42387">
        <w:trPr>
          <w:trHeight w:val="283"/>
          <w:jc w:val="center"/>
        </w:trPr>
        <w:tc>
          <w:tcPr>
            <w:tcW w:w="850"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6"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Activités secondaires </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0,8</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0,6</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1,7</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C00</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d’extraction</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4,2</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D00</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Industries de transformation</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-0,6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1,0</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E00</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Electricité et eau</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-6,7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14,5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4,5</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F45</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Bâtiment et travaux publics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1,4</w:t>
            </w:r>
          </w:p>
        </w:tc>
      </w:tr>
      <w:tr w:rsidR="00FB7B3D" w:rsidRPr="007976F6" w:rsidTr="00F42387">
        <w:trPr>
          <w:trHeight w:val="283"/>
          <w:jc w:val="center"/>
        </w:trPr>
        <w:tc>
          <w:tcPr>
            <w:tcW w:w="850"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6"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b/>
                <w:bCs/>
                <w:color w:val="000000" w:themeColor="text1"/>
              </w:rPr>
            </w:pPr>
            <w:r w:rsidRPr="007976F6">
              <w:rPr>
                <w:rFonts w:ascii="Garamond" w:hAnsi="Garamond" w:cs="Arial"/>
                <w:b/>
                <w:bCs/>
                <w:color w:val="000000" w:themeColor="text1"/>
                <w:sz w:val="22"/>
                <w:szCs w:val="22"/>
              </w:rPr>
              <w:t xml:space="preserve">Activités tertiaires </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6,3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2,2</w:t>
            </w:r>
          </w:p>
        </w:tc>
      </w:tr>
      <w:tr w:rsidR="00FB7B3D" w:rsidRPr="007976F6" w:rsidTr="00F42387">
        <w:trPr>
          <w:trHeight w:val="283"/>
          <w:jc w:val="center"/>
        </w:trPr>
        <w:tc>
          <w:tcPr>
            <w:tcW w:w="850"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G00</w:t>
            </w:r>
          </w:p>
        </w:tc>
        <w:tc>
          <w:tcPr>
            <w:tcW w:w="4876"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Commerce</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4,1</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-1,1</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0,9</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H55</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Hôtels et restaurants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2,4</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I01</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Transports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2,4</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5,6</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I02</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Postes et télécommunications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29,5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6,3</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6"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Autres services </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5,2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1,6</w:t>
            </w:r>
          </w:p>
        </w:tc>
      </w:tr>
      <w:tr w:rsidR="00FB7B3D" w:rsidRPr="007976F6" w:rsidTr="00F42387">
        <w:trPr>
          <w:trHeight w:val="283"/>
          <w:jc w:val="center"/>
        </w:trPr>
        <w:tc>
          <w:tcPr>
            <w:tcW w:w="850"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L75</w:t>
            </w:r>
          </w:p>
        </w:tc>
        <w:tc>
          <w:tcPr>
            <w:tcW w:w="4876" w:type="dxa"/>
            <w:tcBorders>
              <w:top w:val="nil"/>
              <w:left w:val="nil"/>
              <w:bottom w:val="nil"/>
              <w:right w:val="nil"/>
            </w:tcBorders>
            <w:tcMar>
              <w:top w:w="6" w:type="dxa"/>
              <w:bottom w:w="6" w:type="dxa"/>
            </w:tcMar>
            <w:vAlign w:val="center"/>
          </w:tcPr>
          <w:p w:rsidR="00FB7B3D" w:rsidRPr="007976F6" w:rsidRDefault="00FB7B3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Administration publique générale</w:t>
            </w:r>
          </w:p>
          <w:p w:rsidR="00FB7B3D" w:rsidRPr="007976F6" w:rsidRDefault="00FB7B3D"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     et sécurité sociale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5,1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2,5</w:t>
            </w:r>
          </w:p>
        </w:tc>
      </w:tr>
      <w:tr w:rsidR="00FB7B3D" w:rsidRPr="007976F6" w:rsidTr="00F42387">
        <w:trPr>
          <w:trHeight w:val="283"/>
          <w:jc w:val="center"/>
        </w:trPr>
        <w:tc>
          <w:tcPr>
            <w:tcW w:w="850"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b/>
                <w:bCs/>
                <w:color w:val="000000" w:themeColor="text1"/>
              </w:rPr>
            </w:pPr>
            <w:r w:rsidRPr="007976F6">
              <w:rPr>
                <w:rFonts w:ascii="Garamond" w:hAnsi="Garamond" w:cs="Arial"/>
                <w:b/>
                <w:bCs/>
                <w:color w:val="000000" w:themeColor="text1"/>
                <w:sz w:val="22"/>
                <w:szCs w:val="22"/>
              </w:rPr>
              <w:t>Valeur ajoutée aux prix de base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2,7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3,9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1,4</w:t>
            </w:r>
          </w:p>
        </w:tc>
      </w:tr>
      <w:tr w:rsidR="00FB7B3D" w:rsidRPr="007976F6" w:rsidTr="00F42387">
        <w:trPr>
          <w:trHeight w:val="283"/>
          <w:jc w:val="center"/>
        </w:trPr>
        <w:tc>
          <w:tcPr>
            <w:tcW w:w="850"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D21-31</w:t>
            </w:r>
          </w:p>
        </w:tc>
        <w:tc>
          <w:tcPr>
            <w:tcW w:w="4876"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Impôts sur les produits nets de subventions</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6,8</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14,7</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13,4</w:t>
            </w:r>
          </w:p>
        </w:tc>
      </w:tr>
      <w:tr w:rsidR="00FB7B3D" w:rsidRPr="00304498" w:rsidTr="00F42387">
        <w:trPr>
          <w:trHeight w:val="283"/>
          <w:jc w:val="center"/>
        </w:trPr>
        <w:tc>
          <w:tcPr>
            <w:tcW w:w="850" w:type="dxa"/>
            <w:tcBorders>
              <w:top w:val="single" w:sz="8" w:space="0" w:color="C00000"/>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6"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rPr>
                <w:rFonts w:ascii="Garamond" w:hAnsi="Garamond" w:cs="Arial"/>
                <w:b/>
                <w:bCs/>
                <w:color w:val="000000" w:themeColor="text1"/>
              </w:rPr>
            </w:pPr>
            <w:r w:rsidRPr="00E44B8B">
              <w:rPr>
                <w:rFonts w:ascii="Garamond" w:hAnsi="Garamond" w:cs="Arial"/>
                <w:b/>
                <w:bCs/>
                <w:color w:val="000000" w:themeColor="text1"/>
                <w:sz w:val="22"/>
                <w:szCs w:val="22"/>
              </w:rPr>
              <w:t>Produit intérieur brut</w:t>
            </w:r>
          </w:p>
        </w:tc>
        <w:tc>
          <w:tcPr>
            <w:tcW w:w="170" w:type="dxa"/>
            <w:tcBorders>
              <w:top w:val="nil"/>
              <w:left w:val="nil"/>
              <w:bottom w:val="nil"/>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r w:rsidRPr="00E44B8B">
              <w:rPr>
                <w:rFonts w:ascii="Garamond" w:hAnsi="Garamond" w:cs="Arial"/>
                <w:b/>
                <w:bCs/>
                <w:color w:val="000000" w:themeColor="text1"/>
                <w:sz w:val="22"/>
                <w:szCs w:val="22"/>
              </w:rPr>
              <w:t>3,0</w:t>
            </w:r>
          </w:p>
        </w:tc>
        <w:tc>
          <w:tcPr>
            <w:tcW w:w="170" w:type="dxa"/>
            <w:tcBorders>
              <w:top w:val="nil"/>
              <w:left w:val="nil"/>
              <w:bottom w:val="nil"/>
              <w:right w:val="nil"/>
            </w:tcBorders>
            <w:shd w:val="clear" w:color="auto" w:fill="auto"/>
            <w:tcMar>
              <w:top w:w="6" w:type="dxa"/>
              <w:bottom w:w="6" w:type="dxa"/>
            </w:tcMar>
            <w:vAlign w:val="center"/>
          </w:tcPr>
          <w:p w:rsidR="00FB7B3D" w:rsidRPr="00E44B8B"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r w:rsidRPr="00E44B8B">
              <w:rPr>
                <w:rFonts w:ascii="Garamond" w:hAnsi="Garamond" w:cs="Arial"/>
                <w:b/>
                <w:bCs/>
                <w:color w:val="000000" w:themeColor="text1"/>
                <w:sz w:val="22"/>
                <w:szCs w:val="22"/>
              </w:rPr>
              <w:t>4,7</w:t>
            </w:r>
          </w:p>
        </w:tc>
        <w:tc>
          <w:tcPr>
            <w:tcW w:w="170" w:type="dxa"/>
            <w:tcBorders>
              <w:top w:val="nil"/>
              <w:left w:val="nil"/>
              <w:bottom w:val="nil"/>
              <w:right w:val="nil"/>
            </w:tcBorders>
            <w:shd w:val="clear" w:color="auto" w:fill="auto"/>
            <w:tcMar>
              <w:top w:w="6" w:type="dxa"/>
              <w:bottom w:w="6" w:type="dxa"/>
            </w:tcMar>
            <w:vAlign w:val="center"/>
          </w:tcPr>
          <w:p w:rsidR="00FB7B3D" w:rsidRPr="00E44B8B"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r w:rsidRPr="00E44B8B">
              <w:rPr>
                <w:rFonts w:ascii="Garamond" w:hAnsi="Garamond" w:cs="Arial"/>
                <w:b/>
                <w:bCs/>
                <w:color w:val="000000" w:themeColor="text1"/>
                <w:sz w:val="22"/>
                <w:szCs w:val="22"/>
              </w:rPr>
              <w:t>2,4</w:t>
            </w:r>
          </w:p>
        </w:tc>
      </w:tr>
    </w:tbl>
    <w:p w:rsidR="001C395A" w:rsidRPr="00310BDB" w:rsidRDefault="001C395A" w:rsidP="001C395A">
      <w:pPr>
        <w:rPr>
          <w:rFonts w:ascii="Garamond" w:hAnsi="Garamond" w:cs="Arial"/>
          <w:b/>
          <w:color w:val="C00000"/>
          <w:sz w:val="30"/>
          <w:szCs w:val="30"/>
        </w:rPr>
      </w:pPr>
    </w:p>
    <w:p w:rsidR="00F42387" w:rsidRDefault="00F42387">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FB7B3D" w:rsidP="00FB7B3D">
      <w:pPr>
        <w:spacing w:line="320" w:lineRule="exact"/>
        <w:rPr>
          <w:rFonts w:ascii="Garamond" w:hAnsi="Garamond" w:cs="Arial"/>
          <w:b/>
          <w:color w:val="000000" w:themeColor="text1"/>
        </w:rPr>
      </w:pPr>
      <w:r w:rsidRPr="00036041">
        <w:rPr>
          <w:rFonts w:ascii="Garamond" w:hAnsi="Garamond" w:cs="Arial"/>
          <w:b/>
          <w:color w:val="000000" w:themeColor="text1"/>
        </w:rPr>
        <w:lastRenderedPageBreak/>
        <w:t>1</w:t>
      </w:r>
      <w:r w:rsidR="001C395A" w:rsidRPr="00036041">
        <w:rPr>
          <w:rFonts w:ascii="Garamond" w:hAnsi="Garamond" w:cs="Arial"/>
          <w:b/>
          <w:color w:val="000000" w:themeColor="text1"/>
        </w:rPr>
        <w:t>.1.8 - Produit intérieur brut par secteurs d’activité en volume</w:t>
      </w:r>
    </w:p>
    <w:p w:rsidR="001C395A" w:rsidRPr="00036041" w:rsidRDefault="001C395A" w:rsidP="001C395A">
      <w:pPr>
        <w:spacing w:line="280" w:lineRule="exact"/>
        <w:rPr>
          <w:rFonts w:ascii="Garamond" w:hAnsi="Garamond" w:cs="Arial"/>
          <w:b/>
          <w:color w:val="000000" w:themeColor="text1"/>
        </w:rPr>
      </w:pPr>
      <w:r w:rsidRPr="00036041">
        <w:rPr>
          <w:rFonts w:ascii="Garamond" w:hAnsi="Garamond" w:cs="Arial"/>
          <w:b/>
          <w:color w:val="000000" w:themeColor="text1"/>
        </w:rPr>
        <w:t xml:space="preserve">                (prix chaînés, base 2007)</w:t>
      </w:r>
    </w:p>
    <w:p w:rsidR="001C395A" w:rsidRPr="00F42387" w:rsidRDefault="001C395A" w:rsidP="006D6C5A">
      <w:pPr>
        <w:jc w:val="right"/>
        <w:rPr>
          <w:rFonts w:ascii="Garamond" w:hAnsi="Garamond"/>
          <w:b/>
          <w:bCs/>
          <w:i/>
          <w:snapToGrid w:val="0"/>
          <w:sz w:val="18"/>
          <w:szCs w:val="18"/>
        </w:rPr>
      </w:pPr>
      <w:r w:rsidRPr="00F42387">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2"/>
        <w:gridCol w:w="4874"/>
        <w:gridCol w:w="170"/>
        <w:gridCol w:w="1021"/>
        <w:gridCol w:w="170"/>
        <w:gridCol w:w="1021"/>
        <w:gridCol w:w="170"/>
        <w:gridCol w:w="1021"/>
      </w:tblGrid>
      <w:tr w:rsidR="001C395A" w:rsidRPr="007976F6" w:rsidTr="00304498">
        <w:trPr>
          <w:trHeight w:hRule="exact" w:val="397"/>
          <w:jc w:val="center"/>
        </w:trPr>
        <w:tc>
          <w:tcPr>
            <w:tcW w:w="852"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4"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Secteurs d’activité</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FB7B3D" w:rsidRPr="007976F6" w:rsidTr="00304498">
        <w:trPr>
          <w:trHeight w:val="283"/>
          <w:jc w:val="center"/>
        </w:trPr>
        <w:tc>
          <w:tcPr>
            <w:tcW w:w="852"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4"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b/>
                <w:bCs/>
                <w:color w:val="000000" w:themeColor="text1"/>
                <w:sz w:val="22"/>
                <w:szCs w:val="22"/>
              </w:rPr>
              <w:t>Activités primaires</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102 790</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121 822</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118 674</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A00</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Agriculture, forêt et services annexes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95 517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112 636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109 833</w:t>
            </w:r>
          </w:p>
        </w:tc>
      </w:tr>
      <w:tr w:rsidR="00FB7B3D" w:rsidRPr="007976F6" w:rsidTr="00304498">
        <w:trPr>
          <w:trHeight w:val="283"/>
          <w:jc w:val="center"/>
        </w:trPr>
        <w:tc>
          <w:tcPr>
            <w:tcW w:w="852"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B05</w:t>
            </w:r>
          </w:p>
        </w:tc>
        <w:tc>
          <w:tcPr>
            <w:tcW w:w="4874" w:type="dxa"/>
            <w:tcBorders>
              <w:top w:val="nil"/>
              <w:left w:val="nil"/>
              <w:bottom w:val="single" w:sz="8" w:space="0" w:color="C00000"/>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Pêche, aquaculture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7 207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9 141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8 782</w:t>
            </w:r>
          </w:p>
        </w:tc>
      </w:tr>
      <w:tr w:rsidR="00FB7B3D" w:rsidRPr="007976F6" w:rsidTr="00304498">
        <w:trPr>
          <w:trHeight w:val="283"/>
          <w:jc w:val="center"/>
        </w:trPr>
        <w:tc>
          <w:tcPr>
            <w:tcW w:w="852"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4"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FB7B3D">
            <w:pPr>
              <w:rPr>
                <w:rFonts w:ascii="Garamond" w:hAnsi="Garamond" w:cs="Arial"/>
                <w:b/>
                <w:bCs/>
                <w:color w:val="000000" w:themeColor="text1"/>
              </w:rPr>
            </w:pPr>
            <w:r w:rsidRPr="007976F6">
              <w:rPr>
                <w:rFonts w:ascii="Garamond" w:hAnsi="Garamond" w:cs="Arial"/>
                <w:b/>
                <w:bCs/>
                <w:color w:val="000000" w:themeColor="text1"/>
                <w:sz w:val="22"/>
                <w:szCs w:val="22"/>
              </w:rPr>
              <w:t xml:space="preserve">Activités secondaires </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186 593</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187 690</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190 904</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C00</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Industrie d’extraction</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12 317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12 138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12 651</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D00</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Industries de transformation</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119 496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118 733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119 884</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E00</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Electricité et eau</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15 218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17 422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18 204</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F45</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Bâtiment et travaux publics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43 652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44 362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44 999</w:t>
            </w:r>
          </w:p>
        </w:tc>
      </w:tr>
      <w:tr w:rsidR="00FB7B3D" w:rsidRPr="007976F6" w:rsidTr="00304498">
        <w:trPr>
          <w:trHeight w:val="283"/>
          <w:jc w:val="center"/>
        </w:trPr>
        <w:tc>
          <w:tcPr>
            <w:tcW w:w="852"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4" w:type="dxa"/>
            <w:tcBorders>
              <w:top w:val="nil"/>
              <w:left w:val="nil"/>
              <w:bottom w:val="single" w:sz="8" w:space="0" w:color="C00000"/>
              <w:right w:val="nil"/>
            </w:tcBorders>
            <w:tcMar>
              <w:top w:w="6" w:type="dxa"/>
              <w:bottom w:w="6" w:type="dxa"/>
            </w:tcMar>
            <w:vAlign w:val="center"/>
          </w:tcPr>
          <w:p w:rsidR="00FB7B3D" w:rsidRPr="007976F6" w:rsidRDefault="00FB7B3D" w:rsidP="00FB7B3D">
            <w:pPr>
              <w:rPr>
                <w:rFonts w:ascii="Garamond" w:hAnsi="Garamond" w:cs="Arial"/>
                <w:b/>
                <w:bCs/>
                <w:color w:val="000000" w:themeColor="text1"/>
              </w:rPr>
            </w:pPr>
            <w:r w:rsidRPr="007976F6">
              <w:rPr>
                <w:rFonts w:ascii="Garamond" w:hAnsi="Garamond" w:cs="Arial"/>
                <w:b/>
                <w:bCs/>
                <w:color w:val="000000" w:themeColor="text1"/>
                <w:sz w:val="22"/>
                <w:szCs w:val="22"/>
              </w:rPr>
              <w:t xml:space="preserve">Activités tertiaires </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435 946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445 251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455 031</w:t>
            </w:r>
          </w:p>
        </w:tc>
      </w:tr>
      <w:tr w:rsidR="00FB7B3D" w:rsidRPr="007976F6" w:rsidTr="00304498">
        <w:trPr>
          <w:trHeight w:val="283"/>
          <w:jc w:val="center"/>
        </w:trPr>
        <w:tc>
          <w:tcPr>
            <w:tcW w:w="852"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G00</w:t>
            </w:r>
          </w:p>
        </w:tc>
        <w:tc>
          <w:tcPr>
            <w:tcW w:w="4874"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Commerce</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71 887</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71 108</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71 771</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H55</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Hôtels et restaurants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16 192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16 954</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17 360</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I01</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Transports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30 907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31 277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33 017</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I02</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Postes et télécommunications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40 618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41 804</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44 447</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Autres services </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207 375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212 569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215 993</w:t>
            </w:r>
          </w:p>
        </w:tc>
      </w:tr>
      <w:tr w:rsidR="00FB7B3D" w:rsidRPr="007976F6" w:rsidTr="00304498">
        <w:trPr>
          <w:trHeight w:val="283"/>
          <w:jc w:val="center"/>
        </w:trPr>
        <w:tc>
          <w:tcPr>
            <w:tcW w:w="852" w:type="dxa"/>
            <w:tcBorders>
              <w:top w:val="nil"/>
              <w:left w:val="nil"/>
              <w:bottom w:val="nil"/>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L75</w:t>
            </w:r>
          </w:p>
        </w:tc>
        <w:tc>
          <w:tcPr>
            <w:tcW w:w="4874" w:type="dxa"/>
            <w:tcBorders>
              <w:top w:val="nil"/>
              <w:left w:val="nil"/>
              <w:bottom w:val="nil"/>
              <w:right w:val="nil"/>
            </w:tcBorders>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Administration publique générale</w:t>
            </w:r>
          </w:p>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 xml:space="preserve">     et sécurité sociale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70 053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72 656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74 507</w:t>
            </w:r>
          </w:p>
        </w:tc>
      </w:tr>
      <w:tr w:rsidR="00FB7B3D" w:rsidRPr="007976F6" w:rsidTr="00304498">
        <w:trPr>
          <w:trHeight w:val="283"/>
          <w:jc w:val="center"/>
        </w:trPr>
        <w:tc>
          <w:tcPr>
            <w:tcW w:w="852" w:type="dxa"/>
            <w:tcBorders>
              <w:top w:val="nil"/>
              <w:left w:val="nil"/>
              <w:bottom w:val="single" w:sz="8" w:space="0" w:color="C00000"/>
              <w:right w:val="nil"/>
            </w:tcBorders>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B.1</w:t>
            </w:r>
          </w:p>
        </w:tc>
        <w:tc>
          <w:tcPr>
            <w:tcW w:w="4874" w:type="dxa"/>
            <w:tcBorders>
              <w:top w:val="nil"/>
              <w:left w:val="nil"/>
              <w:bottom w:val="single" w:sz="8" w:space="0" w:color="C00000"/>
              <w:right w:val="nil"/>
            </w:tcBorders>
            <w:tcMar>
              <w:top w:w="6" w:type="dxa"/>
              <w:bottom w:w="6" w:type="dxa"/>
            </w:tcMar>
            <w:vAlign w:val="center"/>
          </w:tcPr>
          <w:p w:rsidR="00FB7B3D" w:rsidRPr="007976F6" w:rsidRDefault="00FB7B3D" w:rsidP="00FB7B3D">
            <w:pPr>
              <w:rPr>
                <w:rFonts w:ascii="Garamond" w:hAnsi="Garamond" w:cs="Arial"/>
                <w:b/>
                <w:bCs/>
                <w:color w:val="000000" w:themeColor="text1"/>
              </w:rPr>
            </w:pPr>
            <w:r w:rsidRPr="007976F6">
              <w:rPr>
                <w:rFonts w:ascii="Garamond" w:hAnsi="Garamond" w:cs="Arial"/>
                <w:b/>
                <w:bCs/>
                <w:color w:val="000000" w:themeColor="text1"/>
                <w:sz w:val="22"/>
                <w:szCs w:val="22"/>
              </w:rPr>
              <w:t>Valeur ajoutée aux prix de base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725 238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753 391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763 580</w:t>
            </w:r>
          </w:p>
        </w:tc>
      </w:tr>
      <w:tr w:rsidR="00FB7B3D" w:rsidRPr="007976F6" w:rsidTr="00304498">
        <w:trPr>
          <w:trHeight w:val="283"/>
          <w:jc w:val="center"/>
        </w:trPr>
        <w:tc>
          <w:tcPr>
            <w:tcW w:w="852"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D21-31</w:t>
            </w:r>
          </w:p>
        </w:tc>
        <w:tc>
          <w:tcPr>
            <w:tcW w:w="4874"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FB7B3D">
            <w:pPr>
              <w:rPr>
                <w:rFonts w:ascii="Garamond" w:hAnsi="Garamond" w:cs="Arial"/>
                <w:color w:val="000000" w:themeColor="text1"/>
              </w:rPr>
            </w:pPr>
            <w:r w:rsidRPr="007976F6">
              <w:rPr>
                <w:rFonts w:ascii="Garamond" w:hAnsi="Garamond" w:cs="Arial"/>
                <w:color w:val="000000" w:themeColor="text1"/>
                <w:sz w:val="22"/>
                <w:szCs w:val="22"/>
              </w:rPr>
              <w:t>Impôts sur les produits nets de subventions</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80 169</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91 959</w:t>
            </w:r>
          </w:p>
        </w:tc>
        <w:tc>
          <w:tcPr>
            <w:tcW w:w="17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104 302</w:t>
            </w:r>
          </w:p>
        </w:tc>
      </w:tr>
      <w:tr w:rsidR="00FB7B3D" w:rsidRPr="007976F6" w:rsidTr="00304498">
        <w:trPr>
          <w:trHeight w:val="283"/>
          <w:jc w:val="center"/>
        </w:trPr>
        <w:tc>
          <w:tcPr>
            <w:tcW w:w="852"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rPr>
                <w:rFonts w:ascii="Garamond" w:hAnsi="Garamond" w:cs="Arial"/>
                <w:color w:val="000000" w:themeColor="text1"/>
              </w:rPr>
            </w:pPr>
            <w:r w:rsidRPr="00E44B8B">
              <w:rPr>
                <w:rFonts w:ascii="Garamond" w:hAnsi="Garamond" w:cs="Arial"/>
                <w:color w:val="000000" w:themeColor="text1"/>
                <w:sz w:val="22"/>
                <w:szCs w:val="22"/>
              </w:rPr>
              <w:t>B.1</w:t>
            </w:r>
          </w:p>
        </w:tc>
        <w:tc>
          <w:tcPr>
            <w:tcW w:w="4874"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FB7B3D">
            <w:pPr>
              <w:rPr>
                <w:rFonts w:ascii="Garamond" w:hAnsi="Garamond" w:cs="Arial"/>
                <w:b/>
                <w:bCs/>
                <w:color w:val="000000" w:themeColor="text1"/>
              </w:rPr>
            </w:pPr>
            <w:r w:rsidRPr="00E44B8B">
              <w:rPr>
                <w:rFonts w:ascii="Garamond" w:hAnsi="Garamond" w:cs="Arial"/>
                <w:b/>
                <w:bCs/>
                <w:color w:val="000000" w:themeColor="text1"/>
                <w:sz w:val="22"/>
                <w:szCs w:val="22"/>
              </w:rPr>
              <w:t>Produit intérieur brut</w:t>
            </w:r>
          </w:p>
        </w:tc>
        <w:tc>
          <w:tcPr>
            <w:tcW w:w="170" w:type="dxa"/>
            <w:tcBorders>
              <w:top w:val="nil"/>
              <w:left w:val="nil"/>
              <w:bottom w:val="nil"/>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r w:rsidRPr="00E44B8B">
              <w:rPr>
                <w:rFonts w:ascii="Garamond" w:hAnsi="Garamond" w:cs="Arial"/>
                <w:b/>
                <w:bCs/>
                <w:color w:val="000000" w:themeColor="text1"/>
                <w:sz w:val="22"/>
                <w:szCs w:val="22"/>
              </w:rPr>
              <w:t>804 726</w:t>
            </w:r>
          </w:p>
        </w:tc>
        <w:tc>
          <w:tcPr>
            <w:tcW w:w="170" w:type="dxa"/>
            <w:tcBorders>
              <w:top w:val="nil"/>
              <w:left w:val="nil"/>
              <w:bottom w:val="nil"/>
              <w:right w:val="nil"/>
            </w:tcBorders>
            <w:shd w:val="clear" w:color="auto" w:fill="auto"/>
            <w:tcMar>
              <w:top w:w="6" w:type="dxa"/>
              <w:bottom w:w="6" w:type="dxa"/>
            </w:tcMar>
            <w:vAlign w:val="center"/>
          </w:tcPr>
          <w:p w:rsidR="00FB7B3D" w:rsidRPr="00E44B8B"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r w:rsidRPr="00E44B8B">
              <w:rPr>
                <w:rFonts w:ascii="Garamond" w:hAnsi="Garamond" w:cs="Arial"/>
                <w:b/>
                <w:bCs/>
                <w:color w:val="000000" w:themeColor="text1"/>
                <w:sz w:val="22"/>
                <w:szCs w:val="22"/>
              </w:rPr>
              <w:t>842 752</w:t>
            </w:r>
          </w:p>
        </w:tc>
        <w:tc>
          <w:tcPr>
            <w:tcW w:w="170" w:type="dxa"/>
            <w:tcBorders>
              <w:top w:val="nil"/>
              <w:left w:val="nil"/>
              <w:bottom w:val="nil"/>
              <w:right w:val="nil"/>
            </w:tcBorders>
            <w:shd w:val="clear" w:color="auto" w:fill="auto"/>
            <w:tcMar>
              <w:top w:w="6" w:type="dxa"/>
              <w:bottom w:w="6" w:type="dxa"/>
            </w:tcMar>
            <w:vAlign w:val="center"/>
          </w:tcPr>
          <w:p w:rsidR="00FB7B3D" w:rsidRPr="00E44B8B"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tcMar>
              <w:top w:w="6" w:type="dxa"/>
              <w:bottom w:w="6" w:type="dxa"/>
            </w:tcMar>
            <w:vAlign w:val="center"/>
          </w:tcPr>
          <w:p w:rsidR="00FB7B3D" w:rsidRPr="00E44B8B" w:rsidRDefault="00FB7B3D" w:rsidP="00E513F2">
            <w:pPr>
              <w:jc w:val="right"/>
              <w:rPr>
                <w:rFonts w:ascii="Garamond" w:hAnsi="Garamond" w:cs="Arial"/>
                <w:b/>
                <w:bCs/>
                <w:color w:val="000000" w:themeColor="text1"/>
              </w:rPr>
            </w:pPr>
            <w:r w:rsidRPr="00E44B8B">
              <w:rPr>
                <w:rFonts w:ascii="Garamond" w:hAnsi="Garamond" w:cs="Arial"/>
                <w:b/>
                <w:bCs/>
                <w:color w:val="000000" w:themeColor="text1"/>
                <w:sz w:val="22"/>
                <w:szCs w:val="22"/>
              </w:rPr>
              <w:t>863 122</w:t>
            </w:r>
          </w:p>
        </w:tc>
      </w:tr>
    </w:tbl>
    <w:p w:rsidR="001C395A" w:rsidRDefault="001C395A" w:rsidP="001C395A">
      <w:pPr>
        <w:rPr>
          <w:rFonts w:ascii="Garamond" w:hAnsi="Garamond" w:cs="Arial"/>
          <w:b/>
          <w:color w:val="C00000"/>
          <w:sz w:val="30"/>
          <w:szCs w:val="30"/>
        </w:rPr>
      </w:pPr>
    </w:p>
    <w:p w:rsidR="004D14BF" w:rsidRPr="00310BDB" w:rsidRDefault="004D14BF" w:rsidP="001C395A">
      <w:pPr>
        <w:rPr>
          <w:rFonts w:ascii="Garamond" w:hAnsi="Garamond" w:cs="Arial"/>
          <w:b/>
          <w:color w:val="C00000"/>
          <w:sz w:val="30"/>
          <w:szCs w:val="30"/>
        </w:rPr>
      </w:pPr>
    </w:p>
    <w:p w:rsidR="007976F6" w:rsidRDefault="007976F6">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310BDB" w:rsidRDefault="001C395A" w:rsidP="00087ADC">
      <w:pPr>
        <w:pStyle w:val="TNiv2"/>
      </w:pPr>
      <w:bookmarkStart w:id="5" w:name="_Toc421272263"/>
      <w:r w:rsidRPr="00310BDB">
        <w:lastRenderedPageBreak/>
        <w:t>1.2- Valeurs ajoutées</w:t>
      </w:r>
      <w:bookmarkEnd w:id="5"/>
    </w:p>
    <w:p w:rsidR="001C395A" w:rsidRPr="00036041" w:rsidRDefault="001C395A" w:rsidP="002E79D0">
      <w:pPr>
        <w:spacing w:before="120"/>
        <w:rPr>
          <w:rFonts w:ascii="Garamond" w:hAnsi="Garamond" w:cs="Arial"/>
          <w:b/>
          <w:color w:val="000000" w:themeColor="text1"/>
        </w:rPr>
      </w:pPr>
      <w:r w:rsidRPr="00036041">
        <w:rPr>
          <w:rFonts w:ascii="Garamond" w:hAnsi="Garamond" w:cs="Arial"/>
          <w:b/>
          <w:color w:val="000000" w:themeColor="text1"/>
        </w:rPr>
        <w:t>1.2.1- Valeurs ajoutées aux prix courants</w:t>
      </w:r>
    </w:p>
    <w:p w:rsidR="001C395A" w:rsidRPr="00F42387" w:rsidRDefault="001C395A" w:rsidP="00DC59F4">
      <w:pPr>
        <w:jc w:val="right"/>
        <w:rPr>
          <w:rFonts w:ascii="Garamond" w:hAnsi="Garamond"/>
          <w:b/>
          <w:bCs/>
          <w:i/>
          <w:snapToGrid w:val="0"/>
          <w:sz w:val="18"/>
          <w:szCs w:val="18"/>
        </w:rPr>
      </w:pPr>
      <w:r w:rsidRPr="00F42387">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D4422F">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Secteurs d’activité</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FB7B3D" w:rsidRPr="007976F6" w:rsidTr="00D4422F">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97 582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113 128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99 121</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6 958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8 078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8 484</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33 420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29 983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22 904</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129 146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139 982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151 149</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41 510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52 035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60 978</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15 058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14 950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15 906</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14 415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16 172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18 497</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31 122</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30 291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30 931</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560B68">
            <w:pPr>
              <w:rPr>
                <w:rFonts w:ascii="Garamond" w:hAnsi="Garamond" w:cs="Arial"/>
                <w:color w:val="000000" w:themeColor="text1"/>
              </w:rPr>
            </w:pPr>
            <w:r w:rsidRPr="007976F6">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560B68">
            <w:pPr>
              <w:rPr>
                <w:rFonts w:ascii="Garamond" w:hAnsi="Garamond" w:cs="Arial"/>
                <w:color w:val="000000" w:themeColor="text1"/>
              </w:rPr>
            </w:pPr>
            <w:r w:rsidRPr="007976F6">
              <w:rPr>
                <w:rFonts w:ascii="Garamond" w:hAnsi="Garamond" w:cs="Arial"/>
                <w:color w:val="000000" w:themeColor="text1"/>
                <w:sz w:val="22"/>
                <w:szCs w:val="22"/>
              </w:rPr>
              <w:t xml:space="preserve">    Autres industries manufacturières</w:t>
            </w:r>
            <w:r w:rsidR="00560B68">
              <w:rPr>
                <w:rFonts w:ascii="Garamond" w:hAnsi="Garamond" w:cs="Arial"/>
                <w:color w:val="000000" w:themeColor="text1"/>
                <w:sz w:val="22"/>
                <w:szCs w:val="22"/>
              </w:rPr>
              <w:br/>
            </w:r>
            <w:r w:rsidRPr="007976F6">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FB7B3D" w:rsidRPr="007976F6" w:rsidRDefault="00FB7B3D" w:rsidP="00560B68">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560B68">
            <w:pPr>
              <w:jc w:val="right"/>
              <w:rPr>
                <w:rFonts w:ascii="Garamond" w:hAnsi="Garamond" w:cs="Arial"/>
                <w:color w:val="000000" w:themeColor="text1"/>
              </w:rPr>
            </w:pPr>
            <w:r w:rsidRPr="007976F6">
              <w:rPr>
                <w:rFonts w:ascii="Garamond" w:hAnsi="Garamond" w:cs="Arial"/>
                <w:color w:val="000000" w:themeColor="text1"/>
                <w:sz w:val="22"/>
                <w:szCs w:val="22"/>
              </w:rPr>
              <w:t>27 041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560B68">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560B68">
            <w:pPr>
              <w:jc w:val="right"/>
              <w:rPr>
                <w:rFonts w:ascii="Garamond" w:hAnsi="Garamond" w:cs="Arial"/>
                <w:color w:val="000000" w:themeColor="text1"/>
              </w:rPr>
            </w:pPr>
            <w:r w:rsidRPr="007976F6">
              <w:rPr>
                <w:rFonts w:ascii="Garamond" w:hAnsi="Garamond" w:cs="Arial"/>
                <w:color w:val="000000" w:themeColor="text1"/>
                <w:sz w:val="22"/>
                <w:szCs w:val="22"/>
              </w:rPr>
              <w:t>26 534</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560B68">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560B68">
            <w:pPr>
              <w:jc w:val="right"/>
              <w:rPr>
                <w:rFonts w:ascii="Garamond" w:hAnsi="Garamond" w:cs="Arial"/>
                <w:color w:val="000000" w:themeColor="text1"/>
              </w:rPr>
            </w:pPr>
            <w:r w:rsidRPr="007976F6">
              <w:rPr>
                <w:rFonts w:ascii="Garamond" w:hAnsi="Garamond" w:cs="Arial"/>
                <w:color w:val="000000" w:themeColor="text1"/>
                <w:sz w:val="22"/>
                <w:szCs w:val="22"/>
              </w:rPr>
              <w:t>24 837</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12 657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15 359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17 003</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F45</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48 680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50 530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52 571</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G00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Commerce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77 133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76 807</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77 718</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18 326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19 729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21 042</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29 453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30 689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33 717</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26 373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23 055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22 509</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43 420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42 989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43 748</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560B68">
            <w:pPr>
              <w:spacing w:line="240" w:lineRule="exact"/>
              <w:rPr>
                <w:rFonts w:ascii="Garamond" w:hAnsi="Garamond" w:cs="Arial"/>
                <w:color w:val="000000" w:themeColor="text1"/>
              </w:rPr>
            </w:pPr>
            <w:r w:rsidRPr="007976F6">
              <w:rPr>
                <w:rFonts w:ascii="Garamond" w:hAnsi="Garamond" w:cs="Arial"/>
                <w:color w:val="000000" w:themeColor="text1"/>
                <w:sz w:val="22"/>
                <w:szCs w:val="22"/>
              </w:rPr>
              <w:t>Immobilier, location et services rendus</w:t>
            </w:r>
            <w:r w:rsidR="00560B68">
              <w:rPr>
                <w:rFonts w:ascii="Garamond" w:hAnsi="Garamond" w:cs="Arial"/>
                <w:color w:val="000000" w:themeColor="text1"/>
                <w:sz w:val="22"/>
                <w:szCs w:val="22"/>
              </w:rPr>
              <w:t xml:space="preserve"> </w:t>
            </w:r>
            <w:r w:rsidR="00560B68">
              <w:rPr>
                <w:rFonts w:ascii="Garamond" w:hAnsi="Garamond" w:cs="Arial"/>
                <w:color w:val="000000" w:themeColor="text1"/>
                <w:sz w:val="22"/>
                <w:szCs w:val="22"/>
              </w:rPr>
              <w:br/>
            </w:r>
            <w:r w:rsidRPr="007976F6">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92 820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95 468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97 965</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L75</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FB7B3D">
            <w:pPr>
              <w:spacing w:line="240" w:lineRule="exact"/>
              <w:rPr>
                <w:rFonts w:ascii="Garamond" w:hAnsi="Garamond" w:cs="Arial"/>
                <w:color w:val="000000" w:themeColor="text1"/>
              </w:rPr>
            </w:pPr>
            <w:r w:rsidRPr="007976F6">
              <w:rPr>
                <w:rFonts w:ascii="Garamond" w:hAnsi="Garamond" w:cs="Arial"/>
                <w:color w:val="000000" w:themeColor="text1"/>
                <w:sz w:val="22"/>
                <w:szCs w:val="22"/>
              </w:rPr>
              <w:t>Administration publique générale et sécurité sociale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79 431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84 200</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88 525</w:t>
            </w:r>
          </w:p>
        </w:tc>
      </w:tr>
      <w:tr w:rsidR="00FB7B3D" w:rsidRPr="007976F6" w:rsidTr="00B62E3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MNO</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Education, santé et action sociale</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74 345</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79 318</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81 173</w:t>
            </w:r>
          </w:p>
        </w:tc>
      </w:tr>
      <w:tr w:rsidR="00FB7B3D"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rPr>
                <w:rFonts w:ascii="Garamond" w:hAnsi="Garamond" w:cs="Arial"/>
                <w:color w:val="000000" w:themeColor="text1"/>
              </w:rPr>
            </w:pPr>
            <w:r w:rsidRPr="007976F6">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12 069</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12 541</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FB7B3D" w:rsidRPr="007976F6" w:rsidRDefault="00FB7B3D" w:rsidP="00E513F2">
            <w:pPr>
              <w:jc w:val="right"/>
              <w:rPr>
                <w:rFonts w:ascii="Garamond" w:hAnsi="Garamond" w:cs="Arial"/>
                <w:color w:val="000000" w:themeColor="text1"/>
              </w:rPr>
            </w:pPr>
            <w:r w:rsidRPr="007976F6">
              <w:rPr>
                <w:rFonts w:ascii="Garamond" w:hAnsi="Garamond" w:cs="Arial"/>
                <w:color w:val="000000" w:themeColor="text1"/>
                <w:sz w:val="22"/>
                <w:szCs w:val="22"/>
              </w:rPr>
              <w:t>13 105</w:t>
            </w:r>
          </w:p>
        </w:tc>
      </w:tr>
      <w:tr w:rsidR="00FB7B3D" w:rsidRPr="007976F6" w:rsidTr="00D4422F">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FB7B3D" w:rsidRPr="007976F6" w:rsidRDefault="00FB7B3D"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FB7B3D" w:rsidRPr="007976F6" w:rsidRDefault="00FB7B3D" w:rsidP="00E513F2">
            <w:pPr>
              <w:jc w:val="center"/>
              <w:rPr>
                <w:rFonts w:ascii="Garamond" w:hAnsi="Garamond" w:cs="Arial"/>
                <w:color w:val="000000" w:themeColor="text1"/>
              </w:rPr>
            </w:pPr>
            <w:r w:rsidRPr="007976F6">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781 813</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821 856</w:t>
            </w:r>
          </w:p>
        </w:tc>
        <w:tc>
          <w:tcPr>
            <w:tcW w:w="170" w:type="dxa"/>
            <w:tcBorders>
              <w:top w:val="nil"/>
              <w:left w:val="nil"/>
              <w:bottom w:val="nil"/>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FB7B3D" w:rsidRPr="007976F6" w:rsidRDefault="00FB7B3D"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830 734</w:t>
            </w:r>
          </w:p>
        </w:tc>
      </w:tr>
    </w:tbl>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D4422F" w:rsidRDefault="00D4422F">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BE7781">
      <w:pPr>
        <w:spacing w:before="120"/>
        <w:rPr>
          <w:rFonts w:ascii="Garamond" w:hAnsi="Garamond" w:cs="Arial"/>
          <w:b/>
          <w:color w:val="000000" w:themeColor="text1"/>
        </w:rPr>
      </w:pPr>
      <w:r w:rsidRPr="00036041">
        <w:rPr>
          <w:rFonts w:ascii="Garamond" w:hAnsi="Garamond" w:cs="Arial"/>
          <w:b/>
          <w:color w:val="000000" w:themeColor="text1"/>
        </w:rPr>
        <w:lastRenderedPageBreak/>
        <w:t>1.2.2 - Valeurs ajoutées en volume (prix de l’année précédente)</w:t>
      </w:r>
    </w:p>
    <w:p w:rsidR="001C395A" w:rsidRPr="00D4422F" w:rsidRDefault="001C395A" w:rsidP="00D4422F">
      <w:pPr>
        <w:jc w:val="right"/>
        <w:rPr>
          <w:rFonts w:ascii="Garamond" w:hAnsi="Garamond"/>
          <w:b/>
          <w:bCs/>
          <w:i/>
          <w:snapToGrid w:val="0"/>
          <w:sz w:val="18"/>
          <w:szCs w:val="18"/>
        </w:rPr>
      </w:pPr>
      <w:r w:rsidRPr="00D4422F">
        <w:rPr>
          <w:rFonts w:ascii="Garamond" w:hAnsi="Garamond" w:cs="Arial"/>
          <w:i/>
          <w:iCs/>
          <w:sz w:val="22"/>
          <w:szCs w:val="22"/>
        </w:rPr>
        <w:t>Evolution annuelle en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976F6" w:rsidTr="005E1569">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Secteurs d’activité</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BE7781" w:rsidRPr="007976F6" w:rsidTr="005E1569">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-9,1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17,9</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-2,5</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9,7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26,8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-3,9</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4,2</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-0,6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1,0</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2,3</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5,7</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-1,3</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4,5</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-6,0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-0,2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0,9</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5,9</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-5,0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1,9</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 xml:space="preserve">    Autres industries manufacturières</w:t>
            </w:r>
            <w:r w:rsidR="00560B68">
              <w:rPr>
                <w:rFonts w:ascii="Garamond" w:hAnsi="Garamond" w:cs="Arial"/>
                <w:color w:val="000000" w:themeColor="text1"/>
                <w:sz w:val="22"/>
                <w:szCs w:val="22"/>
              </w:rPr>
              <w:br/>
            </w:r>
            <w:r w:rsidRPr="007976F6">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-1,4</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0,0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-11,2</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-6,7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14,5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4,5</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F45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1,4</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G00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Commerce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0,9</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2,4</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2,4</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5,6</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29,5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2,9</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6,3</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0,2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1,4</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Immobilier, location et services rendus</w:t>
            </w:r>
            <w:r w:rsidR="00560B68">
              <w:rPr>
                <w:rFonts w:ascii="Garamond" w:hAnsi="Garamond" w:cs="Arial"/>
                <w:color w:val="000000" w:themeColor="text1"/>
                <w:sz w:val="22"/>
                <w:szCs w:val="22"/>
              </w:rPr>
              <w:br/>
            </w:r>
            <w:r w:rsidRPr="007976F6">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4,5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1,8</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L75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Administration publique générale</w:t>
            </w:r>
            <w:r w:rsidR="00560B68">
              <w:rPr>
                <w:rFonts w:ascii="Garamond" w:hAnsi="Garamond" w:cs="Arial"/>
                <w:color w:val="000000" w:themeColor="text1"/>
                <w:sz w:val="22"/>
                <w:szCs w:val="22"/>
              </w:rPr>
              <w:br/>
            </w:r>
            <w:r w:rsidRPr="007976F6">
              <w:rPr>
                <w:rFonts w:ascii="Garamond" w:hAnsi="Garamond" w:cs="Arial"/>
                <w:color w:val="000000" w:themeColor="text1"/>
                <w:sz w:val="22"/>
                <w:szCs w:val="22"/>
              </w:rPr>
              <w:t>et sécurité sociale</w:t>
            </w:r>
          </w:p>
        </w:tc>
        <w:tc>
          <w:tcPr>
            <w:tcW w:w="170"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5,1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3,7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2,5</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MNO</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Education, santé et action sociale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5,0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1,3</w:t>
            </w:r>
          </w:p>
        </w:tc>
      </w:tr>
      <w:tr w:rsidR="00BE7781" w:rsidRPr="007976F6" w:rsidTr="00D4422F">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2,9</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2,5</w:t>
            </w:r>
          </w:p>
        </w:tc>
      </w:tr>
      <w:tr w:rsidR="00BE7781" w:rsidRPr="00304498" w:rsidTr="005E1569">
        <w:trPr>
          <w:trHeight w:val="283"/>
          <w:jc w:val="center"/>
        </w:trPr>
        <w:tc>
          <w:tcPr>
            <w:tcW w:w="850" w:type="dxa"/>
            <w:tcBorders>
              <w:top w:val="nil"/>
              <w:left w:val="nil"/>
              <w:bottom w:val="single" w:sz="6" w:space="0" w:color="C00000"/>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p>
        </w:tc>
        <w:tc>
          <w:tcPr>
            <w:tcW w:w="4876" w:type="dxa"/>
            <w:tcBorders>
              <w:top w:val="nil"/>
              <w:left w:val="nil"/>
              <w:bottom w:val="single" w:sz="6" w:space="0" w:color="C00000"/>
              <w:right w:val="nil"/>
            </w:tcBorders>
            <w:shd w:val="clear" w:color="auto" w:fill="FFFFFF"/>
            <w:tcMar>
              <w:top w:w="6" w:type="dxa"/>
              <w:bottom w:w="6" w:type="dxa"/>
            </w:tcMar>
            <w:vAlign w:val="center"/>
          </w:tcPr>
          <w:p w:rsidR="00BE7781" w:rsidRPr="00630961" w:rsidRDefault="00BE7781" w:rsidP="00E513F2">
            <w:pPr>
              <w:jc w:val="center"/>
              <w:rPr>
                <w:rFonts w:ascii="Garamond" w:hAnsi="Garamond" w:cs="Arial"/>
                <w:color w:val="000000" w:themeColor="text1"/>
              </w:rPr>
            </w:pPr>
            <w:r w:rsidRPr="00630961">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BE7781" w:rsidRPr="00630961" w:rsidRDefault="00BE7781" w:rsidP="00E513F2">
            <w:pPr>
              <w:jc w:val="right"/>
              <w:rPr>
                <w:rFonts w:ascii="Garamond" w:hAnsi="Garamond" w:cs="Arial"/>
                <w:b/>
                <w:bCs/>
                <w:color w:val="000000" w:themeColor="text1"/>
              </w:rPr>
            </w:pPr>
          </w:p>
        </w:tc>
        <w:tc>
          <w:tcPr>
            <w:tcW w:w="1021" w:type="dxa"/>
            <w:tcBorders>
              <w:top w:val="nil"/>
              <w:left w:val="nil"/>
              <w:bottom w:val="single" w:sz="6" w:space="0" w:color="C00000"/>
              <w:right w:val="nil"/>
            </w:tcBorders>
            <w:tcMar>
              <w:top w:w="6" w:type="dxa"/>
              <w:bottom w:w="6" w:type="dxa"/>
            </w:tcMar>
            <w:vAlign w:val="center"/>
          </w:tcPr>
          <w:p w:rsidR="00BE7781" w:rsidRPr="00630961" w:rsidRDefault="00BE7781" w:rsidP="00E513F2">
            <w:pPr>
              <w:jc w:val="right"/>
              <w:rPr>
                <w:rFonts w:ascii="Garamond" w:hAnsi="Garamond" w:cs="Arial"/>
                <w:b/>
                <w:bCs/>
                <w:color w:val="000000" w:themeColor="text1"/>
              </w:rPr>
            </w:pPr>
            <w:r w:rsidRPr="00630961">
              <w:rPr>
                <w:rFonts w:ascii="Garamond" w:hAnsi="Garamond" w:cs="Arial"/>
                <w:b/>
                <w:bCs/>
                <w:color w:val="000000" w:themeColor="text1"/>
                <w:sz w:val="22"/>
                <w:szCs w:val="22"/>
              </w:rPr>
              <w:t>2,7</w:t>
            </w:r>
          </w:p>
        </w:tc>
        <w:tc>
          <w:tcPr>
            <w:tcW w:w="170" w:type="dxa"/>
            <w:tcBorders>
              <w:top w:val="nil"/>
              <w:left w:val="nil"/>
              <w:bottom w:val="nil"/>
              <w:right w:val="nil"/>
            </w:tcBorders>
            <w:shd w:val="clear" w:color="auto" w:fill="auto"/>
            <w:tcMar>
              <w:top w:w="6" w:type="dxa"/>
              <w:bottom w:w="6" w:type="dxa"/>
            </w:tcMar>
            <w:vAlign w:val="center"/>
          </w:tcPr>
          <w:p w:rsidR="00BE7781" w:rsidRPr="00630961" w:rsidRDefault="00BE7781" w:rsidP="00E513F2">
            <w:pPr>
              <w:rPr>
                <w:rFonts w:ascii="Garamond" w:hAnsi="Garamond" w:cs="Arial"/>
                <w:b/>
                <w:bCs/>
                <w:color w:val="000000" w:themeColor="text1"/>
              </w:rPr>
            </w:pPr>
          </w:p>
        </w:tc>
        <w:tc>
          <w:tcPr>
            <w:tcW w:w="1021" w:type="dxa"/>
            <w:tcBorders>
              <w:top w:val="nil"/>
              <w:left w:val="nil"/>
              <w:bottom w:val="single" w:sz="6" w:space="0" w:color="C00000"/>
              <w:right w:val="nil"/>
            </w:tcBorders>
            <w:shd w:val="clear" w:color="auto" w:fill="FFFFFF"/>
            <w:tcMar>
              <w:top w:w="6" w:type="dxa"/>
              <w:bottom w:w="6" w:type="dxa"/>
            </w:tcMar>
            <w:vAlign w:val="center"/>
          </w:tcPr>
          <w:p w:rsidR="00BE7781" w:rsidRPr="00630961" w:rsidRDefault="00BE7781" w:rsidP="00E513F2">
            <w:pPr>
              <w:jc w:val="right"/>
              <w:rPr>
                <w:rFonts w:ascii="Garamond" w:hAnsi="Garamond" w:cs="Arial"/>
                <w:b/>
                <w:bCs/>
                <w:color w:val="000000" w:themeColor="text1"/>
              </w:rPr>
            </w:pPr>
            <w:r w:rsidRPr="00630961">
              <w:rPr>
                <w:rFonts w:ascii="Garamond" w:hAnsi="Garamond" w:cs="Arial"/>
                <w:b/>
                <w:bCs/>
                <w:color w:val="000000" w:themeColor="text1"/>
                <w:sz w:val="22"/>
                <w:szCs w:val="22"/>
              </w:rPr>
              <w:t>3,9</w:t>
            </w:r>
          </w:p>
        </w:tc>
        <w:tc>
          <w:tcPr>
            <w:tcW w:w="170" w:type="dxa"/>
            <w:tcBorders>
              <w:top w:val="nil"/>
              <w:left w:val="nil"/>
              <w:bottom w:val="nil"/>
              <w:right w:val="nil"/>
            </w:tcBorders>
            <w:shd w:val="clear" w:color="auto" w:fill="auto"/>
            <w:tcMar>
              <w:top w:w="6" w:type="dxa"/>
              <w:bottom w:w="6" w:type="dxa"/>
            </w:tcMar>
            <w:vAlign w:val="center"/>
          </w:tcPr>
          <w:p w:rsidR="00BE7781" w:rsidRPr="00630961" w:rsidRDefault="00BE7781" w:rsidP="00E513F2">
            <w:pPr>
              <w:rPr>
                <w:rFonts w:ascii="Garamond" w:hAnsi="Garamond" w:cs="Arial"/>
                <w:b/>
                <w:bCs/>
                <w:color w:val="000000" w:themeColor="text1"/>
              </w:rPr>
            </w:pPr>
          </w:p>
        </w:tc>
        <w:tc>
          <w:tcPr>
            <w:tcW w:w="1021" w:type="dxa"/>
            <w:tcBorders>
              <w:top w:val="nil"/>
              <w:left w:val="nil"/>
              <w:bottom w:val="single" w:sz="6" w:space="0" w:color="C00000"/>
              <w:right w:val="nil"/>
            </w:tcBorders>
            <w:shd w:val="clear" w:color="auto" w:fill="FFFFFF"/>
            <w:tcMar>
              <w:top w:w="6" w:type="dxa"/>
              <w:bottom w:w="6" w:type="dxa"/>
            </w:tcMar>
            <w:vAlign w:val="center"/>
          </w:tcPr>
          <w:p w:rsidR="00BE7781" w:rsidRPr="00630961" w:rsidRDefault="00BE7781" w:rsidP="00E513F2">
            <w:pPr>
              <w:jc w:val="right"/>
              <w:rPr>
                <w:rFonts w:ascii="Garamond" w:hAnsi="Garamond" w:cs="Arial"/>
                <w:b/>
                <w:bCs/>
                <w:color w:val="000000" w:themeColor="text1"/>
              </w:rPr>
            </w:pPr>
            <w:r w:rsidRPr="00630961">
              <w:rPr>
                <w:rFonts w:ascii="Garamond" w:hAnsi="Garamond" w:cs="Arial"/>
                <w:b/>
                <w:bCs/>
                <w:color w:val="000000" w:themeColor="text1"/>
                <w:sz w:val="22"/>
                <w:szCs w:val="22"/>
              </w:rPr>
              <w:t>1,4</w:t>
            </w:r>
          </w:p>
        </w:tc>
      </w:tr>
    </w:tbl>
    <w:p w:rsidR="001C395A" w:rsidRPr="00310BDB" w:rsidRDefault="001C395A" w:rsidP="001C395A">
      <w:pPr>
        <w:tabs>
          <w:tab w:val="left" w:pos="14655"/>
        </w:tabs>
        <w:rPr>
          <w:rFonts w:ascii="Garamond" w:hAnsi="Garamond"/>
          <w:iCs/>
          <w:snapToGrid w:val="0"/>
          <w:color w:val="000000"/>
          <w:sz w:val="18"/>
          <w:szCs w:val="18"/>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D4422F" w:rsidRDefault="00D4422F">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BE7781">
      <w:pPr>
        <w:spacing w:before="120"/>
        <w:rPr>
          <w:rFonts w:ascii="Garamond" w:hAnsi="Garamond" w:cs="Arial"/>
          <w:b/>
          <w:color w:val="000000" w:themeColor="text1"/>
        </w:rPr>
      </w:pPr>
      <w:r w:rsidRPr="00036041">
        <w:rPr>
          <w:rFonts w:ascii="Garamond" w:hAnsi="Garamond" w:cs="Arial"/>
          <w:b/>
          <w:color w:val="000000" w:themeColor="text1"/>
        </w:rPr>
        <w:lastRenderedPageBreak/>
        <w:t>1.2.3 - Valeurs ajoutées en volume (prix chaînés, base 2007)</w:t>
      </w:r>
    </w:p>
    <w:p w:rsidR="001C395A" w:rsidRPr="005E1569" w:rsidRDefault="001C395A" w:rsidP="005E1569">
      <w:pPr>
        <w:jc w:val="right"/>
        <w:rPr>
          <w:rFonts w:ascii="Garamond" w:hAnsi="Garamond"/>
          <w:b/>
          <w:bCs/>
          <w:i/>
          <w:snapToGrid w:val="0"/>
          <w:sz w:val="18"/>
          <w:szCs w:val="18"/>
        </w:rPr>
      </w:pPr>
      <w:r w:rsidRPr="005E1569">
        <w:rPr>
          <w:rFonts w:ascii="Garamond" w:hAnsi="Garamond" w:cs="Arial"/>
          <w:i/>
          <w:iCs/>
          <w:sz w:val="22"/>
          <w:szCs w:val="22"/>
        </w:rPr>
        <w:t>En millions de dhs</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2"/>
        <w:gridCol w:w="170"/>
        <w:gridCol w:w="1021"/>
      </w:tblGrid>
      <w:tr w:rsidR="001C395A" w:rsidRPr="007976F6" w:rsidTr="00725D9C">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Secteurs d’activité</w:t>
            </w:r>
          </w:p>
        </w:tc>
        <w:tc>
          <w:tcPr>
            <w:tcW w:w="170" w:type="dxa"/>
            <w:tcBorders>
              <w:top w:val="nil"/>
              <w:left w:val="nil"/>
              <w:bottom w:val="nil"/>
              <w:right w:val="nil"/>
            </w:tcBorders>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2"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976F6" w:rsidRDefault="001C395A" w:rsidP="001C395A">
            <w:pPr>
              <w:jc w:val="center"/>
              <w:rPr>
                <w:rFonts w:ascii="Garamond" w:hAnsi="Garamond"/>
                <w:b/>
                <w:bCs/>
              </w:rPr>
            </w:pPr>
            <w:r w:rsidRPr="007976F6">
              <w:rPr>
                <w:rFonts w:ascii="Garamond" w:hAnsi="Garamond"/>
                <w:b/>
                <w:bCs/>
                <w:sz w:val="22"/>
                <w:szCs w:val="22"/>
              </w:rPr>
              <w:t>2014</w:t>
            </w:r>
          </w:p>
        </w:tc>
      </w:tr>
      <w:tr w:rsidR="00BE7781" w:rsidRPr="007976F6" w:rsidTr="00725D9C">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95 517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112 636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109 833</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7 207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9 141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8 782</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12 317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12 138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12 651</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119 496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118 733</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119 884</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32 616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33 376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35 269</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13 762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13 585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14 197</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17 650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17 615</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17 773</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31 378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29 799</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30 351</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 xml:space="preserve">    Autres industries manufacturières</w:t>
            </w:r>
          </w:p>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24 624</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24 623</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21 861</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15 218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17 422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18 204</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F45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43 652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44 362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44 999</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G00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Commerce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71 887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71 108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71 771</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16 192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16 954</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17 360</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30 907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31 277</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33 017</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40 618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41 804</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44 447</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43 738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43 812</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44 444</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 xml:space="preserve">Immobilier, location et services rendus </w:t>
            </w:r>
          </w:p>
          <w:p w:rsidR="00BE7781" w:rsidRPr="007976F6" w:rsidRDefault="00BE7781" w:rsidP="00E513F2">
            <w:pPr>
              <w:spacing w:line="240" w:lineRule="exact"/>
              <w:rPr>
                <w:rFonts w:ascii="Garamond" w:hAnsi="Garamond" w:cs="Arial"/>
                <w:color w:val="000000" w:themeColor="text1"/>
              </w:rPr>
            </w:pPr>
            <w:r w:rsidRPr="007976F6">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85 914</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87 246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88 858</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L75</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Administration publique générale</w:t>
            </w:r>
          </w:p>
          <w:p w:rsidR="00BE7781" w:rsidRPr="007976F6" w:rsidRDefault="00BE7781" w:rsidP="00560B68">
            <w:pPr>
              <w:rPr>
                <w:rFonts w:ascii="Garamond" w:hAnsi="Garamond" w:cs="Arial"/>
                <w:color w:val="000000" w:themeColor="text1"/>
              </w:rPr>
            </w:pPr>
            <w:r w:rsidRPr="007976F6">
              <w:rPr>
                <w:rFonts w:ascii="Garamond" w:hAnsi="Garamond" w:cs="Arial"/>
                <w:color w:val="000000" w:themeColor="text1"/>
                <w:sz w:val="22"/>
                <w:szCs w:val="22"/>
              </w:rPr>
              <w:t>et sécurité sociale</w:t>
            </w:r>
          </w:p>
        </w:tc>
        <w:tc>
          <w:tcPr>
            <w:tcW w:w="170"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70 053</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72 656</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560B68">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560B68">
            <w:pPr>
              <w:jc w:val="right"/>
              <w:rPr>
                <w:rFonts w:ascii="Garamond" w:hAnsi="Garamond" w:cs="Arial"/>
                <w:color w:val="000000" w:themeColor="text1"/>
              </w:rPr>
            </w:pPr>
            <w:r w:rsidRPr="007976F6">
              <w:rPr>
                <w:rFonts w:ascii="Garamond" w:hAnsi="Garamond" w:cs="Arial"/>
                <w:color w:val="000000" w:themeColor="text1"/>
                <w:sz w:val="22"/>
                <w:szCs w:val="22"/>
              </w:rPr>
              <w:t>74 507</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MNO</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Education, santé et action sociale</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67 130</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70 481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71 383</w:t>
            </w:r>
          </w:p>
        </w:tc>
      </w:tr>
      <w:tr w:rsidR="00BE7781" w:rsidRPr="007976F6"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10 501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2"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10 808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7976F6" w:rsidRDefault="00BE7781" w:rsidP="00E513F2">
            <w:pPr>
              <w:jc w:val="right"/>
              <w:rPr>
                <w:rFonts w:ascii="Garamond" w:hAnsi="Garamond" w:cs="Arial"/>
                <w:color w:val="000000" w:themeColor="text1"/>
              </w:rPr>
            </w:pPr>
            <w:r w:rsidRPr="007976F6">
              <w:rPr>
                <w:rFonts w:ascii="Garamond" w:hAnsi="Garamond" w:cs="Arial"/>
                <w:color w:val="000000" w:themeColor="text1"/>
                <w:sz w:val="22"/>
                <w:szCs w:val="22"/>
              </w:rPr>
              <w:t>11 077</w:t>
            </w:r>
          </w:p>
        </w:tc>
      </w:tr>
      <w:tr w:rsidR="00BE7781" w:rsidRPr="007976F6" w:rsidTr="00725D9C">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7976F6" w:rsidRDefault="00BE7781" w:rsidP="00E513F2">
            <w:pPr>
              <w:rPr>
                <w:rFonts w:ascii="Garamond" w:hAnsi="Garamond" w:cs="Arial"/>
                <w:color w:val="000000" w:themeColor="text1"/>
              </w:rPr>
            </w:pPr>
            <w:r w:rsidRPr="007976F6">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BE7781" w:rsidRPr="007976F6" w:rsidRDefault="00BE7781" w:rsidP="00E513F2">
            <w:pPr>
              <w:jc w:val="right"/>
              <w:rPr>
                <w:rFonts w:ascii="Garamond" w:hAnsi="Garamond" w:cs="Arial"/>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BE7781" w:rsidRPr="007976F6" w:rsidRDefault="00BE7781"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725 238</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b/>
                <w:bCs/>
                <w:color w:val="000000" w:themeColor="text1"/>
              </w:rPr>
            </w:pPr>
          </w:p>
        </w:tc>
        <w:tc>
          <w:tcPr>
            <w:tcW w:w="1022"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753 391</w:t>
            </w:r>
          </w:p>
        </w:tc>
        <w:tc>
          <w:tcPr>
            <w:tcW w:w="170" w:type="dxa"/>
            <w:tcBorders>
              <w:top w:val="nil"/>
              <w:left w:val="nil"/>
              <w:bottom w:val="nil"/>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7976F6" w:rsidRDefault="00BE7781" w:rsidP="00E513F2">
            <w:pPr>
              <w:jc w:val="right"/>
              <w:rPr>
                <w:rFonts w:ascii="Garamond" w:hAnsi="Garamond" w:cs="Arial"/>
                <w:b/>
                <w:bCs/>
                <w:color w:val="000000" w:themeColor="text1"/>
              </w:rPr>
            </w:pPr>
            <w:r w:rsidRPr="007976F6">
              <w:rPr>
                <w:rFonts w:ascii="Garamond" w:hAnsi="Garamond" w:cs="Arial"/>
                <w:b/>
                <w:bCs/>
                <w:color w:val="000000" w:themeColor="text1"/>
                <w:sz w:val="22"/>
                <w:szCs w:val="22"/>
              </w:rPr>
              <w:t>763 580</w:t>
            </w:r>
          </w:p>
        </w:tc>
      </w:tr>
    </w:tbl>
    <w:p w:rsidR="001C395A" w:rsidRPr="00310BDB" w:rsidRDefault="001C395A" w:rsidP="001C395A">
      <w:pPr>
        <w:rPr>
          <w:rFonts w:ascii="Garamond" w:hAnsi="Garamond" w:cs="Arial"/>
          <w:bCs/>
          <w:color w:val="C00000"/>
          <w:sz w:val="30"/>
          <w:szCs w:val="30"/>
        </w:rPr>
      </w:pPr>
    </w:p>
    <w:p w:rsidR="005E1569" w:rsidRDefault="005E1569">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310BDB" w:rsidRDefault="001C395A" w:rsidP="00087ADC">
      <w:pPr>
        <w:pStyle w:val="TNiv2"/>
      </w:pPr>
      <w:bookmarkStart w:id="6" w:name="_Toc421272264"/>
      <w:r w:rsidRPr="00310BDB">
        <w:lastRenderedPageBreak/>
        <w:t>1.3 - Dépenses de consommation finale des ménages</w:t>
      </w:r>
      <w:bookmarkEnd w:id="6"/>
    </w:p>
    <w:p w:rsidR="001C395A" w:rsidRPr="00036041" w:rsidRDefault="00BE7781" w:rsidP="00560B68">
      <w:pPr>
        <w:spacing w:before="120"/>
        <w:rPr>
          <w:rFonts w:ascii="Garamond" w:hAnsi="Garamond" w:cs="Arial"/>
          <w:b/>
          <w:color w:val="000000" w:themeColor="text1"/>
        </w:rPr>
      </w:pPr>
      <w:r w:rsidRPr="00036041">
        <w:rPr>
          <w:rFonts w:ascii="Garamond" w:hAnsi="Garamond" w:cs="Arial"/>
          <w:b/>
          <w:color w:val="000000" w:themeColor="text1"/>
        </w:rPr>
        <w:t>1</w:t>
      </w:r>
      <w:r w:rsidR="001C395A" w:rsidRPr="00036041">
        <w:rPr>
          <w:rFonts w:ascii="Garamond" w:hAnsi="Garamond" w:cs="Arial"/>
          <w:b/>
          <w:color w:val="000000" w:themeColor="text1"/>
        </w:rPr>
        <w:t>.3.1 - Dépenses de consommation finale des ménages aux prix courants</w:t>
      </w:r>
    </w:p>
    <w:p w:rsidR="001C395A" w:rsidRPr="005E1569" w:rsidRDefault="001C395A" w:rsidP="005E1569">
      <w:pPr>
        <w:jc w:val="right"/>
        <w:rPr>
          <w:rFonts w:ascii="Garamond" w:hAnsi="Garamond"/>
          <w:b/>
          <w:bCs/>
          <w:i/>
          <w:snapToGrid w:val="0"/>
          <w:sz w:val="18"/>
          <w:szCs w:val="18"/>
        </w:rPr>
      </w:pPr>
      <w:r w:rsidRPr="005E1569">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BE7781" w:rsidTr="00725D9C">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BE7781" w:rsidRDefault="001C395A" w:rsidP="001C395A">
            <w:pPr>
              <w:jc w:val="center"/>
              <w:rPr>
                <w:rFonts w:ascii="Garamond" w:hAnsi="Garamond"/>
                <w:b/>
                <w:bCs/>
                <w:color w:val="000000" w:themeColor="text1"/>
              </w:rPr>
            </w:pPr>
            <w:r w:rsidRPr="00BE7781">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304498" w:rsidP="00304498">
            <w:pPr>
              <w:jc w:val="center"/>
              <w:rPr>
                <w:rFonts w:ascii="Garamond" w:hAnsi="Garamond"/>
                <w:b/>
                <w:bCs/>
                <w:color w:val="000000" w:themeColor="text1"/>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BE7781"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BE7781" w:rsidRDefault="001C395A" w:rsidP="001C395A">
            <w:pPr>
              <w:jc w:val="center"/>
              <w:rPr>
                <w:rFonts w:ascii="Garamond" w:hAnsi="Garamond"/>
                <w:b/>
                <w:bCs/>
                <w:color w:val="000000" w:themeColor="text1"/>
              </w:rPr>
            </w:pPr>
            <w:r w:rsidRPr="00BE7781">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BE7781"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BE7781" w:rsidRDefault="001C395A" w:rsidP="001C395A">
            <w:pPr>
              <w:jc w:val="center"/>
              <w:rPr>
                <w:rFonts w:ascii="Garamond" w:hAnsi="Garamond"/>
                <w:b/>
                <w:bCs/>
                <w:color w:val="000000" w:themeColor="text1"/>
              </w:rPr>
            </w:pPr>
            <w:r w:rsidRPr="00BE7781">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BE7781"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BE7781" w:rsidRDefault="001C395A" w:rsidP="001C395A">
            <w:pPr>
              <w:jc w:val="center"/>
              <w:rPr>
                <w:rFonts w:ascii="Garamond" w:hAnsi="Garamond"/>
                <w:b/>
                <w:bCs/>
                <w:color w:val="000000" w:themeColor="text1"/>
              </w:rPr>
            </w:pPr>
            <w:r w:rsidRPr="00BE7781">
              <w:rPr>
                <w:rFonts w:ascii="Garamond" w:hAnsi="Garamond"/>
                <w:b/>
                <w:bCs/>
                <w:color w:val="000000" w:themeColor="text1"/>
                <w:sz w:val="22"/>
                <w:szCs w:val="22"/>
              </w:rPr>
              <w:t>2014</w:t>
            </w:r>
          </w:p>
        </w:tc>
      </w:tr>
      <w:tr w:rsidR="00BE7781" w:rsidRPr="00BE7781" w:rsidTr="00725D9C">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single" w:sz="18" w:space="0" w:color="C00000"/>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75 311</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79 427</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76 341</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4 264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4 300</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4 247</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379</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381</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319</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247 814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261 859</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273 112</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138 598</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150 066</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157 983</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19 564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20 768</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21 807</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14 008</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14 186</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14 356</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25 190</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25 433</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25 619</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 xml:space="preserve">    Autres industries manufacturières</w:t>
            </w:r>
          </w:p>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50 454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51 406</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53 347</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21 738</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22 415</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24 197</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F45</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4 037</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4 151</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4 230</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G00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Commerce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7 233</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7 409</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7 572</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27 810</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29 397</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30 764</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24 559</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28 847</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30 821</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33 454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30 988</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30 823</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32 252</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32 035</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32 755</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Immobilier, location et services rendus</w:t>
            </w:r>
            <w:r w:rsidR="002E79D0">
              <w:rPr>
                <w:rFonts w:ascii="Garamond" w:hAnsi="Garamond" w:cs="Arial"/>
                <w:color w:val="000000" w:themeColor="text1"/>
                <w:sz w:val="22"/>
                <w:szCs w:val="22"/>
              </w:rPr>
              <w:t xml:space="preserve"> </w:t>
            </w:r>
            <w:r w:rsidRPr="00BE7781">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45 428</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47 690</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48 423</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L75</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Administration publique générale</w:t>
            </w:r>
            <w:r w:rsidR="002E79D0">
              <w:rPr>
                <w:rFonts w:ascii="Garamond" w:hAnsi="Garamond" w:cs="Arial"/>
                <w:color w:val="000000" w:themeColor="text1"/>
                <w:sz w:val="22"/>
                <w:szCs w:val="22"/>
              </w:rPr>
              <w:t xml:space="preserve"> </w:t>
            </w:r>
            <w:r w:rsidRPr="00BE7781">
              <w:rPr>
                <w:rFonts w:ascii="Garamond" w:hAnsi="Garamond" w:cs="Arial"/>
                <w:color w:val="000000" w:themeColor="text1"/>
                <w:sz w:val="22"/>
                <w:szCs w:val="22"/>
              </w:rPr>
              <w:t>et sécurité sociale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2 343</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2 644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3 117</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MNO</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Education, santé et action sociale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14 443</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15 612</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16 278</w:t>
            </w:r>
          </w:p>
        </w:tc>
      </w:tr>
      <w:tr w:rsidR="00BE7781" w:rsidRPr="00BE7781" w:rsidTr="005E1569">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15 940</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17 007</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18 750</w:t>
            </w:r>
          </w:p>
        </w:tc>
      </w:tr>
      <w:tr w:rsidR="00BE7781" w:rsidRPr="00BE7781"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TRO</w:t>
            </w:r>
          </w:p>
        </w:tc>
        <w:tc>
          <w:tcPr>
            <w:tcW w:w="4876"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rPr>
                <w:rFonts w:ascii="Garamond" w:hAnsi="Garamond" w:cs="Arial"/>
                <w:color w:val="000000" w:themeColor="text1"/>
              </w:rPr>
            </w:pPr>
            <w:r w:rsidRPr="00BE7781">
              <w:rPr>
                <w:rFonts w:ascii="Garamond" w:hAnsi="Garamond" w:cs="Arial"/>
                <w:color w:val="000000" w:themeColor="text1"/>
                <w:sz w:val="22"/>
                <w:szCs w:val="22"/>
              </w:rPr>
              <w:t>Correction territoriale</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-48 881</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-48 301</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BE7781" w:rsidRPr="00BE7781" w:rsidRDefault="00BE7781" w:rsidP="002E79D0">
            <w:pPr>
              <w:jc w:val="right"/>
              <w:rPr>
                <w:rFonts w:ascii="Garamond" w:hAnsi="Garamond" w:cs="Arial"/>
                <w:color w:val="000000" w:themeColor="text1"/>
              </w:rPr>
            </w:pPr>
            <w:r w:rsidRPr="00BE7781">
              <w:rPr>
                <w:rFonts w:ascii="Garamond" w:hAnsi="Garamond" w:cs="Arial"/>
                <w:color w:val="000000" w:themeColor="text1"/>
                <w:sz w:val="22"/>
                <w:szCs w:val="22"/>
              </w:rPr>
              <w:t>-49 154</w:t>
            </w:r>
          </w:p>
        </w:tc>
      </w:tr>
      <w:tr w:rsidR="00BE7781" w:rsidRPr="00BE7781" w:rsidTr="00725D9C">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BE7781" w:rsidRDefault="00BE7781" w:rsidP="002E79D0">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BE7781" w:rsidRDefault="00BE7781" w:rsidP="002E79D0">
            <w:pPr>
              <w:jc w:val="center"/>
              <w:rPr>
                <w:rFonts w:ascii="Garamond" w:hAnsi="Garamond" w:cs="Arial"/>
                <w:color w:val="000000" w:themeColor="text1"/>
              </w:rPr>
            </w:pPr>
            <w:r w:rsidRPr="00BE7781">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BE7781" w:rsidRPr="00BE7781" w:rsidRDefault="00BE7781" w:rsidP="002E79D0">
            <w:pPr>
              <w:jc w:val="right"/>
              <w:rPr>
                <w:rFonts w:ascii="Garamond" w:hAnsi="Garamond" w:cs="Arial"/>
                <w:b/>
                <w:bCs/>
                <w:color w:val="000000" w:themeColor="text1"/>
                <w:sz w:val="16"/>
                <w:szCs w:val="16"/>
              </w:rPr>
            </w:pPr>
          </w:p>
        </w:tc>
        <w:tc>
          <w:tcPr>
            <w:tcW w:w="1021" w:type="dxa"/>
            <w:tcBorders>
              <w:top w:val="single" w:sz="8" w:space="0" w:color="C00000"/>
              <w:left w:val="nil"/>
              <w:bottom w:val="single" w:sz="18" w:space="0" w:color="C00000"/>
              <w:right w:val="nil"/>
            </w:tcBorders>
            <w:tcMar>
              <w:top w:w="6" w:type="dxa"/>
              <w:bottom w:w="6" w:type="dxa"/>
            </w:tcMar>
            <w:vAlign w:val="center"/>
          </w:tcPr>
          <w:p w:rsidR="00BE7781" w:rsidRPr="00BE7781" w:rsidRDefault="00BE7781" w:rsidP="002E79D0">
            <w:pPr>
              <w:jc w:val="right"/>
              <w:rPr>
                <w:rFonts w:ascii="Garamond" w:hAnsi="Garamond" w:cs="Arial"/>
                <w:b/>
                <w:bCs/>
                <w:color w:val="000000" w:themeColor="text1"/>
              </w:rPr>
            </w:pPr>
            <w:r w:rsidRPr="00BE7781">
              <w:rPr>
                <w:rFonts w:ascii="Garamond" w:hAnsi="Garamond" w:cs="Arial"/>
                <w:b/>
                <w:bCs/>
                <w:color w:val="000000" w:themeColor="text1"/>
                <w:sz w:val="22"/>
                <w:szCs w:val="22"/>
              </w:rPr>
              <w:t>508 124</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b/>
                <w:bCs/>
                <w:color w:val="000000" w:themeColor="text1"/>
              </w:rPr>
            </w:pPr>
            <w:r w:rsidRPr="00BE7781">
              <w:rPr>
                <w:rFonts w:ascii="Garamond" w:hAnsi="Garamond" w:cs="Arial"/>
                <w:b/>
                <w:bCs/>
                <w:color w:val="000000" w:themeColor="text1"/>
                <w:sz w:val="22"/>
                <w:szCs w:val="22"/>
              </w:rPr>
              <w:t>535 861</w:t>
            </w:r>
          </w:p>
        </w:tc>
        <w:tc>
          <w:tcPr>
            <w:tcW w:w="170" w:type="dxa"/>
            <w:tcBorders>
              <w:top w:val="nil"/>
              <w:left w:val="nil"/>
              <w:bottom w:val="nil"/>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BE7781" w:rsidRPr="00BE7781" w:rsidRDefault="00BE7781" w:rsidP="002E79D0">
            <w:pPr>
              <w:jc w:val="right"/>
              <w:rPr>
                <w:rFonts w:ascii="Garamond" w:hAnsi="Garamond" w:cs="Arial"/>
                <w:b/>
                <w:bCs/>
                <w:color w:val="000000" w:themeColor="text1"/>
              </w:rPr>
            </w:pPr>
            <w:r w:rsidRPr="00BE7781">
              <w:rPr>
                <w:rFonts w:ascii="Garamond" w:hAnsi="Garamond" w:cs="Arial"/>
                <w:b/>
                <w:bCs/>
                <w:color w:val="000000" w:themeColor="text1"/>
                <w:sz w:val="22"/>
                <w:szCs w:val="22"/>
              </w:rPr>
              <w:t>552 595</w:t>
            </w:r>
          </w:p>
        </w:tc>
      </w:tr>
    </w:tbl>
    <w:p w:rsidR="001C395A" w:rsidRPr="00310BDB" w:rsidRDefault="001C395A" w:rsidP="001C395A">
      <w:pPr>
        <w:rPr>
          <w:rFonts w:ascii="Garamond" w:hAnsi="Garamond" w:cs="Arial"/>
          <w:bCs/>
          <w:color w:val="C00000"/>
          <w:sz w:val="30"/>
          <w:szCs w:val="30"/>
        </w:rPr>
      </w:pPr>
    </w:p>
    <w:p w:rsidR="00126998" w:rsidRDefault="00126998">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1C75AD">
      <w:pPr>
        <w:spacing w:before="120"/>
        <w:rPr>
          <w:rFonts w:ascii="Garamond" w:hAnsi="Garamond" w:cs="Arial"/>
          <w:b/>
          <w:color w:val="000000" w:themeColor="text1"/>
        </w:rPr>
      </w:pPr>
      <w:r w:rsidRPr="00036041">
        <w:rPr>
          <w:rFonts w:ascii="Garamond" w:hAnsi="Garamond" w:cs="Arial"/>
          <w:b/>
          <w:color w:val="000000" w:themeColor="text1"/>
        </w:rPr>
        <w:lastRenderedPageBreak/>
        <w:t>1.3.2 - Dépenses de consommation finale des ménages en volume</w:t>
      </w:r>
    </w:p>
    <w:p w:rsidR="001C395A" w:rsidRPr="00036041" w:rsidRDefault="001C395A" w:rsidP="00036041">
      <w:pPr>
        <w:rPr>
          <w:rFonts w:ascii="Garamond" w:hAnsi="Garamond" w:cs="Arial"/>
          <w:b/>
          <w:color w:val="000000" w:themeColor="text1"/>
        </w:rPr>
      </w:pPr>
      <w:r w:rsidRPr="00036041">
        <w:rPr>
          <w:rFonts w:ascii="Garamond" w:hAnsi="Garamond" w:cs="Arial"/>
          <w:b/>
          <w:color w:val="000000" w:themeColor="text1"/>
        </w:rPr>
        <w:t xml:space="preserve">                (prix de l’année précédente)</w:t>
      </w:r>
    </w:p>
    <w:p w:rsidR="001C395A" w:rsidRPr="00725D9C" w:rsidRDefault="001C395A" w:rsidP="00725D9C">
      <w:pPr>
        <w:jc w:val="right"/>
        <w:rPr>
          <w:rFonts w:ascii="Garamond" w:hAnsi="Garamond"/>
          <w:b/>
          <w:bCs/>
          <w:i/>
          <w:snapToGrid w:val="0"/>
          <w:sz w:val="18"/>
          <w:szCs w:val="18"/>
        </w:rPr>
      </w:pPr>
      <w:r w:rsidRPr="00725D9C">
        <w:rPr>
          <w:rFonts w:ascii="Garamond" w:hAnsi="Garamond" w:cs="Arial"/>
          <w:i/>
          <w:iCs/>
          <w:sz w:val="22"/>
          <w:szCs w:val="22"/>
        </w:rPr>
        <w:t>Evolution annuelle en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25D9C" w:rsidTr="00725D9C">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5D9C" w:rsidRDefault="001C395A" w:rsidP="001C395A">
            <w:pPr>
              <w:jc w:val="center"/>
              <w:rPr>
                <w:rFonts w:ascii="Garamond" w:hAnsi="Garamond"/>
                <w:b/>
                <w:bCs/>
              </w:rPr>
            </w:pPr>
            <w:r w:rsidRPr="00725D9C">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304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5D9C"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5D9C" w:rsidRDefault="001C395A" w:rsidP="001C395A">
            <w:pPr>
              <w:jc w:val="center"/>
              <w:rPr>
                <w:rFonts w:ascii="Garamond" w:hAnsi="Garamond"/>
                <w:b/>
                <w:bCs/>
              </w:rPr>
            </w:pPr>
            <w:r w:rsidRPr="00725D9C">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5D9C"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5D9C" w:rsidRDefault="001C395A" w:rsidP="001C395A">
            <w:pPr>
              <w:jc w:val="center"/>
              <w:rPr>
                <w:rFonts w:ascii="Garamond" w:hAnsi="Garamond"/>
                <w:b/>
                <w:bCs/>
              </w:rPr>
            </w:pPr>
            <w:r w:rsidRPr="00725D9C">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5D9C"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5D9C" w:rsidRDefault="001C395A" w:rsidP="001C395A">
            <w:pPr>
              <w:jc w:val="center"/>
              <w:rPr>
                <w:rFonts w:ascii="Garamond" w:hAnsi="Garamond"/>
                <w:b/>
                <w:bCs/>
              </w:rPr>
            </w:pPr>
            <w:r w:rsidRPr="00725D9C">
              <w:rPr>
                <w:rFonts w:ascii="Garamond" w:hAnsi="Garamond"/>
                <w:b/>
                <w:bCs/>
                <w:sz w:val="22"/>
                <w:szCs w:val="22"/>
              </w:rPr>
              <w:t>2014</w:t>
            </w:r>
          </w:p>
        </w:tc>
      </w:tr>
      <w:tr w:rsidR="001C75AD" w:rsidRPr="00725D9C" w:rsidTr="00725D9C">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single" w:sz="18" w:space="0" w:color="C00000"/>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-1,4</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2,0</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29,3</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-3,0</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-6,6</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7,5</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2,1</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2,4</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2,4</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2,0</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3,4</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3,9</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2,4</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4,2</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2,9</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4,4</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3,0</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0,0</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0,7</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2,9</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0,5</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0,3</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 xml:space="preserve">    Autres industries manufacturières</w:t>
            </w:r>
          </w:p>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-0,1</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2,6</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8,9</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4,1</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6,9</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F45</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1,2</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1,1</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1,1</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G00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Commerce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1,0</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2,2</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2,9</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2,3</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3,7</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12,7</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3,7</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17,9</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3,3</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5,4</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5,1</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1,9</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Immobilier, location et services rendus</w:t>
            </w:r>
            <w:r w:rsidR="002E79D0">
              <w:rPr>
                <w:rFonts w:ascii="Garamond" w:hAnsi="Garamond" w:cs="Arial"/>
                <w:color w:val="000000" w:themeColor="text1"/>
                <w:sz w:val="22"/>
                <w:szCs w:val="22"/>
              </w:rPr>
              <w:t xml:space="preserve"> </w:t>
            </w:r>
            <w:r w:rsidRPr="001C75AD">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1,2</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3,1</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0,8</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L75</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Administration publique générale</w:t>
            </w:r>
            <w:r w:rsidR="002E79D0">
              <w:rPr>
                <w:rFonts w:ascii="Garamond" w:hAnsi="Garamond" w:cs="Arial"/>
                <w:color w:val="000000" w:themeColor="text1"/>
                <w:sz w:val="22"/>
                <w:szCs w:val="22"/>
              </w:rPr>
              <w:t xml:space="preserve"> </w:t>
            </w:r>
            <w:r w:rsidRPr="001C75AD">
              <w:rPr>
                <w:rFonts w:ascii="Garamond" w:hAnsi="Garamond" w:cs="Arial"/>
                <w:color w:val="000000" w:themeColor="text1"/>
                <w:sz w:val="22"/>
                <w:szCs w:val="22"/>
              </w:rPr>
              <w:t>et sécurité sociale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-10,0</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12,8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17,9</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MNO</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Education, santé et action sociale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2,4</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4,5</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1,8</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5,8</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7,2</w:t>
            </w:r>
          </w:p>
        </w:tc>
      </w:tr>
      <w:tr w:rsidR="001C75AD" w:rsidRPr="00725D9C" w:rsidTr="00725D9C">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TRO</w:t>
            </w:r>
          </w:p>
        </w:tc>
        <w:tc>
          <w:tcPr>
            <w:tcW w:w="4876"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rPr>
                <w:rFonts w:ascii="Garamond" w:hAnsi="Garamond" w:cs="Arial"/>
                <w:color w:val="000000" w:themeColor="text1"/>
              </w:rPr>
            </w:pPr>
            <w:r w:rsidRPr="001C75AD">
              <w:rPr>
                <w:rFonts w:ascii="Garamond" w:hAnsi="Garamond" w:cs="Arial"/>
                <w:color w:val="000000" w:themeColor="text1"/>
                <w:sz w:val="22"/>
                <w:szCs w:val="22"/>
              </w:rPr>
              <w:t>Correction territoriale</w:t>
            </w:r>
          </w:p>
        </w:tc>
        <w:tc>
          <w:tcPr>
            <w:tcW w:w="170"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sz w:val="16"/>
                <w:szCs w:val="16"/>
              </w:rPr>
            </w:pPr>
          </w:p>
        </w:tc>
        <w:tc>
          <w:tcPr>
            <w:tcW w:w="1021" w:type="dxa"/>
            <w:tcBorders>
              <w:top w:val="nil"/>
              <w:left w:val="nil"/>
              <w:bottom w:val="nil"/>
              <w:right w:val="nil"/>
            </w:tcBorders>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-3,9</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-3,5</w:t>
            </w:r>
          </w:p>
        </w:tc>
        <w:tc>
          <w:tcPr>
            <w:tcW w:w="170" w:type="dxa"/>
            <w:tcBorders>
              <w:top w:val="nil"/>
              <w:left w:val="nil"/>
              <w:bottom w:val="nil"/>
              <w:right w:val="nil"/>
            </w:tcBorders>
            <w:shd w:val="clear" w:color="auto" w:fill="auto"/>
            <w:tcMar>
              <w:top w:w="6" w:type="dxa"/>
              <w:bottom w:w="6" w:type="dxa"/>
            </w:tcMar>
            <w:vAlign w:val="center"/>
          </w:tcPr>
          <w:p w:rsidR="001C75AD" w:rsidRPr="001C75AD" w:rsidRDefault="001C75AD" w:rsidP="002E79D0">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1C75AD" w:rsidRDefault="001C75AD" w:rsidP="002E79D0">
            <w:pPr>
              <w:jc w:val="right"/>
              <w:rPr>
                <w:rFonts w:ascii="Garamond" w:hAnsi="Garamond" w:cs="Arial"/>
                <w:color w:val="000000" w:themeColor="text1"/>
              </w:rPr>
            </w:pPr>
            <w:r w:rsidRPr="001C75AD">
              <w:rPr>
                <w:rFonts w:ascii="Garamond" w:hAnsi="Garamond" w:cs="Arial"/>
                <w:color w:val="000000" w:themeColor="text1"/>
                <w:sz w:val="22"/>
                <w:szCs w:val="22"/>
              </w:rPr>
              <w:t>1,9</w:t>
            </w:r>
          </w:p>
        </w:tc>
      </w:tr>
      <w:tr w:rsidR="007976F6" w:rsidRPr="00725D9C" w:rsidTr="00725D9C">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7976F6" w:rsidRPr="001C75AD" w:rsidRDefault="007976F6"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7976F6" w:rsidRPr="001C75AD" w:rsidRDefault="007976F6" w:rsidP="002E79D0">
            <w:pPr>
              <w:jc w:val="center"/>
              <w:rPr>
                <w:rFonts w:ascii="Garamond" w:hAnsi="Garamond" w:cs="Arial"/>
                <w:color w:val="000000" w:themeColor="text1"/>
              </w:rPr>
            </w:pPr>
            <w:r w:rsidRPr="001C75AD">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7976F6" w:rsidRPr="001C75AD" w:rsidRDefault="007976F6" w:rsidP="002E79D0">
            <w:pPr>
              <w:jc w:val="right"/>
              <w:rPr>
                <w:rFonts w:ascii="Garamond" w:hAnsi="Garamond" w:cs="Arial"/>
                <w:b/>
                <w:bCs/>
                <w:color w:val="000000" w:themeColor="text1"/>
                <w:sz w:val="16"/>
                <w:szCs w:val="16"/>
              </w:rPr>
            </w:pPr>
          </w:p>
        </w:tc>
        <w:tc>
          <w:tcPr>
            <w:tcW w:w="1021" w:type="dxa"/>
            <w:tcBorders>
              <w:top w:val="single" w:sz="8" w:space="0" w:color="C00000"/>
              <w:left w:val="nil"/>
              <w:bottom w:val="single" w:sz="18" w:space="0" w:color="C00000"/>
              <w:right w:val="nil"/>
            </w:tcBorders>
            <w:tcMar>
              <w:top w:w="6" w:type="dxa"/>
              <w:bottom w:w="6" w:type="dxa"/>
            </w:tcMar>
            <w:vAlign w:val="center"/>
          </w:tcPr>
          <w:p w:rsidR="007976F6" w:rsidRPr="001C75AD" w:rsidRDefault="007976F6" w:rsidP="002E79D0">
            <w:pPr>
              <w:jc w:val="right"/>
              <w:rPr>
                <w:rFonts w:ascii="Garamond" w:hAnsi="Garamond" w:cs="Arial"/>
                <w:b/>
                <w:bCs/>
                <w:color w:val="000000" w:themeColor="text1"/>
              </w:rPr>
            </w:pPr>
            <w:r w:rsidRPr="001C75AD">
              <w:rPr>
                <w:rFonts w:ascii="Garamond" w:hAnsi="Garamond" w:cs="Arial"/>
                <w:b/>
                <w:bCs/>
                <w:color w:val="000000" w:themeColor="text1"/>
                <w:sz w:val="22"/>
                <w:szCs w:val="22"/>
              </w:rPr>
              <w:t>4,1</w:t>
            </w:r>
          </w:p>
        </w:tc>
        <w:tc>
          <w:tcPr>
            <w:tcW w:w="170" w:type="dxa"/>
            <w:tcBorders>
              <w:top w:val="nil"/>
              <w:left w:val="nil"/>
              <w:bottom w:val="nil"/>
              <w:right w:val="nil"/>
            </w:tcBorders>
            <w:shd w:val="clear" w:color="auto" w:fill="auto"/>
            <w:tcMar>
              <w:top w:w="6" w:type="dxa"/>
              <w:bottom w:w="6" w:type="dxa"/>
            </w:tcMar>
            <w:vAlign w:val="center"/>
          </w:tcPr>
          <w:p w:rsidR="007976F6" w:rsidRPr="001C75AD" w:rsidRDefault="007976F6" w:rsidP="002E79D0">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7976F6" w:rsidRPr="001C75AD" w:rsidRDefault="007976F6" w:rsidP="002E79D0">
            <w:pPr>
              <w:jc w:val="right"/>
              <w:rPr>
                <w:rFonts w:ascii="Garamond" w:hAnsi="Garamond" w:cs="Arial"/>
                <w:b/>
                <w:bCs/>
                <w:color w:val="000000" w:themeColor="text1"/>
              </w:rPr>
            </w:pPr>
            <w:r w:rsidRPr="001C75AD">
              <w:rPr>
                <w:rFonts w:ascii="Garamond" w:hAnsi="Garamond" w:cs="Arial"/>
                <w:b/>
                <w:bCs/>
                <w:color w:val="000000" w:themeColor="text1"/>
                <w:sz w:val="22"/>
                <w:szCs w:val="22"/>
              </w:rPr>
              <w:t>3,7</w:t>
            </w:r>
          </w:p>
        </w:tc>
        <w:tc>
          <w:tcPr>
            <w:tcW w:w="170" w:type="dxa"/>
            <w:tcBorders>
              <w:top w:val="nil"/>
              <w:left w:val="nil"/>
              <w:bottom w:val="nil"/>
              <w:right w:val="nil"/>
            </w:tcBorders>
            <w:shd w:val="clear" w:color="auto" w:fill="auto"/>
            <w:tcMar>
              <w:top w:w="6" w:type="dxa"/>
              <w:bottom w:w="6" w:type="dxa"/>
            </w:tcMar>
            <w:vAlign w:val="center"/>
          </w:tcPr>
          <w:p w:rsidR="007976F6" w:rsidRPr="001C75AD" w:rsidRDefault="007976F6" w:rsidP="002E79D0">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7976F6" w:rsidRPr="001C75AD" w:rsidRDefault="007976F6" w:rsidP="002E79D0">
            <w:pPr>
              <w:jc w:val="right"/>
              <w:rPr>
                <w:rFonts w:ascii="Garamond" w:hAnsi="Garamond" w:cs="Arial"/>
                <w:b/>
                <w:bCs/>
                <w:color w:val="000000" w:themeColor="text1"/>
              </w:rPr>
            </w:pPr>
            <w:r w:rsidRPr="001C75AD">
              <w:rPr>
                <w:rFonts w:ascii="Garamond" w:hAnsi="Garamond" w:cs="Arial"/>
                <w:b/>
                <w:bCs/>
                <w:color w:val="000000" w:themeColor="text1"/>
                <w:sz w:val="22"/>
                <w:szCs w:val="22"/>
              </w:rPr>
              <w:t>3,2</w:t>
            </w:r>
          </w:p>
        </w:tc>
      </w:tr>
    </w:tbl>
    <w:p w:rsidR="001C395A" w:rsidRPr="00310BDB" w:rsidRDefault="001C395A" w:rsidP="001C395A">
      <w:pPr>
        <w:rPr>
          <w:rFonts w:ascii="Garamond" w:hAnsi="Garamond" w:cs="Arial"/>
          <w:bCs/>
          <w:color w:val="C00000"/>
          <w:sz w:val="30"/>
          <w:szCs w:val="30"/>
        </w:rPr>
      </w:pPr>
    </w:p>
    <w:p w:rsidR="00126998" w:rsidRDefault="00126998">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036041">
      <w:pPr>
        <w:rPr>
          <w:rFonts w:ascii="Garamond" w:hAnsi="Garamond" w:cs="Arial"/>
          <w:b/>
          <w:color w:val="000000" w:themeColor="text1"/>
        </w:rPr>
      </w:pPr>
      <w:r w:rsidRPr="00036041">
        <w:rPr>
          <w:rFonts w:ascii="Garamond" w:hAnsi="Garamond" w:cs="Arial"/>
          <w:b/>
          <w:color w:val="000000" w:themeColor="text1"/>
        </w:rPr>
        <w:lastRenderedPageBreak/>
        <w:t>1.3.3 - Dépenses de consommation finale des ménages en volume</w:t>
      </w:r>
    </w:p>
    <w:p w:rsidR="001C395A" w:rsidRPr="00036041" w:rsidRDefault="001C395A" w:rsidP="00036041">
      <w:pPr>
        <w:rPr>
          <w:rFonts w:ascii="Garamond" w:hAnsi="Garamond" w:cs="Arial"/>
          <w:b/>
          <w:color w:val="000000" w:themeColor="text1"/>
        </w:rPr>
      </w:pPr>
      <w:r w:rsidRPr="00036041">
        <w:rPr>
          <w:rFonts w:ascii="Garamond" w:hAnsi="Garamond" w:cs="Arial"/>
          <w:b/>
          <w:color w:val="000000" w:themeColor="text1"/>
        </w:rPr>
        <w:t xml:space="preserve">                (prix chaînés, base 2007)</w:t>
      </w:r>
    </w:p>
    <w:p w:rsidR="001C395A" w:rsidRPr="00725D9C" w:rsidRDefault="001C395A" w:rsidP="00725D9C">
      <w:pPr>
        <w:jc w:val="right"/>
        <w:rPr>
          <w:rFonts w:ascii="Garamond" w:hAnsi="Garamond"/>
          <w:b/>
          <w:bCs/>
          <w:i/>
          <w:snapToGrid w:val="0"/>
          <w:sz w:val="18"/>
          <w:szCs w:val="18"/>
        </w:rPr>
      </w:pPr>
      <w:r w:rsidRPr="00725D9C">
        <w:rPr>
          <w:rFonts w:ascii="Garamond" w:hAnsi="Garamond" w:cs="Arial"/>
          <w:i/>
          <w:iCs/>
          <w:sz w:val="22"/>
          <w:szCs w:val="22"/>
        </w:rPr>
        <w:t>En millions de dhs</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993"/>
      </w:tblGrid>
      <w:tr w:rsidR="001C395A" w:rsidRPr="00726ECE" w:rsidTr="00725D9C">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993"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2014</w:t>
            </w:r>
          </w:p>
        </w:tc>
      </w:tr>
      <w:tr w:rsidR="001C75AD" w:rsidRPr="00726ECE" w:rsidTr="00126998">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65 382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67 188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68 550</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3 388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3 287</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3 071</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355</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362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371</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225 123</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229 649</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237 369</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124 456</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127 430</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132 808</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19 133</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19 982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20 588</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12 888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12 978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13 351</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25 278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25 079</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25 167</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Autres industries manufacturières</w:t>
            </w:r>
          </w:p>
          <w:p w:rsidR="001C75AD" w:rsidRPr="00726ECE" w:rsidRDefault="001C75AD"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43 033</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43 802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44 947</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22 034</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22 932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24 523</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F45</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3 669</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3 710</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3 750</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G00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Commerce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6 788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6 888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7 039</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25 095</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25 822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26 418</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21 734</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24 493</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25 392</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44 364</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45 846</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48 316</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32 603</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33 181</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33 827</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Immobilier, location et services rendus</w:t>
            </w:r>
          </w:p>
          <w:p w:rsidR="001C75AD" w:rsidRPr="00726ECE" w:rsidRDefault="001C75AD"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42 166</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43 455</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43 781</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L75</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1C75AD">
            <w:pPr>
              <w:spacing w:line="240" w:lineRule="exact"/>
              <w:rPr>
                <w:rFonts w:ascii="Garamond" w:hAnsi="Garamond" w:cs="Arial"/>
                <w:color w:val="000000" w:themeColor="text1"/>
              </w:rPr>
            </w:pPr>
            <w:r w:rsidRPr="00726ECE">
              <w:rPr>
                <w:rFonts w:ascii="Garamond" w:hAnsi="Garamond" w:cs="Arial"/>
                <w:color w:val="000000" w:themeColor="text1"/>
                <w:sz w:val="22"/>
                <w:szCs w:val="22"/>
              </w:rPr>
              <w:t>Administration publique générale et sécurité sociale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2 140</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2 415</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2 847</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MNO</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Education, santé et action sociale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13 002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13 587</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13 831</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14 115</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14 931</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16 001</w:t>
            </w:r>
          </w:p>
        </w:tc>
      </w:tr>
      <w:tr w:rsidR="001C75AD" w:rsidRPr="00726ECE" w:rsidTr="00126998">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TRO</w:t>
            </w:r>
          </w:p>
        </w:tc>
        <w:tc>
          <w:tcPr>
            <w:tcW w:w="4876"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rPr>
                <w:rFonts w:ascii="Garamond" w:hAnsi="Garamond" w:cs="Arial"/>
                <w:color w:val="000000" w:themeColor="text1"/>
              </w:rPr>
            </w:pPr>
            <w:r w:rsidRPr="00726ECE">
              <w:rPr>
                <w:rFonts w:ascii="Garamond" w:hAnsi="Garamond" w:cs="Arial"/>
                <w:color w:val="000000" w:themeColor="text1"/>
                <w:sz w:val="22"/>
                <w:szCs w:val="22"/>
              </w:rPr>
              <w:t>Correction territoriale</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-44 754</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-43 171</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color w:val="000000" w:themeColor="text1"/>
              </w:rPr>
            </w:pPr>
          </w:p>
        </w:tc>
        <w:tc>
          <w:tcPr>
            <w:tcW w:w="993" w:type="dxa"/>
            <w:tcBorders>
              <w:top w:val="nil"/>
              <w:left w:val="nil"/>
              <w:bottom w:val="nil"/>
              <w:right w:val="nil"/>
            </w:tcBorders>
            <w:shd w:val="clear" w:color="auto" w:fill="FFFFFF"/>
            <w:tcMar>
              <w:top w:w="6" w:type="dxa"/>
              <w:bottom w:w="6" w:type="dxa"/>
            </w:tcMar>
            <w:vAlign w:val="center"/>
          </w:tcPr>
          <w:p w:rsidR="001C75AD" w:rsidRPr="00726ECE" w:rsidRDefault="001C75AD" w:rsidP="00E513F2">
            <w:pPr>
              <w:jc w:val="right"/>
              <w:rPr>
                <w:rFonts w:ascii="Garamond" w:hAnsi="Garamond" w:cs="Arial"/>
                <w:color w:val="000000" w:themeColor="text1"/>
              </w:rPr>
            </w:pPr>
            <w:r w:rsidRPr="00726ECE">
              <w:rPr>
                <w:rFonts w:ascii="Garamond" w:hAnsi="Garamond" w:cs="Arial"/>
                <w:color w:val="000000" w:themeColor="text1"/>
                <w:sz w:val="22"/>
                <w:szCs w:val="22"/>
              </w:rPr>
              <w:t>-43 971</w:t>
            </w:r>
          </w:p>
        </w:tc>
      </w:tr>
      <w:tr w:rsidR="001C75AD" w:rsidRPr="00726ECE" w:rsidTr="00126998">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1C75AD" w:rsidRPr="00726ECE" w:rsidRDefault="001C75AD"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1C75AD" w:rsidRPr="00726ECE" w:rsidRDefault="001C75AD"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476 191</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493 605</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b/>
                <w:bCs/>
                <w:color w:val="000000" w:themeColor="text1"/>
              </w:rPr>
            </w:pPr>
          </w:p>
        </w:tc>
        <w:tc>
          <w:tcPr>
            <w:tcW w:w="993"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509 604</w:t>
            </w:r>
          </w:p>
        </w:tc>
      </w:tr>
    </w:tbl>
    <w:p w:rsidR="00126998" w:rsidRDefault="00126998" w:rsidP="008D48FE">
      <w:pPr>
        <w:spacing w:after="120"/>
        <w:rPr>
          <w:rFonts w:ascii="Garamond" w:hAnsi="Garamond" w:cs="Arial"/>
          <w:b/>
          <w:color w:val="002060"/>
          <w:sz w:val="26"/>
          <w:szCs w:val="26"/>
          <w:rtl/>
        </w:rPr>
      </w:pPr>
    </w:p>
    <w:p w:rsidR="001C395A" w:rsidRPr="00310BDB" w:rsidRDefault="001C395A" w:rsidP="002E79D0">
      <w:pPr>
        <w:pStyle w:val="TNiv2"/>
        <w:spacing w:after="120" w:line="240" w:lineRule="auto"/>
      </w:pPr>
      <w:bookmarkStart w:id="7" w:name="_Toc421272265"/>
      <w:r w:rsidRPr="00310BDB">
        <w:t>1.4 - Formation brute de capital fixe</w:t>
      </w:r>
      <w:bookmarkEnd w:id="7"/>
    </w:p>
    <w:p w:rsidR="001C395A" w:rsidRPr="00036041" w:rsidRDefault="001C395A" w:rsidP="001C75AD">
      <w:pPr>
        <w:spacing w:before="60"/>
        <w:rPr>
          <w:rFonts w:ascii="Garamond" w:hAnsi="Garamond" w:cs="Arial"/>
          <w:b/>
          <w:color w:val="000000" w:themeColor="text1"/>
        </w:rPr>
      </w:pPr>
      <w:r w:rsidRPr="00036041">
        <w:rPr>
          <w:rFonts w:ascii="Garamond" w:hAnsi="Garamond" w:cs="Arial"/>
          <w:b/>
          <w:color w:val="000000" w:themeColor="text1"/>
        </w:rPr>
        <w:t>1.4.1 - Formation brute de capital fixe aux prix courants</w:t>
      </w:r>
    </w:p>
    <w:p w:rsidR="001C395A" w:rsidRPr="00126998" w:rsidRDefault="001C395A" w:rsidP="00126998">
      <w:pPr>
        <w:jc w:val="right"/>
        <w:rPr>
          <w:rFonts w:ascii="Garamond" w:hAnsi="Garamond"/>
          <w:b/>
          <w:bCs/>
          <w:i/>
          <w:snapToGrid w:val="0"/>
          <w:sz w:val="18"/>
          <w:szCs w:val="18"/>
        </w:rPr>
      </w:pPr>
      <w:r w:rsidRPr="00126998">
        <w:rPr>
          <w:rFonts w:ascii="Garamond" w:hAnsi="Garamond" w:cs="Arial"/>
          <w:i/>
          <w:iCs/>
          <w:sz w:val="22"/>
          <w:szCs w:val="22"/>
        </w:rPr>
        <w:t>En millions de dhs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726"/>
        <w:gridCol w:w="170"/>
        <w:gridCol w:w="1021"/>
        <w:gridCol w:w="170"/>
        <w:gridCol w:w="1021"/>
        <w:gridCol w:w="170"/>
        <w:gridCol w:w="1021"/>
      </w:tblGrid>
      <w:tr w:rsidR="001C395A" w:rsidRPr="00726ECE" w:rsidTr="00126998">
        <w:trPr>
          <w:trHeight w:hRule="exact" w:val="397"/>
          <w:jc w:val="center"/>
        </w:trPr>
        <w:tc>
          <w:tcPr>
            <w:tcW w:w="572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2014</w:t>
            </w:r>
          </w:p>
        </w:tc>
      </w:tr>
      <w:tr w:rsidR="001C75AD" w:rsidRPr="00726ECE" w:rsidTr="00382DDD">
        <w:trPr>
          <w:trHeight w:hRule="exact" w:val="312"/>
          <w:jc w:val="center"/>
        </w:trPr>
        <w:tc>
          <w:tcPr>
            <w:tcW w:w="5726"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7E2933">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5 680</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5 592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4 438</w:t>
            </w:r>
          </w:p>
        </w:tc>
      </w:tr>
      <w:tr w:rsidR="001C75AD" w:rsidRPr="00726ECE" w:rsidTr="00382DDD">
        <w:trPr>
          <w:trHeight w:hRule="exact" w:val="312"/>
          <w:jc w:val="center"/>
        </w:trPr>
        <w:tc>
          <w:tcPr>
            <w:tcW w:w="5726" w:type="dxa"/>
            <w:tcBorders>
              <w:top w:val="nil"/>
              <w:left w:val="nil"/>
              <w:bottom w:val="nil"/>
              <w:right w:val="nil"/>
            </w:tcBorders>
            <w:shd w:val="clear" w:color="auto" w:fill="FFFFFF"/>
            <w:tcMar>
              <w:top w:w="6" w:type="dxa"/>
              <w:bottom w:w="6" w:type="dxa"/>
            </w:tcMar>
            <w:vAlign w:val="center"/>
          </w:tcPr>
          <w:p w:rsidR="001C75AD" w:rsidRPr="00726ECE" w:rsidRDefault="001C75AD" w:rsidP="007E2933">
            <w:pPr>
              <w:rPr>
                <w:rFonts w:ascii="Garamond" w:hAnsi="Garamond" w:cs="Arial"/>
                <w:color w:val="000000" w:themeColor="text1"/>
              </w:rPr>
            </w:pPr>
            <w:r w:rsidRPr="00726ECE">
              <w:rPr>
                <w:rFonts w:ascii="Garamond" w:hAnsi="Garamond" w:cs="Arial"/>
                <w:color w:val="000000" w:themeColor="text1"/>
                <w:sz w:val="22"/>
                <w:szCs w:val="22"/>
              </w:rPr>
              <w:t>Industrie</w:t>
            </w:r>
          </w:p>
        </w:tc>
        <w:tc>
          <w:tcPr>
            <w:tcW w:w="170"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102 169</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92 992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89 381</w:t>
            </w:r>
          </w:p>
        </w:tc>
      </w:tr>
      <w:tr w:rsidR="001C75AD" w:rsidRPr="00726ECE" w:rsidTr="00382DDD">
        <w:trPr>
          <w:trHeight w:hRule="exact" w:val="312"/>
          <w:jc w:val="center"/>
        </w:trPr>
        <w:tc>
          <w:tcPr>
            <w:tcW w:w="5726" w:type="dxa"/>
            <w:tcBorders>
              <w:top w:val="nil"/>
              <w:left w:val="nil"/>
              <w:bottom w:val="nil"/>
              <w:right w:val="nil"/>
            </w:tcBorders>
            <w:shd w:val="clear" w:color="auto" w:fill="FFFFFF"/>
            <w:tcMar>
              <w:top w:w="6" w:type="dxa"/>
              <w:bottom w:w="6" w:type="dxa"/>
            </w:tcMar>
            <w:vAlign w:val="center"/>
          </w:tcPr>
          <w:p w:rsidR="001C75AD" w:rsidRPr="00726ECE" w:rsidRDefault="001C75AD" w:rsidP="007E2933">
            <w:pPr>
              <w:rPr>
                <w:rFonts w:ascii="Garamond" w:hAnsi="Garamond" w:cs="Arial"/>
                <w:color w:val="000000" w:themeColor="text1"/>
              </w:rPr>
            </w:pPr>
            <w:r w:rsidRPr="00726ECE">
              <w:rPr>
                <w:rFonts w:ascii="Garamond" w:hAnsi="Garamond" w:cs="Arial"/>
                <w:color w:val="000000" w:themeColor="text1"/>
                <w:sz w:val="22"/>
                <w:szCs w:val="22"/>
              </w:rPr>
              <w:t>Bâtiment et travaux publics</w:t>
            </w:r>
          </w:p>
        </w:tc>
        <w:tc>
          <w:tcPr>
            <w:tcW w:w="170"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131 173</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135 576</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138 593</w:t>
            </w:r>
          </w:p>
        </w:tc>
      </w:tr>
      <w:tr w:rsidR="001C75AD" w:rsidRPr="00726ECE" w:rsidTr="00382DDD">
        <w:trPr>
          <w:trHeight w:hRule="exact" w:val="312"/>
          <w:jc w:val="center"/>
        </w:trPr>
        <w:tc>
          <w:tcPr>
            <w:tcW w:w="5726" w:type="dxa"/>
            <w:tcBorders>
              <w:top w:val="nil"/>
              <w:left w:val="nil"/>
              <w:bottom w:val="single" w:sz="8" w:space="0" w:color="C00000"/>
              <w:right w:val="nil"/>
            </w:tcBorders>
            <w:shd w:val="clear" w:color="auto" w:fill="FFFFFF"/>
            <w:tcMar>
              <w:top w:w="6" w:type="dxa"/>
              <w:bottom w:w="6" w:type="dxa"/>
            </w:tcMar>
            <w:vAlign w:val="center"/>
          </w:tcPr>
          <w:p w:rsidR="001C75AD" w:rsidRPr="00726ECE" w:rsidRDefault="001C75AD" w:rsidP="007E2933">
            <w:pPr>
              <w:rPr>
                <w:rFonts w:ascii="Garamond" w:hAnsi="Garamond" w:cs="Arial"/>
                <w:color w:val="000000" w:themeColor="text1"/>
              </w:rPr>
            </w:pPr>
            <w:r w:rsidRPr="00726ECE">
              <w:rPr>
                <w:rFonts w:ascii="Garamond" w:hAnsi="Garamond" w:cs="Arial"/>
                <w:color w:val="000000" w:themeColor="text1"/>
                <w:sz w:val="22"/>
                <w:szCs w:val="22"/>
              </w:rPr>
              <w:t>Services</w:t>
            </w:r>
          </w:p>
        </w:tc>
        <w:tc>
          <w:tcPr>
            <w:tcW w:w="170"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37 368</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39 232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color w:val="000000" w:themeColor="text1"/>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1C75AD" w:rsidRPr="00726ECE" w:rsidRDefault="001C75AD" w:rsidP="007E2933">
            <w:pPr>
              <w:jc w:val="right"/>
              <w:rPr>
                <w:rFonts w:ascii="Garamond" w:hAnsi="Garamond" w:cs="Arial"/>
                <w:color w:val="000000" w:themeColor="text1"/>
              </w:rPr>
            </w:pPr>
            <w:r w:rsidRPr="00726ECE">
              <w:rPr>
                <w:rFonts w:ascii="Garamond" w:hAnsi="Garamond" w:cs="Arial"/>
                <w:color w:val="000000" w:themeColor="text1"/>
                <w:sz w:val="22"/>
                <w:szCs w:val="22"/>
              </w:rPr>
              <w:t>39 682</w:t>
            </w:r>
          </w:p>
        </w:tc>
      </w:tr>
      <w:tr w:rsidR="001C75AD" w:rsidRPr="00726ECE" w:rsidTr="00382DDD">
        <w:trPr>
          <w:trHeight w:hRule="exact" w:val="312"/>
          <w:jc w:val="center"/>
        </w:trPr>
        <w:tc>
          <w:tcPr>
            <w:tcW w:w="5726"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7E2933">
            <w:pPr>
              <w:jc w:val="center"/>
              <w:rPr>
                <w:rFonts w:ascii="Garamond" w:hAnsi="Garamond" w:cs="Arial"/>
                <w:b/>
                <w:bCs/>
                <w:color w:val="000000" w:themeColor="text1"/>
              </w:rPr>
            </w:pPr>
            <w:r w:rsidRPr="00726ECE">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1C75AD" w:rsidRPr="00726ECE" w:rsidRDefault="001C75AD" w:rsidP="007E2933">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1C75AD" w:rsidRPr="00726ECE" w:rsidRDefault="001C75AD" w:rsidP="007E2933">
            <w:pPr>
              <w:jc w:val="right"/>
              <w:rPr>
                <w:rFonts w:ascii="Garamond" w:hAnsi="Garamond" w:cs="Arial"/>
                <w:b/>
                <w:bCs/>
                <w:color w:val="000000" w:themeColor="text1"/>
              </w:rPr>
            </w:pPr>
            <w:r w:rsidRPr="00726ECE">
              <w:rPr>
                <w:rFonts w:ascii="Garamond" w:hAnsi="Garamond" w:cs="Arial"/>
                <w:b/>
                <w:bCs/>
                <w:color w:val="000000" w:themeColor="text1"/>
                <w:sz w:val="22"/>
                <w:szCs w:val="22"/>
              </w:rPr>
              <w:t>276 390</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7E2933">
            <w:pPr>
              <w:jc w:val="right"/>
              <w:rPr>
                <w:rFonts w:ascii="Garamond" w:hAnsi="Garamond" w:cs="Arial"/>
                <w:b/>
                <w:bCs/>
                <w:color w:val="000000" w:themeColor="text1"/>
              </w:rPr>
            </w:pPr>
            <w:r w:rsidRPr="00726ECE">
              <w:rPr>
                <w:rFonts w:ascii="Garamond" w:hAnsi="Garamond" w:cs="Arial"/>
                <w:b/>
                <w:bCs/>
                <w:color w:val="000000" w:themeColor="text1"/>
                <w:sz w:val="22"/>
                <w:szCs w:val="22"/>
              </w:rPr>
              <w:t>273 392</w:t>
            </w:r>
          </w:p>
        </w:tc>
        <w:tc>
          <w:tcPr>
            <w:tcW w:w="170" w:type="dxa"/>
            <w:tcBorders>
              <w:top w:val="nil"/>
              <w:left w:val="nil"/>
              <w:bottom w:val="nil"/>
              <w:right w:val="nil"/>
            </w:tcBorders>
            <w:shd w:val="clear" w:color="auto" w:fill="auto"/>
            <w:tcMar>
              <w:top w:w="6" w:type="dxa"/>
              <w:bottom w:w="6" w:type="dxa"/>
            </w:tcMar>
            <w:vAlign w:val="center"/>
          </w:tcPr>
          <w:p w:rsidR="001C75AD" w:rsidRPr="00726ECE" w:rsidRDefault="001C75AD" w:rsidP="007E2933">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75AD" w:rsidRPr="00726ECE" w:rsidRDefault="001C75AD" w:rsidP="007E2933">
            <w:pPr>
              <w:jc w:val="right"/>
              <w:rPr>
                <w:rFonts w:ascii="Garamond" w:hAnsi="Garamond" w:cs="Arial"/>
                <w:b/>
                <w:bCs/>
                <w:color w:val="000000" w:themeColor="text1"/>
              </w:rPr>
            </w:pPr>
            <w:r w:rsidRPr="00726ECE">
              <w:rPr>
                <w:rFonts w:ascii="Garamond" w:hAnsi="Garamond" w:cs="Arial"/>
                <w:b/>
                <w:bCs/>
                <w:color w:val="000000" w:themeColor="text1"/>
                <w:sz w:val="22"/>
                <w:szCs w:val="22"/>
              </w:rPr>
              <w:t>272 094</w:t>
            </w:r>
          </w:p>
        </w:tc>
      </w:tr>
    </w:tbl>
    <w:p w:rsidR="001C395A" w:rsidRPr="00310BDB" w:rsidRDefault="001C395A" w:rsidP="001C395A">
      <w:pPr>
        <w:spacing w:line="240" w:lineRule="exact"/>
        <w:rPr>
          <w:rFonts w:ascii="Garamond" w:hAnsi="Garamond" w:cs="Arial"/>
          <w:bCs/>
          <w:color w:val="C00000"/>
          <w:sz w:val="30"/>
          <w:szCs w:val="30"/>
        </w:rPr>
      </w:pPr>
    </w:p>
    <w:p w:rsidR="008D48FE" w:rsidRDefault="008D48FE">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2E79D0" w:rsidRDefault="001C395A" w:rsidP="00036041">
      <w:pPr>
        <w:rPr>
          <w:rFonts w:ascii="Garamond" w:hAnsi="Garamond" w:cs="Arial"/>
          <w:b/>
          <w:color w:val="000000" w:themeColor="text1"/>
        </w:rPr>
      </w:pPr>
      <w:r w:rsidRPr="002E79D0">
        <w:rPr>
          <w:rFonts w:ascii="Garamond" w:hAnsi="Garamond" w:cs="Arial"/>
          <w:b/>
          <w:color w:val="000000" w:themeColor="text1"/>
        </w:rPr>
        <w:lastRenderedPageBreak/>
        <w:t>1.4.2 - Formation brute de capital fixe en volume</w:t>
      </w:r>
    </w:p>
    <w:p w:rsidR="001C395A" w:rsidRPr="002E79D0" w:rsidRDefault="001C395A" w:rsidP="00036041">
      <w:pPr>
        <w:rPr>
          <w:rFonts w:ascii="Garamond" w:hAnsi="Garamond" w:cs="Arial"/>
          <w:b/>
          <w:color w:val="000000" w:themeColor="text1"/>
        </w:rPr>
      </w:pPr>
      <w:r w:rsidRPr="002E79D0">
        <w:rPr>
          <w:rFonts w:ascii="Garamond" w:hAnsi="Garamond" w:cs="Arial"/>
          <w:b/>
          <w:color w:val="000000" w:themeColor="text1"/>
        </w:rPr>
        <w:t xml:space="preserve">                (prix de l’année précédente)</w:t>
      </w:r>
    </w:p>
    <w:p w:rsidR="001C395A" w:rsidRPr="00126998" w:rsidRDefault="001C395A" w:rsidP="00126998">
      <w:pPr>
        <w:jc w:val="right"/>
        <w:rPr>
          <w:rFonts w:ascii="Garamond" w:hAnsi="Garamond"/>
          <w:b/>
          <w:bCs/>
          <w:i/>
          <w:snapToGrid w:val="0"/>
          <w:sz w:val="18"/>
          <w:szCs w:val="18"/>
        </w:rPr>
      </w:pPr>
      <w:r w:rsidRPr="00126998">
        <w:rPr>
          <w:rFonts w:ascii="Garamond" w:hAnsi="Garamond" w:cs="Arial"/>
          <w:i/>
          <w:iCs/>
          <w:sz w:val="22"/>
          <w:szCs w:val="22"/>
        </w:rPr>
        <w:t>Evolution annuelle 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726"/>
        <w:gridCol w:w="170"/>
        <w:gridCol w:w="1021"/>
        <w:gridCol w:w="170"/>
        <w:gridCol w:w="1021"/>
        <w:gridCol w:w="170"/>
        <w:gridCol w:w="1021"/>
      </w:tblGrid>
      <w:tr w:rsidR="001C395A" w:rsidRPr="00726ECE" w:rsidTr="00301333">
        <w:trPr>
          <w:trHeight w:hRule="exact" w:val="397"/>
          <w:jc w:val="center"/>
        </w:trPr>
        <w:tc>
          <w:tcPr>
            <w:tcW w:w="572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2014</w:t>
            </w:r>
          </w:p>
        </w:tc>
      </w:tr>
      <w:tr w:rsidR="001C395A" w:rsidRPr="00726ECE" w:rsidTr="00301333">
        <w:trPr>
          <w:trHeight w:hRule="exact" w:val="283"/>
          <w:jc w:val="center"/>
        </w:trPr>
        <w:tc>
          <w:tcPr>
            <w:tcW w:w="5726" w:type="dxa"/>
            <w:tcBorders>
              <w:top w:val="single" w:sz="18" w:space="0" w:color="C00000"/>
              <w:left w:val="nil"/>
              <w:bottom w:val="nil"/>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single" w:sz="18" w:space="0" w:color="C00000"/>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0,4</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1,8</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5,4</w:t>
            </w:r>
          </w:p>
        </w:tc>
      </w:tr>
      <w:tr w:rsidR="001C395A" w:rsidRPr="00726ECE" w:rsidTr="00126998">
        <w:trPr>
          <w:trHeight w:hRule="exact" w:val="283"/>
          <w:jc w:val="center"/>
        </w:trPr>
        <w:tc>
          <w:tcPr>
            <w:tcW w:w="5726"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Industrie</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9,3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-7,6</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-3,4</w:t>
            </w:r>
          </w:p>
        </w:tc>
      </w:tr>
      <w:tr w:rsidR="001C395A" w:rsidRPr="00726ECE" w:rsidTr="00126998">
        <w:trPr>
          <w:trHeight w:hRule="exact" w:val="283"/>
          <w:jc w:val="center"/>
        </w:trPr>
        <w:tc>
          <w:tcPr>
            <w:tcW w:w="5726"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Bâtiment et travaux publics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2,1</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1,7</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1,4</w:t>
            </w:r>
          </w:p>
        </w:tc>
      </w:tr>
      <w:tr w:rsidR="001C395A" w:rsidRPr="00726ECE" w:rsidTr="00301333">
        <w:trPr>
          <w:trHeight w:hRule="exact" w:val="283"/>
          <w:jc w:val="center"/>
        </w:trPr>
        <w:tc>
          <w:tcPr>
            <w:tcW w:w="5726" w:type="dxa"/>
            <w:tcBorders>
              <w:top w:val="nil"/>
              <w:left w:val="nil"/>
              <w:bottom w:val="single" w:sz="8" w:space="0" w:color="C00000"/>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Services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nil"/>
              <w:left w:val="nil"/>
              <w:bottom w:val="single" w:sz="8" w:space="0" w:color="C00000"/>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-4,9</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3,6</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-0,8</w:t>
            </w:r>
          </w:p>
        </w:tc>
      </w:tr>
      <w:tr w:rsidR="001C395A" w:rsidRPr="00726ECE" w:rsidTr="00301333">
        <w:trPr>
          <w:trHeight w:hRule="exact" w:val="283"/>
          <w:jc w:val="center"/>
        </w:trPr>
        <w:tc>
          <w:tcPr>
            <w:tcW w:w="5726" w:type="dxa"/>
            <w:tcBorders>
              <w:top w:val="single" w:sz="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cs="Arial"/>
                <w:b/>
                <w:bCs/>
              </w:rPr>
            </w:pPr>
            <w:r w:rsidRPr="00726ECE">
              <w:rPr>
                <w:rFonts w:ascii="Garamond" w:hAnsi="Garamond" w:cs="Arial"/>
                <w:b/>
                <w:bCs/>
                <w:sz w:val="22"/>
                <w:szCs w:val="22"/>
              </w:rPr>
              <w:t>TOTAL</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b/>
                <w:bCs/>
              </w:rPr>
            </w:pPr>
          </w:p>
        </w:tc>
        <w:tc>
          <w:tcPr>
            <w:tcW w:w="1021" w:type="dxa"/>
            <w:tcBorders>
              <w:top w:val="single" w:sz="8" w:space="0" w:color="C00000"/>
              <w:left w:val="nil"/>
              <w:bottom w:val="single" w:sz="18" w:space="0" w:color="C00000"/>
              <w:right w:val="nil"/>
            </w:tcBorders>
            <w:tcMar>
              <w:top w:w="6" w:type="dxa"/>
              <w:bottom w:w="6" w:type="dxa"/>
            </w:tcMar>
            <w:vAlign w:val="center"/>
          </w:tcPr>
          <w:p w:rsidR="001C395A" w:rsidRPr="00726ECE" w:rsidRDefault="001C395A" w:rsidP="001C395A">
            <w:pPr>
              <w:jc w:val="right"/>
              <w:rPr>
                <w:rFonts w:ascii="Garamond" w:hAnsi="Garamond" w:cs="Arial"/>
                <w:b/>
                <w:bCs/>
              </w:rPr>
            </w:pPr>
            <w:r w:rsidRPr="00726ECE">
              <w:rPr>
                <w:rFonts w:ascii="Garamond" w:hAnsi="Garamond" w:cs="Arial"/>
                <w:b/>
                <w:bCs/>
                <w:sz w:val="22"/>
                <w:szCs w:val="22"/>
              </w:rPr>
              <w:t>3,6</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b/>
                <w:bCs/>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right"/>
              <w:rPr>
                <w:rFonts w:ascii="Garamond" w:hAnsi="Garamond" w:cs="Arial"/>
                <w:b/>
                <w:bCs/>
              </w:rPr>
            </w:pPr>
            <w:r w:rsidRPr="00726ECE">
              <w:rPr>
                <w:rFonts w:ascii="Garamond" w:hAnsi="Garamond" w:cs="Arial"/>
                <w:b/>
                <w:bCs/>
                <w:sz w:val="22"/>
                <w:szCs w:val="22"/>
              </w:rPr>
              <w:t>-1,5</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b/>
                <w:bCs/>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right"/>
              <w:rPr>
                <w:rFonts w:ascii="Garamond" w:hAnsi="Garamond" w:cs="Arial"/>
                <w:b/>
                <w:bCs/>
              </w:rPr>
            </w:pPr>
            <w:r w:rsidRPr="00726ECE">
              <w:rPr>
                <w:rFonts w:ascii="Garamond" w:hAnsi="Garamond" w:cs="Arial"/>
                <w:b/>
                <w:bCs/>
                <w:sz w:val="22"/>
                <w:szCs w:val="22"/>
              </w:rPr>
              <w:t>-0,4</w:t>
            </w:r>
          </w:p>
        </w:tc>
      </w:tr>
    </w:tbl>
    <w:p w:rsidR="001C395A" w:rsidRPr="006B52D9" w:rsidRDefault="001C395A" w:rsidP="001C395A">
      <w:pPr>
        <w:spacing w:line="240" w:lineRule="exact"/>
        <w:rPr>
          <w:rFonts w:ascii="Garamond" w:hAnsi="Garamond" w:cs="Arial"/>
          <w:bCs/>
          <w:color w:val="C00000"/>
          <w:sz w:val="22"/>
          <w:szCs w:val="22"/>
        </w:rPr>
      </w:pPr>
    </w:p>
    <w:p w:rsidR="001C395A" w:rsidRPr="00036041" w:rsidRDefault="001C395A" w:rsidP="00036041">
      <w:pPr>
        <w:spacing w:before="120"/>
        <w:rPr>
          <w:rFonts w:ascii="Garamond" w:hAnsi="Garamond" w:cs="Arial"/>
          <w:b/>
          <w:color w:val="000000" w:themeColor="text1"/>
        </w:rPr>
      </w:pPr>
      <w:r w:rsidRPr="00036041">
        <w:rPr>
          <w:rFonts w:ascii="Garamond" w:hAnsi="Garamond" w:cs="Arial"/>
          <w:b/>
          <w:color w:val="000000" w:themeColor="text1"/>
        </w:rPr>
        <w:t>1.4.3 - Formation brute de capital fixe en volume</w:t>
      </w:r>
    </w:p>
    <w:p w:rsidR="001C395A" w:rsidRPr="00036041" w:rsidRDefault="001C395A" w:rsidP="00036041">
      <w:pPr>
        <w:rPr>
          <w:rFonts w:ascii="Garamond" w:hAnsi="Garamond" w:cs="Arial"/>
          <w:b/>
          <w:color w:val="000000" w:themeColor="text1"/>
        </w:rPr>
      </w:pPr>
      <w:r w:rsidRPr="00036041">
        <w:rPr>
          <w:rFonts w:ascii="Garamond" w:hAnsi="Garamond" w:cs="Arial"/>
          <w:b/>
          <w:color w:val="000000" w:themeColor="text1"/>
        </w:rPr>
        <w:t xml:space="preserve">                (prix chaînés, base 1998)</w:t>
      </w:r>
    </w:p>
    <w:p w:rsidR="001C395A" w:rsidRPr="00126998" w:rsidRDefault="001C395A" w:rsidP="008D48FE">
      <w:pPr>
        <w:jc w:val="right"/>
        <w:rPr>
          <w:rFonts w:ascii="Garamond" w:hAnsi="Garamond"/>
          <w:b/>
          <w:bCs/>
          <w:i/>
          <w:snapToGrid w:val="0"/>
          <w:sz w:val="18"/>
          <w:szCs w:val="18"/>
        </w:rPr>
      </w:pPr>
      <w:r w:rsidRPr="00126998">
        <w:rPr>
          <w:rFonts w:ascii="Garamond" w:hAnsi="Garamond" w:cs="Arial"/>
          <w:i/>
          <w:iCs/>
          <w:sz w:val="22"/>
          <w:szCs w:val="22"/>
        </w:rPr>
        <w:t>En millions de dhs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726"/>
        <w:gridCol w:w="170"/>
        <w:gridCol w:w="1021"/>
        <w:gridCol w:w="170"/>
        <w:gridCol w:w="1021"/>
        <w:gridCol w:w="170"/>
        <w:gridCol w:w="1021"/>
      </w:tblGrid>
      <w:tr w:rsidR="001C395A" w:rsidRPr="00726ECE" w:rsidTr="00301333">
        <w:trPr>
          <w:trHeight w:hRule="exact" w:val="397"/>
          <w:jc w:val="center"/>
        </w:trPr>
        <w:tc>
          <w:tcPr>
            <w:tcW w:w="572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2014</w:t>
            </w:r>
          </w:p>
        </w:tc>
      </w:tr>
      <w:tr w:rsidR="001C395A" w:rsidRPr="00726ECE" w:rsidTr="00301333">
        <w:trPr>
          <w:trHeight w:hRule="exact" w:val="283"/>
          <w:jc w:val="center"/>
        </w:trPr>
        <w:tc>
          <w:tcPr>
            <w:tcW w:w="5726" w:type="dxa"/>
            <w:tcBorders>
              <w:top w:val="single" w:sz="18" w:space="0" w:color="C00000"/>
              <w:left w:val="nil"/>
              <w:bottom w:val="nil"/>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single" w:sz="18" w:space="0" w:color="C00000"/>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5 519</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5 619</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5 922</w:t>
            </w:r>
          </w:p>
        </w:tc>
      </w:tr>
      <w:tr w:rsidR="001C395A" w:rsidRPr="00726ECE" w:rsidTr="00126998">
        <w:trPr>
          <w:trHeight w:hRule="exact" w:val="283"/>
          <w:jc w:val="center"/>
        </w:trPr>
        <w:tc>
          <w:tcPr>
            <w:tcW w:w="5726"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Industrie</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100 758</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93 103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89 936</w:t>
            </w:r>
          </w:p>
        </w:tc>
      </w:tr>
      <w:tr w:rsidR="001C395A" w:rsidRPr="00726ECE" w:rsidTr="008D48FE">
        <w:trPr>
          <w:trHeight w:hRule="exact" w:val="283"/>
          <w:jc w:val="center"/>
        </w:trPr>
        <w:tc>
          <w:tcPr>
            <w:tcW w:w="5726"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Bâtiment et travaux publics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118 061</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120 016</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nil"/>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121 749</w:t>
            </w:r>
          </w:p>
        </w:tc>
      </w:tr>
      <w:tr w:rsidR="001C395A" w:rsidRPr="00726ECE" w:rsidTr="00301333">
        <w:trPr>
          <w:trHeight w:hRule="exact" w:val="283"/>
          <w:jc w:val="center"/>
        </w:trPr>
        <w:tc>
          <w:tcPr>
            <w:tcW w:w="5726" w:type="dxa"/>
            <w:tcBorders>
              <w:top w:val="nil"/>
              <w:left w:val="nil"/>
              <w:bottom w:val="single" w:sz="8" w:space="0" w:color="C00000"/>
              <w:right w:val="nil"/>
            </w:tcBorders>
            <w:shd w:val="clear" w:color="auto" w:fill="FFFFFF"/>
            <w:tcMar>
              <w:top w:w="6" w:type="dxa"/>
              <w:bottom w:w="6" w:type="dxa"/>
            </w:tcMar>
            <w:vAlign w:val="center"/>
          </w:tcPr>
          <w:p w:rsidR="001C395A" w:rsidRPr="00726ECE" w:rsidRDefault="001C395A" w:rsidP="001C395A">
            <w:pPr>
              <w:rPr>
                <w:rFonts w:ascii="Garamond" w:hAnsi="Garamond" w:cs="Arial"/>
              </w:rPr>
            </w:pPr>
            <w:r w:rsidRPr="00726ECE">
              <w:rPr>
                <w:rFonts w:ascii="Garamond" w:hAnsi="Garamond" w:cs="Arial"/>
                <w:sz w:val="22"/>
                <w:szCs w:val="22"/>
              </w:rPr>
              <w:t>Services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rPr>
            </w:pPr>
          </w:p>
        </w:tc>
        <w:tc>
          <w:tcPr>
            <w:tcW w:w="1021" w:type="dxa"/>
            <w:tcBorders>
              <w:top w:val="nil"/>
              <w:left w:val="nil"/>
              <w:bottom w:val="single" w:sz="8" w:space="0" w:color="C00000"/>
              <w:right w:val="nil"/>
            </w:tcBorders>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33 085</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34 282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rPr>
            </w:pPr>
          </w:p>
        </w:tc>
        <w:tc>
          <w:tcPr>
            <w:tcW w:w="1021" w:type="dxa"/>
            <w:tcBorders>
              <w:top w:val="nil"/>
              <w:left w:val="nil"/>
              <w:bottom w:val="single" w:sz="8" w:space="0" w:color="C00000"/>
              <w:right w:val="nil"/>
            </w:tcBorders>
            <w:shd w:val="clear" w:color="auto" w:fill="FFFFFF"/>
            <w:tcMar>
              <w:top w:w="6" w:type="dxa"/>
              <w:bottom w:w="6" w:type="dxa"/>
            </w:tcMar>
            <w:vAlign w:val="center"/>
          </w:tcPr>
          <w:p w:rsidR="001C395A" w:rsidRPr="00726ECE" w:rsidRDefault="001C395A" w:rsidP="001C395A">
            <w:pPr>
              <w:jc w:val="right"/>
              <w:rPr>
                <w:rFonts w:ascii="Garamond" w:hAnsi="Garamond" w:cs="Arial"/>
              </w:rPr>
            </w:pPr>
            <w:r w:rsidRPr="00726ECE">
              <w:rPr>
                <w:rFonts w:ascii="Garamond" w:hAnsi="Garamond" w:cs="Arial"/>
                <w:sz w:val="22"/>
                <w:szCs w:val="22"/>
              </w:rPr>
              <w:t>34 021</w:t>
            </w:r>
          </w:p>
        </w:tc>
      </w:tr>
      <w:tr w:rsidR="001C395A" w:rsidRPr="00726ECE" w:rsidTr="00301333">
        <w:trPr>
          <w:trHeight w:hRule="exact" w:val="283"/>
          <w:jc w:val="center"/>
        </w:trPr>
        <w:tc>
          <w:tcPr>
            <w:tcW w:w="5726" w:type="dxa"/>
            <w:tcBorders>
              <w:top w:val="single" w:sz="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cs="Arial"/>
                <w:b/>
                <w:bCs/>
              </w:rPr>
            </w:pPr>
            <w:r w:rsidRPr="00726ECE">
              <w:rPr>
                <w:rFonts w:ascii="Garamond" w:hAnsi="Garamond" w:cs="Arial"/>
                <w:b/>
                <w:bCs/>
                <w:sz w:val="22"/>
                <w:szCs w:val="22"/>
              </w:rPr>
              <w:t>TOTAL</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right"/>
              <w:rPr>
                <w:rFonts w:ascii="Garamond" w:hAnsi="Garamond" w:cs="Arial"/>
                <w:b/>
                <w:bCs/>
              </w:rPr>
            </w:pPr>
          </w:p>
        </w:tc>
        <w:tc>
          <w:tcPr>
            <w:tcW w:w="1021" w:type="dxa"/>
            <w:tcBorders>
              <w:top w:val="single" w:sz="8" w:space="0" w:color="C00000"/>
              <w:left w:val="nil"/>
              <w:bottom w:val="single" w:sz="18" w:space="0" w:color="C00000"/>
              <w:right w:val="nil"/>
            </w:tcBorders>
            <w:tcMar>
              <w:top w:w="6" w:type="dxa"/>
              <w:bottom w:w="6" w:type="dxa"/>
            </w:tcMar>
            <w:vAlign w:val="center"/>
          </w:tcPr>
          <w:p w:rsidR="001C395A" w:rsidRPr="00726ECE" w:rsidRDefault="001C395A" w:rsidP="001C395A">
            <w:pPr>
              <w:jc w:val="right"/>
              <w:rPr>
                <w:rFonts w:ascii="Garamond" w:hAnsi="Garamond" w:cs="Arial"/>
                <w:b/>
                <w:bCs/>
              </w:rPr>
            </w:pPr>
            <w:r w:rsidRPr="00726ECE">
              <w:rPr>
                <w:rFonts w:ascii="Garamond" w:hAnsi="Garamond" w:cs="Arial"/>
                <w:b/>
                <w:bCs/>
                <w:sz w:val="22"/>
                <w:szCs w:val="22"/>
              </w:rPr>
              <w:t>257 082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b/>
                <w:bCs/>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right"/>
              <w:rPr>
                <w:rFonts w:ascii="Garamond" w:hAnsi="Garamond" w:cs="Arial"/>
                <w:b/>
                <w:bCs/>
              </w:rPr>
            </w:pPr>
            <w:r w:rsidRPr="00726ECE">
              <w:rPr>
                <w:rFonts w:ascii="Garamond" w:hAnsi="Garamond" w:cs="Arial"/>
                <w:b/>
                <w:bCs/>
                <w:sz w:val="22"/>
                <w:szCs w:val="22"/>
              </w:rPr>
              <w:t>253 235</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rPr>
                <w:rFonts w:ascii="Garamond" w:hAnsi="Garamond" w:cs="Arial"/>
                <w:b/>
                <w:bCs/>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right"/>
              <w:rPr>
                <w:rFonts w:ascii="Garamond" w:hAnsi="Garamond" w:cs="Arial"/>
                <w:b/>
                <w:bCs/>
              </w:rPr>
            </w:pPr>
            <w:r w:rsidRPr="00726ECE">
              <w:rPr>
                <w:rFonts w:ascii="Garamond" w:hAnsi="Garamond" w:cs="Arial"/>
                <w:b/>
                <w:bCs/>
                <w:sz w:val="22"/>
                <w:szCs w:val="22"/>
              </w:rPr>
              <w:t>252 121</w:t>
            </w:r>
          </w:p>
        </w:tc>
      </w:tr>
    </w:tbl>
    <w:p w:rsidR="001C395A" w:rsidRPr="008D48FE" w:rsidRDefault="001C395A" w:rsidP="001C395A">
      <w:pPr>
        <w:rPr>
          <w:rFonts w:ascii="Garamond" w:hAnsi="Garamond" w:cs="Arial"/>
          <w:bCs/>
          <w:color w:val="C00000"/>
          <w:sz w:val="20"/>
          <w:szCs w:val="20"/>
        </w:rPr>
      </w:pPr>
    </w:p>
    <w:p w:rsidR="00036041" w:rsidRDefault="00036041">
      <w:pPr>
        <w:spacing w:after="200" w:line="276" w:lineRule="auto"/>
        <w:rPr>
          <w:rFonts w:ascii="Garamond" w:hAnsi="Garamond" w:cs="Arial"/>
          <w:b/>
          <w:i/>
          <w:color w:val="C00000"/>
          <w:sz w:val="26"/>
          <w:szCs w:val="26"/>
        </w:rPr>
      </w:pPr>
      <w:bookmarkStart w:id="8" w:name="_Toc421272266"/>
      <w:r>
        <w:br w:type="page"/>
      </w:r>
    </w:p>
    <w:p w:rsidR="001C395A" w:rsidRPr="00310BDB" w:rsidRDefault="001C395A" w:rsidP="00036041">
      <w:pPr>
        <w:pStyle w:val="TNiv2"/>
        <w:spacing w:before="0" w:after="120" w:line="240" w:lineRule="auto"/>
      </w:pPr>
      <w:r w:rsidRPr="00310BDB">
        <w:lastRenderedPageBreak/>
        <w:t>1.5 - Echanges extérieurs</w:t>
      </w:r>
      <w:bookmarkEnd w:id="8"/>
    </w:p>
    <w:p w:rsidR="001C395A" w:rsidRPr="00036041" w:rsidRDefault="001C395A" w:rsidP="00382DDD">
      <w:pPr>
        <w:spacing w:before="60"/>
        <w:rPr>
          <w:rFonts w:ascii="Garamond" w:hAnsi="Garamond" w:cs="Arial"/>
          <w:b/>
          <w:color w:val="000000" w:themeColor="text1"/>
        </w:rPr>
      </w:pPr>
      <w:r w:rsidRPr="00036041">
        <w:rPr>
          <w:rFonts w:ascii="Garamond" w:hAnsi="Garamond" w:cs="Arial"/>
          <w:b/>
          <w:color w:val="000000" w:themeColor="text1"/>
        </w:rPr>
        <w:t>1.5.1 - Importations aux prix courants</w:t>
      </w:r>
    </w:p>
    <w:p w:rsidR="001C395A" w:rsidRPr="008D48FE" w:rsidRDefault="001C395A" w:rsidP="006B52D9">
      <w:pPr>
        <w:jc w:val="right"/>
        <w:rPr>
          <w:rFonts w:ascii="Garamond" w:hAnsi="Garamond"/>
          <w:b/>
          <w:bCs/>
          <w:i/>
          <w:snapToGrid w:val="0"/>
          <w:sz w:val="18"/>
          <w:szCs w:val="18"/>
        </w:rPr>
      </w:pPr>
      <w:r w:rsidRPr="008D48FE">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26ECE" w:rsidTr="00F629E1">
        <w:trPr>
          <w:trHeight w:hRule="exact" w:val="340"/>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2014</w:t>
            </w:r>
          </w:p>
        </w:tc>
      </w:tr>
      <w:tr w:rsidR="00631980" w:rsidRPr="00726ECE" w:rsidTr="00631980">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24 579</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18 231</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24 217</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594</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600</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719</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53 690</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48 993</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43 139</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307 850</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312 494</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317 295</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25 965</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24 928</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25 284</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25 996</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25 758</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28 679</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36 025</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37 029</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37 396</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127 648</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134 629</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134 084</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Autres industries manufacturières</w:t>
            </w:r>
          </w:p>
          <w:p w:rsidR="00631980" w:rsidRPr="00726ECE" w:rsidRDefault="00631980"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92 216</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90 150</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91 852</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2 832</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2 960</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3 200</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2 070</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1 857</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2 132</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27 179</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25 739</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26 751</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2 395</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2 286</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2 554</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1 598</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1 582</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1 581</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Immobilier, location et services rendus aux entreprises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19 415</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20 815</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20 078</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r w:rsidRPr="00726ECE">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226</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311</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432</w:t>
            </w:r>
          </w:p>
        </w:tc>
      </w:tr>
      <w:tr w:rsidR="00631980" w:rsidRPr="00726ECE" w:rsidTr="00631980">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rPr>
                <w:rFonts w:ascii="Garamond" w:hAnsi="Garamond" w:cs="Arial"/>
                <w:color w:val="000000" w:themeColor="text1"/>
              </w:rPr>
            </w:pPr>
          </w:p>
        </w:tc>
        <w:tc>
          <w:tcPr>
            <w:tcW w:w="4876"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Achats des ménages résidents à l’extérieur du territoire économique</w:t>
            </w:r>
          </w:p>
        </w:tc>
        <w:tc>
          <w:tcPr>
            <w:tcW w:w="170"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12 189</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12 355</w:t>
            </w:r>
          </w:p>
        </w:tc>
        <w:tc>
          <w:tcPr>
            <w:tcW w:w="170" w:type="dxa"/>
            <w:tcBorders>
              <w:top w:val="nil"/>
              <w:left w:val="nil"/>
              <w:bottom w:val="nil"/>
              <w:right w:val="nil"/>
            </w:tcBorders>
            <w:shd w:val="clear" w:color="auto" w:fill="auto"/>
            <w:tcMar>
              <w:top w:w="6" w:type="dxa"/>
              <w:bottom w:w="6" w:type="dxa"/>
            </w:tcMar>
            <w:vAlign w:val="center"/>
          </w:tcPr>
          <w:p w:rsidR="00631980" w:rsidRPr="00726ECE" w:rsidRDefault="00631980"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31980" w:rsidRPr="00726ECE" w:rsidRDefault="00631980" w:rsidP="00E513F2">
            <w:pPr>
              <w:jc w:val="right"/>
              <w:rPr>
                <w:rFonts w:ascii="Garamond" w:hAnsi="Garamond" w:cs="Arial"/>
                <w:color w:val="000000" w:themeColor="text1"/>
              </w:rPr>
            </w:pPr>
            <w:r w:rsidRPr="00726ECE">
              <w:rPr>
                <w:rFonts w:ascii="Garamond" w:hAnsi="Garamond" w:cs="Arial"/>
                <w:color w:val="000000" w:themeColor="text1"/>
                <w:sz w:val="22"/>
                <w:szCs w:val="22"/>
              </w:rPr>
              <w:t>13 364</w:t>
            </w:r>
          </w:p>
        </w:tc>
      </w:tr>
      <w:tr w:rsidR="006B52D9" w:rsidRPr="00726ECE" w:rsidTr="00631980">
        <w:trPr>
          <w:trHeight w:val="283"/>
          <w:jc w:val="center"/>
        </w:trPr>
        <w:tc>
          <w:tcPr>
            <w:tcW w:w="850"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p>
        </w:tc>
        <w:tc>
          <w:tcPr>
            <w:tcW w:w="4876"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 (CAF)</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454 617</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448 223</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455 462</w:t>
            </w:r>
          </w:p>
        </w:tc>
      </w:tr>
      <w:tr w:rsidR="006B52D9" w:rsidRPr="00726ECE" w:rsidTr="00631980">
        <w:trPr>
          <w:trHeight w:val="283"/>
          <w:jc w:val="center"/>
        </w:trPr>
        <w:tc>
          <w:tcPr>
            <w:tcW w:w="850"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p>
        </w:tc>
        <w:tc>
          <w:tcPr>
            <w:tcW w:w="4876"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color w:val="000000" w:themeColor="text1"/>
                <w:sz w:val="22"/>
                <w:szCs w:val="22"/>
              </w:rPr>
              <w:t>Ajustement CAF/FAB</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-29 020</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-24 018</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-24 326</w:t>
            </w:r>
          </w:p>
        </w:tc>
      </w:tr>
      <w:tr w:rsidR="006B52D9" w:rsidRPr="00726ECE" w:rsidTr="00631980">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 (FAB)</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425 597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424 205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431 136</w:t>
            </w:r>
          </w:p>
        </w:tc>
      </w:tr>
    </w:tbl>
    <w:p w:rsidR="006B52D9" w:rsidRDefault="006B52D9" w:rsidP="001C395A">
      <w:pPr>
        <w:spacing w:line="320" w:lineRule="exact"/>
        <w:rPr>
          <w:rFonts w:ascii="Garamond" w:hAnsi="Garamond" w:cs="Arial"/>
          <w:b/>
          <w:color w:val="002060"/>
          <w:sz w:val="26"/>
          <w:szCs w:val="26"/>
        </w:rPr>
      </w:pPr>
    </w:p>
    <w:p w:rsidR="006B52D9" w:rsidRDefault="006B52D9" w:rsidP="001C395A">
      <w:pPr>
        <w:spacing w:line="320" w:lineRule="exact"/>
        <w:rPr>
          <w:rFonts w:ascii="Garamond" w:hAnsi="Garamond" w:cs="Arial"/>
          <w:b/>
          <w:color w:val="002060"/>
          <w:sz w:val="26"/>
          <w:szCs w:val="26"/>
        </w:rPr>
      </w:pPr>
    </w:p>
    <w:p w:rsidR="00036041" w:rsidRDefault="00036041">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6B52D9">
      <w:pPr>
        <w:spacing w:line="320" w:lineRule="exact"/>
        <w:rPr>
          <w:rFonts w:ascii="Garamond" w:hAnsi="Garamond" w:cs="Arial"/>
          <w:b/>
          <w:color w:val="000000" w:themeColor="text1"/>
        </w:rPr>
      </w:pPr>
      <w:r w:rsidRPr="00036041">
        <w:rPr>
          <w:rFonts w:ascii="Garamond" w:hAnsi="Garamond" w:cs="Arial"/>
          <w:b/>
          <w:color w:val="000000" w:themeColor="text1"/>
        </w:rPr>
        <w:lastRenderedPageBreak/>
        <w:t>1.5.2 - Importations en volume (prix de l’année précédente)</w:t>
      </w:r>
    </w:p>
    <w:p w:rsidR="001C395A" w:rsidRPr="00C47C86" w:rsidRDefault="001C395A" w:rsidP="00C47C86">
      <w:pPr>
        <w:jc w:val="right"/>
        <w:rPr>
          <w:rFonts w:ascii="Garamond" w:hAnsi="Garamond"/>
          <w:b/>
          <w:bCs/>
          <w:i/>
          <w:snapToGrid w:val="0"/>
          <w:sz w:val="18"/>
          <w:szCs w:val="18"/>
        </w:rPr>
      </w:pPr>
      <w:r w:rsidRPr="00C47C86">
        <w:rPr>
          <w:rFonts w:ascii="Garamond" w:hAnsi="Garamond" w:cs="Arial"/>
          <w:i/>
          <w:iCs/>
          <w:sz w:val="22"/>
          <w:szCs w:val="22"/>
        </w:rPr>
        <w:t>Evolution annuelle en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26ECE" w:rsidTr="00F629E1">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rPr>
            </w:pPr>
            <w:r w:rsidRPr="00726ECE">
              <w:rPr>
                <w:rFonts w:ascii="Garamond" w:hAnsi="Garamond"/>
                <w:b/>
                <w:bCs/>
                <w:sz w:val="22"/>
                <w:szCs w:val="22"/>
              </w:rPr>
              <w:t>2014</w:t>
            </w:r>
          </w:p>
        </w:tc>
      </w:tr>
      <w:tr w:rsidR="006B52D9" w:rsidRPr="00726ECE" w:rsidTr="00F629E1">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2,2</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-20,8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36,5</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9,1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-5,6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24,2</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10,5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-6,8</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1,3</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-6,5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2,3</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-0,9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3,0</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-0,6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0,8</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5,4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7,8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0,0</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Autres industries manufacturières</w:t>
            </w:r>
          </w:p>
          <w:p w:rsidR="006B52D9" w:rsidRPr="00726ECE" w:rsidRDefault="006B52D9"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4,3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2,7</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11,8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11,2</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-14,1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-12,3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12,0</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7,1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-5,5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3,2</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-14,6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6,8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18,2</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21,3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-0,3</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Immobilier, location et services rendus aux entreprises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-13,1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5,1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-3,9</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32,4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37,2</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36,3</w:t>
            </w:r>
          </w:p>
        </w:tc>
      </w:tr>
      <w:tr w:rsidR="006B52D9" w:rsidRPr="00726ECE" w:rsidTr="00C47C86">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Achats des ménages résidents à l’extérieur du territoire économique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6,4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-5,2</w:t>
            </w:r>
          </w:p>
        </w:tc>
      </w:tr>
      <w:tr w:rsidR="006B52D9" w:rsidRPr="00726ECE" w:rsidTr="00F629E1">
        <w:trPr>
          <w:trHeight w:val="283"/>
          <w:jc w:val="center"/>
        </w:trPr>
        <w:tc>
          <w:tcPr>
            <w:tcW w:w="850"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 (CAF)</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3,7</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-0,2</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1,8</w:t>
            </w:r>
          </w:p>
        </w:tc>
      </w:tr>
      <w:tr w:rsidR="006B52D9" w:rsidRPr="00726ECE" w:rsidTr="00F629E1">
        <w:trPr>
          <w:trHeight w:val="283"/>
          <w:jc w:val="center"/>
        </w:trPr>
        <w:tc>
          <w:tcPr>
            <w:tcW w:w="850"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p>
        </w:tc>
        <w:tc>
          <w:tcPr>
            <w:tcW w:w="4876"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color w:val="000000" w:themeColor="text1"/>
                <w:sz w:val="22"/>
                <w:szCs w:val="22"/>
              </w:rPr>
              <w:t>Ajustement CAF/FAB</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8,2</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-17,3</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1,4</w:t>
            </w:r>
          </w:p>
        </w:tc>
      </w:tr>
      <w:tr w:rsidR="006B52D9" w:rsidRPr="00726ECE" w:rsidTr="00F629E1">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 (FAB)</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0,9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1,8</w:t>
            </w:r>
          </w:p>
        </w:tc>
      </w:tr>
    </w:tbl>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1C395A" w:rsidRPr="00310BDB" w:rsidRDefault="001C395A" w:rsidP="001C395A">
      <w:pPr>
        <w:rPr>
          <w:rFonts w:ascii="Garamond" w:hAnsi="Garamond" w:cs="Arial"/>
          <w:bCs/>
          <w:color w:val="C00000"/>
          <w:sz w:val="30"/>
          <w:szCs w:val="30"/>
        </w:rPr>
      </w:pPr>
    </w:p>
    <w:p w:rsidR="008D48FE" w:rsidRDefault="008D48FE">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6B52D9">
      <w:pPr>
        <w:spacing w:line="320" w:lineRule="exact"/>
        <w:rPr>
          <w:rFonts w:ascii="Garamond" w:hAnsi="Garamond" w:cs="Arial"/>
          <w:b/>
          <w:color w:val="000000" w:themeColor="text1"/>
        </w:rPr>
      </w:pPr>
      <w:r w:rsidRPr="00036041">
        <w:rPr>
          <w:rFonts w:ascii="Garamond" w:hAnsi="Garamond" w:cs="Arial"/>
          <w:b/>
          <w:color w:val="000000" w:themeColor="text1"/>
        </w:rPr>
        <w:lastRenderedPageBreak/>
        <w:t>1.5.3 - Importations en volume (prix chaînés, base 2007)</w:t>
      </w:r>
    </w:p>
    <w:p w:rsidR="001C395A" w:rsidRPr="002E79D0" w:rsidRDefault="001C395A" w:rsidP="001C395A">
      <w:pPr>
        <w:rPr>
          <w:rFonts w:ascii="Garamond" w:hAnsi="Garamond" w:cs="Arial"/>
          <w:bCs/>
          <w:color w:val="C00000"/>
          <w:sz w:val="16"/>
          <w:szCs w:val="16"/>
        </w:rPr>
      </w:pPr>
    </w:p>
    <w:p w:rsidR="001C395A" w:rsidRPr="00880AEB" w:rsidRDefault="001C395A" w:rsidP="00880AEB">
      <w:pPr>
        <w:jc w:val="right"/>
        <w:rPr>
          <w:rFonts w:ascii="Garamond" w:hAnsi="Garamond"/>
          <w:b/>
          <w:bCs/>
          <w:i/>
          <w:snapToGrid w:val="0"/>
          <w:sz w:val="18"/>
          <w:szCs w:val="18"/>
        </w:rPr>
      </w:pPr>
      <w:r w:rsidRPr="00880AEB">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26ECE" w:rsidTr="00F629E1">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880AEB">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880AEB">
            <w:pPr>
              <w:jc w:val="center"/>
              <w:rPr>
                <w:rFonts w:ascii="Garamond" w:hAnsi="Garamond"/>
                <w:b/>
                <w:bCs/>
                <w:color w:val="000000" w:themeColor="text1"/>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880AEB">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880AEB">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880AEB">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880AEB">
            <w:pPr>
              <w:jc w:val="center"/>
              <w:rPr>
                <w:rFonts w:ascii="Garamond" w:hAnsi="Garamond"/>
                <w:b/>
                <w:bCs/>
                <w:color w:val="000000" w:themeColor="text1"/>
              </w:rPr>
            </w:pPr>
            <w:r w:rsidRPr="00726ECE">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880AEB">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880AEB">
            <w:pPr>
              <w:jc w:val="center"/>
              <w:rPr>
                <w:rFonts w:ascii="Garamond" w:hAnsi="Garamond"/>
                <w:b/>
                <w:bCs/>
                <w:color w:val="000000" w:themeColor="text1"/>
              </w:rPr>
            </w:pPr>
            <w:r w:rsidRPr="00726ECE">
              <w:rPr>
                <w:rFonts w:ascii="Garamond" w:hAnsi="Garamond"/>
                <w:b/>
                <w:bCs/>
                <w:color w:val="000000" w:themeColor="text1"/>
                <w:sz w:val="22"/>
                <w:szCs w:val="22"/>
              </w:rPr>
              <w:t>2014</w:t>
            </w:r>
          </w:p>
        </w:tc>
      </w:tr>
      <w:tr w:rsidR="006B52D9" w:rsidRPr="00726ECE" w:rsidTr="00F629E1">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15 975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12 656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17 270</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408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385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478</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32 366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31 825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29 653</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272 744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277 190</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280 751</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19 757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18 474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18 907</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25 133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24 438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25 167</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31 589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31 413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31 661</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123 267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132 927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132 887</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Autres industries manufacturières</w:t>
            </w:r>
          </w:p>
          <w:p w:rsidR="006B52D9" w:rsidRPr="00726ECE" w:rsidRDefault="006B52D9"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72 565</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70 694</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72 583</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5 511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6 159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6 850</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1 866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1 637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1 833</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26 693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25 212</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26 008</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3 316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3 541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4 186</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1 372</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1 348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1 344</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Immobilier, location et services rendus aux entreprises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17 906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18 826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18 087</w:t>
            </w:r>
          </w:p>
        </w:tc>
      </w:tr>
      <w:tr w:rsidR="006B52D9"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r w:rsidRPr="00726ECE">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247</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339</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462</w:t>
            </w:r>
          </w:p>
        </w:tc>
      </w:tr>
      <w:tr w:rsidR="006B52D9"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Achats des ménages résidents à l’extérieur du territoire économique</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11 901</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12 086</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11 454</w:t>
            </w:r>
          </w:p>
        </w:tc>
      </w:tr>
      <w:tr w:rsidR="006B52D9" w:rsidRPr="00726ECE" w:rsidTr="00F629E1">
        <w:trPr>
          <w:trHeight w:val="283"/>
          <w:jc w:val="center"/>
        </w:trPr>
        <w:tc>
          <w:tcPr>
            <w:tcW w:w="850"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p>
        </w:tc>
        <w:tc>
          <w:tcPr>
            <w:tcW w:w="4876"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 (CAF)</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388 713</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387 821</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394 650</w:t>
            </w:r>
          </w:p>
        </w:tc>
      </w:tr>
      <w:tr w:rsidR="006B52D9" w:rsidRPr="00726ECE" w:rsidTr="00F629E1">
        <w:trPr>
          <w:trHeight w:val="283"/>
          <w:jc w:val="center"/>
        </w:trPr>
        <w:tc>
          <w:tcPr>
            <w:tcW w:w="850"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color w:val="000000" w:themeColor="text1"/>
                <w:sz w:val="22"/>
                <w:szCs w:val="22"/>
              </w:rPr>
              <w:t>Ajustement CAF/FAB</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-28 505</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-23 568</w:t>
            </w:r>
          </w:p>
        </w:tc>
        <w:tc>
          <w:tcPr>
            <w:tcW w:w="170" w:type="dxa"/>
            <w:tcBorders>
              <w:top w:val="nil"/>
              <w:left w:val="nil"/>
              <w:bottom w:val="nil"/>
              <w:right w:val="nil"/>
            </w:tcBorders>
            <w:shd w:val="clear" w:color="auto" w:fill="FFFFFF" w:themeFill="background1"/>
            <w:tcMar>
              <w:top w:w="6" w:type="dxa"/>
              <w:bottom w:w="6" w:type="dxa"/>
            </w:tcMar>
            <w:vAlign w:val="center"/>
          </w:tcPr>
          <w:p w:rsidR="006B52D9" w:rsidRPr="00726ECE" w:rsidRDefault="006B52D9" w:rsidP="00E513F2">
            <w:pPr>
              <w:rPr>
                <w:rFonts w:ascii="Garamond" w:hAnsi="Garamond" w:cs="Arial"/>
                <w:color w:val="000000" w:themeColor="text1"/>
              </w:rPr>
            </w:pPr>
          </w:p>
        </w:tc>
        <w:tc>
          <w:tcPr>
            <w:tcW w:w="1021" w:type="dxa"/>
            <w:tcBorders>
              <w:top w:val="single" w:sz="8" w:space="0" w:color="C00000"/>
              <w:left w:val="nil"/>
              <w:bottom w:val="single" w:sz="8" w:space="0" w:color="C00000"/>
              <w:right w:val="nil"/>
            </w:tcBorders>
            <w:shd w:val="clear" w:color="auto" w:fill="FFFFFF" w:themeFill="background1"/>
            <w:tcMar>
              <w:top w:w="6" w:type="dxa"/>
              <w:bottom w:w="6" w:type="dxa"/>
            </w:tcMar>
            <w:vAlign w:val="center"/>
          </w:tcPr>
          <w:p w:rsidR="006B52D9" w:rsidRPr="00726ECE" w:rsidRDefault="006B52D9" w:rsidP="00E513F2">
            <w:pPr>
              <w:jc w:val="right"/>
              <w:rPr>
                <w:rFonts w:ascii="Garamond" w:hAnsi="Garamond" w:cs="Arial"/>
                <w:color w:val="000000" w:themeColor="text1"/>
              </w:rPr>
            </w:pPr>
            <w:r w:rsidRPr="00726ECE">
              <w:rPr>
                <w:rFonts w:ascii="Garamond" w:hAnsi="Garamond" w:cs="Arial"/>
                <w:color w:val="000000" w:themeColor="text1"/>
                <w:sz w:val="22"/>
                <w:szCs w:val="22"/>
              </w:rPr>
              <w:t>-23 894</w:t>
            </w:r>
          </w:p>
        </w:tc>
      </w:tr>
      <w:tr w:rsidR="006B52D9" w:rsidRPr="00726ECE" w:rsidTr="00F629E1">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 (FAB)</w:t>
            </w:r>
          </w:p>
        </w:tc>
        <w:tc>
          <w:tcPr>
            <w:tcW w:w="170" w:type="dxa"/>
            <w:tcBorders>
              <w:top w:val="nil"/>
              <w:left w:val="nil"/>
              <w:bottom w:val="nil"/>
              <w:right w:val="nil"/>
            </w:tcBorders>
            <w:tcMar>
              <w:top w:w="6" w:type="dxa"/>
              <w:bottom w:w="6" w:type="dxa"/>
            </w:tcMar>
            <w:vAlign w:val="center"/>
          </w:tcPr>
          <w:p w:rsidR="006B52D9" w:rsidRPr="00726ECE" w:rsidRDefault="006B52D9"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360 608</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363 983</w:t>
            </w:r>
          </w:p>
        </w:tc>
        <w:tc>
          <w:tcPr>
            <w:tcW w:w="170" w:type="dxa"/>
            <w:tcBorders>
              <w:top w:val="nil"/>
              <w:left w:val="nil"/>
              <w:bottom w:val="nil"/>
              <w:right w:val="nil"/>
            </w:tcBorders>
            <w:shd w:val="clear" w:color="auto" w:fill="auto"/>
            <w:tcMar>
              <w:top w:w="6" w:type="dxa"/>
              <w:bottom w:w="6" w:type="dxa"/>
            </w:tcMar>
            <w:vAlign w:val="center"/>
          </w:tcPr>
          <w:p w:rsidR="006B52D9" w:rsidRPr="00726ECE" w:rsidRDefault="006B52D9"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B52D9" w:rsidRPr="00726ECE" w:rsidRDefault="006B52D9"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370 469</w:t>
            </w:r>
          </w:p>
        </w:tc>
      </w:tr>
    </w:tbl>
    <w:p w:rsidR="001C395A" w:rsidRPr="00310BDB" w:rsidRDefault="001C395A" w:rsidP="001C395A">
      <w:pPr>
        <w:rPr>
          <w:rFonts w:ascii="Garamond" w:hAnsi="Garamond" w:cs="Arial"/>
          <w:bCs/>
          <w:color w:val="C00000"/>
          <w:sz w:val="30"/>
          <w:szCs w:val="30"/>
        </w:rPr>
      </w:pPr>
    </w:p>
    <w:p w:rsidR="00301333" w:rsidRDefault="00301333">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695CB2">
      <w:pPr>
        <w:spacing w:before="120"/>
        <w:rPr>
          <w:rFonts w:ascii="Garamond" w:hAnsi="Garamond" w:cs="Arial"/>
          <w:b/>
          <w:color w:val="000000" w:themeColor="text1"/>
        </w:rPr>
      </w:pPr>
      <w:r w:rsidRPr="00036041">
        <w:rPr>
          <w:rFonts w:ascii="Garamond" w:hAnsi="Garamond" w:cs="Arial"/>
          <w:b/>
          <w:color w:val="000000" w:themeColor="text1"/>
        </w:rPr>
        <w:lastRenderedPageBreak/>
        <w:t>1.5.4 - Exportations aux prix courants</w:t>
      </w:r>
    </w:p>
    <w:p w:rsidR="001C395A" w:rsidRPr="00880AEB" w:rsidRDefault="001C395A" w:rsidP="00D86612">
      <w:pPr>
        <w:jc w:val="right"/>
        <w:rPr>
          <w:rFonts w:ascii="Garamond" w:hAnsi="Garamond"/>
          <w:b/>
          <w:bCs/>
          <w:i/>
          <w:snapToGrid w:val="0"/>
          <w:sz w:val="18"/>
          <w:szCs w:val="18"/>
        </w:rPr>
      </w:pPr>
      <w:r w:rsidRPr="00880AEB">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26ECE" w:rsidTr="00F629E1">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60B68" w:rsidRDefault="00E05498" w:rsidP="001C395A">
            <w:pPr>
              <w:jc w:val="center"/>
              <w:rPr>
                <w:rFonts w:ascii="Garamond" w:hAnsi="Garamond"/>
                <w:b/>
                <w:bCs/>
                <w:color w:val="000000" w:themeColor="text1"/>
              </w:rPr>
            </w:pPr>
            <w:r w:rsidRPr="00560B68">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2014</w:t>
            </w:r>
          </w:p>
        </w:tc>
      </w:tr>
      <w:tr w:rsidR="00695CB2" w:rsidRPr="00726ECE" w:rsidTr="00F629E1">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10 593</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12 285</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12 871</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3 380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3 289</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3 364</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16 234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12 630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11 949</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156 191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157 740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173 347</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18 670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20 287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22 507</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34 774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33 387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35 289</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41 325</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34 902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36 500</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47 222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53 946</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65 063</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Autres industries manufacturières</w:t>
            </w:r>
          </w:p>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14 200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15 218</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13 988</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72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56</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59</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107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96</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109</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18 828</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19 310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22 143</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5 317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4 664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5 223</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1 081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1 200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1 296</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Immobilier, location et services rendus</w:t>
            </w:r>
          </w:p>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23 254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22 340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23 905</w:t>
            </w:r>
          </w:p>
        </w:tc>
      </w:tr>
      <w:tr w:rsidR="00695CB2" w:rsidRPr="00726ECE" w:rsidTr="00880AEB">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34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52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 xml:space="preserve"> 71</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Achats des ménages non résidents sur le territoire économique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61 070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60 656</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62 518</w:t>
            </w:r>
          </w:p>
        </w:tc>
      </w:tr>
      <w:tr w:rsidR="00695CB2" w:rsidRPr="00726ECE" w:rsidTr="00F629E1">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695CB2" w:rsidRPr="00726ECE" w:rsidRDefault="00695CB2"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296 161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294 318</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316 855</w:t>
            </w:r>
          </w:p>
        </w:tc>
      </w:tr>
    </w:tbl>
    <w:p w:rsidR="001C395A" w:rsidRPr="00310BDB" w:rsidRDefault="001C395A" w:rsidP="001C395A">
      <w:pPr>
        <w:rPr>
          <w:rFonts w:ascii="Garamond" w:hAnsi="Garamond" w:cs="Arial"/>
          <w:bCs/>
          <w:color w:val="C00000"/>
          <w:sz w:val="30"/>
          <w:szCs w:val="30"/>
        </w:rPr>
      </w:pPr>
    </w:p>
    <w:p w:rsidR="00F629E1" w:rsidRDefault="00F629E1">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695CB2">
      <w:pPr>
        <w:spacing w:before="120"/>
        <w:rPr>
          <w:rFonts w:ascii="Garamond" w:hAnsi="Garamond" w:cs="Arial"/>
          <w:b/>
          <w:color w:val="000000" w:themeColor="text1"/>
        </w:rPr>
      </w:pPr>
      <w:r w:rsidRPr="00036041">
        <w:rPr>
          <w:rFonts w:ascii="Garamond" w:hAnsi="Garamond" w:cs="Arial"/>
          <w:b/>
          <w:color w:val="000000" w:themeColor="text1"/>
        </w:rPr>
        <w:lastRenderedPageBreak/>
        <w:t>1.5.5 - Exportations en volume (prix de l’année précédente)</w:t>
      </w:r>
    </w:p>
    <w:p w:rsidR="001C395A" w:rsidRPr="00880AEB" w:rsidRDefault="001C395A" w:rsidP="00880AEB">
      <w:pPr>
        <w:jc w:val="right"/>
        <w:rPr>
          <w:rFonts w:ascii="Garamond" w:hAnsi="Garamond"/>
          <w:b/>
          <w:bCs/>
          <w:i/>
          <w:snapToGrid w:val="0"/>
          <w:sz w:val="18"/>
          <w:szCs w:val="18"/>
        </w:rPr>
      </w:pPr>
      <w:r w:rsidRPr="00880AEB">
        <w:rPr>
          <w:rFonts w:ascii="Garamond" w:hAnsi="Garamond" w:cs="Arial"/>
          <w:i/>
          <w:iCs/>
          <w:sz w:val="22"/>
          <w:szCs w:val="22"/>
        </w:rPr>
        <w:t>Evolution annuelle en %</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726ECE" w:rsidTr="00F629E1">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D86612" w:rsidRDefault="00E05498" w:rsidP="001C395A">
            <w:pPr>
              <w:jc w:val="center"/>
              <w:rPr>
                <w:rFonts w:ascii="Garamond" w:hAnsi="Garamond"/>
                <w:b/>
                <w:bCs/>
                <w:color w:val="000000" w:themeColor="text1"/>
              </w:rPr>
            </w:pPr>
            <w:r w:rsidRPr="00D86612">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726ECE"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726ECE" w:rsidRDefault="001C395A" w:rsidP="001C395A">
            <w:pPr>
              <w:jc w:val="center"/>
              <w:rPr>
                <w:rFonts w:ascii="Garamond" w:hAnsi="Garamond"/>
                <w:b/>
                <w:bCs/>
                <w:color w:val="000000" w:themeColor="text1"/>
              </w:rPr>
            </w:pPr>
            <w:r w:rsidRPr="00726ECE">
              <w:rPr>
                <w:rFonts w:ascii="Garamond" w:hAnsi="Garamond"/>
                <w:b/>
                <w:bCs/>
                <w:color w:val="000000" w:themeColor="text1"/>
                <w:sz w:val="22"/>
                <w:szCs w:val="22"/>
              </w:rPr>
              <w:t>2014</w:t>
            </w:r>
          </w:p>
        </w:tc>
      </w:tr>
      <w:tr w:rsidR="00695CB2" w:rsidRPr="00726ECE" w:rsidTr="00F629E1">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-15,5</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0,7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1,8</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-8,8</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-3,3</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-16,0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0,8</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4,2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8,7</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9,1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9,3</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12,0</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-0,2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-1,3</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0,0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-11,3</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4,4</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5,3</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17,6</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20,3</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Autres industries manufacturières</w:t>
            </w:r>
          </w:p>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35,1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13,9</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-4,9</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5,4</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-12,1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10,4</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-0,3</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3,1</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10,8</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19,4</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-2,2</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18,5</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24,5</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9,7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7,7</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Immobilier, location et services rendus</w:t>
            </w:r>
          </w:p>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9,9</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-2,9</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6,6</w:t>
            </w:r>
          </w:p>
        </w:tc>
      </w:tr>
      <w:tr w:rsidR="00695CB2" w:rsidRPr="00726ECE"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r w:rsidRPr="00726ECE">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-66,7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50,0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34,6</w:t>
            </w:r>
          </w:p>
        </w:tc>
      </w:tr>
      <w:tr w:rsidR="00695CB2" w:rsidRPr="00726ECE" w:rsidTr="00F629E1">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rPr>
                <w:rFonts w:ascii="Garamond" w:hAnsi="Garamond" w:cs="Arial"/>
                <w:color w:val="000000" w:themeColor="text1"/>
              </w:rPr>
            </w:pPr>
          </w:p>
        </w:tc>
        <w:tc>
          <w:tcPr>
            <w:tcW w:w="4876"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spacing w:line="240" w:lineRule="exact"/>
              <w:rPr>
                <w:rFonts w:ascii="Garamond" w:hAnsi="Garamond" w:cs="Arial"/>
                <w:color w:val="000000" w:themeColor="text1"/>
              </w:rPr>
            </w:pPr>
            <w:r w:rsidRPr="00726ECE">
              <w:rPr>
                <w:rFonts w:ascii="Garamond" w:hAnsi="Garamond" w:cs="Arial"/>
                <w:color w:val="000000" w:themeColor="text1"/>
                <w:sz w:val="22"/>
                <w:szCs w:val="22"/>
              </w:rPr>
              <w:t>Achats des ménages non résidents sur le territoire économique</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-2,0</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-2,5</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695CB2" w:rsidRPr="00726ECE" w:rsidRDefault="00695CB2" w:rsidP="00E513F2">
            <w:pPr>
              <w:jc w:val="right"/>
              <w:rPr>
                <w:rFonts w:ascii="Garamond" w:hAnsi="Garamond" w:cs="Arial"/>
                <w:color w:val="000000" w:themeColor="text1"/>
              </w:rPr>
            </w:pPr>
            <w:r w:rsidRPr="00726ECE">
              <w:rPr>
                <w:rFonts w:ascii="Garamond" w:hAnsi="Garamond" w:cs="Arial"/>
                <w:color w:val="000000" w:themeColor="text1"/>
                <w:sz w:val="22"/>
                <w:szCs w:val="22"/>
              </w:rPr>
              <w:t>0,4</w:t>
            </w:r>
          </w:p>
        </w:tc>
      </w:tr>
      <w:tr w:rsidR="00695CB2" w:rsidRPr="00726ECE" w:rsidTr="00F629E1">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jc w:val="center"/>
              <w:rPr>
                <w:rFonts w:ascii="Garamond" w:hAnsi="Garamond" w:cs="Arial"/>
                <w:color w:val="000000" w:themeColor="text1"/>
              </w:rPr>
            </w:pPr>
            <w:r w:rsidRPr="00726ECE">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695CB2" w:rsidRPr="00726ECE" w:rsidRDefault="00695CB2"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695CB2" w:rsidRPr="00726ECE" w:rsidRDefault="00695CB2"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2,7</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0,9</w:t>
            </w:r>
          </w:p>
        </w:tc>
        <w:tc>
          <w:tcPr>
            <w:tcW w:w="170" w:type="dxa"/>
            <w:tcBorders>
              <w:top w:val="nil"/>
              <w:left w:val="nil"/>
              <w:bottom w:val="nil"/>
              <w:right w:val="nil"/>
            </w:tcBorders>
            <w:shd w:val="clear" w:color="auto" w:fill="auto"/>
            <w:tcMar>
              <w:top w:w="6" w:type="dxa"/>
              <w:bottom w:w="6" w:type="dxa"/>
            </w:tcMar>
            <w:vAlign w:val="center"/>
          </w:tcPr>
          <w:p w:rsidR="00695CB2" w:rsidRPr="00726ECE" w:rsidRDefault="00695CB2"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695CB2" w:rsidRPr="00726ECE" w:rsidRDefault="00695CB2" w:rsidP="00E513F2">
            <w:pPr>
              <w:jc w:val="right"/>
              <w:rPr>
                <w:rFonts w:ascii="Garamond" w:hAnsi="Garamond" w:cs="Arial"/>
                <w:b/>
                <w:bCs/>
                <w:color w:val="000000" w:themeColor="text1"/>
              </w:rPr>
            </w:pPr>
            <w:r w:rsidRPr="00726ECE">
              <w:rPr>
                <w:rFonts w:ascii="Garamond" w:hAnsi="Garamond" w:cs="Arial"/>
                <w:b/>
                <w:bCs/>
                <w:color w:val="000000" w:themeColor="text1"/>
                <w:sz w:val="22"/>
                <w:szCs w:val="22"/>
              </w:rPr>
              <w:t>6,3</w:t>
            </w:r>
          </w:p>
        </w:tc>
      </w:tr>
    </w:tbl>
    <w:p w:rsidR="001C395A" w:rsidRPr="00310BDB" w:rsidRDefault="001C395A" w:rsidP="001C395A">
      <w:pPr>
        <w:rPr>
          <w:rFonts w:ascii="Garamond" w:hAnsi="Garamond" w:cs="Arial"/>
          <w:bCs/>
          <w:color w:val="C00000"/>
          <w:sz w:val="30"/>
          <w:szCs w:val="30"/>
        </w:rPr>
      </w:pPr>
    </w:p>
    <w:p w:rsidR="00130842" w:rsidRDefault="00130842">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E513F2"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1</w:t>
      </w:r>
      <w:r w:rsidR="001C395A" w:rsidRPr="00036041">
        <w:rPr>
          <w:rFonts w:ascii="Garamond" w:hAnsi="Garamond" w:cs="Arial"/>
          <w:b/>
          <w:color w:val="000000" w:themeColor="text1"/>
        </w:rPr>
        <w:t>.5.6 - Exportations en volume (prix chaînés, base 2007)</w:t>
      </w:r>
    </w:p>
    <w:p w:rsidR="001C395A" w:rsidRPr="00301333" w:rsidRDefault="001C395A" w:rsidP="00D86612">
      <w:pPr>
        <w:jc w:val="right"/>
        <w:rPr>
          <w:rFonts w:ascii="Garamond" w:hAnsi="Garamond"/>
          <w:b/>
          <w:bCs/>
          <w:i/>
          <w:snapToGrid w:val="0"/>
          <w:sz w:val="18"/>
          <w:szCs w:val="18"/>
        </w:rPr>
      </w:pPr>
      <w:r w:rsidRPr="00301333">
        <w:rPr>
          <w:rFonts w:ascii="Garamond" w:hAnsi="Garamond" w:cs="Arial"/>
          <w:i/>
          <w:iCs/>
          <w:sz w:val="22"/>
          <w:szCs w:val="22"/>
        </w:rPr>
        <w:t>En millions de dhs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4876"/>
        <w:gridCol w:w="170"/>
        <w:gridCol w:w="1021"/>
        <w:gridCol w:w="170"/>
        <w:gridCol w:w="1021"/>
        <w:gridCol w:w="170"/>
        <w:gridCol w:w="1021"/>
      </w:tblGrid>
      <w:tr w:rsidR="001C395A" w:rsidRPr="00532EEB" w:rsidTr="00130842">
        <w:trPr>
          <w:trHeight w:hRule="exact" w:val="397"/>
          <w:jc w:val="center"/>
        </w:trPr>
        <w:tc>
          <w:tcPr>
            <w:tcW w:w="850"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Code</w:t>
            </w:r>
          </w:p>
        </w:tc>
        <w:tc>
          <w:tcPr>
            <w:tcW w:w="4876"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32EEB" w:rsidRDefault="00E05498" w:rsidP="001C395A">
            <w:pPr>
              <w:jc w:val="center"/>
              <w:rPr>
                <w:rFonts w:ascii="Garamond" w:hAnsi="Garamond"/>
                <w:b/>
                <w:bCs/>
                <w:color w:val="000000" w:themeColor="text1"/>
              </w:rPr>
            </w:pPr>
            <w:r w:rsidRPr="00532EEB">
              <w:rPr>
                <w:rFonts w:ascii="Garamond" w:hAnsi="Garamond"/>
                <w:b/>
                <w:bCs/>
                <w:color w:val="000000" w:themeColor="text1"/>
                <w:sz w:val="22"/>
                <w:szCs w:val="22"/>
              </w:rPr>
              <w:t>Groupe de produits</w:t>
            </w:r>
          </w:p>
        </w:tc>
        <w:tc>
          <w:tcPr>
            <w:tcW w:w="170" w:type="dxa"/>
            <w:tcBorders>
              <w:top w:val="nil"/>
              <w:left w:val="nil"/>
              <w:bottom w:val="nil"/>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p>
        </w:tc>
        <w:tc>
          <w:tcPr>
            <w:tcW w:w="1021" w:type="dxa"/>
            <w:tcBorders>
              <w:top w:val="single" w:sz="18" w:space="0" w:color="C00000"/>
              <w:left w:val="nil"/>
              <w:bottom w:val="single" w:sz="18" w:space="0" w:color="C00000"/>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2014</w:t>
            </w:r>
          </w:p>
        </w:tc>
      </w:tr>
      <w:tr w:rsidR="00E513F2" w:rsidRPr="00532EEB" w:rsidTr="00130842">
        <w:trPr>
          <w:trHeight w:val="283"/>
          <w:jc w:val="center"/>
        </w:trPr>
        <w:tc>
          <w:tcPr>
            <w:tcW w:w="850" w:type="dxa"/>
            <w:tcBorders>
              <w:top w:val="single" w:sz="18" w:space="0" w:color="C00000"/>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A00</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Agriculture, forêt et services annexes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8 347</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8 409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8 560</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B05</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Pêche, aquaculture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3 863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4 330</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3 950</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C00</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Industrie d’extraction</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5 823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4 891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4 932</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D00</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Industries de transformation</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135 589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141 311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153 635</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D01</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Industries alimentaires et tabac</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15 056</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16 460</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18 443</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D02</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Industries du textile et du cuir</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32 848</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32 117</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31 699</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D03</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Industrie chimique et para chimique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30 788</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27 316</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28 509</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D04</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Industrie mécanique, métallurgique et électrique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46 174</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54 308</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65 357</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D05</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Autres industries manufacturières</w:t>
            </w:r>
          </w:p>
          <w:p w:rsidR="00E513F2" w:rsidRPr="00532EEB" w:rsidRDefault="00E513F2" w:rsidP="00E513F2">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(y compris raffinage de pétrole)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12 913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14 702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13 976</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E00</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Electricité et eau</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72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56</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59</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H55</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Hôtels et restaurants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96</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85</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93</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I01</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Transports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17 909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18 461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20 461</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I02</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Postes et télécommunications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8 118</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7 938</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9 406</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J00</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Activités financières et assurances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1 013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1 112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1 198</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K00</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2E79D0">
            <w:pPr>
              <w:spacing w:line="240" w:lineRule="exact"/>
              <w:rPr>
                <w:rFonts w:ascii="Garamond" w:hAnsi="Garamond" w:cs="Arial"/>
                <w:color w:val="000000" w:themeColor="text1"/>
              </w:rPr>
            </w:pPr>
            <w:r w:rsidRPr="00532EEB">
              <w:rPr>
                <w:rFonts w:ascii="Garamond" w:hAnsi="Garamond" w:cs="Arial"/>
                <w:color w:val="000000" w:themeColor="text1"/>
                <w:sz w:val="22"/>
                <w:szCs w:val="22"/>
              </w:rPr>
              <w:t>Immobilier, location et services rendus</w:t>
            </w:r>
            <w:r w:rsidR="002E79D0" w:rsidRPr="00532EEB">
              <w:rPr>
                <w:rFonts w:ascii="Garamond" w:hAnsi="Garamond" w:cs="Arial"/>
                <w:color w:val="000000" w:themeColor="text1"/>
                <w:sz w:val="22"/>
                <w:szCs w:val="22"/>
              </w:rPr>
              <w:t xml:space="preserve"> </w:t>
            </w:r>
            <w:r w:rsidRPr="00532EEB">
              <w:rPr>
                <w:rFonts w:ascii="Garamond" w:hAnsi="Garamond" w:cs="Arial"/>
                <w:color w:val="000000" w:themeColor="text1"/>
                <w:sz w:val="22"/>
                <w:szCs w:val="22"/>
              </w:rPr>
              <w:t>aux entreprises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21 596</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20 961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22 335</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OP0</w:t>
            </w: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Autres services non financiers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35</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71</w:t>
            </w:r>
          </w:p>
        </w:tc>
      </w:tr>
      <w:tr w:rsidR="00E513F2" w:rsidRPr="00532EEB" w:rsidTr="00301333">
        <w:trPr>
          <w:trHeight w:val="283"/>
          <w:jc w:val="center"/>
        </w:trPr>
        <w:tc>
          <w:tcPr>
            <w:tcW w:w="850"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color w:val="000000" w:themeColor="text1"/>
              </w:rPr>
            </w:pPr>
          </w:p>
        </w:tc>
        <w:tc>
          <w:tcPr>
            <w:tcW w:w="4876"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spacing w:line="240" w:lineRule="exact"/>
              <w:rPr>
                <w:rFonts w:ascii="Garamond" w:hAnsi="Garamond" w:cs="Arial"/>
                <w:color w:val="000000" w:themeColor="text1"/>
              </w:rPr>
            </w:pPr>
            <w:r w:rsidRPr="00532EEB">
              <w:rPr>
                <w:rFonts w:ascii="Garamond" w:hAnsi="Garamond" w:cs="Arial"/>
                <w:color w:val="000000" w:themeColor="text1"/>
                <w:sz w:val="22"/>
                <w:szCs w:val="22"/>
              </w:rPr>
              <w:t>Achats des ménages non résidents sur le territoire économique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56 535</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55 109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1021" w:type="dxa"/>
            <w:tcBorders>
              <w:top w:val="nil"/>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55 336</w:t>
            </w:r>
          </w:p>
        </w:tc>
      </w:tr>
      <w:tr w:rsidR="00E513F2" w:rsidRPr="00532EEB" w:rsidTr="00130842">
        <w:trPr>
          <w:trHeight w:val="283"/>
          <w:jc w:val="center"/>
        </w:trPr>
        <w:tc>
          <w:tcPr>
            <w:tcW w:w="850" w:type="dxa"/>
            <w:tcBorders>
              <w:top w:val="single" w:sz="8" w:space="0" w:color="C00000"/>
              <w:left w:val="nil"/>
              <w:bottom w:val="single" w:sz="18" w:space="0" w:color="C00000"/>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p>
        </w:tc>
        <w:tc>
          <w:tcPr>
            <w:tcW w:w="4876" w:type="dxa"/>
            <w:tcBorders>
              <w:top w:val="single" w:sz="8" w:space="0" w:color="C00000"/>
              <w:left w:val="nil"/>
              <w:bottom w:val="single" w:sz="18" w:space="0" w:color="C00000"/>
              <w:right w:val="nil"/>
            </w:tcBorders>
            <w:shd w:val="clear" w:color="auto" w:fill="auto"/>
            <w:tcMar>
              <w:top w:w="6" w:type="dxa"/>
              <w:bottom w:w="6" w:type="dxa"/>
            </w:tcMar>
            <w:vAlign w:val="center"/>
          </w:tcPr>
          <w:p w:rsidR="00E513F2" w:rsidRPr="00532EEB" w:rsidRDefault="00E513F2" w:rsidP="00E513F2">
            <w:pPr>
              <w:jc w:val="center"/>
              <w:rPr>
                <w:rFonts w:ascii="Garamond" w:hAnsi="Garamond" w:cs="Arial"/>
                <w:color w:val="000000" w:themeColor="text1"/>
              </w:rPr>
            </w:pPr>
            <w:r w:rsidRPr="00532EEB">
              <w:rPr>
                <w:rFonts w:ascii="Garamond" w:hAnsi="Garamond" w:cs="Arial"/>
                <w:b/>
                <w:bCs/>
                <w:color w:val="000000" w:themeColor="text1"/>
                <w:sz w:val="22"/>
                <w:szCs w:val="22"/>
              </w:rPr>
              <w:t>TOTAL</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253 314</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255 719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b/>
                <w:bCs/>
                <w:color w:val="000000" w:themeColor="text1"/>
              </w:rPr>
            </w:pPr>
          </w:p>
        </w:tc>
        <w:tc>
          <w:tcPr>
            <w:tcW w:w="1021" w:type="dxa"/>
            <w:tcBorders>
              <w:top w:val="single" w:sz="8" w:space="0" w:color="C00000"/>
              <w:left w:val="nil"/>
              <w:bottom w:val="single" w:sz="18" w:space="0" w:color="C00000"/>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271 868</w:t>
            </w:r>
          </w:p>
        </w:tc>
      </w:tr>
    </w:tbl>
    <w:p w:rsidR="001C395A" w:rsidRPr="00310BDB" w:rsidRDefault="001C395A" w:rsidP="001C395A">
      <w:pPr>
        <w:rPr>
          <w:rFonts w:ascii="Garamond" w:hAnsi="Garamond" w:cs="Arial"/>
          <w:bCs/>
          <w:color w:val="C00000"/>
          <w:sz w:val="30"/>
          <w:szCs w:val="30"/>
        </w:rPr>
      </w:pPr>
    </w:p>
    <w:p w:rsidR="001C395A" w:rsidRPr="00310BDB" w:rsidRDefault="001C395A" w:rsidP="00087ADC">
      <w:pPr>
        <w:pStyle w:val="TNiv2"/>
      </w:pPr>
      <w:bookmarkStart w:id="9" w:name="_Toc421272267"/>
      <w:r w:rsidRPr="00310BDB">
        <w:t>1.6 - Comptes consolidés de l’économie nationale</w:t>
      </w:r>
      <w:bookmarkEnd w:id="9"/>
    </w:p>
    <w:p w:rsidR="001C395A" w:rsidRPr="00036041" w:rsidRDefault="001C395A" w:rsidP="00036041">
      <w:pPr>
        <w:spacing w:before="120"/>
        <w:rPr>
          <w:rFonts w:ascii="Garamond" w:hAnsi="Garamond" w:cs="Arial"/>
          <w:b/>
          <w:color w:val="000000" w:themeColor="text1"/>
        </w:rPr>
      </w:pPr>
      <w:r w:rsidRPr="00036041">
        <w:rPr>
          <w:rFonts w:ascii="Garamond" w:hAnsi="Garamond" w:cs="Arial"/>
          <w:b/>
          <w:color w:val="000000" w:themeColor="text1"/>
        </w:rPr>
        <w:t>1.6.1 - Revenu national brut disponible et épargne nationale brute</w:t>
      </w:r>
    </w:p>
    <w:p w:rsidR="001C395A" w:rsidRPr="00301333" w:rsidRDefault="001C395A" w:rsidP="00E513F2">
      <w:pPr>
        <w:jc w:val="right"/>
        <w:rPr>
          <w:rFonts w:ascii="Garamond" w:hAnsi="Garamond"/>
          <w:b/>
          <w:bCs/>
          <w:i/>
          <w:snapToGrid w:val="0"/>
          <w:sz w:val="18"/>
          <w:szCs w:val="18"/>
        </w:rPr>
      </w:pPr>
      <w:r w:rsidRPr="00301333">
        <w:rPr>
          <w:rFonts w:ascii="Garamond" w:hAnsi="Garamond" w:cs="Arial"/>
          <w:i/>
          <w:iCs/>
          <w:sz w:val="22"/>
          <w:szCs w:val="22"/>
        </w:rPr>
        <w:t>En millions de dhs</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4876"/>
        <w:gridCol w:w="170"/>
        <w:gridCol w:w="1021"/>
        <w:gridCol w:w="170"/>
        <w:gridCol w:w="1021"/>
        <w:gridCol w:w="170"/>
        <w:gridCol w:w="1021"/>
      </w:tblGrid>
      <w:tr w:rsidR="001C395A" w:rsidRPr="00532EEB" w:rsidTr="00130842">
        <w:trPr>
          <w:trHeight w:hRule="exact" w:val="397"/>
          <w:jc w:val="center"/>
        </w:trPr>
        <w:tc>
          <w:tcPr>
            <w:tcW w:w="85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Opérations</w:t>
            </w:r>
          </w:p>
        </w:tc>
        <w:tc>
          <w:tcPr>
            <w:tcW w:w="170" w:type="dxa"/>
            <w:tcBorders>
              <w:top w:val="nil"/>
              <w:left w:val="nil"/>
              <w:bottom w:val="nil"/>
              <w:right w:val="nil"/>
            </w:tcBorders>
            <w:tcMar>
              <w:top w:w="6" w:type="dxa"/>
              <w:bottom w:w="6" w:type="dxa"/>
            </w:tcMar>
            <w:vAlign w:val="center"/>
          </w:tcPr>
          <w:p w:rsidR="001C395A" w:rsidRPr="00532EEB"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2014</w:t>
            </w:r>
          </w:p>
        </w:tc>
      </w:tr>
      <w:tr w:rsidR="00E513F2" w:rsidRPr="00532EEB" w:rsidTr="00130842">
        <w:trPr>
          <w:trHeight w:val="283"/>
          <w:jc w:val="center"/>
        </w:trPr>
        <w:tc>
          <w:tcPr>
            <w:tcW w:w="851" w:type="dxa"/>
            <w:tcBorders>
              <w:top w:val="single" w:sz="18" w:space="0" w:color="C00000"/>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B.1</w:t>
            </w:r>
          </w:p>
        </w:tc>
        <w:tc>
          <w:tcPr>
            <w:tcW w:w="4876" w:type="dxa"/>
            <w:tcBorders>
              <w:top w:val="single" w:sz="18" w:space="0" w:color="C00000"/>
              <w:left w:val="nil"/>
              <w:bottom w:val="nil"/>
              <w:right w:val="nil"/>
            </w:tcBorders>
            <w:shd w:val="clear" w:color="auto" w:fill="FFFFFF"/>
            <w:tcMar>
              <w:top w:w="6" w:type="dxa"/>
              <w:bottom w:w="6" w:type="dxa"/>
            </w:tcMar>
            <w:vAlign w:val="center"/>
          </w:tcPr>
          <w:p w:rsidR="00E513F2" w:rsidRPr="00532EEB" w:rsidRDefault="00E513F2" w:rsidP="00E513F2">
            <w:pPr>
              <w:rPr>
                <w:rFonts w:ascii="Garamond" w:hAnsi="Garamond" w:cs="Arial"/>
                <w:b/>
                <w:bCs/>
                <w:color w:val="000000" w:themeColor="text1"/>
              </w:rPr>
            </w:pPr>
            <w:r w:rsidRPr="00532EEB">
              <w:rPr>
                <w:rFonts w:ascii="Garamond" w:hAnsi="Garamond" w:cs="Arial"/>
                <w:b/>
                <w:bCs/>
                <w:color w:val="000000" w:themeColor="text1"/>
                <w:sz w:val="22"/>
                <w:szCs w:val="22"/>
              </w:rPr>
              <w:t>Produit intérieur brut</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901 366</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924 769</w:t>
            </w:r>
          </w:p>
        </w:tc>
      </w:tr>
      <w:tr w:rsidR="00E513F2" w:rsidRPr="00532EEB" w:rsidTr="00301333">
        <w:trPr>
          <w:trHeight w:val="283"/>
          <w:jc w:val="center"/>
        </w:trPr>
        <w:tc>
          <w:tcPr>
            <w:tcW w:w="851"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D.4</w:t>
            </w:r>
          </w:p>
        </w:tc>
        <w:tc>
          <w:tcPr>
            <w:tcW w:w="4876" w:type="dxa"/>
            <w:tcBorders>
              <w:top w:val="nil"/>
              <w:left w:val="nil"/>
              <w:bottom w:val="nil"/>
              <w:right w:val="nil"/>
            </w:tcBorders>
            <w:tcMar>
              <w:top w:w="6" w:type="dxa"/>
              <w:bottom w:w="6" w:type="dxa"/>
            </w:tcMar>
            <w:vAlign w:val="center"/>
          </w:tcPr>
          <w:p w:rsidR="00E513F2" w:rsidRPr="00532EEB" w:rsidRDefault="00E513F2" w:rsidP="00E513F2">
            <w:pPr>
              <w:spacing w:line="240" w:lineRule="exact"/>
              <w:rPr>
                <w:rFonts w:ascii="Garamond" w:hAnsi="Garamond" w:cs="Arial"/>
                <w:color w:val="000000" w:themeColor="text1"/>
              </w:rPr>
            </w:pPr>
            <w:r w:rsidRPr="00532EEB">
              <w:rPr>
                <w:rFonts w:ascii="Garamond" w:hAnsi="Garamond" w:cs="Arial"/>
                <w:color w:val="000000" w:themeColor="text1"/>
                <w:sz w:val="22"/>
                <w:szCs w:val="22"/>
              </w:rPr>
              <w:t>Revenu de la propriété net en provenance</w:t>
            </w:r>
          </w:p>
          <w:p w:rsidR="00E513F2" w:rsidRPr="00532EEB" w:rsidRDefault="00E513F2" w:rsidP="00E513F2">
            <w:pPr>
              <w:spacing w:line="240" w:lineRule="exact"/>
              <w:rPr>
                <w:rFonts w:ascii="Garamond" w:hAnsi="Garamond" w:cs="Arial"/>
                <w:color w:val="000000" w:themeColor="text1"/>
              </w:rPr>
            </w:pPr>
            <w:r w:rsidRPr="00532EEB">
              <w:rPr>
                <w:rFonts w:ascii="Garamond" w:hAnsi="Garamond" w:cs="Arial"/>
                <w:color w:val="000000" w:themeColor="text1"/>
                <w:sz w:val="22"/>
                <w:szCs w:val="22"/>
              </w:rPr>
              <w:t>de l’extérieur</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-17 119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-12 243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-20 892</w:t>
            </w:r>
          </w:p>
        </w:tc>
      </w:tr>
      <w:tr w:rsidR="00E513F2" w:rsidRPr="00532EEB" w:rsidTr="00130842">
        <w:trPr>
          <w:trHeight w:val="283"/>
          <w:jc w:val="center"/>
        </w:trPr>
        <w:tc>
          <w:tcPr>
            <w:tcW w:w="851" w:type="dxa"/>
            <w:tcBorders>
              <w:top w:val="nil"/>
              <w:left w:val="nil"/>
              <w:bottom w:val="single" w:sz="8" w:space="0" w:color="C00000"/>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B.6</w:t>
            </w:r>
          </w:p>
        </w:tc>
        <w:tc>
          <w:tcPr>
            <w:tcW w:w="4876" w:type="dxa"/>
            <w:tcBorders>
              <w:top w:val="nil"/>
              <w:left w:val="nil"/>
              <w:bottom w:val="single" w:sz="8" w:space="0" w:color="C00000"/>
              <w:right w:val="nil"/>
            </w:tcBorders>
            <w:tcMar>
              <w:top w:w="6" w:type="dxa"/>
              <w:bottom w:w="6" w:type="dxa"/>
            </w:tcMar>
            <w:vAlign w:val="center"/>
          </w:tcPr>
          <w:p w:rsidR="00E513F2" w:rsidRPr="00532EEB" w:rsidRDefault="00E513F2" w:rsidP="00E513F2">
            <w:pPr>
              <w:rPr>
                <w:rFonts w:ascii="Garamond" w:hAnsi="Garamond" w:cs="Arial"/>
                <w:b/>
                <w:bCs/>
                <w:color w:val="000000" w:themeColor="text1"/>
              </w:rPr>
            </w:pPr>
            <w:r w:rsidRPr="00532EEB">
              <w:rPr>
                <w:rFonts w:ascii="Garamond" w:hAnsi="Garamond" w:cs="Arial"/>
                <w:b/>
                <w:bCs/>
                <w:color w:val="000000" w:themeColor="text1"/>
                <w:sz w:val="22"/>
                <w:szCs w:val="22"/>
              </w:rPr>
              <w:t>Revenu national brut</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830 762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889 123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903 877</w:t>
            </w:r>
          </w:p>
        </w:tc>
      </w:tr>
      <w:tr w:rsidR="00E513F2" w:rsidRPr="00532EEB" w:rsidTr="00130842">
        <w:trPr>
          <w:trHeight w:val="283"/>
          <w:jc w:val="center"/>
        </w:trPr>
        <w:tc>
          <w:tcPr>
            <w:tcW w:w="851" w:type="dxa"/>
            <w:tcBorders>
              <w:top w:val="single" w:sz="8" w:space="0" w:color="C00000"/>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D.6/D.7</w:t>
            </w:r>
          </w:p>
        </w:tc>
        <w:tc>
          <w:tcPr>
            <w:tcW w:w="4876" w:type="dxa"/>
            <w:tcBorders>
              <w:top w:val="single" w:sz="8" w:space="0" w:color="C00000"/>
              <w:left w:val="nil"/>
              <w:bottom w:val="nil"/>
              <w:right w:val="nil"/>
            </w:tcBorders>
            <w:tcMar>
              <w:top w:w="6" w:type="dxa"/>
              <w:bottom w:w="6" w:type="dxa"/>
            </w:tcMar>
            <w:vAlign w:val="center"/>
          </w:tcPr>
          <w:p w:rsidR="00E513F2" w:rsidRPr="00532EEB" w:rsidRDefault="00E513F2" w:rsidP="00EB5CC4">
            <w:pPr>
              <w:spacing w:line="240" w:lineRule="exact"/>
              <w:rPr>
                <w:rFonts w:ascii="Garamond" w:hAnsi="Garamond" w:cs="Arial"/>
                <w:color w:val="000000" w:themeColor="text1"/>
              </w:rPr>
            </w:pPr>
            <w:r w:rsidRPr="00532EEB">
              <w:rPr>
                <w:rFonts w:ascii="Garamond" w:hAnsi="Garamond" w:cs="Arial"/>
                <w:color w:val="000000" w:themeColor="text1"/>
                <w:sz w:val="22"/>
                <w:szCs w:val="22"/>
              </w:rPr>
              <w:t>Transferts courants nets en provenance</w:t>
            </w:r>
            <w:r w:rsidR="00EB5CC4" w:rsidRPr="00532EEB">
              <w:rPr>
                <w:rFonts w:ascii="Garamond" w:hAnsi="Garamond" w:cs="Arial"/>
                <w:color w:val="000000" w:themeColor="text1"/>
                <w:sz w:val="22"/>
                <w:szCs w:val="22"/>
              </w:rPr>
              <w:t xml:space="preserve"> </w:t>
            </w:r>
            <w:r w:rsidRPr="00532EEB">
              <w:rPr>
                <w:rFonts w:ascii="Garamond" w:hAnsi="Garamond" w:cs="Arial"/>
                <w:color w:val="000000" w:themeColor="text1"/>
                <w:sz w:val="22"/>
                <w:szCs w:val="22"/>
              </w:rPr>
              <w:t>de l’extérieur</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65 907</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1" w:type="dxa"/>
            <w:tcBorders>
              <w:top w:val="single" w:sz="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72 948</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1" w:type="dxa"/>
            <w:tcBorders>
              <w:top w:val="single" w:sz="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81 297</w:t>
            </w:r>
          </w:p>
        </w:tc>
      </w:tr>
      <w:tr w:rsidR="00E513F2" w:rsidRPr="00532EEB" w:rsidTr="00130842">
        <w:trPr>
          <w:trHeight w:val="283"/>
          <w:jc w:val="center"/>
        </w:trPr>
        <w:tc>
          <w:tcPr>
            <w:tcW w:w="851" w:type="dxa"/>
            <w:tcBorders>
              <w:top w:val="nil"/>
              <w:left w:val="nil"/>
              <w:bottom w:val="single" w:sz="8" w:space="0" w:color="C00000"/>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B.6</w:t>
            </w:r>
          </w:p>
        </w:tc>
        <w:tc>
          <w:tcPr>
            <w:tcW w:w="4876" w:type="dxa"/>
            <w:tcBorders>
              <w:top w:val="nil"/>
              <w:left w:val="nil"/>
              <w:bottom w:val="single" w:sz="8" w:space="0" w:color="C00000"/>
              <w:right w:val="nil"/>
            </w:tcBorders>
            <w:tcMar>
              <w:top w:w="6" w:type="dxa"/>
              <w:bottom w:w="6" w:type="dxa"/>
            </w:tcMar>
            <w:vAlign w:val="center"/>
          </w:tcPr>
          <w:p w:rsidR="00E513F2" w:rsidRPr="00532EEB" w:rsidRDefault="00E513F2" w:rsidP="00E513F2">
            <w:pPr>
              <w:rPr>
                <w:rFonts w:ascii="Garamond" w:hAnsi="Garamond" w:cs="Arial"/>
                <w:b/>
                <w:bCs/>
                <w:color w:val="000000" w:themeColor="text1"/>
              </w:rPr>
            </w:pPr>
            <w:r w:rsidRPr="00532EEB">
              <w:rPr>
                <w:rFonts w:ascii="Garamond" w:hAnsi="Garamond" w:cs="Arial"/>
                <w:b/>
                <w:bCs/>
                <w:color w:val="000000" w:themeColor="text1"/>
                <w:sz w:val="22"/>
                <w:szCs w:val="22"/>
              </w:rPr>
              <w:t>Revenu national brut disponible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896 669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8" w:space="0" w:color="C00000"/>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962 071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1" w:type="dxa"/>
            <w:tcBorders>
              <w:top w:val="nil"/>
              <w:left w:val="nil"/>
              <w:bottom w:val="single" w:sz="8" w:space="0" w:color="C00000"/>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985 174</w:t>
            </w:r>
          </w:p>
        </w:tc>
      </w:tr>
      <w:tr w:rsidR="00E513F2" w:rsidRPr="00532EEB" w:rsidTr="00130842">
        <w:trPr>
          <w:trHeight w:val="283"/>
          <w:jc w:val="center"/>
        </w:trPr>
        <w:tc>
          <w:tcPr>
            <w:tcW w:w="851" w:type="dxa"/>
            <w:tcBorders>
              <w:top w:val="single" w:sz="8" w:space="0" w:color="C00000"/>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P.3</w:t>
            </w:r>
          </w:p>
        </w:tc>
        <w:tc>
          <w:tcPr>
            <w:tcW w:w="4876" w:type="dxa"/>
            <w:tcBorders>
              <w:top w:val="single" w:sz="8" w:space="0" w:color="C00000"/>
              <w:left w:val="nil"/>
              <w:bottom w:val="nil"/>
              <w:right w:val="nil"/>
            </w:tcBorders>
            <w:tcMar>
              <w:top w:w="6" w:type="dxa"/>
              <w:bottom w:w="6" w:type="dxa"/>
            </w:tcMar>
            <w:vAlign w:val="center"/>
          </w:tcPr>
          <w:p w:rsidR="00E513F2" w:rsidRPr="00532EEB" w:rsidRDefault="00E513F2" w:rsidP="00E513F2">
            <w:pPr>
              <w:rPr>
                <w:rFonts w:ascii="Garamond" w:hAnsi="Garamond" w:cs="Arial"/>
                <w:b/>
                <w:bCs/>
                <w:color w:val="000000" w:themeColor="text1"/>
              </w:rPr>
            </w:pPr>
            <w:r w:rsidRPr="00532EEB">
              <w:rPr>
                <w:rFonts w:ascii="Garamond" w:hAnsi="Garamond" w:cs="Arial"/>
                <w:color w:val="000000" w:themeColor="text1"/>
                <w:sz w:val="22"/>
                <w:szCs w:val="22"/>
              </w:rPr>
              <w:t>Dépenses de consommation finale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680 397</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718 412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1" w:type="dxa"/>
            <w:tcBorders>
              <w:top w:val="single" w:sz="8" w:space="0" w:color="C00000"/>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741 371</w:t>
            </w:r>
          </w:p>
        </w:tc>
      </w:tr>
      <w:tr w:rsidR="00E513F2" w:rsidRPr="00532EEB" w:rsidTr="00301333">
        <w:trPr>
          <w:trHeight w:val="283"/>
          <w:jc w:val="center"/>
        </w:trPr>
        <w:tc>
          <w:tcPr>
            <w:tcW w:w="851"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p>
        </w:tc>
        <w:tc>
          <w:tcPr>
            <w:tcW w:w="4876"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Ménages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508 124</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535 861</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552 595</w:t>
            </w:r>
          </w:p>
        </w:tc>
      </w:tr>
      <w:tr w:rsidR="00E513F2" w:rsidRPr="00532EEB" w:rsidTr="00301333">
        <w:trPr>
          <w:trHeight w:val="283"/>
          <w:jc w:val="center"/>
        </w:trPr>
        <w:tc>
          <w:tcPr>
            <w:tcW w:w="851"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p>
        </w:tc>
        <w:tc>
          <w:tcPr>
            <w:tcW w:w="4876"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ISBL</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168 190</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178 309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183 853</w:t>
            </w:r>
          </w:p>
        </w:tc>
      </w:tr>
      <w:tr w:rsidR="00E513F2" w:rsidRPr="00532EEB" w:rsidTr="00130842">
        <w:trPr>
          <w:trHeight w:val="283"/>
          <w:jc w:val="center"/>
        </w:trPr>
        <w:tc>
          <w:tcPr>
            <w:tcW w:w="851"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p>
        </w:tc>
        <w:tc>
          <w:tcPr>
            <w:tcW w:w="4876" w:type="dxa"/>
            <w:tcBorders>
              <w:top w:val="nil"/>
              <w:left w:val="nil"/>
              <w:bottom w:val="nil"/>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 xml:space="preserve">        Administrations publiques</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4 083</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4 242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r w:rsidRPr="00532EEB">
              <w:rPr>
                <w:rFonts w:ascii="Garamond" w:hAnsi="Garamond" w:cs="Arial"/>
                <w:color w:val="000000" w:themeColor="text1"/>
                <w:sz w:val="22"/>
                <w:szCs w:val="22"/>
              </w:rPr>
              <w:t>4 923</w:t>
            </w:r>
          </w:p>
        </w:tc>
      </w:tr>
      <w:tr w:rsidR="00E513F2" w:rsidRPr="00532EEB" w:rsidTr="00130842">
        <w:trPr>
          <w:trHeight w:val="283"/>
          <w:jc w:val="center"/>
        </w:trPr>
        <w:tc>
          <w:tcPr>
            <w:tcW w:w="851" w:type="dxa"/>
            <w:tcBorders>
              <w:top w:val="nil"/>
              <w:left w:val="nil"/>
              <w:bottom w:val="single" w:sz="18" w:space="0" w:color="C00000"/>
              <w:right w:val="nil"/>
            </w:tcBorders>
            <w:tcMar>
              <w:top w:w="6" w:type="dxa"/>
              <w:bottom w:w="6" w:type="dxa"/>
            </w:tcMar>
            <w:vAlign w:val="center"/>
          </w:tcPr>
          <w:p w:rsidR="00E513F2" w:rsidRPr="00532EEB" w:rsidRDefault="00E513F2" w:rsidP="00E513F2">
            <w:pPr>
              <w:rPr>
                <w:rFonts w:ascii="Garamond" w:hAnsi="Garamond" w:cs="Arial"/>
                <w:color w:val="000000" w:themeColor="text1"/>
              </w:rPr>
            </w:pPr>
            <w:r w:rsidRPr="00532EEB">
              <w:rPr>
                <w:rFonts w:ascii="Garamond" w:hAnsi="Garamond" w:cs="Arial"/>
                <w:color w:val="000000" w:themeColor="text1"/>
                <w:sz w:val="22"/>
                <w:szCs w:val="22"/>
              </w:rPr>
              <w:t>B.8</w:t>
            </w:r>
          </w:p>
        </w:tc>
        <w:tc>
          <w:tcPr>
            <w:tcW w:w="4876" w:type="dxa"/>
            <w:tcBorders>
              <w:top w:val="nil"/>
              <w:left w:val="nil"/>
              <w:bottom w:val="single" w:sz="18" w:space="0" w:color="C00000"/>
              <w:right w:val="nil"/>
            </w:tcBorders>
            <w:tcMar>
              <w:top w:w="6" w:type="dxa"/>
              <w:bottom w:w="6" w:type="dxa"/>
            </w:tcMar>
            <w:vAlign w:val="center"/>
          </w:tcPr>
          <w:p w:rsidR="00E513F2" w:rsidRPr="00532EEB" w:rsidRDefault="00E513F2" w:rsidP="00E513F2">
            <w:pPr>
              <w:rPr>
                <w:rFonts w:ascii="Garamond" w:hAnsi="Garamond" w:cs="Arial"/>
                <w:b/>
                <w:bCs/>
                <w:color w:val="000000" w:themeColor="text1"/>
              </w:rPr>
            </w:pPr>
            <w:r w:rsidRPr="00532EEB">
              <w:rPr>
                <w:rFonts w:ascii="Garamond" w:hAnsi="Garamond" w:cs="Arial"/>
                <w:b/>
                <w:bCs/>
                <w:color w:val="000000" w:themeColor="text1"/>
                <w:sz w:val="22"/>
                <w:szCs w:val="22"/>
              </w:rPr>
              <w:t>Epargne nationale brute</w:t>
            </w:r>
          </w:p>
        </w:tc>
        <w:tc>
          <w:tcPr>
            <w:tcW w:w="170" w:type="dxa"/>
            <w:tcBorders>
              <w:top w:val="nil"/>
              <w:left w:val="nil"/>
              <w:bottom w:val="nil"/>
              <w:right w:val="nil"/>
            </w:tcBorders>
            <w:tcMar>
              <w:top w:w="6" w:type="dxa"/>
              <w:bottom w:w="6" w:type="dxa"/>
            </w:tcMar>
            <w:vAlign w:val="center"/>
          </w:tcPr>
          <w:p w:rsidR="00E513F2" w:rsidRPr="00532EEB" w:rsidRDefault="00E513F2" w:rsidP="00E513F2">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216 272</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1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243 659</w:t>
            </w:r>
          </w:p>
        </w:tc>
        <w:tc>
          <w:tcPr>
            <w:tcW w:w="170" w:type="dxa"/>
            <w:tcBorders>
              <w:top w:val="nil"/>
              <w:left w:val="nil"/>
              <w:bottom w:val="nil"/>
              <w:right w:val="nil"/>
            </w:tcBorders>
            <w:shd w:val="clear" w:color="auto" w:fill="auto"/>
            <w:tcMar>
              <w:top w:w="6" w:type="dxa"/>
              <w:bottom w:w="6" w:type="dxa"/>
            </w:tcMar>
            <w:vAlign w:val="center"/>
          </w:tcPr>
          <w:p w:rsidR="00E513F2" w:rsidRPr="00532EEB" w:rsidRDefault="00E513F2" w:rsidP="00E513F2">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18" w:space="0" w:color="C00000"/>
              <w:right w:val="nil"/>
            </w:tcBorders>
            <w:tcMar>
              <w:top w:w="6" w:type="dxa"/>
              <w:bottom w:w="6" w:type="dxa"/>
            </w:tcMar>
            <w:vAlign w:val="center"/>
          </w:tcPr>
          <w:p w:rsidR="00E513F2" w:rsidRPr="00532EEB" w:rsidRDefault="00E513F2" w:rsidP="00E513F2">
            <w:pPr>
              <w:jc w:val="right"/>
              <w:rPr>
                <w:rFonts w:ascii="Garamond" w:hAnsi="Garamond" w:cs="Arial"/>
                <w:b/>
                <w:bCs/>
                <w:color w:val="000000" w:themeColor="text1"/>
              </w:rPr>
            </w:pPr>
            <w:r w:rsidRPr="00532EEB">
              <w:rPr>
                <w:rFonts w:ascii="Garamond" w:hAnsi="Garamond" w:cs="Arial"/>
                <w:b/>
                <w:bCs/>
                <w:color w:val="000000" w:themeColor="text1"/>
                <w:sz w:val="22"/>
                <w:szCs w:val="22"/>
              </w:rPr>
              <w:t>243 803</w:t>
            </w:r>
          </w:p>
        </w:tc>
      </w:tr>
    </w:tbl>
    <w:p w:rsidR="001C395A" w:rsidRPr="00310BDB" w:rsidRDefault="001C395A" w:rsidP="001C395A">
      <w:pPr>
        <w:rPr>
          <w:rFonts w:ascii="Garamond" w:hAnsi="Garamond" w:cs="Arial"/>
          <w:bCs/>
          <w:color w:val="7030A0"/>
          <w:sz w:val="30"/>
          <w:szCs w:val="30"/>
        </w:rPr>
      </w:pPr>
    </w:p>
    <w:p w:rsidR="00130842" w:rsidRDefault="00130842">
      <w:pPr>
        <w:spacing w:after="200" w:line="276" w:lineRule="auto"/>
        <w:rPr>
          <w:rFonts w:ascii="Garamond" w:hAnsi="Garamond" w:cs="Arial"/>
          <w:b/>
          <w:color w:val="002060"/>
          <w:sz w:val="26"/>
          <w:szCs w:val="26"/>
        </w:rPr>
      </w:pPr>
      <w:r>
        <w:rPr>
          <w:rFonts w:ascii="Garamond" w:hAnsi="Garamond" w:cs="Arial"/>
          <w:b/>
          <w:color w:val="002060"/>
          <w:sz w:val="26"/>
          <w:szCs w:val="26"/>
        </w:rPr>
        <w:br w:type="page"/>
      </w:r>
    </w:p>
    <w:p w:rsidR="001C395A" w:rsidRPr="00036041" w:rsidRDefault="001C395A" w:rsidP="00E513F2">
      <w:pPr>
        <w:spacing w:before="120"/>
        <w:rPr>
          <w:rFonts w:ascii="Garamond" w:hAnsi="Garamond" w:cs="Arial"/>
          <w:b/>
          <w:color w:val="000000" w:themeColor="text1"/>
        </w:rPr>
      </w:pPr>
      <w:r w:rsidRPr="00036041">
        <w:rPr>
          <w:rFonts w:ascii="Garamond" w:hAnsi="Garamond" w:cs="Arial"/>
          <w:b/>
          <w:color w:val="000000" w:themeColor="text1"/>
        </w:rPr>
        <w:lastRenderedPageBreak/>
        <w:t>1.6.2 - Compte de capital de l’économie nationale aux prix courants</w:t>
      </w:r>
    </w:p>
    <w:p w:rsidR="001C395A" w:rsidRPr="00130842" w:rsidRDefault="001C395A" w:rsidP="00130842">
      <w:pPr>
        <w:jc w:val="right"/>
        <w:rPr>
          <w:rFonts w:ascii="Garamond" w:hAnsi="Garamond"/>
          <w:b/>
          <w:bCs/>
          <w:i/>
          <w:snapToGrid w:val="0"/>
          <w:sz w:val="18"/>
          <w:szCs w:val="18"/>
        </w:rPr>
      </w:pPr>
      <w:r w:rsidRPr="00130842">
        <w:rPr>
          <w:rFonts w:ascii="Garamond" w:hAnsi="Garamond" w:cs="Arial"/>
          <w:i/>
          <w:iCs/>
          <w:sz w:val="22"/>
          <w:szCs w:val="22"/>
        </w:rPr>
        <w:t>En millions de dhs</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1"/>
        <w:gridCol w:w="4876"/>
        <w:gridCol w:w="170"/>
        <w:gridCol w:w="1021"/>
        <w:gridCol w:w="170"/>
        <w:gridCol w:w="1021"/>
        <w:gridCol w:w="170"/>
        <w:gridCol w:w="1021"/>
      </w:tblGrid>
      <w:tr w:rsidR="001C395A" w:rsidRPr="00532EEB" w:rsidTr="002164EF">
        <w:trPr>
          <w:trHeight w:hRule="exact" w:val="397"/>
          <w:jc w:val="center"/>
        </w:trPr>
        <w:tc>
          <w:tcPr>
            <w:tcW w:w="85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Code</w:t>
            </w:r>
          </w:p>
        </w:tc>
        <w:tc>
          <w:tcPr>
            <w:tcW w:w="4876"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Opérations</w:t>
            </w:r>
          </w:p>
        </w:tc>
        <w:tc>
          <w:tcPr>
            <w:tcW w:w="170" w:type="dxa"/>
            <w:tcBorders>
              <w:top w:val="nil"/>
              <w:left w:val="nil"/>
              <w:bottom w:val="nil"/>
              <w:right w:val="nil"/>
            </w:tcBorders>
            <w:tcMar>
              <w:top w:w="6" w:type="dxa"/>
              <w:bottom w:w="6" w:type="dxa"/>
            </w:tcMar>
            <w:vAlign w:val="center"/>
          </w:tcPr>
          <w:p w:rsidR="001C395A" w:rsidRPr="00532EEB"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2013</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rPr>
            </w:pPr>
          </w:p>
        </w:tc>
        <w:tc>
          <w:tcPr>
            <w:tcW w:w="1021" w:type="dxa"/>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rPr>
            </w:pPr>
            <w:r w:rsidRPr="00532EEB">
              <w:rPr>
                <w:rFonts w:ascii="Garamond" w:hAnsi="Garamond"/>
                <w:b/>
                <w:bCs/>
                <w:sz w:val="22"/>
                <w:szCs w:val="22"/>
              </w:rPr>
              <w:t>2014</w:t>
            </w:r>
          </w:p>
        </w:tc>
      </w:tr>
      <w:tr w:rsidR="00471919" w:rsidRPr="00532EEB" w:rsidTr="00532EEB">
        <w:trPr>
          <w:trHeight w:hRule="exact" w:val="340"/>
          <w:jc w:val="center"/>
        </w:trPr>
        <w:tc>
          <w:tcPr>
            <w:tcW w:w="851" w:type="dxa"/>
            <w:tcBorders>
              <w:top w:val="single" w:sz="18" w:space="0" w:color="C00000"/>
              <w:left w:val="nil"/>
              <w:bottom w:val="nil"/>
              <w:right w:val="nil"/>
            </w:tcBorders>
            <w:shd w:val="clear" w:color="auto" w:fill="auto"/>
            <w:tcMar>
              <w:top w:w="6" w:type="dxa"/>
              <w:bottom w:w="6" w:type="dxa"/>
            </w:tcMar>
            <w:vAlign w:val="center"/>
          </w:tcPr>
          <w:p w:rsidR="00471919" w:rsidRPr="00532EEB" w:rsidRDefault="00471919" w:rsidP="00105690">
            <w:pPr>
              <w:rPr>
                <w:rFonts w:ascii="Garamond" w:hAnsi="Garamond" w:cs="Arial"/>
                <w:color w:val="000000" w:themeColor="text1"/>
              </w:rPr>
            </w:pPr>
          </w:p>
        </w:tc>
        <w:tc>
          <w:tcPr>
            <w:tcW w:w="4876" w:type="dxa"/>
            <w:tcBorders>
              <w:top w:val="single" w:sz="18" w:space="0" w:color="C00000"/>
              <w:left w:val="nil"/>
              <w:bottom w:val="nil"/>
              <w:right w:val="nil"/>
            </w:tcBorders>
            <w:shd w:val="clear" w:color="auto" w:fill="FFFFFF"/>
            <w:tcMar>
              <w:top w:w="6" w:type="dxa"/>
              <w:bottom w:w="6" w:type="dxa"/>
            </w:tcMar>
            <w:vAlign w:val="center"/>
          </w:tcPr>
          <w:p w:rsidR="00471919" w:rsidRPr="00532EEB" w:rsidRDefault="00471919" w:rsidP="00105690">
            <w:pPr>
              <w:rPr>
                <w:rFonts w:ascii="Garamond" w:hAnsi="Garamond" w:cs="Arial"/>
                <w:b/>
                <w:bCs/>
                <w:color w:val="000000" w:themeColor="text1"/>
              </w:rPr>
            </w:pPr>
            <w:r w:rsidRPr="00532EEB">
              <w:rPr>
                <w:rFonts w:ascii="Garamond" w:hAnsi="Garamond" w:cs="Arial"/>
                <w:b/>
                <w:bCs/>
                <w:color w:val="000000" w:themeColor="text1"/>
                <w:sz w:val="22"/>
                <w:szCs w:val="22"/>
              </w:rPr>
              <w:t>Ressources</w:t>
            </w:r>
          </w:p>
          <w:p w:rsidR="00471919" w:rsidRPr="00532EEB" w:rsidRDefault="00471919" w:rsidP="00105690">
            <w:pPr>
              <w:rPr>
                <w:rFonts w:ascii="Garamond" w:hAnsi="Garamond" w:cs="Arial"/>
                <w:color w:val="000000" w:themeColor="text1"/>
              </w:rPr>
            </w:pP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single" w:sz="18" w:space="0" w:color="C00000"/>
              <w:left w:val="nil"/>
              <w:bottom w:val="nil"/>
              <w:right w:val="nil"/>
            </w:tcBorders>
            <w:shd w:val="clear" w:color="auto" w:fill="FFFFFF"/>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single" w:sz="18" w:space="0" w:color="C00000"/>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r>
      <w:tr w:rsidR="00471919" w:rsidRPr="00532EEB" w:rsidTr="002164EF">
        <w:trPr>
          <w:trHeight w:hRule="exact" w:val="283"/>
          <w:jc w:val="center"/>
        </w:trPr>
        <w:tc>
          <w:tcPr>
            <w:tcW w:w="851"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B.8</w:t>
            </w:r>
          </w:p>
        </w:tc>
        <w:tc>
          <w:tcPr>
            <w:tcW w:w="4876"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 xml:space="preserve">      Epargne brute</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216 272</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243 659</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243 803</w:t>
            </w:r>
          </w:p>
        </w:tc>
      </w:tr>
      <w:tr w:rsidR="00471919" w:rsidRPr="00532EEB" w:rsidTr="002164EF">
        <w:trPr>
          <w:trHeight w:hRule="exact" w:val="283"/>
          <w:jc w:val="center"/>
        </w:trPr>
        <w:tc>
          <w:tcPr>
            <w:tcW w:w="851"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D.9</w:t>
            </w:r>
          </w:p>
        </w:tc>
        <w:tc>
          <w:tcPr>
            <w:tcW w:w="4876"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 xml:space="preserve">      Transferts nets en capital</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1</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-1</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19</w:t>
            </w:r>
          </w:p>
        </w:tc>
      </w:tr>
      <w:tr w:rsidR="00471919" w:rsidRPr="00532EEB" w:rsidTr="002164EF">
        <w:trPr>
          <w:trHeight w:hRule="exact" w:val="283"/>
          <w:jc w:val="center"/>
        </w:trPr>
        <w:tc>
          <w:tcPr>
            <w:tcW w:w="851" w:type="dxa"/>
            <w:tcBorders>
              <w:top w:val="nil"/>
              <w:left w:val="nil"/>
              <w:bottom w:val="single" w:sz="8" w:space="0" w:color="C00000"/>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p>
        </w:tc>
        <w:tc>
          <w:tcPr>
            <w:tcW w:w="4876" w:type="dxa"/>
            <w:tcBorders>
              <w:top w:val="nil"/>
              <w:left w:val="nil"/>
              <w:bottom w:val="single" w:sz="8" w:space="0" w:color="C00000"/>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b/>
                <w:bCs/>
                <w:color w:val="000000" w:themeColor="text1"/>
                <w:sz w:val="22"/>
                <w:szCs w:val="22"/>
              </w:rPr>
              <w:t xml:space="preserve">      TOTAL</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single" w:sz="8" w:space="0" w:color="C00000"/>
              <w:right w:val="nil"/>
            </w:tcBorders>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216 273</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8" w:space="0" w:color="C00000"/>
              <w:right w:val="nil"/>
            </w:tcBorders>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243 658</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8" w:space="0" w:color="C00000"/>
              <w:right w:val="nil"/>
            </w:tcBorders>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243 822</w:t>
            </w:r>
          </w:p>
        </w:tc>
      </w:tr>
      <w:tr w:rsidR="00471919" w:rsidRPr="00532EEB" w:rsidTr="002164EF">
        <w:trPr>
          <w:trHeight w:hRule="exact" w:val="283"/>
          <w:jc w:val="center"/>
        </w:trPr>
        <w:tc>
          <w:tcPr>
            <w:tcW w:w="851" w:type="dxa"/>
            <w:tcBorders>
              <w:top w:val="single" w:sz="8" w:space="0" w:color="C00000"/>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p>
        </w:tc>
        <w:tc>
          <w:tcPr>
            <w:tcW w:w="4876" w:type="dxa"/>
            <w:tcBorders>
              <w:top w:val="single" w:sz="8" w:space="0" w:color="C00000"/>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b/>
                <w:bCs/>
                <w:color w:val="000000" w:themeColor="text1"/>
                <w:sz w:val="22"/>
                <w:szCs w:val="22"/>
              </w:rPr>
              <w:t>Emplois</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single" w:sz="8" w:space="0" w:color="C00000"/>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r>
      <w:tr w:rsidR="00471919" w:rsidRPr="00532EEB" w:rsidTr="002164EF">
        <w:trPr>
          <w:trHeight w:hRule="exact" w:val="283"/>
          <w:jc w:val="center"/>
        </w:trPr>
        <w:tc>
          <w:tcPr>
            <w:tcW w:w="851"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P.51</w:t>
            </w:r>
          </w:p>
        </w:tc>
        <w:tc>
          <w:tcPr>
            <w:tcW w:w="4876"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276 390</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273 392</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272 094</w:t>
            </w:r>
          </w:p>
        </w:tc>
      </w:tr>
      <w:tr w:rsidR="00471919" w:rsidRPr="00532EEB" w:rsidTr="002164EF">
        <w:trPr>
          <w:trHeight w:hRule="exact" w:val="283"/>
          <w:jc w:val="center"/>
        </w:trPr>
        <w:tc>
          <w:tcPr>
            <w:tcW w:w="851"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P.52</w:t>
            </w:r>
          </w:p>
        </w:tc>
        <w:tc>
          <w:tcPr>
            <w:tcW w:w="4876"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 xml:space="preserve">      Variations de stocks</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20 530</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39 449</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25 585</w:t>
            </w:r>
          </w:p>
        </w:tc>
      </w:tr>
      <w:tr w:rsidR="00471919" w:rsidRPr="00532EEB" w:rsidTr="002164EF">
        <w:trPr>
          <w:trHeight w:hRule="exact" w:val="283"/>
          <w:jc w:val="center"/>
        </w:trPr>
        <w:tc>
          <w:tcPr>
            <w:tcW w:w="851"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B.9</w:t>
            </w:r>
          </w:p>
        </w:tc>
        <w:tc>
          <w:tcPr>
            <w:tcW w:w="4876" w:type="dxa"/>
            <w:tcBorders>
              <w:top w:val="nil"/>
              <w:left w:val="nil"/>
              <w:bottom w:val="nil"/>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color w:val="000000" w:themeColor="text1"/>
                <w:sz w:val="22"/>
                <w:szCs w:val="22"/>
              </w:rPr>
              <w:t xml:space="preserve">      Capacité (+) / besoin (-) de financement</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-80 647</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-69 183</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1"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r w:rsidRPr="00532EEB">
              <w:rPr>
                <w:rFonts w:ascii="Garamond" w:hAnsi="Garamond" w:cs="Arial"/>
                <w:color w:val="000000" w:themeColor="text1"/>
                <w:sz w:val="22"/>
                <w:szCs w:val="22"/>
              </w:rPr>
              <w:t>-53 857</w:t>
            </w:r>
          </w:p>
        </w:tc>
      </w:tr>
      <w:tr w:rsidR="00471919" w:rsidRPr="00532EEB" w:rsidTr="002164EF">
        <w:trPr>
          <w:trHeight w:hRule="exact" w:val="283"/>
          <w:jc w:val="center"/>
        </w:trPr>
        <w:tc>
          <w:tcPr>
            <w:tcW w:w="851" w:type="dxa"/>
            <w:tcBorders>
              <w:top w:val="nil"/>
              <w:left w:val="nil"/>
              <w:bottom w:val="single" w:sz="18" w:space="0" w:color="C00000"/>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p>
        </w:tc>
        <w:tc>
          <w:tcPr>
            <w:tcW w:w="4876" w:type="dxa"/>
            <w:tcBorders>
              <w:top w:val="nil"/>
              <w:left w:val="nil"/>
              <w:bottom w:val="single" w:sz="18" w:space="0" w:color="C00000"/>
              <w:right w:val="nil"/>
            </w:tcBorders>
            <w:tcMar>
              <w:top w:w="6" w:type="dxa"/>
              <w:bottom w:w="6" w:type="dxa"/>
            </w:tcMar>
            <w:vAlign w:val="center"/>
          </w:tcPr>
          <w:p w:rsidR="00471919" w:rsidRPr="00532EEB" w:rsidRDefault="00471919" w:rsidP="00105690">
            <w:pPr>
              <w:rPr>
                <w:rFonts w:ascii="Garamond" w:hAnsi="Garamond" w:cs="Arial"/>
                <w:color w:val="000000" w:themeColor="text1"/>
              </w:rPr>
            </w:pPr>
            <w:r w:rsidRPr="00532EEB">
              <w:rPr>
                <w:rFonts w:ascii="Garamond" w:hAnsi="Garamond" w:cs="Arial"/>
                <w:b/>
                <w:bCs/>
                <w:color w:val="000000" w:themeColor="text1"/>
                <w:sz w:val="22"/>
                <w:szCs w:val="22"/>
              </w:rPr>
              <w:t xml:space="preserve">      TOTAL</w:t>
            </w:r>
          </w:p>
        </w:tc>
        <w:tc>
          <w:tcPr>
            <w:tcW w:w="170" w:type="dxa"/>
            <w:tcBorders>
              <w:top w:val="nil"/>
              <w:left w:val="nil"/>
              <w:bottom w:val="nil"/>
              <w:right w:val="nil"/>
            </w:tcBorders>
            <w:tcMar>
              <w:top w:w="6" w:type="dxa"/>
              <w:bottom w:w="6" w:type="dxa"/>
            </w:tcMar>
            <w:vAlign w:val="center"/>
          </w:tcPr>
          <w:p w:rsidR="00471919" w:rsidRPr="00532EEB" w:rsidRDefault="00471919" w:rsidP="00105690">
            <w:pPr>
              <w:jc w:val="right"/>
              <w:rPr>
                <w:rFonts w:ascii="Garamond" w:hAnsi="Garamond" w:cs="Arial"/>
                <w:color w:val="000000" w:themeColor="text1"/>
              </w:rPr>
            </w:pPr>
          </w:p>
        </w:tc>
        <w:tc>
          <w:tcPr>
            <w:tcW w:w="1021" w:type="dxa"/>
            <w:tcBorders>
              <w:top w:val="nil"/>
              <w:left w:val="nil"/>
              <w:bottom w:val="single" w:sz="18" w:space="0" w:color="C00000"/>
              <w:right w:val="nil"/>
            </w:tcBorders>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216 273</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18" w:space="0" w:color="C00000"/>
              <w:right w:val="nil"/>
            </w:tcBorders>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243 658</w:t>
            </w:r>
          </w:p>
        </w:tc>
        <w:tc>
          <w:tcPr>
            <w:tcW w:w="170" w:type="dxa"/>
            <w:tcBorders>
              <w:top w:val="nil"/>
              <w:left w:val="nil"/>
              <w:bottom w:val="nil"/>
              <w:right w:val="nil"/>
            </w:tcBorders>
            <w:shd w:val="clear" w:color="auto" w:fill="auto"/>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tcBorders>
              <w:top w:val="nil"/>
              <w:left w:val="nil"/>
              <w:bottom w:val="single" w:sz="18" w:space="0" w:color="C00000"/>
              <w:right w:val="nil"/>
            </w:tcBorders>
            <w:tcMar>
              <w:top w:w="6" w:type="dxa"/>
              <w:bottom w:w="6" w:type="dxa"/>
            </w:tcMar>
            <w:vAlign w:val="center"/>
          </w:tcPr>
          <w:p w:rsidR="00471919" w:rsidRPr="00532EEB" w:rsidRDefault="00471919"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243 822</w:t>
            </w:r>
          </w:p>
        </w:tc>
      </w:tr>
    </w:tbl>
    <w:p w:rsidR="001C395A" w:rsidRPr="00310BDB" w:rsidRDefault="001C395A" w:rsidP="001C395A">
      <w:pPr>
        <w:autoSpaceDE w:val="0"/>
        <w:autoSpaceDN w:val="0"/>
        <w:adjustRightInd w:val="0"/>
        <w:spacing w:line="440" w:lineRule="exact"/>
        <w:jc w:val="both"/>
        <w:rPr>
          <w:rFonts w:ascii="Garamond" w:hAnsi="Garamond" w:cs="Arial"/>
          <w:b/>
          <w:color w:val="993300"/>
          <w:sz w:val="28"/>
          <w:szCs w:val="28"/>
        </w:rPr>
        <w:sectPr w:rsidR="001C395A" w:rsidRPr="00310BDB" w:rsidSect="00310BDB">
          <w:footerReference w:type="even" r:id="rId19"/>
          <w:footerReference w:type="default" r:id="rId20"/>
          <w:pgSz w:w="11906" w:h="16838" w:code="9"/>
          <w:pgMar w:top="1644" w:right="1304" w:bottom="1644" w:left="1304" w:header="709" w:footer="680" w:gutter="0"/>
          <w:cols w:space="708"/>
          <w:docGrid w:linePitch="360"/>
        </w:sectPr>
      </w:pPr>
    </w:p>
    <w:p w:rsidR="001C395A" w:rsidRPr="00310BDB" w:rsidRDefault="00471919" w:rsidP="004D14BF">
      <w:pPr>
        <w:pStyle w:val="TNiv1"/>
        <w:spacing w:after="0" w:line="240" w:lineRule="auto"/>
      </w:pPr>
      <w:bookmarkStart w:id="10" w:name="_Toc421272268"/>
      <w:r>
        <w:lastRenderedPageBreak/>
        <w:t>2</w:t>
      </w:r>
      <w:r w:rsidR="001C395A" w:rsidRPr="00310BDB">
        <w:t xml:space="preserve"> - Comptes du Reste du Monde</w:t>
      </w:r>
      <w:bookmarkEnd w:id="10"/>
      <w:r w:rsidR="006B181B">
        <w:t xml:space="preserve"> (2012-2014)</w:t>
      </w:r>
    </w:p>
    <w:p w:rsidR="001C395A" w:rsidRPr="006E66DA" w:rsidRDefault="001C395A" w:rsidP="006E66DA">
      <w:pPr>
        <w:jc w:val="right"/>
        <w:rPr>
          <w:rFonts w:ascii="Garamond" w:hAnsi="Garamond"/>
          <w:i/>
          <w:snapToGrid w:val="0"/>
          <w:color w:val="000000" w:themeColor="text1"/>
          <w:sz w:val="18"/>
          <w:szCs w:val="18"/>
        </w:rPr>
      </w:pPr>
      <w:r w:rsidRPr="006E66DA">
        <w:rPr>
          <w:rFonts w:ascii="Garamond" w:hAnsi="Garamond" w:cs="Arial"/>
          <w:i/>
          <w:iCs/>
          <w:color w:val="000000" w:themeColor="text1"/>
          <w:sz w:val="22"/>
          <w:szCs w:val="22"/>
        </w:rPr>
        <w:t>En millions de dhs</w:t>
      </w:r>
    </w:p>
    <w:tbl>
      <w:tblPr>
        <w:tblW w:w="9300"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0"/>
        <w:gridCol w:w="821"/>
        <w:gridCol w:w="30"/>
        <w:gridCol w:w="4819"/>
        <w:gridCol w:w="26"/>
        <w:gridCol w:w="115"/>
        <w:gridCol w:w="55"/>
        <w:gridCol w:w="938"/>
        <w:gridCol w:w="83"/>
        <w:gridCol w:w="170"/>
        <w:gridCol w:w="30"/>
        <w:gridCol w:w="992"/>
        <w:gridCol w:w="143"/>
        <w:gridCol w:w="27"/>
        <w:gridCol w:w="965"/>
        <w:gridCol w:w="56"/>
      </w:tblGrid>
      <w:tr w:rsidR="001C395A" w:rsidRPr="00532EEB" w:rsidTr="00EB5CC4">
        <w:trPr>
          <w:trHeight w:hRule="exact" w:val="397"/>
          <w:jc w:val="center"/>
        </w:trPr>
        <w:tc>
          <w:tcPr>
            <w:tcW w:w="851" w:type="dxa"/>
            <w:gridSpan w:val="2"/>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6E66DA">
            <w:pPr>
              <w:ind w:left="-28" w:firstLine="28"/>
              <w:jc w:val="center"/>
              <w:rPr>
                <w:rFonts w:ascii="Garamond" w:hAnsi="Garamond"/>
                <w:b/>
                <w:bCs/>
                <w:color w:val="000000" w:themeColor="text1"/>
              </w:rPr>
            </w:pPr>
            <w:r w:rsidRPr="00532EEB">
              <w:rPr>
                <w:rFonts w:ascii="Garamond" w:hAnsi="Garamond"/>
                <w:b/>
                <w:bCs/>
                <w:color w:val="000000" w:themeColor="text1"/>
                <w:sz w:val="22"/>
                <w:szCs w:val="22"/>
              </w:rPr>
              <w:t>Code</w:t>
            </w:r>
          </w:p>
        </w:tc>
        <w:tc>
          <w:tcPr>
            <w:tcW w:w="4875" w:type="dxa"/>
            <w:gridSpan w:val="3"/>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Opérations</w:t>
            </w:r>
          </w:p>
        </w:tc>
        <w:tc>
          <w:tcPr>
            <w:tcW w:w="170" w:type="dxa"/>
            <w:gridSpan w:val="2"/>
            <w:tcBorders>
              <w:top w:val="nil"/>
              <w:left w:val="nil"/>
              <w:bottom w:val="nil"/>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p>
        </w:tc>
        <w:tc>
          <w:tcPr>
            <w:tcW w:w="1021" w:type="dxa"/>
            <w:gridSpan w:val="2"/>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p>
        </w:tc>
        <w:tc>
          <w:tcPr>
            <w:tcW w:w="1022" w:type="dxa"/>
            <w:gridSpan w:val="2"/>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2013</w:t>
            </w:r>
          </w:p>
        </w:tc>
        <w:tc>
          <w:tcPr>
            <w:tcW w:w="170" w:type="dxa"/>
            <w:gridSpan w:val="2"/>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center"/>
              <w:rPr>
                <w:rFonts w:ascii="Garamond" w:hAnsi="Garamond"/>
                <w:b/>
                <w:bCs/>
                <w:color w:val="000000" w:themeColor="text1"/>
              </w:rPr>
            </w:pPr>
          </w:p>
        </w:tc>
        <w:tc>
          <w:tcPr>
            <w:tcW w:w="1021" w:type="dxa"/>
            <w:gridSpan w:val="2"/>
            <w:tcBorders>
              <w:top w:val="single" w:sz="18" w:space="0" w:color="C00000"/>
              <w:left w:val="nil"/>
              <w:bottom w:val="single" w:sz="18" w:space="0" w:color="C00000"/>
              <w:right w:val="nil"/>
            </w:tcBorders>
            <w:tcMar>
              <w:top w:w="6" w:type="dxa"/>
              <w:bottom w:w="6" w:type="dxa"/>
            </w:tcMar>
            <w:vAlign w:val="center"/>
          </w:tcPr>
          <w:p w:rsidR="001C395A" w:rsidRPr="00532EEB" w:rsidRDefault="001C395A" w:rsidP="001C395A">
            <w:pPr>
              <w:jc w:val="center"/>
              <w:rPr>
                <w:rFonts w:ascii="Garamond" w:hAnsi="Garamond"/>
                <w:b/>
                <w:bCs/>
                <w:color w:val="000000" w:themeColor="text1"/>
              </w:rPr>
            </w:pPr>
            <w:r w:rsidRPr="00532EEB">
              <w:rPr>
                <w:rFonts w:ascii="Garamond" w:hAnsi="Garamond"/>
                <w:b/>
                <w:bCs/>
                <w:color w:val="000000" w:themeColor="text1"/>
                <w:sz w:val="22"/>
                <w:szCs w:val="22"/>
              </w:rPr>
              <w:t>2014</w:t>
            </w:r>
          </w:p>
        </w:tc>
      </w:tr>
      <w:tr w:rsidR="001C395A" w:rsidRPr="00532EEB" w:rsidTr="00EB5CC4">
        <w:trPr>
          <w:trHeight w:val="283"/>
          <w:jc w:val="center"/>
        </w:trPr>
        <w:tc>
          <w:tcPr>
            <w:tcW w:w="5726" w:type="dxa"/>
            <w:gridSpan w:val="5"/>
            <w:tcBorders>
              <w:top w:val="single" w:sz="18" w:space="0" w:color="C00000"/>
              <w:left w:val="nil"/>
              <w:bottom w:val="nil"/>
              <w:right w:val="nil"/>
            </w:tcBorders>
            <w:tcMar>
              <w:top w:w="6" w:type="dxa"/>
              <w:bottom w:w="6" w:type="dxa"/>
            </w:tcMar>
            <w:vAlign w:val="center"/>
          </w:tcPr>
          <w:p w:rsidR="001C395A" w:rsidRPr="00532EEB" w:rsidRDefault="001C395A" w:rsidP="002164EF">
            <w:pPr>
              <w:rPr>
                <w:rFonts w:ascii="Garamond" w:hAnsi="Garamond" w:cs="Arial"/>
                <w:i/>
                <w:iCs/>
                <w:color w:val="000000" w:themeColor="text1"/>
              </w:rPr>
            </w:pPr>
            <w:r w:rsidRPr="00532EEB">
              <w:rPr>
                <w:rFonts w:ascii="Garamond" w:hAnsi="Garamond" w:cs="Arial"/>
                <w:color w:val="000000" w:themeColor="text1"/>
                <w:sz w:val="22"/>
                <w:szCs w:val="22"/>
              </w:rPr>
              <w:t xml:space="preserve"> </w:t>
            </w:r>
            <w:r w:rsidRPr="00532EEB">
              <w:rPr>
                <w:rFonts w:ascii="Garamond" w:hAnsi="Garamond" w:cs="Arial"/>
                <w:b/>
                <w:color w:val="000000" w:themeColor="text1"/>
                <w:sz w:val="22"/>
                <w:szCs w:val="22"/>
              </w:rPr>
              <w:t>Compte extérieur des biens et services</w:t>
            </w:r>
          </w:p>
        </w:tc>
        <w:tc>
          <w:tcPr>
            <w:tcW w:w="170"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b/>
                <w:bCs/>
                <w:color w:val="000000" w:themeColor="text1"/>
              </w:rPr>
            </w:pPr>
          </w:p>
        </w:tc>
        <w:tc>
          <w:tcPr>
            <w:tcW w:w="1021" w:type="dxa"/>
            <w:gridSpan w:val="2"/>
            <w:tcBorders>
              <w:top w:val="single" w:sz="18" w:space="0" w:color="C00000"/>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2" w:type="dxa"/>
            <w:gridSpan w:val="2"/>
            <w:tcBorders>
              <w:top w:val="single" w:sz="18" w:space="0" w:color="C00000"/>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1" w:type="dxa"/>
            <w:gridSpan w:val="2"/>
            <w:tcBorders>
              <w:top w:val="single" w:sz="18" w:space="0" w:color="C00000"/>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r>
      <w:tr w:rsidR="001C395A"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color w:val="000000" w:themeColor="text1"/>
              </w:rPr>
            </w:pPr>
          </w:p>
        </w:tc>
        <w:tc>
          <w:tcPr>
            <w:tcW w:w="4875" w:type="dxa"/>
            <w:gridSpan w:val="3"/>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color w:val="000000" w:themeColor="text1"/>
              </w:rPr>
            </w:pPr>
            <w:r w:rsidRPr="00532EEB">
              <w:rPr>
                <w:rFonts w:ascii="Garamond" w:hAnsi="Garamond" w:cs="Arial"/>
                <w:b/>
                <w:bCs/>
                <w:color w:val="000000" w:themeColor="text1"/>
                <w:sz w:val="22"/>
                <w:szCs w:val="22"/>
              </w:rPr>
              <w:t>Ressources</w:t>
            </w:r>
          </w:p>
        </w:tc>
        <w:tc>
          <w:tcPr>
            <w:tcW w:w="170"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P.7</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Importations de biens et de services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425 597</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424 205</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431 136</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P.71</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Importations de biens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360 540</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359 275</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364 256</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P.72</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Importations de services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65 057</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64 930</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66 880</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Emplois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 </w:t>
            </w: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P.6</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Exportations de biens et de services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296 161</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294 318</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316 855</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P.61</w:t>
            </w:r>
          </w:p>
        </w:tc>
        <w:tc>
          <w:tcPr>
            <w:tcW w:w="4875" w:type="dxa"/>
            <w:gridSpan w:val="3"/>
            <w:tcBorders>
              <w:top w:val="nil"/>
              <w:left w:val="nil"/>
              <w:bottom w:val="nil"/>
              <w:right w:val="nil"/>
            </w:tcBorders>
            <w:tcMar>
              <w:top w:w="6" w:type="dxa"/>
              <w:bottom w:w="6" w:type="dxa"/>
            </w:tcMar>
            <w:vAlign w:val="center"/>
          </w:tcPr>
          <w:p w:rsidR="00EB5CC4" w:rsidRPr="00532EEB" w:rsidRDefault="00725573" w:rsidP="00105690">
            <w:pPr>
              <w:rPr>
                <w:rFonts w:ascii="Garamond" w:hAnsi="Garamond" w:cs="Arial"/>
                <w:color w:val="000000" w:themeColor="text1"/>
              </w:rPr>
            </w:pPr>
            <w:r w:rsidRPr="00532EEB">
              <w:rPr>
                <w:rFonts w:ascii="Garamond" w:hAnsi="Garamond" w:cs="Arial"/>
                <w:color w:val="000000" w:themeColor="text1"/>
                <w:sz w:val="22"/>
                <w:szCs w:val="22"/>
              </w:rPr>
              <w:t xml:space="preserve">  </w:t>
            </w:r>
            <w:r w:rsidR="00EB5CC4" w:rsidRPr="00532EEB">
              <w:rPr>
                <w:rFonts w:ascii="Garamond" w:hAnsi="Garamond" w:cs="Arial"/>
                <w:color w:val="000000" w:themeColor="text1"/>
                <w:sz w:val="22"/>
                <w:szCs w:val="22"/>
              </w:rPr>
              <w:t xml:space="preserve">       Exportations de biens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186 470</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186 025</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201 629</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P.62</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w:t>
            </w:r>
            <w:r w:rsidR="00725573" w:rsidRPr="00532EEB">
              <w:rPr>
                <w:rFonts w:ascii="Garamond" w:hAnsi="Garamond" w:cs="Arial"/>
                <w:color w:val="000000" w:themeColor="text1"/>
                <w:sz w:val="22"/>
                <w:szCs w:val="22"/>
              </w:rPr>
              <w:t xml:space="preserve">  </w:t>
            </w:r>
            <w:r w:rsidRPr="00532EEB">
              <w:rPr>
                <w:rFonts w:ascii="Garamond" w:hAnsi="Garamond" w:cs="Arial"/>
                <w:color w:val="000000" w:themeColor="text1"/>
                <w:sz w:val="22"/>
                <w:szCs w:val="22"/>
              </w:rPr>
              <w:t xml:space="preserve">     Exportations de services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109 691</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108 293</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115 226</w:t>
            </w:r>
          </w:p>
        </w:tc>
      </w:tr>
      <w:tr w:rsidR="00EB5CC4" w:rsidRPr="00532EEB" w:rsidTr="00EB5CC4">
        <w:trPr>
          <w:trHeight w:val="283"/>
          <w:jc w:val="center"/>
        </w:trPr>
        <w:tc>
          <w:tcPr>
            <w:tcW w:w="851" w:type="dxa"/>
            <w:gridSpan w:val="2"/>
            <w:tcBorders>
              <w:top w:val="nil"/>
              <w:left w:val="nil"/>
              <w:bottom w:val="single" w:sz="8" w:space="0" w:color="C00000"/>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B.11</w:t>
            </w:r>
          </w:p>
          <w:p w:rsidR="00EB5CC4" w:rsidRPr="00532EEB" w:rsidRDefault="00EB5CC4" w:rsidP="00105690">
            <w:pPr>
              <w:rPr>
                <w:rFonts w:ascii="Garamond" w:hAnsi="Garamond" w:cs="Arial"/>
                <w:color w:val="000000" w:themeColor="text1"/>
              </w:rPr>
            </w:pPr>
          </w:p>
        </w:tc>
        <w:tc>
          <w:tcPr>
            <w:tcW w:w="4875" w:type="dxa"/>
            <w:gridSpan w:val="3"/>
            <w:tcBorders>
              <w:top w:val="nil"/>
              <w:left w:val="nil"/>
              <w:bottom w:val="single" w:sz="8" w:space="0" w:color="C00000"/>
              <w:right w:val="nil"/>
            </w:tcBorders>
            <w:shd w:val="clear" w:color="auto" w:fill="auto"/>
            <w:tcMar>
              <w:top w:w="6" w:type="dxa"/>
              <w:bottom w:w="6" w:type="dxa"/>
            </w:tcMar>
            <w:vAlign w:val="center"/>
          </w:tcPr>
          <w:p w:rsidR="00EB5CC4" w:rsidRPr="00532EEB" w:rsidRDefault="00EB5CC4" w:rsidP="00105690">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w:t>
            </w:r>
            <w:r w:rsidRPr="00532EEB">
              <w:rPr>
                <w:rFonts w:ascii="Garamond" w:hAnsi="Garamond" w:cs="Arial"/>
                <w:b/>
                <w:bCs/>
                <w:color w:val="000000" w:themeColor="text1"/>
                <w:sz w:val="22"/>
                <w:szCs w:val="22"/>
              </w:rPr>
              <w:t>Solde des échanges extérieurs de biens</w:t>
            </w:r>
            <w:r w:rsidR="00105690" w:rsidRPr="00532EEB">
              <w:rPr>
                <w:rFonts w:ascii="Garamond" w:hAnsi="Garamond" w:cs="Arial"/>
                <w:b/>
                <w:bCs/>
                <w:color w:val="000000" w:themeColor="text1"/>
                <w:sz w:val="22"/>
                <w:szCs w:val="22"/>
              </w:rPr>
              <w:t xml:space="preserve"> </w:t>
            </w:r>
            <w:r w:rsidRPr="00532EEB">
              <w:rPr>
                <w:rFonts w:ascii="Garamond" w:hAnsi="Garamond" w:cs="Arial"/>
                <w:b/>
                <w:bCs/>
                <w:color w:val="000000" w:themeColor="text1"/>
                <w:sz w:val="22"/>
                <w:szCs w:val="22"/>
              </w:rPr>
              <w:t>et de services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1" w:type="dxa"/>
            <w:gridSpan w:val="2"/>
            <w:tcBorders>
              <w:top w:val="nil"/>
              <w:left w:val="nil"/>
              <w:bottom w:val="single" w:sz="8" w:space="0" w:color="C00000"/>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129 436</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2" w:type="dxa"/>
            <w:gridSpan w:val="2"/>
            <w:tcBorders>
              <w:top w:val="nil"/>
              <w:left w:val="nil"/>
              <w:bottom w:val="single" w:sz="8" w:space="0" w:color="C00000"/>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129 887</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gridSpan w:val="2"/>
            <w:tcBorders>
              <w:top w:val="nil"/>
              <w:left w:val="nil"/>
              <w:bottom w:val="single" w:sz="8" w:space="0" w:color="C00000"/>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114 281</w:t>
            </w:r>
          </w:p>
        </w:tc>
      </w:tr>
      <w:tr w:rsidR="001C395A" w:rsidRPr="00532EEB" w:rsidTr="00EB5CC4">
        <w:trPr>
          <w:trHeight w:val="283"/>
          <w:jc w:val="center"/>
        </w:trPr>
        <w:tc>
          <w:tcPr>
            <w:tcW w:w="5726" w:type="dxa"/>
            <w:gridSpan w:val="5"/>
            <w:tcBorders>
              <w:top w:val="single" w:sz="8" w:space="0" w:color="C00000"/>
              <w:left w:val="nil"/>
              <w:bottom w:val="nil"/>
              <w:right w:val="nil"/>
            </w:tcBorders>
            <w:tcMar>
              <w:top w:w="6" w:type="dxa"/>
              <w:bottom w:w="6" w:type="dxa"/>
            </w:tcMar>
            <w:vAlign w:val="center"/>
          </w:tcPr>
          <w:p w:rsidR="001C395A" w:rsidRPr="00532EEB" w:rsidRDefault="001C395A" w:rsidP="002164EF">
            <w:pPr>
              <w:rPr>
                <w:rFonts w:ascii="Garamond" w:hAnsi="Garamond" w:cs="Arial"/>
                <w:color w:val="000000" w:themeColor="text1"/>
              </w:rPr>
            </w:pPr>
            <w:r w:rsidRPr="00532EEB">
              <w:rPr>
                <w:rFonts w:ascii="Garamond" w:hAnsi="Garamond" w:cs="Arial"/>
                <w:b/>
                <w:color w:val="000000" w:themeColor="text1"/>
                <w:sz w:val="22"/>
                <w:szCs w:val="22"/>
              </w:rPr>
              <w:t>Compte extérieur des revenus primaires</w:t>
            </w:r>
            <w:r w:rsidR="006E66DA" w:rsidRPr="00532EEB">
              <w:rPr>
                <w:rFonts w:ascii="Garamond" w:hAnsi="Garamond" w:cs="Arial"/>
                <w:b/>
                <w:color w:val="000000" w:themeColor="text1"/>
                <w:sz w:val="22"/>
                <w:szCs w:val="22"/>
              </w:rPr>
              <w:t xml:space="preserve"> e</w:t>
            </w:r>
            <w:r w:rsidRPr="00532EEB">
              <w:rPr>
                <w:rFonts w:ascii="Garamond" w:hAnsi="Garamond" w:cs="Arial"/>
                <w:b/>
                <w:color w:val="000000" w:themeColor="text1"/>
                <w:sz w:val="22"/>
                <w:szCs w:val="22"/>
              </w:rPr>
              <w:t>t des transferts courants</w:t>
            </w:r>
          </w:p>
        </w:tc>
        <w:tc>
          <w:tcPr>
            <w:tcW w:w="170" w:type="dxa"/>
            <w:gridSpan w:val="2"/>
            <w:tcBorders>
              <w:top w:val="nil"/>
              <w:left w:val="nil"/>
              <w:bottom w:val="nil"/>
              <w:right w:val="nil"/>
            </w:tcBorders>
            <w:tcMar>
              <w:top w:w="6" w:type="dxa"/>
              <w:bottom w:w="6" w:type="dxa"/>
            </w:tcMar>
            <w:vAlign w:val="center"/>
          </w:tcPr>
          <w:p w:rsidR="001C395A" w:rsidRPr="00532EEB" w:rsidRDefault="001C395A" w:rsidP="001C395A">
            <w:pPr>
              <w:spacing w:line="240" w:lineRule="exact"/>
              <w:jc w:val="right"/>
              <w:rPr>
                <w:rFonts w:ascii="Garamond" w:hAnsi="Garamond" w:cs="Arial"/>
                <w:b/>
                <w:bCs/>
                <w:color w:val="000000" w:themeColor="text1"/>
              </w:rPr>
            </w:pPr>
          </w:p>
        </w:tc>
        <w:tc>
          <w:tcPr>
            <w:tcW w:w="1021" w:type="dxa"/>
            <w:gridSpan w:val="2"/>
            <w:tcBorders>
              <w:top w:val="single" w:sz="8" w:space="0" w:color="C00000"/>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2" w:type="dxa"/>
            <w:gridSpan w:val="2"/>
            <w:tcBorders>
              <w:top w:val="single" w:sz="8" w:space="0" w:color="C00000"/>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1" w:type="dxa"/>
            <w:gridSpan w:val="2"/>
            <w:tcBorders>
              <w:top w:val="single" w:sz="8" w:space="0" w:color="C00000"/>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r>
      <w:tr w:rsidR="001C395A"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color w:val="000000" w:themeColor="text1"/>
              </w:rPr>
            </w:pPr>
          </w:p>
        </w:tc>
        <w:tc>
          <w:tcPr>
            <w:tcW w:w="4875" w:type="dxa"/>
            <w:gridSpan w:val="3"/>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b/>
                <w:bCs/>
                <w:color w:val="000000" w:themeColor="text1"/>
              </w:rPr>
            </w:pPr>
            <w:r w:rsidRPr="00532EEB">
              <w:rPr>
                <w:rFonts w:ascii="Garamond" w:hAnsi="Garamond" w:cs="Arial"/>
                <w:b/>
                <w:bCs/>
                <w:color w:val="000000" w:themeColor="text1"/>
                <w:sz w:val="22"/>
                <w:szCs w:val="22"/>
              </w:rPr>
              <w:t>Ressources</w:t>
            </w:r>
          </w:p>
        </w:tc>
        <w:tc>
          <w:tcPr>
            <w:tcW w:w="170"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B.11</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Solde des échanges extérieurs de biens</w:t>
            </w:r>
          </w:p>
          <w:p w:rsidR="00EB5CC4" w:rsidRPr="00532EEB" w:rsidRDefault="00EB5CC4" w:rsidP="00105690">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et de services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129 436</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129 887</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114 281</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Revenu de la propriété</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25 175</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18 777</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27 579</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D.41</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Intérêts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6 998</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5 262</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8 646</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D.42</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Revenus distribués des sociétés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14 693</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10 803</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15 171</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D.43</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725573">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Bénéfices réinvestis d'investissements directs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3 285</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2 415</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3 465</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D.44</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Loyers nets des terres et redevances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199</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297</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297</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D.61</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Cotisations sociales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134</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234</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112</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D.7</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Autres transferts courants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3 303</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4 399</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4 921</w:t>
            </w:r>
          </w:p>
        </w:tc>
      </w:tr>
      <w:tr w:rsidR="001C395A"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color w:val="000000" w:themeColor="text1"/>
              </w:rPr>
            </w:pPr>
          </w:p>
        </w:tc>
        <w:tc>
          <w:tcPr>
            <w:tcW w:w="4875" w:type="dxa"/>
            <w:gridSpan w:val="3"/>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b/>
                <w:bCs/>
                <w:color w:val="000000" w:themeColor="text1"/>
              </w:rPr>
            </w:pPr>
            <w:r w:rsidRPr="00532EEB">
              <w:rPr>
                <w:rFonts w:ascii="Garamond" w:hAnsi="Garamond" w:cs="Arial"/>
                <w:b/>
                <w:bCs/>
                <w:color w:val="000000" w:themeColor="text1"/>
                <w:sz w:val="22"/>
                <w:szCs w:val="22"/>
              </w:rPr>
              <w:t>Emplois</w:t>
            </w:r>
          </w:p>
        </w:tc>
        <w:tc>
          <w:tcPr>
            <w:tcW w:w="170"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auto"/>
            <w:tcMar>
              <w:top w:w="6" w:type="dxa"/>
              <w:bottom w:w="6" w:type="dxa"/>
            </w:tcMar>
            <w:vAlign w:val="center"/>
          </w:tcPr>
          <w:p w:rsidR="001C395A" w:rsidRPr="00532EEB" w:rsidRDefault="001C395A" w:rsidP="001C395A">
            <w:pPr>
              <w:jc w:val="right"/>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1C395A" w:rsidRPr="00532EEB" w:rsidRDefault="001C395A" w:rsidP="001C395A">
            <w:pPr>
              <w:jc w:val="right"/>
              <w:rPr>
                <w:rFonts w:ascii="Garamond" w:hAnsi="Garamond" w:cs="Arial"/>
                <w:color w:val="000000" w:themeColor="text1"/>
              </w:rPr>
            </w:pP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Revenu de la propriété</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8 056</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6 534</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6 687</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D.41</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Intérêts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3 936</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2 709</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1 608</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D.42</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Revenus distribués des sociétés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742</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508</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1 363</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D.43</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725573">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Bénéfices réinvestis d'investissements directs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1 053</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721</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953</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D.45</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Loyers nets des terres et redevances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2 325</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2 596</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2 763</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D.62</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Prestations sociales autres que transferts</w:t>
            </w:r>
          </w:p>
          <w:p w:rsidR="00EB5CC4" w:rsidRPr="00532EEB" w:rsidRDefault="00EB5CC4" w:rsidP="00105690">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sociaux en nature</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5 375</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4 761</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7 586</w:t>
            </w:r>
          </w:p>
        </w:tc>
      </w:tr>
      <w:tr w:rsidR="00EB5CC4" w:rsidRPr="00532EEB" w:rsidTr="00EB5CC4">
        <w:trPr>
          <w:trHeight w:val="283"/>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D.7</w:t>
            </w:r>
          </w:p>
        </w:tc>
        <w:tc>
          <w:tcPr>
            <w:tcW w:w="4875" w:type="dxa"/>
            <w:gridSpan w:val="3"/>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Autres transferts courants</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63 969</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72 820</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78 744</w:t>
            </w:r>
          </w:p>
        </w:tc>
      </w:tr>
      <w:tr w:rsidR="00EB5CC4" w:rsidRPr="00532EEB" w:rsidTr="00EB5CC4">
        <w:trPr>
          <w:trHeight w:val="283"/>
          <w:jc w:val="center"/>
        </w:trPr>
        <w:tc>
          <w:tcPr>
            <w:tcW w:w="851"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B.12</w:t>
            </w:r>
          </w:p>
        </w:tc>
        <w:tc>
          <w:tcPr>
            <w:tcW w:w="4875"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725573">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w:t>
            </w:r>
            <w:r w:rsidRPr="00532EEB">
              <w:rPr>
                <w:rFonts w:ascii="Garamond" w:hAnsi="Garamond" w:cs="Arial"/>
                <w:b/>
                <w:bCs/>
                <w:color w:val="000000" w:themeColor="text1"/>
                <w:sz w:val="22"/>
                <w:szCs w:val="22"/>
              </w:rPr>
              <w:t>Solde des opérations courantes avec</w:t>
            </w:r>
            <w:r w:rsidR="00725573" w:rsidRPr="00532EEB">
              <w:rPr>
                <w:rFonts w:ascii="Garamond" w:hAnsi="Garamond" w:cs="Arial"/>
                <w:b/>
                <w:bCs/>
                <w:color w:val="000000" w:themeColor="text1"/>
                <w:sz w:val="22"/>
                <w:szCs w:val="22"/>
              </w:rPr>
              <w:t xml:space="preserve"> </w:t>
            </w:r>
            <w:r w:rsidRPr="00532EEB">
              <w:rPr>
                <w:rFonts w:ascii="Garamond" w:hAnsi="Garamond" w:cs="Arial"/>
                <w:b/>
                <w:bCs/>
                <w:color w:val="000000" w:themeColor="text1"/>
                <w:sz w:val="22"/>
                <w:szCs w:val="22"/>
              </w:rPr>
              <w:t>l'extérieur</w:t>
            </w:r>
          </w:p>
        </w:tc>
        <w:tc>
          <w:tcPr>
            <w:tcW w:w="170"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102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80 648</w:t>
            </w:r>
          </w:p>
        </w:tc>
        <w:tc>
          <w:tcPr>
            <w:tcW w:w="170"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2"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69 182</w:t>
            </w:r>
          </w:p>
        </w:tc>
        <w:tc>
          <w:tcPr>
            <w:tcW w:w="170"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1021"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53 876</w:t>
            </w:r>
          </w:p>
        </w:tc>
      </w:tr>
      <w:tr w:rsidR="001C395A" w:rsidRPr="00532EEB" w:rsidTr="00EB5CC4">
        <w:trPr>
          <w:gridBefore w:val="1"/>
          <w:gridAfter w:val="1"/>
          <w:wBefore w:w="30" w:type="dxa"/>
          <w:wAfter w:w="56" w:type="dxa"/>
          <w:trHeight w:val="227"/>
          <w:jc w:val="center"/>
        </w:trPr>
        <w:tc>
          <w:tcPr>
            <w:tcW w:w="5670" w:type="dxa"/>
            <w:gridSpan w:val="3"/>
            <w:tcBorders>
              <w:top w:val="single" w:sz="18" w:space="0" w:color="C00000"/>
              <w:left w:val="nil"/>
              <w:bottom w:val="nil"/>
              <w:right w:val="nil"/>
            </w:tcBorders>
            <w:tcMar>
              <w:top w:w="6" w:type="dxa"/>
              <w:bottom w:w="6" w:type="dxa"/>
            </w:tcMar>
            <w:vAlign w:val="center"/>
          </w:tcPr>
          <w:p w:rsidR="001C395A" w:rsidRPr="00532EEB" w:rsidRDefault="001C395A" w:rsidP="002164EF">
            <w:pPr>
              <w:rPr>
                <w:rFonts w:ascii="Garamond" w:hAnsi="Garamond" w:cs="Arial"/>
                <w:color w:val="000000" w:themeColor="text1"/>
              </w:rPr>
            </w:pPr>
            <w:r w:rsidRPr="00532EEB">
              <w:rPr>
                <w:rFonts w:ascii="Garamond" w:hAnsi="Garamond" w:cs="Arial"/>
                <w:b/>
                <w:color w:val="000000" w:themeColor="text1"/>
                <w:sz w:val="22"/>
                <w:szCs w:val="22"/>
              </w:rPr>
              <w:t>Compte de capital</w:t>
            </w:r>
          </w:p>
        </w:tc>
        <w:tc>
          <w:tcPr>
            <w:tcW w:w="141" w:type="dxa"/>
            <w:gridSpan w:val="2"/>
            <w:tcBorders>
              <w:top w:val="nil"/>
              <w:left w:val="nil"/>
              <w:bottom w:val="nil"/>
              <w:right w:val="nil"/>
            </w:tcBorders>
            <w:tcMar>
              <w:top w:w="6" w:type="dxa"/>
              <w:bottom w:w="6" w:type="dxa"/>
            </w:tcMar>
            <w:vAlign w:val="center"/>
          </w:tcPr>
          <w:p w:rsidR="001C395A" w:rsidRPr="00532EEB" w:rsidRDefault="001C395A" w:rsidP="002164EF">
            <w:pPr>
              <w:jc w:val="right"/>
              <w:rPr>
                <w:rFonts w:ascii="Garamond" w:hAnsi="Garamond" w:cs="Arial"/>
                <w:b/>
                <w:bCs/>
                <w:color w:val="000000" w:themeColor="text1"/>
              </w:rPr>
            </w:pPr>
          </w:p>
        </w:tc>
        <w:tc>
          <w:tcPr>
            <w:tcW w:w="993" w:type="dxa"/>
            <w:gridSpan w:val="2"/>
            <w:tcBorders>
              <w:top w:val="single" w:sz="18" w:space="0" w:color="C00000"/>
              <w:left w:val="nil"/>
              <w:bottom w:val="nil"/>
              <w:right w:val="nil"/>
            </w:tcBorders>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283" w:type="dxa"/>
            <w:gridSpan w:val="3"/>
            <w:tcBorders>
              <w:top w:val="nil"/>
              <w:left w:val="nil"/>
              <w:bottom w:val="nil"/>
              <w:right w:val="nil"/>
            </w:tcBorders>
            <w:shd w:val="clear" w:color="auto" w:fill="auto"/>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992" w:type="dxa"/>
            <w:tcBorders>
              <w:top w:val="single" w:sz="18" w:space="0" w:color="C00000"/>
              <w:left w:val="nil"/>
              <w:bottom w:val="nil"/>
              <w:right w:val="nil"/>
            </w:tcBorders>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143" w:type="dxa"/>
            <w:tcBorders>
              <w:top w:val="nil"/>
              <w:left w:val="nil"/>
              <w:bottom w:val="nil"/>
              <w:right w:val="nil"/>
            </w:tcBorders>
            <w:shd w:val="clear" w:color="auto" w:fill="auto"/>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992" w:type="dxa"/>
            <w:gridSpan w:val="2"/>
            <w:tcBorders>
              <w:top w:val="single" w:sz="18" w:space="0" w:color="C00000"/>
              <w:left w:val="nil"/>
              <w:bottom w:val="nil"/>
              <w:right w:val="nil"/>
            </w:tcBorders>
            <w:tcMar>
              <w:top w:w="6" w:type="dxa"/>
              <w:bottom w:w="6" w:type="dxa"/>
            </w:tcMar>
            <w:vAlign w:val="center"/>
          </w:tcPr>
          <w:p w:rsidR="001C395A" w:rsidRPr="00532EEB" w:rsidRDefault="001C395A" w:rsidP="002164EF">
            <w:pPr>
              <w:jc w:val="right"/>
              <w:rPr>
                <w:rFonts w:ascii="Garamond" w:hAnsi="Garamond" w:cs="Arial"/>
                <w:color w:val="000000" w:themeColor="text1"/>
              </w:rPr>
            </w:pPr>
          </w:p>
        </w:tc>
      </w:tr>
      <w:tr w:rsidR="001C395A" w:rsidRPr="00532EEB" w:rsidTr="00EB5CC4">
        <w:trPr>
          <w:gridBefore w:val="1"/>
          <w:gridAfter w:val="1"/>
          <w:wBefore w:w="30" w:type="dxa"/>
          <w:wAfter w:w="56" w:type="dxa"/>
          <w:trHeight w:val="227"/>
          <w:jc w:val="center"/>
        </w:trPr>
        <w:tc>
          <w:tcPr>
            <w:tcW w:w="851" w:type="dxa"/>
            <w:gridSpan w:val="2"/>
            <w:tcBorders>
              <w:top w:val="nil"/>
              <w:left w:val="nil"/>
              <w:bottom w:val="nil"/>
              <w:right w:val="nil"/>
            </w:tcBorders>
            <w:tcMar>
              <w:top w:w="6" w:type="dxa"/>
              <w:bottom w:w="6" w:type="dxa"/>
            </w:tcMar>
            <w:vAlign w:val="center"/>
          </w:tcPr>
          <w:p w:rsidR="001C395A" w:rsidRPr="00532EEB" w:rsidRDefault="001C395A" w:rsidP="001C395A">
            <w:pPr>
              <w:rPr>
                <w:rFonts w:ascii="Garamond" w:hAnsi="Garamond" w:cs="Arial"/>
                <w:color w:val="000000" w:themeColor="text1"/>
              </w:rPr>
            </w:pPr>
          </w:p>
        </w:tc>
        <w:tc>
          <w:tcPr>
            <w:tcW w:w="4819" w:type="dxa"/>
            <w:tcBorders>
              <w:top w:val="nil"/>
              <w:left w:val="nil"/>
              <w:bottom w:val="nil"/>
              <w:right w:val="nil"/>
            </w:tcBorders>
            <w:tcMar>
              <w:top w:w="6" w:type="dxa"/>
              <w:bottom w:w="6" w:type="dxa"/>
            </w:tcMar>
            <w:vAlign w:val="center"/>
          </w:tcPr>
          <w:p w:rsidR="001C395A" w:rsidRPr="00532EEB" w:rsidRDefault="001C395A" w:rsidP="002164EF">
            <w:pPr>
              <w:rPr>
                <w:rFonts w:ascii="Garamond" w:hAnsi="Garamond" w:cs="Arial"/>
                <w:b/>
                <w:bCs/>
                <w:color w:val="000000" w:themeColor="text1"/>
              </w:rPr>
            </w:pPr>
            <w:r w:rsidRPr="00532EEB">
              <w:rPr>
                <w:rFonts w:ascii="Garamond" w:hAnsi="Garamond" w:cs="Arial"/>
                <w:b/>
                <w:bCs/>
                <w:color w:val="000000" w:themeColor="text1"/>
                <w:sz w:val="22"/>
                <w:szCs w:val="22"/>
              </w:rPr>
              <w:t>Ressources</w:t>
            </w:r>
          </w:p>
        </w:tc>
        <w:tc>
          <w:tcPr>
            <w:tcW w:w="141" w:type="dxa"/>
            <w:gridSpan w:val="2"/>
            <w:tcBorders>
              <w:top w:val="nil"/>
              <w:left w:val="nil"/>
              <w:bottom w:val="nil"/>
              <w:right w:val="nil"/>
            </w:tcBorders>
            <w:tcMar>
              <w:top w:w="6" w:type="dxa"/>
              <w:bottom w:w="6" w:type="dxa"/>
            </w:tcMar>
            <w:vAlign w:val="center"/>
          </w:tcPr>
          <w:p w:rsidR="001C395A" w:rsidRPr="00532EEB" w:rsidRDefault="001C395A" w:rsidP="002164EF">
            <w:pPr>
              <w:jc w:val="right"/>
              <w:rPr>
                <w:rFonts w:ascii="Garamond" w:hAnsi="Garamond" w:cs="Arial"/>
                <w:b/>
                <w:bCs/>
                <w:color w:val="000000" w:themeColor="text1"/>
              </w:rPr>
            </w:pPr>
          </w:p>
        </w:tc>
        <w:tc>
          <w:tcPr>
            <w:tcW w:w="993" w:type="dxa"/>
            <w:gridSpan w:val="2"/>
            <w:tcBorders>
              <w:top w:val="nil"/>
              <w:left w:val="nil"/>
              <w:bottom w:val="nil"/>
              <w:right w:val="nil"/>
            </w:tcBorders>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283" w:type="dxa"/>
            <w:gridSpan w:val="3"/>
            <w:tcBorders>
              <w:top w:val="nil"/>
              <w:left w:val="nil"/>
              <w:bottom w:val="nil"/>
              <w:right w:val="nil"/>
            </w:tcBorders>
            <w:shd w:val="clear" w:color="auto" w:fill="auto"/>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992" w:type="dxa"/>
            <w:tcBorders>
              <w:top w:val="nil"/>
              <w:left w:val="nil"/>
              <w:bottom w:val="nil"/>
              <w:right w:val="nil"/>
            </w:tcBorders>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143" w:type="dxa"/>
            <w:tcBorders>
              <w:top w:val="nil"/>
              <w:left w:val="nil"/>
              <w:bottom w:val="nil"/>
              <w:right w:val="nil"/>
            </w:tcBorders>
            <w:shd w:val="clear" w:color="auto" w:fill="auto"/>
            <w:tcMar>
              <w:top w:w="6" w:type="dxa"/>
              <w:bottom w:w="6" w:type="dxa"/>
            </w:tcMar>
            <w:vAlign w:val="center"/>
          </w:tcPr>
          <w:p w:rsidR="001C395A" w:rsidRPr="00532EEB" w:rsidRDefault="001C395A" w:rsidP="002164EF">
            <w:pPr>
              <w:jc w:val="right"/>
              <w:rPr>
                <w:rFonts w:ascii="Garamond" w:hAnsi="Garamond" w:cs="Arial"/>
                <w:color w:val="000000" w:themeColor="text1"/>
              </w:rPr>
            </w:pPr>
          </w:p>
        </w:tc>
        <w:tc>
          <w:tcPr>
            <w:tcW w:w="992" w:type="dxa"/>
            <w:gridSpan w:val="2"/>
            <w:tcBorders>
              <w:top w:val="nil"/>
              <w:left w:val="nil"/>
              <w:bottom w:val="nil"/>
              <w:right w:val="nil"/>
            </w:tcBorders>
            <w:tcMar>
              <w:top w:w="6" w:type="dxa"/>
              <w:bottom w:w="6" w:type="dxa"/>
            </w:tcMar>
            <w:vAlign w:val="center"/>
          </w:tcPr>
          <w:p w:rsidR="001C395A" w:rsidRPr="00532EEB" w:rsidRDefault="001C395A" w:rsidP="002164EF">
            <w:pPr>
              <w:jc w:val="right"/>
              <w:rPr>
                <w:rFonts w:ascii="Garamond" w:hAnsi="Garamond" w:cs="Arial"/>
                <w:color w:val="000000" w:themeColor="text1"/>
              </w:rPr>
            </w:pPr>
          </w:p>
        </w:tc>
      </w:tr>
      <w:tr w:rsidR="00EB5CC4" w:rsidRPr="00532EEB" w:rsidTr="00EB5CC4">
        <w:trPr>
          <w:gridBefore w:val="1"/>
          <w:gridAfter w:val="1"/>
          <w:wBefore w:w="30" w:type="dxa"/>
          <w:wAfter w:w="56" w:type="dxa"/>
          <w:trHeight w:val="227"/>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B.12</w:t>
            </w:r>
          </w:p>
        </w:tc>
        <w:tc>
          <w:tcPr>
            <w:tcW w:w="4819" w:type="dxa"/>
            <w:tcBorders>
              <w:top w:val="nil"/>
              <w:left w:val="nil"/>
              <w:bottom w:val="nil"/>
              <w:right w:val="nil"/>
            </w:tcBorders>
            <w:tcMar>
              <w:top w:w="6" w:type="dxa"/>
              <w:bottom w:w="6" w:type="dxa"/>
            </w:tcMar>
            <w:vAlign w:val="center"/>
          </w:tcPr>
          <w:p w:rsidR="00EB5CC4" w:rsidRPr="00532EEB" w:rsidRDefault="00EB5CC4" w:rsidP="00725573">
            <w:pPr>
              <w:spacing w:line="240" w:lineRule="exact"/>
              <w:rPr>
                <w:rFonts w:ascii="Garamond" w:hAnsi="Garamond" w:cs="Arial"/>
                <w:color w:val="000000" w:themeColor="text1"/>
              </w:rPr>
            </w:pPr>
            <w:r w:rsidRPr="00532EEB">
              <w:rPr>
                <w:rFonts w:ascii="Garamond" w:hAnsi="Garamond" w:cs="Arial"/>
                <w:color w:val="000000" w:themeColor="text1"/>
                <w:sz w:val="22"/>
                <w:szCs w:val="22"/>
              </w:rPr>
              <w:t xml:space="preserve">     Solde des opérations courantes avec</w:t>
            </w:r>
            <w:r w:rsidR="00725573" w:rsidRPr="00532EEB">
              <w:rPr>
                <w:rFonts w:ascii="Garamond" w:hAnsi="Garamond" w:cs="Arial"/>
                <w:color w:val="000000" w:themeColor="text1"/>
                <w:sz w:val="22"/>
                <w:szCs w:val="22"/>
              </w:rPr>
              <w:t xml:space="preserve"> </w:t>
            </w:r>
            <w:r w:rsidRPr="00532EEB">
              <w:rPr>
                <w:rFonts w:ascii="Garamond" w:hAnsi="Garamond" w:cs="Arial"/>
                <w:color w:val="000000" w:themeColor="text1"/>
                <w:sz w:val="22"/>
                <w:szCs w:val="22"/>
              </w:rPr>
              <w:t>l'extérieur</w:t>
            </w:r>
          </w:p>
        </w:tc>
        <w:tc>
          <w:tcPr>
            <w:tcW w:w="14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993"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80 648</w:t>
            </w:r>
          </w:p>
        </w:tc>
        <w:tc>
          <w:tcPr>
            <w:tcW w:w="283"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69 182</w:t>
            </w:r>
          </w:p>
        </w:tc>
        <w:tc>
          <w:tcPr>
            <w:tcW w:w="143"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53 876</w:t>
            </w:r>
          </w:p>
        </w:tc>
      </w:tr>
      <w:tr w:rsidR="00EB5CC4" w:rsidRPr="00532EEB" w:rsidTr="00EB5CC4">
        <w:trPr>
          <w:gridBefore w:val="1"/>
          <w:gridAfter w:val="1"/>
          <w:wBefore w:w="30" w:type="dxa"/>
          <w:wAfter w:w="56" w:type="dxa"/>
          <w:trHeight w:val="227"/>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D.9</w:t>
            </w:r>
          </w:p>
        </w:tc>
        <w:tc>
          <w:tcPr>
            <w:tcW w:w="4819" w:type="dxa"/>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Transferts en capital à recevoir</w:t>
            </w:r>
          </w:p>
        </w:tc>
        <w:tc>
          <w:tcPr>
            <w:tcW w:w="14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993"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w:t>
            </w:r>
          </w:p>
        </w:tc>
        <w:tc>
          <w:tcPr>
            <w:tcW w:w="283"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w:t>
            </w:r>
          </w:p>
        </w:tc>
        <w:tc>
          <w:tcPr>
            <w:tcW w:w="143"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w:t>
            </w:r>
          </w:p>
        </w:tc>
      </w:tr>
      <w:tr w:rsidR="00EB5CC4" w:rsidRPr="00532EEB" w:rsidTr="00EB5CC4">
        <w:trPr>
          <w:gridBefore w:val="1"/>
          <w:gridAfter w:val="1"/>
          <w:wBefore w:w="30" w:type="dxa"/>
          <w:wAfter w:w="56" w:type="dxa"/>
          <w:trHeight w:val="227"/>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D.9</w:t>
            </w:r>
          </w:p>
        </w:tc>
        <w:tc>
          <w:tcPr>
            <w:tcW w:w="4819" w:type="dxa"/>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Transferts en capital à payer</w:t>
            </w:r>
          </w:p>
        </w:tc>
        <w:tc>
          <w:tcPr>
            <w:tcW w:w="14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993"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-3</w:t>
            </w:r>
          </w:p>
        </w:tc>
        <w:tc>
          <w:tcPr>
            <w:tcW w:w="283"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-1</w:t>
            </w:r>
          </w:p>
        </w:tc>
        <w:tc>
          <w:tcPr>
            <w:tcW w:w="143"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r w:rsidRPr="00532EEB">
              <w:rPr>
                <w:rFonts w:ascii="Garamond" w:hAnsi="Garamond" w:cs="Arial"/>
                <w:color w:val="000000" w:themeColor="text1"/>
                <w:sz w:val="22"/>
                <w:szCs w:val="22"/>
              </w:rPr>
              <w:t>-20</w:t>
            </w:r>
          </w:p>
        </w:tc>
      </w:tr>
      <w:tr w:rsidR="00EB5CC4" w:rsidRPr="00532EEB" w:rsidTr="00EB5CC4">
        <w:trPr>
          <w:gridBefore w:val="1"/>
          <w:gridAfter w:val="1"/>
          <w:wBefore w:w="30" w:type="dxa"/>
          <w:wAfter w:w="56" w:type="dxa"/>
          <w:trHeight w:val="227"/>
          <w:jc w:val="center"/>
        </w:trPr>
        <w:tc>
          <w:tcPr>
            <w:tcW w:w="851"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B.10.1</w:t>
            </w:r>
          </w:p>
        </w:tc>
        <w:tc>
          <w:tcPr>
            <w:tcW w:w="4819" w:type="dxa"/>
            <w:tcBorders>
              <w:top w:val="nil"/>
              <w:left w:val="nil"/>
              <w:bottom w:val="nil"/>
              <w:right w:val="nil"/>
            </w:tcBorders>
            <w:shd w:val="clear" w:color="auto" w:fill="auto"/>
            <w:tcMar>
              <w:top w:w="6" w:type="dxa"/>
              <w:bottom w:w="6" w:type="dxa"/>
            </w:tcMar>
            <w:vAlign w:val="center"/>
          </w:tcPr>
          <w:p w:rsidR="00EB5CC4" w:rsidRPr="00532EEB" w:rsidRDefault="00EB5CC4" w:rsidP="00725573">
            <w:pPr>
              <w:pStyle w:val="Titre7"/>
              <w:rPr>
                <w:rFonts w:ascii="Garamond" w:hAnsi="Garamond"/>
                <w:i w:val="0"/>
                <w:iCs w:val="0"/>
                <w:snapToGrid/>
                <w:color w:val="000000" w:themeColor="text1"/>
                <w:sz w:val="22"/>
                <w:szCs w:val="22"/>
              </w:rPr>
            </w:pPr>
            <w:r w:rsidRPr="00532EEB">
              <w:rPr>
                <w:rFonts w:ascii="Garamond" w:hAnsi="Garamond"/>
                <w:i w:val="0"/>
                <w:iCs w:val="0"/>
                <w:snapToGrid/>
                <w:color w:val="000000" w:themeColor="text1"/>
                <w:sz w:val="22"/>
                <w:szCs w:val="22"/>
              </w:rPr>
              <w:t xml:space="preserve">     </w:t>
            </w:r>
            <w:r w:rsidRPr="00532EEB">
              <w:rPr>
                <w:rFonts w:ascii="Garamond" w:hAnsi="Garamond"/>
                <w:b/>
                <w:bCs/>
                <w:i w:val="0"/>
                <w:iCs w:val="0"/>
                <w:snapToGrid/>
                <w:color w:val="000000" w:themeColor="text1"/>
                <w:sz w:val="22"/>
                <w:szCs w:val="22"/>
              </w:rPr>
              <w:t>Variations de la valeur nette dues à l'épargne et aux transferts en capital</w:t>
            </w:r>
          </w:p>
        </w:tc>
        <w:tc>
          <w:tcPr>
            <w:tcW w:w="14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993"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80 647</w:t>
            </w:r>
          </w:p>
        </w:tc>
        <w:tc>
          <w:tcPr>
            <w:tcW w:w="283"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p>
        </w:tc>
        <w:tc>
          <w:tcPr>
            <w:tcW w:w="992"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69 183</w:t>
            </w:r>
          </w:p>
        </w:tc>
        <w:tc>
          <w:tcPr>
            <w:tcW w:w="143"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p>
        </w:tc>
        <w:tc>
          <w:tcPr>
            <w:tcW w:w="992" w:type="dxa"/>
            <w:gridSpan w:val="2"/>
            <w:tcBorders>
              <w:top w:val="nil"/>
              <w:left w:val="nil"/>
              <w:bottom w:val="nil"/>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53 857</w:t>
            </w:r>
          </w:p>
        </w:tc>
      </w:tr>
      <w:tr w:rsidR="00EB5CC4" w:rsidRPr="00532EEB" w:rsidTr="00EB5CC4">
        <w:trPr>
          <w:gridBefore w:val="1"/>
          <w:gridAfter w:val="1"/>
          <w:wBefore w:w="30" w:type="dxa"/>
          <w:wAfter w:w="56" w:type="dxa"/>
          <w:trHeight w:val="227"/>
          <w:jc w:val="center"/>
        </w:trPr>
        <w:tc>
          <w:tcPr>
            <w:tcW w:w="851"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p>
        </w:tc>
        <w:tc>
          <w:tcPr>
            <w:tcW w:w="4819" w:type="dxa"/>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Emplois</w:t>
            </w:r>
          </w:p>
        </w:tc>
        <w:tc>
          <w:tcPr>
            <w:tcW w:w="14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p>
        </w:tc>
        <w:tc>
          <w:tcPr>
            <w:tcW w:w="993"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p>
        </w:tc>
        <w:tc>
          <w:tcPr>
            <w:tcW w:w="283"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p>
        </w:tc>
        <w:tc>
          <w:tcPr>
            <w:tcW w:w="143"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p>
        </w:tc>
        <w:tc>
          <w:tcPr>
            <w:tcW w:w="992" w:type="dxa"/>
            <w:gridSpan w:val="2"/>
            <w:tcBorders>
              <w:top w:val="nil"/>
              <w:left w:val="nil"/>
              <w:bottom w:val="nil"/>
              <w:right w:val="nil"/>
            </w:tcBorders>
            <w:tcMar>
              <w:top w:w="6" w:type="dxa"/>
              <w:bottom w:w="6" w:type="dxa"/>
            </w:tcMar>
            <w:vAlign w:val="center"/>
          </w:tcPr>
          <w:p w:rsidR="00EB5CC4" w:rsidRPr="00532EEB" w:rsidRDefault="00EB5CC4" w:rsidP="00105690">
            <w:pPr>
              <w:rPr>
                <w:rFonts w:ascii="Garamond" w:hAnsi="Garamond" w:cs="Arial"/>
                <w:color w:val="000000" w:themeColor="text1"/>
              </w:rPr>
            </w:pPr>
          </w:p>
        </w:tc>
      </w:tr>
      <w:tr w:rsidR="00EB5CC4" w:rsidRPr="00532EEB" w:rsidTr="00EB5CC4">
        <w:trPr>
          <w:gridBefore w:val="1"/>
          <w:gridAfter w:val="1"/>
          <w:wBefore w:w="30" w:type="dxa"/>
          <w:wAfter w:w="56" w:type="dxa"/>
          <w:trHeight w:val="227"/>
          <w:jc w:val="center"/>
        </w:trPr>
        <w:tc>
          <w:tcPr>
            <w:tcW w:w="851" w:type="dxa"/>
            <w:gridSpan w:val="2"/>
            <w:tcBorders>
              <w:top w:val="nil"/>
              <w:left w:val="nil"/>
              <w:bottom w:val="single" w:sz="18" w:space="0" w:color="C00000"/>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B.9</w:t>
            </w:r>
          </w:p>
        </w:tc>
        <w:tc>
          <w:tcPr>
            <w:tcW w:w="4819" w:type="dxa"/>
            <w:tcBorders>
              <w:top w:val="nil"/>
              <w:left w:val="nil"/>
              <w:bottom w:val="single" w:sz="18" w:space="0" w:color="C00000"/>
              <w:right w:val="nil"/>
            </w:tcBorders>
            <w:shd w:val="clear" w:color="auto" w:fill="auto"/>
            <w:tcMar>
              <w:top w:w="6" w:type="dxa"/>
              <w:bottom w:w="6" w:type="dxa"/>
            </w:tcMar>
            <w:vAlign w:val="center"/>
          </w:tcPr>
          <w:p w:rsidR="00EB5CC4" w:rsidRPr="00532EEB" w:rsidRDefault="00EB5CC4" w:rsidP="00105690">
            <w:pPr>
              <w:rPr>
                <w:rFonts w:ascii="Garamond" w:hAnsi="Garamond" w:cs="Arial"/>
                <w:color w:val="000000" w:themeColor="text1"/>
              </w:rPr>
            </w:pPr>
            <w:r w:rsidRPr="00532EEB">
              <w:rPr>
                <w:rFonts w:ascii="Garamond" w:hAnsi="Garamond" w:cs="Arial"/>
                <w:color w:val="000000" w:themeColor="text1"/>
                <w:sz w:val="22"/>
                <w:szCs w:val="22"/>
              </w:rPr>
              <w:t xml:space="preserve">     </w:t>
            </w:r>
            <w:r w:rsidRPr="00532EEB">
              <w:rPr>
                <w:rFonts w:ascii="Garamond" w:hAnsi="Garamond" w:cs="Arial"/>
                <w:b/>
                <w:bCs/>
                <w:color w:val="000000" w:themeColor="text1"/>
                <w:sz w:val="22"/>
                <w:szCs w:val="22"/>
              </w:rPr>
              <w:t>Capacité (+) / Besoin (-) de financement</w:t>
            </w:r>
          </w:p>
        </w:tc>
        <w:tc>
          <w:tcPr>
            <w:tcW w:w="141" w:type="dxa"/>
            <w:gridSpan w:val="2"/>
            <w:tcBorders>
              <w:top w:val="nil"/>
              <w:left w:val="nil"/>
              <w:bottom w:val="nil"/>
              <w:right w:val="nil"/>
            </w:tcBorders>
            <w:tcMar>
              <w:top w:w="6" w:type="dxa"/>
              <w:bottom w:w="6" w:type="dxa"/>
            </w:tcMar>
            <w:vAlign w:val="center"/>
          </w:tcPr>
          <w:p w:rsidR="00EB5CC4" w:rsidRPr="00532EEB" w:rsidRDefault="00EB5CC4" w:rsidP="00105690">
            <w:pPr>
              <w:jc w:val="right"/>
              <w:rPr>
                <w:rFonts w:ascii="Garamond" w:hAnsi="Garamond" w:cs="Arial"/>
                <w:color w:val="000000" w:themeColor="text1"/>
              </w:rPr>
            </w:pPr>
          </w:p>
        </w:tc>
        <w:tc>
          <w:tcPr>
            <w:tcW w:w="993" w:type="dxa"/>
            <w:gridSpan w:val="2"/>
            <w:tcBorders>
              <w:top w:val="nil"/>
              <w:left w:val="nil"/>
              <w:bottom w:val="single" w:sz="18" w:space="0" w:color="C00000"/>
              <w:right w:val="nil"/>
            </w:tcBorders>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80 647</w:t>
            </w:r>
          </w:p>
        </w:tc>
        <w:tc>
          <w:tcPr>
            <w:tcW w:w="283" w:type="dxa"/>
            <w:gridSpan w:val="3"/>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992" w:type="dxa"/>
            <w:tcBorders>
              <w:top w:val="nil"/>
              <w:left w:val="nil"/>
              <w:bottom w:val="single" w:sz="18" w:space="0" w:color="C00000"/>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69 183</w:t>
            </w:r>
          </w:p>
        </w:tc>
        <w:tc>
          <w:tcPr>
            <w:tcW w:w="143" w:type="dxa"/>
            <w:tcBorders>
              <w:top w:val="nil"/>
              <w:left w:val="nil"/>
              <w:bottom w:val="nil"/>
              <w:right w:val="nil"/>
            </w:tcBorders>
            <w:shd w:val="clear" w:color="auto" w:fill="auto"/>
            <w:tcMar>
              <w:top w:w="6" w:type="dxa"/>
              <w:bottom w:w="6" w:type="dxa"/>
            </w:tcMar>
            <w:vAlign w:val="center"/>
          </w:tcPr>
          <w:p w:rsidR="00EB5CC4" w:rsidRPr="00532EEB" w:rsidRDefault="00EB5CC4" w:rsidP="00105690">
            <w:pPr>
              <w:rPr>
                <w:rFonts w:ascii="Garamond" w:hAnsi="Garamond" w:cs="Arial"/>
                <w:b/>
                <w:bCs/>
                <w:color w:val="000000" w:themeColor="text1"/>
              </w:rPr>
            </w:pPr>
            <w:r w:rsidRPr="00532EEB">
              <w:rPr>
                <w:rFonts w:ascii="Garamond" w:hAnsi="Garamond" w:cs="Arial"/>
                <w:b/>
                <w:bCs/>
                <w:color w:val="000000" w:themeColor="text1"/>
                <w:sz w:val="22"/>
                <w:szCs w:val="22"/>
              </w:rPr>
              <w:t> </w:t>
            </w:r>
          </w:p>
        </w:tc>
        <w:tc>
          <w:tcPr>
            <w:tcW w:w="992" w:type="dxa"/>
            <w:gridSpan w:val="2"/>
            <w:tcBorders>
              <w:top w:val="nil"/>
              <w:left w:val="nil"/>
              <w:bottom w:val="single" w:sz="18" w:space="0" w:color="C00000"/>
              <w:right w:val="nil"/>
            </w:tcBorders>
            <w:shd w:val="clear" w:color="auto" w:fill="auto"/>
            <w:tcMar>
              <w:top w:w="6" w:type="dxa"/>
              <w:bottom w:w="6" w:type="dxa"/>
            </w:tcMar>
            <w:vAlign w:val="center"/>
          </w:tcPr>
          <w:p w:rsidR="00EB5CC4" w:rsidRPr="00532EEB" w:rsidRDefault="00EB5CC4" w:rsidP="00105690">
            <w:pPr>
              <w:jc w:val="right"/>
              <w:rPr>
                <w:rFonts w:ascii="Garamond" w:hAnsi="Garamond" w:cs="Arial"/>
                <w:b/>
                <w:bCs/>
                <w:color w:val="000000" w:themeColor="text1"/>
              </w:rPr>
            </w:pPr>
            <w:r w:rsidRPr="00532EEB">
              <w:rPr>
                <w:rFonts w:ascii="Garamond" w:hAnsi="Garamond" w:cs="Arial"/>
                <w:b/>
                <w:bCs/>
                <w:color w:val="000000" w:themeColor="text1"/>
                <w:sz w:val="22"/>
                <w:szCs w:val="22"/>
              </w:rPr>
              <w:t>53 857</w:t>
            </w:r>
          </w:p>
        </w:tc>
      </w:tr>
    </w:tbl>
    <w:p w:rsidR="001C395A" w:rsidRDefault="001C395A" w:rsidP="001C395A"/>
    <w:p w:rsidR="001C395A" w:rsidRDefault="001C395A" w:rsidP="001C395A">
      <w:pPr>
        <w:autoSpaceDE w:val="0"/>
        <w:autoSpaceDN w:val="0"/>
        <w:adjustRightInd w:val="0"/>
        <w:spacing w:line="440" w:lineRule="exact"/>
        <w:jc w:val="both"/>
        <w:rPr>
          <w:rFonts w:ascii="Calibri" w:hAnsi="Calibri" w:cs="Arial"/>
          <w:bCs/>
          <w:color w:val="993300"/>
          <w:sz w:val="30"/>
          <w:szCs w:val="30"/>
        </w:rPr>
        <w:sectPr w:rsidR="001C395A" w:rsidSect="00722637">
          <w:footerReference w:type="default" r:id="rId21"/>
          <w:pgSz w:w="11906" w:h="16838" w:code="9"/>
          <w:pgMar w:top="1418" w:right="1418" w:bottom="1418" w:left="1418" w:header="709" w:footer="680" w:gutter="0"/>
          <w:cols w:space="708"/>
          <w:docGrid w:linePitch="360"/>
        </w:sectPr>
      </w:pPr>
    </w:p>
    <w:p w:rsidR="00B36C05" w:rsidRDefault="00B36C05" w:rsidP="00532EEB">
      <w:pPr>
        <w:pStyle w:val="TNiv1"/>
        <w:spacing w:after="120" w:line="240" w:lineRule="auto"/>
      </w:pPr>
      <w:bookmarkStart w:id="11" w:name="_Toc421272269"/>
      <w:r>
        <w:lastRenderedPageBreak/>
        <w:t xml:space="preserve">3- </w:t>
      </w:r>
      <w:r w:rsidRPr="00725573">
        <w:t xml:space="preserve">Tableau des ressources et des emplois : </w:t>
      </w:r>
      <w:bookmarkEnd w:id="11"/>
      <w:r w:rsidR="006B181B">
        <w:t>(2012-2014)</w:t>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t xml:space="preserve">      3.1 - Tableau des ressources et des emplois : 2012   </w:t>
      </w:r>
    </w:p>
    <w:p w:rsidR="00105690" w:rsidRPr="00725573" w:rsidRDefault="00105690" w:rsidP="00105690">
      <w:pPr>
        <w:spacing w:line="240" w:lineRule="exact"/>
        <w:rPr>
          <w:rFonts w:ascii="Garamond" w:hAnsi="Garamond"/>
          <w:b/>
          <w:i/>
          <w:iCs/>
          <w:snapToGrid w:val="0"/>
          <w:color w:val="000000" w:themeColor="text1"/>
          <w:sz w:val="20"/>
          <w:szCs w:val="20"/>
        </w:rPr>
      </w:pPr>
      <w:r w:rsidRPr="00725573">
        <w:rPr>
          <w:rFonts w:ascii="Garamond" w:hAnsi="Garamond"/>
          <w:b/>
          <w:snapToGrid w:val="0"/>
          <w:color w:val="000000" w:themeColor="text1"/>
          <w:sz w:val="18"/>
        </w:rPr>
        <w:t xml:space="preserve">                                                                                                                    </w:t>
      </w:r>
      <w:r w:rsidRPr="00725573">
        <w:rPr>
          <w:rFonts w:ascii="Garamond" w:hAnsi="Garamond" w:cs="Arial"/>
          <w:b/>
          <w:bCs/>
          <w:color w:val="000000" w:themeColor="text1"/>
          <w:sz w:val="22"/>
          <w:szCs w:val="22"/>
        </w:rPr>
        <w:t>RESSOURCES EN PRODUITS</w:t>
      </w:r>
      <w:r w:rsidRPr="00725573">
        <w:rPr>
          <w:rFonts w:ascii="Garamond" w:hAnsi="Garamond"/>
          <w:bCs/>
          <w:snapToGrid w:val="0"/>
          <w:color w:val="000000" w:themeColor="text1"/>
          <w:sz w:val="16"/>
          <w:szCs w:val="16"/>
        </w:rPr>
        <w:t xml:space="preserve">                                                                                                                            </w:t>
      </w:r>
      <w:r w:rsidRPr="00725573">
        <w:rPr>
          <w:rFonts w:ascii="Garamond" w:hAnsi="Garamond"/>
          <w:i/>
          <w:iCs/>
          <w:snapToGrid w:val="0"/>
          <w:color w:val="000000" w:themeColor="text1"/>
          <w:sz w:val="20"/>
          <w:szCs w:val="20"/>
        </w:rPr>
        <w:t>En millions de dhs</w:t>
      </w:r>
    </w:p>
    <w:tbl>
      <w:tblPr>
        <w:tblW w:w="15803"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463"/>
        <w:gridCol w:w="2892"/>
        <w:gridCol w:w="1021"/>
        <w:gridCol w:w="907"/>
        <w:gridCol w:w="907"/>
        <w:gridCol w:w="907"/>
        <w:gridCol w:w="907"/>
        <w:gridCol w:w="907"/>
        <w:gridCol w:w="907"/>
        <w:gridCol w:w="907"/>
        <w:gridCol w:w="710"/>
        <w:gridCol w:w="624"/>
        <w:gridCol w:w="624"/>
        <w:gridCol w:w="624"/>
        <w:gridCol w:w="624"/>
        <w:gridCol w:w="624"/>
        <w:gridCol w:w="624"/>
        <w:gridCol w:w="624"/>
      </w:tblGrid>
      <w:tr w:rsidR="00105690" w:rsidRPr="00725573" w:rsidTr="00725573">
        <w:trPr>
          <w:cantSplit/>
          <w:trHeight w:val="198"/>
          <w:jc w:val="center"/>
        </w:trPr>
        <w:tc>
          <w:tcPr>
            <w:tcW w:w="3355" w:type="dxa"/>
            <w:gridSpan w:val="2"/>
            <w:vMerge w:val="restart"/>
            <w:shd w:val="clear" w:color="auto" w:fill="auto"/>
            <w:tcMar>
              <w:top w:w="0" w:type="dxa"/>
              <w:left w:w="0" w:type="dxa"/>
              <w:bottom w:w="0" w:type="dxa"/>
              <w:right w:w="57" w:type="dxa"/>
            </w:tcMar>
            <w:vAlign w:val="center"/>
          </w:tcPr>
          <w:p w:rsidR="00105690" w:rsidRPr="00725573" w:rsidRDefault="00105690" w:rsidP="00105690">
            <w:pPr>
              <w:jc w:val="center"/>
              <w:rPr>
                <w:rFonts w:ascii="Garamond" w:hAnsi="Garamond" w:cs="Arial"/>
                <w:b/>
                <w:color w:val="000000" w:themeColor="text1"/>
                <w:sz w:val="18"/>
                <w:szCs w:val="18"/>
              </w:rPr>
            </w:pPr>
            <w:r w:rsidRPr="00725573">
              <w:rPr>
                <w:rFonts w:ascii="Garamond" w:hAnsi="Garamond"/>
                <w:b/>
                <w:color w:val="000000" w:themeColor="text1"/>
                <w:sz w:val="18"/>
                <w:szCs w:val="18"/>
                <w:lang w:val="en-GB"/>
              </w:rPr>
              <w:t>PRODUITS</w:t>
            </w:r>
          </w:p>
        </w:tc>
        <w:tc>
          <w:tcPr>
            <w:tcW w:w="1021" w:type="dxa"/>
            <w:vMerge w:val="restart"/>
            <w:shd w:val="clear" w:color="auto" w:fill="auto"/>
            <w:tcMar>
              <w:top w:w="0" w:type="dxa"/>
              <w:left w:w="0" w:type="dxa"/>
              <w:bottom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d’acquisition</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transport</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commerce</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Impôts sur les importations</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Taxe sur la valeur ajoutée</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Autres taxes sur les produits</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Subventions sur les produits</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de base</w:t>
            </w:r>
          </w:p>
        </w:tc>
        <w:tc>
          <w:tcPr>
            <w:tcW w:w="5078" w:type="dxa"/>
            <w:gridSpan w:val="8"/>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r w:rsidRPr="00725573">
              <w:rPr>
                <w:rFonts w:ascii="Garamond" w:hAnsi="Garamond" w:cs="Arial"/>
                <w:b/>
                <w:bCs/>
                <w:color w:val="000000" w:themeColor="text1"/>
                <w:sz w:val="18"/>
                <w:szCs w:val="18"/>
              </w:rPr>
              <w:t>PRODUCTIONS DES BRANCHES</w:t>
            </w:r>
          </w:p>
        </w:tc>
      </w:tr>
      <w:tr w:rsidR="00105690" w:rsidRPr="00725573" w:rsidTr="00725573">
        <w:trPr>
          <w:cantSplit/>
          <w:trHeight w:hRule="exact" w:val="232"/>
          <w:jc w:val="center"/>
        </w:trPr>
        <w:tc>
          <w:tcPr>
            <w:tcW w:w="3355" w:type="dxa"/>
            <w:gridSpan w:val="2"/>
            <w:vMerge/>
            <w:shd w:val="clear" w:color="auto" w:fill="auto"/>
            <w:tcMar>
              <w:top w:w="0" w:type="dxa"/>
              <w:left w:w="0" w:type="dxa"/>
              <w:bottom w:w="0" w:type="dxa"/>
              <w:right w:w="57" w:type="dxa"/>
            </w:tcMar>
            <w:vAlign w:val="center"/>
          </w:tcPr>
          <w:p w:rsidR="00105690" w:rsidRPr="00725573" w:rsidRDefault="00105690" w:rsidP="00105690">
            <w:pPr>
              <w:jc w:val="center"/>
              <w:rPr>
                <w:rFonts w:ascii="Garamond" w:hAnsi="Garamond"/>
                <w:b/>
                <w:color w:val="000000" w:themeColor="text1"/>
                <w:sz w:val="16"/>
                <w:szCs w:val="16"/>
                <w:lang w:val="en-GB"/>
              </w:rPr>
            </w:pPr>
          </w:p>
        </w:tc>
        <w:tc>
          <w:tcPr>
            <w:tcW w:w="1021" w:type="dxa"/>
            <w:vMerge/>
            <w:shd w:val="clear" w:color="auto" w:fill="auto"/>
            <w:tcMar>
              <w:top w:w="0" w:type="dxa"/>
              <w:left w:w="0" w:type="dxa"/>
              <w:bottom w:w="0" w:type="dxa"/>
              <w:right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710"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A00</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B05</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C00</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D01</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D02</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D03</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D04</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D05</w:t>
            </w:r>
          </w:p>
        </w:tc>
      </w:tr>
      <w:tr w:rsidR="00105690" w:rsidRPr="00725573" w:rsidTr="00725573">
        <w:trPr>
          <w:cantSplit/>
          <w:trHeight w:hRule="exact" w:val="198"/>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199 564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20 602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3 402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175 710</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149 642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13 352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2 725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9 975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8 532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98 919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1 318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2 010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95 045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40 809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530</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207 428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15 517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1 727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9 527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-6 757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179 639</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2 534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147 806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90 579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6 558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3 313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79 792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52 863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863</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103 165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7 420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2 153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92 663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1 478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53 437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397</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271 955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1 680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30 043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1 876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7 373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230 975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99 564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519</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118 659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1 288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10 443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3 773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1 953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100 478</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65 883</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101 380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5 482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9 813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15 216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-48 119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118 544</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37 977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3 159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34 750</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138 965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17 587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121 378</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11 084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-100 800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1 499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110 385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1 532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1 804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1 103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840</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34 038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2 374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31 664</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57 570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-35 573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3 971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89 172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45 247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5 666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39 581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65 055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2 264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62 376</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157 471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2 946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8 989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145 536</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2 007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2 348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835</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97 685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97 685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85 332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1 250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84 082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21 658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20 605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12 189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29 020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-16 831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7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TOTAL</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1 969 272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9 003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74 728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38 081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-55 744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1 903 204</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152 510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11 107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41 683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153 917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53 641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58 964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103 145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69 942</w:t>
            </w:r>
          </w:p>
        </w:tc>
      </w:tr>
    </w:tbl>
    <w:p w:rsidR="00105690" w:rsidRPr="00725573" w:rsidRDefault="00105690" w:rsidP="00105690">
      <w:pPr>
        <w:rPr>
          <w:rFonts w:ascii="Garamond" w:hAnsi="Garamond"/>
          <w:bCs/>
          <w:snapToGrid w:val="0"/>
          <w:color w:val="000000" w:themeColor="text1"/>
          <w:sz w:val="18"/>
          <w:szCs w:val="18"/>
        </w:rPr>
      </w:pPr>
      <w:r w:rsidRPr="00725573">
        <w:rPr>
          <w:rFonts w:ascii="Garamond" w:hAnsi="Garamond" w:cs="Arial"/>
          <w:b/>
          <w:bCs/>
          <w:color w:val="000000" w:themeColor="text1"/>
          <w:sz w:val="12"/>
          <w:szCs w:val="12"/>
        </w:rPr>
        <w:t xml:space="preserve">                                                                                          </w:t>
      </w:r>
      <w:r w:rsidRPr="00725573">
        <w:rPr>
          <w:rFonts w:ascii="Garamond" w:hAnsi="Garamond"/>
          <w:b/>
          <w:snapToGrid w:val="0"/>
          <w:color w:val="000000" w:themeColor="text1"/>
          <w:sz w:val="16"/>
          <w:szCs w:val="16"/>
        </w:rPr>
        <w:t xml:space="preserve">                                                                                                                                                                                                                                   </w:t>
      </w:r>
      <w:r w:rsidRPr="00725573">
        <w:rPr>
          <w:rFonts w:ascii="Garamond" w:hAnsi="Garamond" w:cs="Arial"/>
          <w:b/>
          <w:bCs/>
          <w:color w:val="000000" w:themeColor="text1"/>
          <w:sz w:val="22"/>
          <w:szCs w:val="22"/>
        </w:rPr>
        <w:t>EMPLOIS DES PRODUITS</w:t>
      </w:r>
    </w:p>
    <w:tbl>
      <w:tblPr>
        <w:tblW w:w="1581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474"/>
        <w:gridCol w:w="2892"/>
        <w:gridCol w:w="1021"/>
        <w:gridCol w:w="907"/>
        <w:gridCol w:w="907"/>
        <w:gridCol w:w="907"/>
        <w:gridCol w:w="907"/>
        <w:gridCol w:w="907"/>
        <w:gridCol w:w="907"/>
        <w:gridCol w:w="907"/>
        <w:gridCol w:w="714"/>
        <w:gridCol w:w="624"/>
        <w:gridCol w:w="624"/>
        <w:gridCol w:w="624"/>
        <w:gridCol w:w="624"/>
        <w:gridCol w:w="624"/>
        <w:gridCol w:w="624"/>
        <w:gridCol w:w="624"/>
      </w:tblGrid>
      <w:tr w:rsidR="00105690" w:rsidRPr="00725573" w:rsidTr="00725573">
        <w:trPr>
          <w:cantSplit/>
          <w:trHeight w:val="198"/>
          <w:jc w:val="center"/>
        </w:trPr>
        <w:tc>
          <w:tcPr>
            <w:tcW w:w="3366" w:type="dxa"/>
            <w:gridSpan w:val="2"/>
            <w:vMerge w:val="restart"/>
            <w:shd w:val="clear" w:color="auto" w:fill="auto"/>
            <w:tcMar>
              <w:left w:w="0" w:type="dxa"/>
              <w:right w:w="0" w:type="dxa"/>
            </w:tcMar>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1021"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d’acquisition</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transport</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commerce</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Impôts sur les importations</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Taxe sur la valeur ajoutée</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Autres taxes sur les produits</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Subventions sur les produits</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de base</w:t>
            </w:r>
          </w:p>
        </w:tc>
        <w:tc>
          <w:tcPr>
            <w:tcW w:w="5082" w:type="dxa"/>
            <w:gridSpan w:val="8"/>
            <w:tcMar>
              <w:left w:w="0" w:type="dxa"/>
              <w:right w:w="0" w:type="dxa"/>
            </w:tcMar>
            <w:vAlign w:val="center"/>
          </w:tcPr>
          <w:p w:rsidR="00105690" w:rsidRPr="00725573" w:rsidRDefault="00105690" w:rsidP="00105690">
            <w:pPr>
              <w:jc w:val="center"/>
              <w:rPr>
                <w:rFonts w:ascii="Garamond" w:hAnsi="Garamond" w:cs="Arial"/>
                <w:b/>
                <w:bCs/>
                <w:color w:val="000000" w:themeColor="text1"/>
                <w:sz w:val="18"/>
                <w:szCs w:val="18"/>
              </w:rPr>
            </w:pPr>
            <w:r w:rsidRPr="00725573">
              <w:rPr>
                <w:rFonts w:ascii="Garamond" w:hAnsi="Garamond" w:cs="Arial"/>
                <w:b/>
                <w:bCs/>
                <w:color w:val="000000" w:themeColor="text1"/>
                <w:sz w:val="18"/>
                <w:szCs w:val="18"/>
              </w:rPr>
              <w:t>CONSOMMATIONS INTERMEDIAIRES DES BRANCHES</w:t>
            </w:r>
          </w:p>
        </w:tc>
      </w:tr>
      <w:tr w:rsidR="00105690" w:rsidRPr="00725573" w:rsidTr="00725573">
        <w:trPr>
          <w:cantSplit/>
          <w:trHeight w:hRule="exact" w:val="230"/>
          <w:jc w:val="center"/>
        </w:trPr>
        <w:tc>
          <w:tcPr>
            <w:tcW w:w="3366" w:type="dxa"/>
            <w:gridSpan w:val="2"/>
            <w:vMerge/>
            <w:shd w:val="clear" w:color="auto" w:fill="auto"/>
            <w:tcMar>
              <w:left w:w="0" w:type="dxa"/>
              <w:right w:w="57" w:type="dxa"/>
            </w:tcMar>
            <w:vAlign w:val="center"/>
          </w:tcPr>
          <w:p w:rsidR="00105690" w:rsidRPr="00725573" w:rsidRDefault="00105690" w:rsidP="00105690">
            <w:pPr>
              <w:jc w:val="center"/>
              <w:rPr>
                <w:rFonts w:ascii="Garamond" w:hAnsi="Garamond"/>
                <w:b/>
                <w:color w:val="000000" w:themeColor="text1"/>
                <w:sz w:val="16"/>
                <w:szCs w:val="16"/>
                <w:lang w:val="en-GB"/>
              </w:rPr>
            </w:pPr>
          </w:p>
        </w:tc>
        <w:tc>
          <w:tcPr>
            <w:tcW w:w="1021"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71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A00</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B05</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C00</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D01</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D02</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D03</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D04</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D05</w:t>
            </w:r>
          </w:p>
        </w:tc>
      </w:tr>
      <w:tr w:rsidR="00105690" w:rsidRPr="00725573" w:rsidTr="00725573">
        <w:trPr>
          <w:cantSplit/>
          <w:trHeight w:hRule="exact" w:val="198"/>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199 564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24 412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67 691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1 113</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13 352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1 390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98 919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28 430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2 005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207 428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14 539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22 363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90 579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29 555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991</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103 165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7 563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2 172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10 082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2 429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10 263</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271 955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56 539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6 444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118 659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5 344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4 180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13 440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101 380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3 857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3 401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4 411</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37 977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1 425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2 050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138 965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11 084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34 038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57 570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1 256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1 676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45 247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65 055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1 017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666</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157 471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1 559</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97 685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85 332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21 658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12 189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70"/>
          <w:jc w:val="center"/>
        </w:trPr>
        <w:tc>
          <w:tcPr>
            <w:tcW w:w="474" w:type="dxa"/>
            <w:shd w:val="clear" w:color="auto" w:fill="FFFFFF" w:themeFill="background1"/>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FFFFFF" w:themeFill="background1"/>
            <w:tcMar>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color w:val="000000" w:themeColor="text1"/>
                <w:sz w:val="12"/>
                <w:szCs w:val="12"/>
              </w:rPr>
              <w:t> </w:t>
            </w:r>
            <w:r w:rsidRPr="00725573">
              <w:rPr>
                <w:rFonts w:ascii="Garamond" w:hAnsi="Garamond" w:cs="Arial"/>
                <w:b/>
                <w:bCs/>
                <w:color w:val="000000" w:themeColor="text1"/>
                <w:sz w:val="12"/>
                <w:szCs w:val="12"/>
              </w:rPr>
              <w:t>TOTAL</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1 969 272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w:t>
            </w: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54 928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4 149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8 263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112 407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38 583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44 549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72 023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44 465</w:t>
            </w:r>
          </w:p>
        </w:tc>
      </w:tr>
      <w:tr w:rsidR="00105690" w:rsidRPr="00725573" w:rsidTr="00725573">
        <w:trPr>
          <w:cantSplit/>
          <w:trHeight w:hRule="exact" w:val="153"/>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Valeur ajoutée brute / PIB</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9 003</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74 728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38 081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-55 744</w:t>
            </w: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97 582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33 420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41 510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15 058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14 415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31 122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25 477</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Rémunération des salariés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7 552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5 041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4 043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8 932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5 404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7 467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12 403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6 497</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Salaires bruts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7 089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4 547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3 328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7 259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3 879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6 888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10 651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5 165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effectives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1 489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1 589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1 264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imputées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Impôts sur la production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1 945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329</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Subventions sur la production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Excédent brut d’exploitation / revenu mixte brut</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89 980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1 793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28 495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30 727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9 348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6 901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18 258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18 651</w:t>
            </w:r>
          </w:p>
        </w:tc>
      </w:tr>
    </w:tbl>
    <w:p w:rsidR="00725573" w:rsidRDefault="00725573">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 xml:space="preserve">      3.1 - Tableau des ressources et des emplois : 2012 (suite)</w:t>
      </w:r>
    </w:p>
    <w:p w:rsidR="00105690" w:rsidRPr="00532EEB" w:rsidRDefault="00105690" w:rsidP="00532EEB">
      <w:pPr>
        <w:rPr>
          <w:rFonts w:ascii="Garamond" w:hAnsi="Garamond"/>
          <w:b/>
          <w:snapToGrid w:val="0"/>
          <w:color w:val="000000" w:themeColor="text1"/>
          <w:sz w:val="10"/>
          <w:szCs w:val="16"/>
        </w:rPr>
      </w:pPr>
      <w:r w:rsidRPr="00532EEB">
        <w:rPr>
          <w:rFonts w:ascii="Garamond" w:hAnsi="Garamond"/>
          <w:b/>
          <w:snapToGrid w:val="0"/>
          <w:color w:val="000000" w:themeColor="text1"/>
          <w:sz w:val="10"/>
          <w:szCs w:val="16"/>
        </w:rPr>
        <w:t xml:space="preserve">     </w:t>
      </w:r>
    </w:p>
    <w:p w:rsidR="00105690" w:rsidRPr="00725573" w:rsidRDefault="00105690" w:rsidP="00105690">
      <w:pPr>
        <w:spacing w:line="240" w:lineRule="exact"/>
        <w:rPr>
          <w:rFonts w:ascii="Garamond" w:hAnsi="Garamond"/>
          <w:bCs/>
          <w:snapToGrid w:val="0"/>
          <w:color w:val="000000" w:themeColor="text1"/>
          <w:sz w:val="18"/>
          <w:szCs w:val="18"/>
        </w:rPr>
      </w:pPr>
      <w:r w:rsidRPr="00725573">
        <w:rPr>
          <w:rFonts w:ascii="Garamond" w:hAnsi="Garamond"/>
          <w:b/>
          <w:snapToGrid w:val="0"/>
          <w:color w:val="000000" w:themeColor="text1"/>
          <w:sz w:val="18"/>
        </w:rPr>
        <w:t xml:space="preserve">                                                                                                                </w:t>
      </w:r>
      <w:r w:rsidRPr="00725573">
        <w:rPr>
          <w:rFonts w:ascii="Garamond" w:hAnsi="Garamond" w:cs="Arial"/>
          <w:b/>
          <w:bCs/>
          <w:color w:val="000000" w:themeColor="text1"/>
          <w:sz w:val="22"/>
          <w:szCs w:val="22"/>
        </w:rPr>
        <w:t>RESSOURCES EN PRODUITS</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510"/>
        <w:gridCol w:w="2948"/>
        <w:gridCol w:w="567"/>
        <w:gridCol w:w="567"/>
        <w:gridCol w:w="567"/>
        <w:gridCol w:w="567"/>
        <w:gridCol w:w="567"/>
        <w:gridCol w:w="567"/>
        <w:gridCol w:w="567"/>
        <w:gridCol w:w="567"/>
        <w:gridCol w:w="567"/>
        <w:gridCol w:w="567"/>
        <w:gridCol w:w="567"/>
        <w:gridCol w:w="567"/>
        <w:gridCol w:w="737"/>
        <w:gridCol w:w="680"/>
      </w:tblGrid>
      <w:tr w:rsidR="00105690" w:rsidRPr="00725573" w:rsidTr="00725573">
        <w:trPr>
          <w:cantSplit/>
          <w:trHeight w:val="233"/>
        </w:trPr>
        <w:tc>
          <w:tcPr>
            <w:tcW w:w="3458" w:type="dxa"/>
            <w:gridSpan w:val="2"/>
            <w:vMerge w:val="restart"/>
            <w:shd w:val="clear" w:color="auto" w:fill="auto"/>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6804" w:type="dxa"/>
            <w:gridSpan w:val="12"/>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cs="Arial"/>
                <w:b/>
                <w:bCs/>
                <w:color w:val="000000" w:themeColor="text1"/>
                <w:sz w:val="18"/>
                <w:szCs w:val="18"/>
              </w:rPr>
              <w:t>PRODUCTIONS DES BRANCHES</w:t>
            </w:r>
          </w:p>
        </w:tc>
        <w:tc>
          <w:tcPr>
            <w:tcW w:w="737" w:type="dxa"/>
            <w:vMerge w:val="restart"/>
            <w:shd w:val="clear" w:color="auto" w:fill="FFFFFF"/>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branches</w:t>
            </w:r>
          </w:p>
        </w:tc>
        <w:tc>
          <w:tcPr>
            <w:tcW w:w="680" w:type="dxa"/>
            <w:vMerge w:val="restart"/>
            <w:shd w:val="clear" w:color="auto" w:fill="auto"/>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Importa-tions</w:t>
            </w:r>
          </w:p>
        </w:tc>
      </w:tr>
      <w:tr w:rsidR="00105690" w:rsidRPr="00725573" w:rsidTr="00725573">
        <w:trPr>
          <w:cantSplit/>
          <w:trHeight w:hRule="exact" w:val="232"/>
        </w:trPr>
        <w:tc>
          <w:tcPr>
            <w:tcW w:w="3458" w:type="dxa"/>
            <w:gridSpan w:val="2"/>
            <w:vMerge/>
            <w:shd w:val="clear" w:color="auto" w:fill="auto"/>
            <w:vAlign w:val="center"/>
          </w:tcPr>
          <w:p w:rsidR="00105690" w:rsidRPr="00725573" w:rsidRDefault="00105690" w:rsidP="00105690">
            <w:pPr>
              <w:jc w:val="center"/>
              <w:rPr>
                <w:rFonts w:ascii="Garamond" w:hAnsi="Garamond"/>
                <w:b/>
                <w:color w:val="000000" w:themeColor="text1"/>
                <w:sz w:val="16"/>
                <w:szCs w:val="16"/>
                <w:lang w:val="en-GB"/>
              </w:rPr>
            </w:pP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D06</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E00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F45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G00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H55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I01</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I02</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J00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K00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L75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MNO</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OP0</w:t>
            </w:r>
          </w:p>
        </w:tc>
        <w:tc>
          <w:tcPr>
            <w:tcW w:w="737" w:type="dxa"/>
            <w:vMerge/>
            <w:shd w:val="clear" w:color="auto" w:fill="FFFFFF"/>
            <w:vAlign w:val="center"/>
          </w:tcPr>
          <w:p w:rsidR="00105690" w:rsidRPr="00725573" w:rsidRDefault="00105690" w:rsidP="00105690">
            <w:pPr>
              <w:jc w:val="center"/>
              <w:rPr>
                <w:rFonts w:ascii="Garamond" w:hAnsi="Garamond"/>
                <w:snapToGrid w:val="0"/>
                <w:color w:val="000000" w:themeColor="text1"/>
                <w:sz w:val="13"/>
                <w:szCs w:val="13"/>
              </w:rPr>
            </w:pPr>
          </w:p>
        </w:tc>
        <w:tc>
          <w:tcPr>
            <w:tcW w:w="680" w:type="dxa"/>
            <w:vMerge/>
            <w:shd w:val="clear" w:color="auto" w:fill="auto"/>
            <w:vAlign w:val="center"/>
          </w:tcPr>
          <w:p w:rsidR="00105690" w:rsidRPr="00725573" w:rsidRDefault="00105690" w:rsidP="00105690">
            <w:pPr>
              <w:jc w:val="center"/>
              <w:rPr>
                <w:rFonts w:ascii="Garamond" w:hAnsi="Garamond"/>
                <w:snapToGrid w:val="0"/>
                <w:color w:val="000000" w:themeColor="text1"/>
                <w:sz w:val="13"/>
                <w:szCs w:val="13"/>
              </w:rPr>
            </w:pPr>
          </w:p>
        </w:tc>
      </w:tr>
      <w:tr w:rsidR="00105690" w:rsidRPr="00725573" w:rsidTr="00725573">
        <w:trPr>
          <w:cantSplit/>
          <w:trHeight w:hRule="exact" w:val="17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151 131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24 579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9 381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594</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41 355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53 690</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2 094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153 674</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25 965</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53 796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25 996</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56 638</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36 025</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2 576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103 327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127 648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69 010</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31 468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54 258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3 523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57 796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60 748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30 922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31 918</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2 832</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118 394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1 431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121 378</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102 315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1 010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110 385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28 463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148</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29 594</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2 070</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60 739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61 993</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27 179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36 588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37 186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2 395</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60 760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60 778</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1 598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3 714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107 560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5 793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116</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126 121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19 415</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97 685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97 685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83 054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84 082</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3 479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16 259</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20 379</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226</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-16 831</w:t>
            </w:r>
          </w:p>
        </w:tc>
      </w:tr>
      <w:tr w:rsidR="00105690" w:rsidRPr="00725573" w:rsidTr="00725573">
        <w:trPr>
          <w:cantSplit/>
          <w:trHeight w:hRule="exact" w:val="17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b/>
                <w:bCs/>
                <w:color w:val="000000" w:themeColor="text1"/>
                <w:sz w:val="12"/>
                <w:szCs w:val="12"/>
              </w:rPr>
              <w:t>TOTAL</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54 438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31 212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120 075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118 279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30 003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62 198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36 936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61 157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108 029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109 556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84 234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16 581</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1 477 607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425 597</w:t>
            </w:r>
          </w:p>
        </w:tc>
      </w:tr>
    </w:tbl>
    <w:p w:rsidR="00105690" w:rsidRPr="00725573" w:rsidRDefault="00105690" w:rsidP="00105690">
      <w:pPr>
        <w:spacing w:line="280" w:lineRule="exact"/>
        <w:rPr>
          <w:rFonts w:ascii="Garamond" w:hAnsi="Garamond"/>
          <w:bCs/>
          <w:snapToGrid w:val="0"/>
          <w:color w:val="000000" w:themeColor="text1"/>
          <w:sz w:val="18"/>
          <w:szCs w:val="18"/>
        </w:rPr>
      </w:pPr>
      <w:r w:rsidRPr="00725573">
        <w:rPr>
          <w:rFonts w:ascii="Garamond" w:hAnsi="Garamond"/>
          <w:b/>
          <w:snapToGrid w:val="0"/>
          <w:color w:val="000000" w:themeColor="text1"/>
          <w:sz w:val="16"/>
          <w:szCs w:val="16"/>
        </w:rPr>
        <w:t xml:space="preserve">                                                                                                                                         </w:t>
      </w:r>
      <w:r w:rsidRPr="00725573">
        <w:rPr>
          <w:rFonts w:ascii="Garamond" w:hAnsi="Garamond" w:cs="Arial"/>
          <w:b/>
          <w:bCs/>
          <w:color w:val="000000" w:themeColor="text1"/>
          <w:sz w:val="22"/>
          <w:szCs w:val="22"/>
        </w:rPr>
        <w:t>EMPLOIS DES PRODUITS</w:t>
      </w:r>
    </w:p>
    <w:tbl>
      <w:tblPr>
        <w:tblW w:w="1611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509"/>
        <w:gridCol w:w="2943"/>
        <w:gridCol w:w="565"/>
        <w:gridCol w:w="565"/>
        <w:gridCol w:w="565"/>
        <w:gridCol w:w="565"/>
        <w:gridCol w:w="565"/>
        <w:gridCol w:w="565"/>
        <w:gridCol w:w="565"/>
        <w:gridCol w:w="565"/>
        <w:gridCol w:w="565"/>
        <w:gridCol w:w="565"/>
        <w:gridCol w:w="565"/>
        <w:gridCol w:w="565"/>
        <w:gridCol w:w="734"/>
        <w:gridCol w:w="678"/>
        <w:gridCol w:w="622"/>
        <w:gridCol w:w="622"/>
        <w:gridCol w:w="622"/>
        <w:gridCol w:w="622"/>
        <w:gridCol w:w="678"/>
        <w:gridCol w:w="622"/>
        <w:gridCol w:w="678"/>
      </w:tblGrid>
      <w:tr w:rsidR="00105690" w:rsidRPr="00725573" w:rsidTr="00725573">
        <w:trPr>
          <w:cantSplit/>
          <w:trHeight w:val="230"/>
        </w:trPr>
        <w:tc>
          <w:tcPr>
            <w:tcW w:w="3452" w:type="dxa"/>
            <w:gridSpan w:val="2"/>
            <w:vMerge w:val="restart"/>
            <w:shd w:val="clear" w:color="auto" w:fill="auto"/>
            <w:tcMar>
              <w:right w:w="57" w:type="dxa"/>
            </w:tcMar>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6780" w:type="dxa"/>
            <w:gridSpan w:val="12"/>
            <w:tcMar>
              <w:right w:w="57" w:type="dxa"/>
            </w:tcMar>
            <w:vAlign w:val="center"/>
          </w:tcPr>
          <w:p w:rsidR="00105690" w:rsidRPr="00725573" w:rsidRDefault="00105690" w:rsidP="00105690">
            <w:pPr>
              <w:jc w:val="center"/>
              <w:rPr>
                <w:rFonts w:ascii="Garamond" w:hAnsi="Garamond" w:cs="Arial"/>
                <w:b/>
                <w:bCs/>
                <w:color w:val="000000" w:themeColor="text1"/>
                <w:sz w:val="18"/>
                <w:szCs w:val="18"/>
              </w:rPr>
            </w:pPr>
            <w:r w:rsidRPr="00725573">
              <w:rPr>
                <w:rFonts w:ascii="Garamond" w:hAnsi="Garamond" w:cs="Arial"/>
                <w:b/>
                <w:bCs/>
                <w:color w:val="000000" w:themeColor="text1"/>
                <w:sz w:val="18"/>
                <w:szCs w:val="18"/>
              </w:rPr>
              <w:t>CONSOMMATIONS INTERMEDIAIRES DES BRANCHES</w:t>
            </w:r>
          </w:p>
        </w:tc>
        <w:tc>
          <w:tcPr>
            <w:tcW w:w="734"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branches</w:t>
            </w:r>
          </w:p>
        </w:tc>
        <w:tc>
          <w:tcPr>
            <w:tcW w:w="678"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w:t>
            </w:r>
          </w:p>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Economie</w:t>
            </w:r>
          </w:p>
        </w:tc>
        <w:tc>
          <w:tcPr>
            <w:tcW w:w="1866" w:type="dxa"/>
            <w:gridSpan w:val="3"/>
            <w:shd w:val="clear" w:color="auto" w:fill="auto"/>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Consommation finale</w:t>
            </w:r>
          </w:p>
        </w:tc>
        <w:tc>
          <w:tcPr>
            <w:tcW w:w="622"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F.B.C .F</w:t>
            </w:r>
          </w:p>
        </w:tc>
        <w:tc>
          <w:tcPr>
            <w:tcW w:w="678"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Variations des stocks</w:t>
            </w:r>
          </w:p>
        </w:tc>
        <w:tc>
          <w:tcPr>
            <w:tcW w:w="622"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Exporta-tions</w:t>
            </w:r>
          </w:p>
        </w:tc>
        <w:tc>
          <w:tcPr>
            <w:tcW w:w="678"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emplois</w:t>
            </w:r>
          </w:p>
        </w:tc>
      </w:tr>
      <w:tr w:rsidR="00105690" w:rsidRPr="00725573" w:rsidTr="00725573">
        <w:trPr>
          <w:cantSplit/>
          <w:trHeight w:hRule="exact" w:val="230"/>
        </w:trPr>
        <w:tc>
          <w:tcPr>
            <w:tcW w:w="3452" w:type="dxa"/>
            <w:gridSpan w:val="2"/>
            <w:vMerge/>
            <w:shd w:val="clear" w:color="auto" w:fill="auto"/>
            <w:tcMar>
              <w:right w:w="57" w:type="dxa"/>
            </w:tcMar>
            <w:vAlign w:val="center"/>
          </w:tcPr>
          <w:p w:rsidR="00105690" w:rsidRPr="00725573" w:rsidRDefault="00105690" w:rsidP="00105690">
            <w:pPr>
              <w:jc w:val="center"/>
              <w:rPr>
                <w:rFonts w:ascii="Garamond" w:hAnsi="Garamond"/>
                <w:b/>
                <w:color w:val="000000" w:themeColor="text1"/>
                <w:sz w:val="16"/>
                <w:szCs w:val="16"/>
              </w:rPr>
            </w:pP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D06</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E00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F45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G00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H55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I01</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I02</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J00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K00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L75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MN0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OP0</w:t>
            </w:r>
          </w:p>
        </w:tc>
        <w:tc>
          <w:tcPr>
            <w:tcW w:w="734"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tcPr>
          <w:p w:rsidR="00105690" w:rsidRPr="00725573" w:rsidRDefault="00105690" w:rsidP="00105690">
            <w:pPr>
              <w:jc w:val="center"/>
              <w:rPr>
                <w:rFonts w:ascii="Garamond" w:hAnsi="Garamond"/>
                <w:bCs/>
                <w:color w:val="000000" w:themeColor="text1"/>
                <w:sz w:val="13"/>
                <w:szCs w:val="13"/>
                <w:lang w:val="en-GB"/>
              </w:rPr>
            </w:pPr>
          </w:p>
        </w:tc>
        <w:tc>
          <w:tcPr>
            <w:tcW w:w="622" w:type="dxa"/>
            <w:shd w:val="clear" w:color="auto" w:fill="auto"/>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Ménages</w:t>
            </w:r>
          </w:p>
        </w:tc>
        <w:tc>
          <w:tcPr>
            <w:tcW w:w="622" w:type="dxa"/>
            <w:shd w:val="clear" w:color="auto" w:fill="auto"/>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APU</w:t>
            </w:r>
          </w:p>
        </w:tc>
        <w:tc>
          <w:tcPr>
            <w:tcW w:w="622" w:type="dxa"/>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ISBL</w:t>
            </w:r>
          </w:p>
        </w:tc>
        <w:tc>
          <w:tcPr>
            <w:tcW w:w="622"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22"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r>
      <w:tr w:rsidR="00105690" w:rsidRPr="00725573" w:rsidTr="00725573">
        <w:trPr>
          <w:cantSplit/>
          <w:trHeight w:hRule="exact" w:val="198"/>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1 484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99 404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75 311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1 607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5 680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6 969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10 593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199 564</w:t>
            </w:r>
          </w:p>
        </w:tc>
      </w:tr>
      <w:tr w:rsidR="00105690" w:rsidRPr="00725573" w:rsidTr="00725573">
        <w:trPr>
          <w:cantSplit/>
          <w:trHeight w:hRule="exact" w:val="136"/>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5 708</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4 264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3 380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13 352</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51 719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9 059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98 634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-16 328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16 234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98 919</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5 889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45 037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138 598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5 123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18 670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207 428</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32 375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19 564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3 484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34 774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90 579</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2 127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42 800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14 008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3 039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1 993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41 325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103 165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17 244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2 812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102 111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25 190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95 819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1 613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47 222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271 955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38 920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6 797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619</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78 481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19 764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5 968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9 158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5 288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118 659</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4 497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15 883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4 080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53 260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30 690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8 518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8 912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101 380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16 167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21 738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37 977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3 755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4 037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131 173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138 965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3 851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7 233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11 084</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6 121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27 810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34 038</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2 691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339</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14 183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24 559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18 828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57 570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6 476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33 454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5 317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45 247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2 941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7 816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6 499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2 082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30 929</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32 252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1 081</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65 055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6 948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1 406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8 968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5 807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4 490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5 669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1 091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51 466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45 428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37 323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23 254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157 471</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2 343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95 342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97 685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1 709</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14 443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67 409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1 771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85 332</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3 327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15 940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2 312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21 658</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-48 881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61 070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12 189</w:t>
            </w:r>
          </w:p>
        </w:tc>
      </w:tr>
      <w:tr w:rsidR="00105690" w:rsidRPr="00725573" w:rsidTr="00725573">
        <w:trPr>
          <w:cantSplit/>
          <w:trHeight w:hRule="exact" w:val="17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b/>
                <w:bCs/>
                <w:color w:val="000000" w:themeColor="text1"/>
                <w:sz w:val="12"/>
                <w:szCs w:val="12"/>
              </w:rPr>
              <w:t>TOTAL</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52 874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18 555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71 395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41 146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11 677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32 745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10 563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17 737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15 209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30 125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9 889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4 512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695 794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508 124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168 190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4 083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276 390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20 530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296 161</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1 969 272</w:t>
            </w:r>
          </w:p>
        </w:tc>
      </w:tr>
      <w:tr w:rsidR="00105690" w:rsidRPr="00725573" w:rsidTr="00725573">
        <w:trPr>
          <w:cantSplit/>
          <w:trHeight w:hRule="exact" w:val="153"/>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Valeur ajoutée brute  / PIB</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12 657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48 680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77 133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18 326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29 453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26 373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43 420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92 820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79 431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74 345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12 069</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781 813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847 881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Rémunération des salariés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6 598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15 467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19 269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6 742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9 115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4 931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13 411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13 699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69 599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61 077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4 206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282 084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282 084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Salaires bruts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5 597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13 258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14 716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5 530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7 209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4 240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10 716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10 263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60 280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52 724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3 905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237 832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237 832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effectives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4 371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1 140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2 444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3 273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7 283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6 549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37 996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37 996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imputées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6 256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6 256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Impôts sur la production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9 810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9 810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Subventions sur la production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-444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-444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Excédent brut d’exploitation / revenu mixte brut</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5 788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32 679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56 574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11 364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19 824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21 330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29 228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78 372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9 514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13 141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7 443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490 363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490 363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bl>
    <w:p w:rsidR="00725573" w:rsidRDefault="00725573" w:rsidP="00105690">
      <w:pPr>
        <w:rPr>
          <w:rFonts w:ascii="Garamond" w:hAnsi="Garamond" w:cs="Arial"/>
          <w:b/>
          <w:color w:val="000000" w:themeColor="text1"/>
          <w:sz w:val="26"/>
          <w:szCs w:val="26"/>
        </w:rPr>
      </w:pPr>
    </w:p>
    <w:p w:rsidR="00725573" w:rsidRDefault="00725573">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 xml:space="preserve">      3.2 - Tableau des ressources et des emplois : 2013</w:t>
      </w:r>
    </w:p>
    <w:p w:rsidR="00105690" w:rsidRPr="00532EEB" w:rsidRDefault="00105690" w:rsidP="00532EEB">
      <w:pPr>
        <w:rPr>
          <w:rFonts w:ascii="Garamond" w:hAnsi="Garamond"/>
          <w:b/>
          <w:snapToGrid w:val="0"/>
          <w:color w:val="000000" w:themeColor="text1"/>
          <w:sz w:val="10"/>
          <w:szCs w:val="16"/>
        </w:rPr>
      </w:pPr>
      <w:r w:rsidRPr="00532EEB">
        <w:rPr>
          <w:rFonts w:ascii="Garamond" w:hAnsi="Garamond"/>
          <w:b/>
          <w:snapToGrid w:val="0"/>
          <w:color w:val="000000" w:themeColor="text1"/>
          <w:sz w:val="10"/>
          <w:szCs w:val="16"/>
        </w:rPr>
        <w:t xml:space="preserve">   </w:t>
      </w:r>
    </w:p>
    <w:p w:rsidR="00105690" w:rsidRPr="00725573" w:rsidRDefault="00105690" w:rsidP="00105690">
      <w:pPr>
        <w:spacing w:line="240" w:lineRule="exact"/>
        <w:rPr>
          <w:rFonts w:ascii="Garamond" w:hAnsi="Garamond"/>
          <w:b/>
          <w:i/>
          <w:iCs/>
          <w:snapToGrid w:val="0"/>
          <w:color w:val="000000" w:themeColor="text1"/>
          <w:sz w:val="20"/>
          <w:szCs w:val="20"/>
        </w:rPr>
      </w:pPr>
      <w:r w:rsidRPr="00725573">
        <w:rPr>
          <w:rFonts w:ascii="Garamond" w:hAnsi="Garamond"/>
          <w:b/>
          <w:snapToGrid w:val="0"/>
          <w:color w:val="000000" w:themeColor="text1"/>
          <w:sz w:val="18"/>
        </w:rPr>
        <w:t xml:space="preserve">                                                                                                                    </w:t>
      </w:r>
      <w:r w:rsidRPr="00725573">
        <w:rPr>
          <w:rFonts w:ascii="Garamond" w:hAnsi="Garamond" w:cs="Arial"/>
          <w:b/>
          <w:bCs/>
          <w:color w:val="000000" w:themeColor="text1"/>
          <w:sz w:val="22"/>
          <w:szCs w:val="22"/>
        </w:rPr>
        <w:t>RESSOURCES EN PRODUITS</w:t>
      </w:r>
      <w:r w:rsidRPr="00725573">
        <w:rPr>
          <w:rFonts w:ascii="Garamond" w:hAnsi="Garamond"/>
          <w:bCs/>
          <w:snapToGrid w:val="0"/>
          <w:color w:val="000000" w:themeColor="text1"/>
          <w:sz w:val="16"/>
          <w:szCs w:val="16"/>
        </w:rPr>
        <w:t xml:space="preserve">                                                                                                                            </w:t>
      </w:r>
      <w:r w:rsidRPr="00725573">
        <w:rPr>
          <w:rFonts w:ascii="Garamond" w:hAnsi="Garamond"/>
          <w:i/>
          <w:iCs/>
          <w:snapToGrid w:val="0"/>
          <w:color w:val="000000" w:themeColor="text1"/>
          <w:sz w:val="20"/>
          <w:szCs w:val="20"/>
        </w:rPr>
        <w:t>En millions de dhs</w:t>
      </w:r>
    </w:p>
    <w:tbl>
      <w:tblPr>
        <w:tblW w:w="15803"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463"/>
        <w:gridCol w:w="2892"/>
        <w:gridCol w:w="1021"/>
        <w:gridCol w:w="907"/>
        <w:gridCol w:w="907"/>
        <w:gridCol w:w="907"/>
        <w:gridCol w:w="907"/>
        <w:gridCol w:w="907"/>
        <w:gridCol w:w="907"/>
        <w:gridCol w:w="907"/>
        <w:gridCol w:w="710"/>
        <w:gridCol w:w="624"/>
        <w:gridCol w:w="624"/>
        <w:gridCol w:w="624"/>
        <w:gridCol w:w="624"/>
        <w:gridCol w:w="624"/>
        <w:gridCol w:w="624"/>
        <w:gridCol w:w="624"/>
      </w:tblGrid>
      <w:tr w:rsidR="00105690" w:rsidRPr="00725573" w:rsidTr="00725573">
        <w:trPr>
          <w:cantSplit/>
          <w:trHeight w:val="198"/>
          <w:jc w:val="center"/>
        </w:trPr>
        <w:tc>
          <w:tcPr>
            <w:tcW w:w="3355" w:type="dxa"/>
            <w:gridSpan w:val="2"/>
            <w:vMerge w:val="restart"/>
            <w:shd w:val="clear" w:color="auto" w:fill="auto"/>
            <w:tcMar>
              <w:top w:w="0" w:type="dxa"/>
              <w:left w:w="0" w:type="dxa"/>
              <w:bottom w:w="0" w:type="dxa"/>
              <w:right w:w="57" w:type="dxa"/>
            </w:tcMar>
            <w:vAlign w:val="center"/>
          </w:tcPr>
          <w:p w:rsidR="00105690" w:rsidRPr="00725573" w:rsidRDefault="00105690" w:rsidP="00105690">
            <w:pPr>
              <w:jc w:val="center"/>
              <w:rPr>
                <w:rFonts w:ascii="Garamond" w:hAnsi="Garamond" w:cs="Arial"/>
                <w:b/>
                <w:color w:val="000000" w:themeColor="text1"/>
                <w:sz w:val="18"/>
                <w:szCs w:val="18"/>
              </w:rPr>
            </w:pPr>
            <w:r w:rsidRPr="00725573">
              <w:rPr>
                <w:rFonts w:ascii="Garamond" w:hAnsi="Garamond"/>
                <w:b/>
                <w:color w:val="000000" w:themeColor="text1"/>
                <w:sz w:val="18"/>
                <w:szCs w:val="18"/>
                <w:lang w:val="en-GB"/>
              </w:rPr>
              <w:t>PRODUITS</w:t>
            </w:r>
          </w:p>
        </w:tc>
        <w:tc>
          <w:tcPr>
            <w:tcW w:w="1021" w:type="dxa"/>
            <w:vMerge w:val="restart"/>
            <w:shd w:val="clear" w:color="auto" w:fill="auto"/>
            <w:tcMar>
              <w:top w:w="0" w:type="dxa"/>
              <w:left w:w="0" w:type="dxa"/>
              <w:bottom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d’acquisition</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transport</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commerce</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Impôts sur les importations</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Taxe sur la valeur ajoutée</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Autres taxes sur les produits</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Subventions sur les produits</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de base</w:t>
            </w:r>
          </w:p>
        </w:tc>
        <w:tc>
          <w:tcPr>
            <w:tcW w:w="5078" w:type="dxa"/>
            <w:gridSpan w:val="8"/>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r w:rsidRPr="00725573">
              <w:rPr>
                <w:rFonts w:ascii="Garamond" w:hAnsi="Garamond" w:cs="Arial"/>
                <w:b/>
                <w:bCs/>
                <w:color w:val="000000" w:themeColor="text1"/>
                <w:sz w:val="18"/>
                <w:szCs w:val="18"/>
              </w:rPr>
              <w:t>PRODUCTIONS DES BRANCHES</w:t>
            </w:r>
          </w:p>
        </w:tc>
      </w:tr>
      <w:tr w:rsidR="00105690" w:rsidRPr="00725573" w:rsidTr="00725573">
        <w:trPr>
          <w:cantSplit/>
          <w:trHeight w:hRule="exact" w:val="232"/>
          <w:jc w:val="center"/>
        </w:trPr>
        <w:tc>
          <w:tcPr>
            <w:tcW w:w="3355" w:type="dxa"/>
            <w:gridSpan w:val="2"/>
            <w:vMerge/>
            <w:shd w:val="clear" w:color="auto" w:fill="auto"/>
            <w:tcMar>
              <w:top w:w="0" w:type="dxa"/>
              <w:left w:w="0" w:type="dxa"/>
              <w:bottom w:w="0" w:type="dxa"/>
              <w:right w:w="57" w:type="dxa"/>
            </w:tcMar>
            <w:vAlign w:val="center"/>
          </w:tcPr>
          <w:p w:rsidR="00105690" w:rsidRPr="00725573" w:rsidRDefault="00105690" w:rsidP="00105690">
            <w:pPr>
              <w:jc w:val="center"/>
              <w:rPr>
                <w:rFonts w:ascii="Garamond" w:hAnsi="Garamond"/>
                <w:b/>
                <w:color w:val="000000" w:themeColor="text1"/>
                <w:sz w:val="16"/>
                <w:szCs w:val="16"/>
                <w:lang w:val="en-GB"/>
              </w:rPr>
            </w:pPr>
          </w:p>
        </w:tc>
        <w:tc>
          <w:tcPr>
            <w:tcW w:w="1021" w:type="dxa"/>
            <w:vMerge/>
            <w:shd w:val="clear" w:color="auto" w:fill="auto"/>
            <w:tcMar>
              <w:top w:w="0" w:type="dxa"/>
              <w:left w:w="0" w:type="dxa"/>
              <w:bottom w:w="0" w:type="dxa"/>
              <w:right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710"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A00</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B05</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C00</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D01</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D02</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D03</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D04</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D05</w:t>
            </w:r>
          </w:p>
        </w:tc>
      </w:tr>
      <w:tr w:rsidR="00105690" w:rsidRPr="00725573" w:rsidTr="00725573">
        <w:trPr>
          <w:cantSplit/>
          <w:trHeight w:hRule="exact" w:val="198"/>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209 524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20 909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2 749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-1 637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186 777</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167 048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13 858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2 886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10 292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9 284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90 516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1 308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1 726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86 928</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37 360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558</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217 993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829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16 389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1 334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7 291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9 466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-5 153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187 837</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3 185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156 261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91 047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6 549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3 352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80 223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53 488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907</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102 365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7 867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2 215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91 313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1 651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50 918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415</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280 876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1 691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28 364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1 699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7 629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241 484</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103 085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526</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122 987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1 355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10 883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3 911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2 188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103 970</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1 466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67 766</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102 483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5 004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8 529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15 662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-35 271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108 182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39 165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3 260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35 835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143 660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17 907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125 753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11 367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-100 577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1 543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110 401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1 607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1 795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1 126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874</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36 030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2 516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33 514</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62 620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-30 904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4 463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89 061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41 954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5 181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36 773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66 195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1 026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2 450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63 199</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162 202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3 086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8 860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150 256</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2 030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2 491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1 062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856</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103 111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103 111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91 643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1 336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90 307</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22 851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988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21 739</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12 355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24 018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-11 663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7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TOTAL</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2 024 802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7 681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75 131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38 759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-42 061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1 945 292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170 164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12 514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38 247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162 061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54 269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56 629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106 813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71 978</w:t>
            </w:r>
          </w:p>
        </w:tc>
      </w:tr>
    </w:tbl>
    <w:p w:rsidR="00105690" w:rsidRPr="00725573" w:rsidRDefault="00105690" w:rsidP="00105690">
      <w:pPr>
        <w:rPr>
          <w:rFonts w:ascii="Garamond" w:hAnsi="Garamond"/>
          <w:bCs/>
          <w:snapToGrid w:val="0"/>
          <w:color w:val="000000" w:themeColor="text1"/>
          <w:sz w:val="18"/>
          <w:szCs w:val="18"/>
        </w:rPr>
      </w:pPr>
      <w:r w:rsidRPr="00725573">
        <w:rPr>
          <w:rFonts w:ascii="Garamond" w:hAnsi="Garamond" w:cs="Arial"/>
          <w:b/>
          <w:bCs/>
          <w:color w:val="000000" w:themeColor="text1"/>
          <w:sz w:val="12"/>
          <w:szCs w:val="12"/>
        </w:rPr>
        <w:t xml:space="preserve">                                                                                          </w:t>
      </w:r>
      <w:r w:rsidRPr="00725573">
        <w:rPr>
          <w:rFonts w:ascii="Garamond" w:hAnsi="Garamond"/>
          <w:b/>
          <w:snapToGrid w:val="0"/>
          <w:color w:val="000000" w:themeColor="text1"/>
          <w:sz w:val="16"/>
          <w:szCs w:val="16"/>
        </w:rPr>
        <w:t xml:space="preserve">                                                                                                                                                                                                                                   </w:t>
      </w:r>
      <w:r w:rsidRPr="00725573">
        <w:rPr>
          <w:rFonts w:ascii="Garamond" w:hAnsi="Garamond" w:cs="Arial"/>
          <w:b/>
          <w:bCs/>
          <w:color w:val="000000" w:themeColor="text1"/>
          <w:sz w:val="22"/>
          <w:szCs w:val="22"/>
        </w:rPr>
        <w:t>EMPLOIS DES PRODUITS</w:t>
      </w:r>
    </w:p>
    <w:tbl>
      <w:tblPr>
        <w:tblW w:w="1581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474"/>
        <w:gridCol w:w="2892"/>
        <w:gridCol w:w="1021"/>
        <w:gridCol w:w="907"/>
        <w:gridCol w:w="907"/>
        <w:gridCol w:w="907"/>
        <w:gridCol w:w="907"/>
        <w:gridCol w:w="907"/>
        <w:gridCol w:w="907"/>
        <w:gridCol w:w="907"/>
        <w:gridCol w:w="714"/>
        <w:gridCol w:w="624"/>
        <w:gridCol w:w="624"/>
        <w:gridCol w:w="624"/>
        <w:gridCol w:w="624"/>
        <w:gridCol w:w="624"/>
        <w:gridCol w:w="624"/>
        <w:gridCol w:w="624"/>
      </w:tblGrid>
      <w:tr w:rsidR="00105690" w:rsidRPr="00725573" w:rsidTr="00725573">
        <w:trPr>
          <w:cantSplit/>
          <w:trHeight w:val="198"/>
          <w:jc w:val="center"/>
        </w:trPr>
        <w:tc>
          <w:tcPr>
            <w:tcW w:w="3366" w:type="dxa"/>
            <w:gridSpan w:val="2"/>
            <w:vMerge w:val="restart"/>
            <w:shd w:val="clear" w:color="auto" w:fill="auto"/>
            <w:tcMar>
              <w:left w:w="0" w:type="dxa"/>
              <w:right w:w="0" w:type="dxa"/>
            </w:tcMar>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1021"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d’acquisition</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transport</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commerce</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Impôts sur les importations</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Taxe sur la valeur ajoutée</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Autres taxes sur les produits</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Subventions sur les produits</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de base</w:t>
            </w:r>
          </w:p>
        </w:tc>
        <w:tc>
          <w:tcPr>
            <w:tcW w:w="5082" w:type="dxa"/>
            <w:gridSpan w:val="8"/>
            <w:tcMar>
              <w:left w:w="0" w:type="dxa"/>
              <w:right w:w="0" w:type="dxa"/>
            </w:tcMar>
            <w:vAlign w:val="center"/>
          </w:tcPr>
          <w:p w:rsidR="00105690" w:rsidRPr="00725573" w:rsidRDefault="00105690" w:rsidP="00105690">
            <w:pPr>
              <w:jc w:val="center"/>
              <w:rPr>
                <w:rFonts w:ascii="Garamond" w:hAnsi="Garamond" w:cs="Arial"/>
                <w:b/>
                <w:bCs/>
                <w:color w:val="000000" w:themeColor="text1"/>
                <w:sz w:val="18"/>
                <w:szCs w:val="18"/>
              </w:rPr>
            </w:pPr>
            <w:r w:rsidRPr="00725573">
              <w:rPr>
                <w:rFonts w:ascii="Garamond" w:hAnsi="Garamond" w:cs="Arial"/>
                <w:b/>
                <w:bCs/>
                <w:color w:val="000000" w:themeColor="text1"/>
                <w:sz w:val="18"/>
                <w:szCs w:val="18"/>
              </w:rPr>
              <w:t>CONSOMMATIONS INTERMEDIAIRES DES BRANCHES</w:t>
            </w:r>
          </w:p>
        </w:tc>
      </w:tr>
      <w:tr w:rsidR="00105690" w:rsidRPr="00725573" w:rsidTr="00725573">
        <w:trPr>
          <w:cantSplit/>
          <w:trHeight w:hRule="exact" w:val="230"/>
          <w:jc w:val="center"/>
        </w:trPr>
        <w:tc>
          <w:tcPr>
            <w:tcW w:w="3366" w:type="dxa"/>
            <w:gridSpan w:val="2"/>
            <w:vMerge/>
            <w:shd w:val="clear" w:color="auto" w:fill="auto"/>
            <w:tcMar>
              <w:left w:w="0" w:type="dxa"/>
              <w:right w:w="57" w:type="dxa"/>
            </w:tcMar>
            <w:vAlign w:val="center"/>
          </w:tcPr>
          <w:p w:rsidR="00105690" w:rsidRPr="00725573" w:rsidRDefault="00105690" w:rsidP="00105690">
            <w:pPr>
              <w:jc w:val="center"/>
              <w:rPr>
                <w:rFonts w:ascii="Garamond" w:hAnsi="Garamond"/>
                <w:b/>
                <w:color w:val="000000" w:themeColor="text1"/>
                <w:sz w:val="16"/>
                <w:szCs w:val="16"/>
                <w:lang w:val="en-GB"/>
              </w:rPr>
            </w:pPr>
          </w:p>
        </w:tc>
        <w:tc>
          <w:tcPr>
            <w:tcW w:w="1021"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71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A00</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B05</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C00</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D01</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D02</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D03</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D04</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D05</w:t>
            </w:r>
          </w:p>
        </w:tc>
      </w:tr>
      <w:tr w:rsidR="00105690" w:rsidRPr="00725573" w:rsidTr="00725573">
        <w:trPr>
          <w:cantSplit/>
          <w:trHeight w:hRule="exact" w:val="198"/>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209 524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23 211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66 362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1 073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1 180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13 858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1 876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4 003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90 516</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23 960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2 025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217 993</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15 126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21 080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91 047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26 975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1 006</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102 365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9 004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2 368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10 652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10 554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280 876</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60 814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6 401</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122 987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5 456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4 974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4 268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14 237</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102 483</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4 571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1 799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3 405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2 704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1 104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4 254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39 165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1 610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1 069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2 025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143 660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103</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11 367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36 030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62 620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1 377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1 659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729</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41 954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66 195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162 202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2 121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1 584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103 111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91 643</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22 851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12 355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jc w:val="center"/>
        </w:trPr>
        <w:tc>
          <w:tcPr>
            <w:tcW w:w="474" w:type="dxa"/>
            <w:shd w:val="clear" w:color="auto" w:fill="FFFFFF" w:themeFill="background1"/>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FFFFFF" w:themeFill="background1"/>
            <w:tcMar>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color w:val="000000" w:themeColor="text1"/>
                <w:sz w:val="12"/>
                <w:szCs w:val="12"/>
              </w:rPr>
              <w:t> </w:t>
            </w:r>
            <w:r w:rsidRPr="00725573">
              <w:rPr>
                <w:rFonts w:ascii="Garamond" w:hAnsi="Garamond" w:cs="Arial"/>
                <w:b/>
                <w:bCs/>
                <w:color w:val="000000" w:themeColor="text1"/>
                <w:sz w:val="12"/>
                <w:szCs w:val="12"/>
              </w:rPr>
              <w:t>TOTAL</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2 024 802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57 036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4 436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8 264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110 026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39 319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40 457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76 522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45 476</w:t>
            </w:r>
          </w:p>
        </w:tc>
      </w:tr>
      <w:tr w:rsidR="00105690" w:rsidRPr="00725573" w:rsidTr="00725573">
        <w:trPr>
          <w:cantSplit/>
          <w:trHeight w:hRule="exact" w:val="153"/>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Valeur ajoutée brute / PIB</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7 681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75 131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38 759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-42 061</w:t>
            </w: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113 128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8 078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29 983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52 035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14 950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16 172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30 291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26 502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Rémunération des salariés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7 819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5 644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9 296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5 412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8 415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12 019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6 624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Salaires bruts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7 332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5 105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2 940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7 562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7 843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10 296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5 281</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effectives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1 274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imputées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Impôts sur la production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1 011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2 183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Subventions sur la production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Excédent brut d’exploitation / revenu mixte brut</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105 259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2 294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25 330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40 573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9 192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7 685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17 751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19 508</w:t>
            </w:r>
          </w:p>
        </w:tc>
      </w:tr>
    </w:tbl>
    <w:p w:rsidR="00725573" w:rsidRDefault="00725573">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 xml:space="preserve">      3.2 - Tableau des ressources et des emplois : 2013 (suite)</w:t>
      </w:r>
    </w:p>
    <w:p w:rsidR="00105690" w:rsidRPr="00725573" w:rsidRDefault="00105690" w:rsidP="00105690">
      <w:pPr>
        <w:spacing w:line="240" w:lineRule="exact"/>
        <w:rPr>
          <w:rFonts w:ascii="Garamond" w:hAnsi="Garamond"/>
          <w:b/>
          <w:snapToGrid w:val="0"/>
          <w:color w:val="000000" w:themeColor="text1"/>
          <w:sz w:val="18"/>
        </w:rPr>
      </w:pPr>
      <w:r w:rsidRPr="00725573">
        <w:rPr>
          <w:rFonts w:ascii="Garamond" w:hAnsi="Garamond"/>
          <w:b/>
          <w:snapToGrid w:val="0"/>
          <w:color w:val="000000" w:themeColor="text1"/>
          <w:sz w:val="18"/>
        </w:rPr>
        <w:t xml:space="preserve">     </w:t>
      </w:r>
    </w:p>
    <w:p w:rsidR="00105690" w:rsidRPr="00725573" w:rsidRDefault="00105690" w:rsidP="00105690">
      <w:pPr>
        <w:spacing w:line="240" w:lineRule="exact"/>
        <w:rPr>
          <w:rFonts w:ascii="Garamond" w:hAnsi="Garamond"/>
          <w:bCs/>
          <w:snapToGrid w:val="0"/>
          <w:color w:val="000000" w:themeColor="text1"/>
          <w:sz w:val="18"/>
          <w:szCs w:val="18"/>
        </w:rPr>
      </w:pPr>
      <w:r w:rsidRPr="00725573">
        <w:rPr>
          <w:rFonts w:ascii="Garamond" w:hAnsi="Garamond"/>
          <w:b/>
          <w:snapToGrid w:val="0"/>
          <w:color w:val="000000" w:themeColor="text1"/>
          <w:sz w:val="18"/>
        </w:rPr>
        <w:t xml:space="preserve">                                                                                                                </w:t>
      </w:r>
      <w:r w:rsidRPr="00725573">
        <w:rPr>
          <w:rFonts w:ascii="Garamond" w:hAnsi="Garamond" w:cs="Arial"/>
          <w:b/>
          <w:bCs/>
          <w:color w:val="000000" w:themeColor="text1"/>
          <w:sz w:val="22"/>
          <w:szCs w:val="22"/>
        </w:rPr>
        <w:t>RESSOURCES EN PRODUITS</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510"/>
        <w:gridCol w:w="2948"/>
        <w:gridCol w:w="567"/>
        <w:gridCol w:w="567"/>
        <w:gridCol w:w="567"/>
        <w:gridCol w:w="567"/>
        <w:gridCol w:w="567"/>
        <w:gridCol w:w="567"/>
        <w:gridCol w:w="567"/>
        <w:gridCol w:w="567"/>
        <w:gridCol w:w="567"/>
        <w:gridCol w:w="567"/>
        <w:gridCol w:w="567"/>
        <w:gridCol w:w="567"/>
        <w:gridCol w:w="737"/>
        <w:gridCol w:w="680"/>
      </w:tblGrid>
      <w:tr w:rsidR="00105690" w:rsidRPr="00725573" w:rsidTr="00725573">
        <w:trPr>
          <w:cantSplit/>
          <w:trHeight w:val="233"/>
        </w:trPr>
        <w:tc>
          <w:tcPr>
            <w:tcW w:w="3458" w:type="dxa"/>
            <w:gridSpan w:val="2"/>
            <w:vMerge w:val="restart"/>
            <w:shd w:val="clear" w:color="auto" w:fill="auto"/>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6804" w:type="dxa"/>
            <w:gridSpan w:val="12"/>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cs="Arial"/>
                <w:b/>
                <w:bCs/>
                <w:color w:val="000000" w:themeColor="text1"/>
                <w:sz w:val="18"/>
                <w:szCs w:val="18"/>
              </w:rPr>
              <w:t>PRODUCTIONS DES BRANCHES</w:t>
            </w:r>
          </w:p>
        </w:tc>
        <w:tc>
          <w:tcPr>
            <w:tcW w:w="737" w:type="dxa"/>
            <w:vMerge w:val="restart"/>
            <w:shd w:val="clear" w:color="auto" w:fill="FFFFFF"/>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branches</w:t>
            </w:r>
          </w:p>
        </w:tc>
        <w:tc>
          <w:tcPr>
            <w:tcW w:w="680" w:type="dxa"/>
            <w:vMerge w:val="restart"/>
            <w:shd w:val="clear" w:color="auto" w:fill="auto"/>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Importa-tions</w:t>
            </w:r>
          </w:p>
        </w:tc>
      </w:tr>
      <w:tr w:rsidR="00105690" w:rsidRPr="00725573" w:rsidTr="00725573">
        <w:trPr>
          <w:cantSplit/>
          <w:trHeight w:hRule="exact" w:val="232"/>
        </w:trPr>
        <w:tc>
          <w:tcPr>
            <w:tcW w:w="3458" w:type="dxa"/>
            <w:gridSpan w:val="2"/>
            <w:vMerge/>
            <w:shd w:val="clear" w:color="auto" w:fill="auto"/>
            <w:vAlign w:val="center"/>
          </w:tcPr>
          <w:p w:rsidR="00105690" w:rsidRPr="00725573" w:rsidRDefault="00105690" w:rsidP="00105690">
            <w:pPr>
              <w:jc w:val="center"/>
              <w:rPr>
                <w:rFonts w:ascii="Garamond" w:hAnsi="Garamond"/>
                <w:b/>
                <w:color w:val="000000" w:themeColor="text1"/>
                <w:sz w:val="16"/>
                <w:szCs w:val="16"/>
                <w:lang w:val="en-GB"/>
              </w:rPr>
            </w:pP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D06</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E00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F45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G00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H55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I01</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I02</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J00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K00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L75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MNO</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OP0</w:t>
            </w:r>
          </w:p>
        </w:tc>
        <w:tc>
          <w:tcPr>
            <w:tcW w:w="737" w:type="dxa"/>
            <w:vMerge/>
            <w:shd w:val="clear" w:color="auto" w:fill="FFFFFF"/>
            <w:vAlign w:val="center"/>
          </w:tcPr>
          <w:p w:rsidR="00105690" w:rsidRPr="00725573" w:rsidRDefault="00105690" w:rsidP="00105690">
            <w:pPr>
              <w:jc w:val="center"/>
              <w:rPr>
                <w:rFonts w:ascii="Garamond" w:hAnsi="Garamond"/>
                <w:snapToGrid w:val="0"/>
                <w:color w:val="000000" w:themeColor="text1"/>
                <w:sz w:val="13"/>
                <w:szCs w:val="13"/>
              </w:rPr>
            </w:pPr>
          </w:p>
        </w:tc>
        <w:tc>
          <w:tcPr>
            <w:tcW w:w="680" w:type="dxa"/>
            <w:vMerge/>
            <w:shd w:val="clear" w:color="auto" w:fill="auto"/>
            <w:vAlign w:val="center"/>
          </w:tcPr>
          <w:p w:rsidR="00105690" w:rsidRPr="00725573" w:rsidRDefault="00105690" w:rsidP="00105690">
            <w:pPr>
              <w:jc w:val="center"/>
              <w:rPr>
                <w:rFonts w:ascii="Garamond" w:hAnsi="Garamond"/>
                <w:snapToGrid w:val="0"/>
                <w:color w:val="000000" w:themeColor="text1"/>
                <w:sz w:val="13"/>
                <w:szCs w:val="13"/>
              </w:rPr>
            </w:pPr>
          </w:p>
        </w:tc>
      </w:tr>
      <w:tr w:rsidR="00105690" w:rsidRPr="00725573" w:rsidTr="00725573">
        <w:trPr>
          <w:cantSplit/>
          <w:trHeight w:hRule="exact" w:val="17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941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168 546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18 231</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9 692</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600</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37 935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48 993</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2 126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162 909</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24 928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54 465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25 758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54 284</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37 029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106 855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134 629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70 998</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32 972</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47 776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3 228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51 004</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57 178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31 870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32 875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2 960</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122 534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1 447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125 753</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102 295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1 021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110 401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30 595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155</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31 657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1 857</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62 024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63 322</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25 739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33 858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34 487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2 286</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61 595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61 617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1 582</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3 692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110 450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6 066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119</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129 441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20 815</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103 111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103 111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89 206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90 307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16 845</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21 428</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311</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-11 663</w:t>
            </w:r>
          </w:p>
        </w:tc>
      </w:tr>
      <w:tr w:rsidR="00105690" w:rsidRPr="00725573" w:rsidTr="00725573">
        <w:trPr>
          <w:cantSplit/>
          <w:trHeight w:hRule="exact" w:val="17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b/>
                <w:bCs/>
                <w:color w:val="000000" w:themeColor="text1"/>
                <w:sz w:val="12"/>
                <w:szCs w:val="12"/>
              </w:rPr>
              <w:t>TOTAL</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47 860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32 175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124 261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117 917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32 261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63 380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34 185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61 996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110 930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115 866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90 404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17 177</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1 521 087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424 205</w:t>
            </w:r>
          </w:p>
        </w:tc>
      </w:tr>
    </w:tbl>
    <w:p w:rsidR="00105690" w:rsidRPr="00725573" w:rsidRDefault="00105690" w:rsidP="00105690">
      <w:pPr>
        <w:spacing w:line="280" w:lineRule="exact"/>
        <w:rPr>
          <w:rFonts w:ascii="Garamond" w:hAnsi="Garamond"/>
          <w:bCs/>
          <w:snapToGrid w:val="0"/>
          <w:color w:val="000000" w:themeColor="text1"/>
          <w:sz w:val="18"/>
          <w:szCs w:val="18"/>
        </w:rPr>
      </w:pPr>
      <w:r w:rsidRPr="00725573">
        <w:rPr>
          <w:rFonts w:ascii="Garamond" w:hAnsi="Garamond"/>
          <w:b/>
          <w:snapToGrid w:val="0"/>
          <w:color w:val="000000" w:themeColor="text1"/>
          <w:sz w:val="16"/>
          <w:szCs w:val="16"/>
        </w:rPr>
        <w:t xml:space="preserve">                                                                                                                                         </w:t>
      </w:r>
      <w:r w:rsidRPr="00725573">
        <w:rPr>
          <w:rFonts w:ascii="Garamond" w:hAnsi="Garamond" w:cs="Arial"/>
          <w:b/>
          <w:bCs/>
          <w:color w:val="000000" w:themeColor="text1"/>
          <w:sz w:val="22"/>
          <w:szCs w:val="22"/>
        </w:rPr>
        <w:t>EMPLOIS DES PRODUITS</w:t>
      </w:r>
    </w:p>
    <w:tbl>
      <w:tblPr>
        <w:tblW w:w="1611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509"/>
        <w:gridCol w:w="2943"/>
        <w:gridCol w:w="565"/>
        <w:gridCol w:w="565"/>
        <w:gridCol w:w="565"/>
        <w:gridCol w:w="565"/>
        <w:gridCol w:w="565"/>
        <w:gridCol w:w="565"/>
        <w:gridCol w:w="565"/>
        <w:gridCol w:w="565"/>
        <w:gridCol w:w="565"/>
        <w:gridCol w:w="565"/>
        <w:gridCol w:w="565"/>
        <w:gridCol w:w="565"/>
        <w:gridCol w:w="734"/>
        <w:gridCol w:w="678"/>
        <w:gridCol w:w="622"/>
        <w:gridCol w:w="622"/>
        <w:gridCol w:w="622"/>
        <w:gridCol w:w="622"/>
        <w:gridCol w:w="678"/>
        <w:gridCol w:w="622"/>
        <w:gridCol w:w="678"/>
      </w:tblGrid>
      <w:tr w:rsidR="00105690" w:rsidRPr="00725573" w:rsidTr="00725573">
        <w:trPr>
          <w:cantSplit/>
          <w:trHeight w:val="230"/>
        </w:trPr>
        <w:tc>
          <w:tcPr>
            <w:tcW w:w="3452" w:type="dxa"/>
            <w:gridSpan w:val="2"/>
            <w:vMerge w:val="restart"/>
            <w:shd w:val="clear" w:color="auto" w:fill="auto"/>
            <w:tcMar>
              <w:right w:w="57" w:type="dxa"/>
            </w:tcMar>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6780" w:type="dxa"/>
            <w:gridSpan w:val="12"/>
            <w:tcMar>
              <w:right w:w="57" w:type="dxa"/>
            </w:tcMar>
            <w:vAlign w:val="center"/>
          </w:tcPr>
          <w:p w:rsidR="00105690" w:rsidRPr="00725573" w:rsidRDefault="00105690" w:rsidP="00105690">
            <w:pPr>
              <w:jc w:val="center"/>
              <w:rPr>
                <w:rFonts w:ascii="Garamond" w:hAnsi="Garamond" w:cs="Arial"/>
                <w:b/>
                <w:bCs/>
                <w:color w:val="000000" w:themeColor="text1"/>
                <w:sz w:val="18"/>
                <w:szCs w:val="18"/>
              </w:rPr>
            </w:pPr>
            <w:r w:rsidRPr="00725573">
              <w:rPr>
                <w:rFonts w:ascii="Garamond" w:hAnsi="Garamond" w:cs="Arial"/>
                <w:b/>
                <w:bCs/>
                <w:color w:val="000000" w:themeColor="text1"/>
                <w:sz w:val="18"/>
                <w:szCs w:val="18"/>
              </w:rPr>
              <w:t>CONSOMMATIONS INTERMEDIAIRES DES BRANCHES</w:t>
            </w:r>
          </w:p>
        </w:tc>
        <w:tc>
          <w:tcPr>
            <w:tcW w:w="734"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branches</w:t>
            </w:r>
          </w:p>
        </w:tc>
        <w:tc>
          <w:tcPr>
            <w:tcW w:w="678"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w:t>
            </w:r>
          </w:p>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Economie</w:t>
            </w:r>
          </w:p>
        </w:tc>
        <w:tc>
          <w:tcPr>
            <w:tcW w:w="1866" w:type="dxa"/>
            <w:gridSpan w:val="3"/>
            <w:shd w:val="clear" w:color="auto" w:fill="auto"/>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Consommation finale</w:t>
            </w:r>
          </w:p>
        </w:tc>
        <w:tc>
          <w:tcPr>
            <w:tcW w:w="622"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F.B.C .F</w:t>
            </w:r>
          </w:p>
        </w:tc>
        <w:tc>
          <w:tcPr>
            <w:tcW w:w="678"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Variations des stocks</w:t>
            </w:r>
          </w:p>
        </w:tc>
        <w:tc>
          <w:tcPr>
            <w:tcW w:w="622"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Exporta-tions</w:t>
            </w:r>
          </w:p>
        </w:tc>
        <w:tc>
          <w:tcPr>
            <w:tcW w:w="678"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emplois</w:t>
            </w:r>
          </w:p>
        </w:tc>
      </w:tr>
      <w:tr w:rsidR="00105690" w:rsidRPr="00725573" w:rsidTr="00725573">
        <w:trPr>
          <w:cantSplit/>
          <w:trHeight w:hRule="exact" w:val="230"/>
        </w:trPr>
        <w:tc>
          <w:tcPr>
            <w:tcW w:w="3452" w:type="dxa"/>
            <w:gridSpan w:val="2"/>
            <w:vMerge/>
            <w:shd w:val="clear" w:color="auto" w:fill="auto"/>
            <w:tcMar>
              <w:right w:w="57" w:type="dxa"/>
            </w:tcMar>
            <w:vAlign w:val="center"/>
          </w:tcPr>
          <w:p w:rsidR="00105690" w:rsidRPr="00725573" w:rsidRDefault="00105690" w:rsidP="00105690">
            <w:pPr>
              <w:jc w:val="center"/>
              <w:rPr>
                <w:rFonts w:ascii="Garamond" w:hAnsi="Garamond"/>
                <w:b/>
                <w:color w:val="000000" w:themeColor="text1"/>
                <w:sz w:val="16"/>
                <w:szCs w:val="16"/>
              </w:rPr>
            </w:pP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D06</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E00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F45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G00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H55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I01</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I02</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J00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K00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L75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MN0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OP0</w:t>
            </w:r>
          </w:p>
        </w:tc>
        <w:tc>
          <w:tcPr>
            <w:tcW w:w="734"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tcPr>
          <w:p w:rsidR="00105690" w:rsidRPr="00725573" w:rsidRDefault="00105690" w:rsidP="00105690">
            <w:pPr>
              <w:jc w:val="center"/>
              <w:rPr>
                <w:rFonts w:ascii="Garamond" w:hAnsi="Garamond"/>
                <w:bCs/>
                <w:color w:val="000000" w:themeColor="text1"/>
                <w:sz w:val="13"/>
                <w:szCs w:val="13"/>
                <w:lang w:val="en-GB"/>
              </w:rPr>
            </w:pPr>
          </w:p>
        </w:tc>
        <w:tc>
          <w:tcPr>
            <w:tcW w:w="622" w:type="dxa"/>
            <w:shd w:val="clear" w:color="auto" w:fill="auto"/>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Ménages</w:t>
            </w:r>
          </w:p>
        </w:tc>
        <w:tc>
          <w:tcPr>
            <w:tcW w:w="622" w:type="dxa"/>
            <w:shd w:val="clear" w:color="auto" w:fill="auto"/>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APU</w:t>
            </w:r>
          </w:p>
        </w:tc>
        <w:tc>
          <w:tcPr>
            <w:tcW w:w="622" w:type="dxa"/>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ISBL</w:t>
            </w:r>
          </w:p>
        </w:tc>
        <w:tc>
          <w:tcPr>
            <w:tcW w:w="622"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22"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r>
      <w:tr w:rsidR="00105690" w:rsidRPr="00725573" w:rsidTr="00725573">
        <w:trPr>
          <w:cantSplit/>
          <w:trHeight w:hRule="exact" w:val="198"/>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1 523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96 659</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79 427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1 660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5 592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13 901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12 285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209 524</w:t>
            </w:r>
          </w:p>
        </w:tc>
      </w:tr>
      <w:tr w:rsidR="00105690" w:rsidRPr="00725573" w:rsidTr="00725573">
        <w:trPr>
          <w:cantSplit/>
          <w:trHeight w:hRule="exact" w:val="136"/>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6 269</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4 300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3 289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13 858</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47 273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8 004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3 850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88 276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-10 771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12 630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90 516</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1 141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6 459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120</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45 063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150 066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2 577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20 287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217 993</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29 958</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20 768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6 548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33 387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91 047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1 498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46 273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14 186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3 191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3 813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34 902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102 365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17 320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3 125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107 175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25 433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86 305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8 017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53 946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280 876</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40 699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6 869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84 196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19 983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6 301</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7 708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4 799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122 987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3 808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4 615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15 504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4 201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52 985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31 423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7 656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10 419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102 483</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1 533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16 694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22 415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39 165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944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3 933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4 151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135 576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143 660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2 849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3 958</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7 409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11 367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6 537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29 397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36 030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2 626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1 408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14 463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28 847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19 310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62 620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1 782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6 302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30 988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4 664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41 954</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1 343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2 963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8 659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6 650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32 310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32 035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1 200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66 195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9 199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6 065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4 623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5 806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3 095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1 119</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52 965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47 690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39 207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22 340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162 202</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2 644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100 467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103 111</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1 822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15 612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72 341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1 868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91 643</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3 393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17 007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2 374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22 851</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-48 301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60 656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12 355</w:t>
            </w:r>
          </w:p>
        </w:tc>
      </w:tr>
      <w:tr w:rsidR="00105690" w:rsidRPr="00725573" w:rsidTr="00725573">
        <w:trPr>
          <w:cantSplit/>
          <w:trHeight w:hRule="exact" w:val="17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b/>
                <w:bCs/>
                <w:color w:val="000000" w:themeColor="text1"/>
                <w:sz w:val="12"/>
                <w:szCs w:val="12"/>
              </w:rPr>
              <w:t>TOTAL</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47 828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16 816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73 731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41 110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12 532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32 691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11 130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19 007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15 462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31 666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11 086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4 636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699 231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535 861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178 309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4 242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273 392</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39 449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294 318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2 024 802</w:t>
            </w:r>
          </w:p>
        </w:tc>
      </w:tr>
      <w:tr w:rsidR="00105690" w:rsidRPr="00725573" w:rsidTr="00725573">
        <w:trPr>
          <w:cantSplit/>
          <w:trHeight w:hRule="exact" w:val="153"/>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Valeur ajoutée brute  / PIB</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15 359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50 530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76 807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19 729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30 689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23 055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42 989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95 468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84 200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79 318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12 541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821 856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901 366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Rémunération des salariés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16 395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18 995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7 111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9 557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4 853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13 838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13 770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73 499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65 067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4 274</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293 755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293 755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Salaires bruts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6 071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14 035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14 169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5 845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7 608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4 152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11 177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10 139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63 159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55 648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3 944</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246 782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246 782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effectives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4 624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2 544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8 107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7 417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40 713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40 713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imputées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2 233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6 260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6 260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Impôts sur la production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529</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10 914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10 914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Subventions sur la production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Excédent brut d’exploitation / revenu mixte brut</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8 116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33 530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56 420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12 373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20 556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18 075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28 331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80 703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10 356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14 110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7 764</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517 364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517 364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bl>
    <w:p w:rsidR="00725573" w:rsidRDefault="00725573">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 xml:space="preserve">      3.3 - Tableau des ressources et des emplois : 2014</w:t>
      </w:r>
    </w:p>
    <w:p w:rsidR="00105690" w:rsidRPr="00532EEB" w:rsidRDefault="00105690" w:rsidP="00532EEB">
      <w:pPr>
        <w:rPr>
          <w:rFonts w:ascii="Garamond" w:hAnsi="Garamond"/>
          <w:b/>
          <w:snapToGrid w:val="0"/>
          <w:color w:val="000000" w:themeColor="text1"/>
          <w:sz w:val="8"/>
          <w:szCs w:val="14"/>
        </w:rPr>
      </w:pPr>
      <w:r w:rsidRPr="00532EEB">
        <w:rPr>
          <w:rFonts w:ascii="Arial" w:hAnsi="Arial"/>
          <w:b/>
          <w:snapToGrid w:val="0"/>
          <w:color w:val="000000"/>
          <w:sz w:val="8"/>
          <w:szCs w:val="14"/>
        </w:rPr>
        <w:t xml:space="preserve">   </w:t>
      </w:r>
    </w:p>
    <w:p w:rsidR="00105690" w:rsidRPr="00725573" w:rsidRDefault="00105690" w:rsidP="00105690">
      <w:pPr>
        <w:spacing w:line="240" w:lineRule="exact"/>
        <w:rPr>
          <w:rFonts w:ascii="Garamond" w:hAnsi="Garamond"/>
          <w:b/>
          <w:i/>
          <w:iCs/>
          <w:snapToGrid w:val="0"/>
          <w:color w:val="000000" w:themeColor="text1"/>
          <w:sz w:val="20"/>
          <w:szCs w:val="20"/>
        </w:rPr>
      </w:pPr>
      <w:r w:rsidRPr="00725573">
        <w:rPr>
          <w:rFonts w:ascii="Garamond" w:hAnsi="Garamond"/>
          <w:b/>
          <w:snapToGrid w:val="0"/>
          <w:color w:val="000000" w:themeColor="text1"/>
          <w:sz w:val="18"/>
        </w:rPr>
        <w:t xml:space="preserve">                                                                                                                    </w:t>
      </w:r>
      <w:r w:rsidRPr="00725573">
        <w:rPr>
          <w:rFonts w:ascii="Garamond" w:hAnsi="Garamond" w:cs="Arial"/>
          <w:b/>
          <w:bCs/>
          <w:color w:val="000000" w:themeColor="text1"/>
          <w:sz w:val="22"/>
          <w:szCs w:val="22"/>
        </w:rPr>
        <w:t>RESSOURCES EN PRODUITS</w:t>
      </w:r>
      <w:r w:rsidRPr="00725573">
        <w:rPr>
          <w:rFonts w:ascii="Garamond" w:hAnsi="Garamond"/>
          <w:bCs/>
          <w:snapToGrid w:val="0"/>
          <w:color w:val="000000" w:themeColor="text1"/>
          <w:sz w:val="16"/>
          <w:szCs w:val="16"/>
        </w:rPr>
        <w:t xml:space="preserve">                                                                                                                            </w:t>
      </w:r>
      <w:r w:rsidRPr="00725573">
        <w:rPr>
          <w:rFonts w:ascii="Garamond" w:hAnsi="Garamond"/>
          <w:i/>
          <w:iCs/>
          <w:snapToGrid w:val="0"/>
          <w:color w:val="000000" w:themeColor="text1"/>
          <w:sz w:val="20"/>
          <w:szCs w:val="20"/>
        </w:rPr>
        <w:t>En millions de dhs</w:t>
      </w:r>
    </w:p>
    <w:tbl>
      <w:tblPr>
        <w:tblW w:w="15803"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463"/>
        <w:gridCol w:w="2892"/>
        <w:gridCol w:w="1021"/>
        <w:gridCol w:w="907"/>
        <w:gridCol w:w="907"/>
        <w:gridCol w:w="907"/>
        <w:gridCol w:w="907"/>
        <w:gridCol w:w="907"/>
        <w:gridCol w:w="907"/>
        <w:gridCol w:w="907"/>
        <w:gridCol w:w="710"/>
        <w:gridCol w:w="624"/>
        <w:gridCol w:w="624"/>
        <w:gridCol w:w="624"/>
        <w:gridCol w:w="624"/>
        <w:gridCol w:w="624"/>
        <w:gridCol w:w="624"/>
        <w:gridCol w:w="624"/>
      </w:tblGrid>
      <w:tr w:rsidR="00105690" w:rsidRPr="00725573" w:rsidTr="00725573">
        <w:trPr>
          <w:cantSplit/>
          <w:trHeight w:val="198"/>
          <w:jc w:val="center"/>
        </w:trPr>
        <w:tc>
          <w:tcPr>
            <w:tcW w:w="3355" w:type="dxa"/>
            <w:gridSpan w:val="2"/>
            <w:vMerge w:val="restart"/>
            <w:shd w:val="clear" w:color="auto" w:fill="auto"/>
            <w:tcMar>
              <w:top w:w="0" w:type="dxa"/>
              <w:left w:w="0" w:type="dxa"/>
              <w:bottom w:w="0" w:type="dxa"/>
              <w:right w:w="57" w:type="dxa"/>
            </w:tcMar>
            <w:vAlign w:val="center"/>
          </w:tcPr>
          <w:p w:rsidR="00105690" w:rsidRPr="00725573" w:rsidRDefault="00105690" w:rsidP="00105690">
            <w:pPr>
              <w:jc w:val="center"/>
              <w:rPr>
                <w:rFonts w:ascii="Garamond" w:hAnsi="Garamond" w:cs="Arial"/>
                <w:b/>
                <w:color w:val="000000" w:themeColor="text1"/>
                <w:sz w:val="18"/>
                <w:szCs w:val="18"/>
              </w:rPr>
            </w:pPr>
            <w:r w:rsidRPr="00725573">
              <w:rPr>
                <w:rFonts w:ascii="Garamond" w:hAnsi="Garamond"/>
                <w:b/>
                <w:color w:val="000000" w:themeColor="text1"/>
                <w:sz w:val="18"/>
                <w:szCs w:val="18"/>
                <w:lang w:val="en-GB"/>
              </w:rPr>
              <w:t>PRODUITS</w:t>
            </w:r>
          </w:p>
        </w:tc>
        <w:tc>
          <w:tcPr>
            <w:tcW w:w="1021" w:type="dxa"/>
            <w:vMerge w:val="restart"/>
            <w:shd w:val="clear" w:color="auto" w:fill="auto"/>
            <w:tcMar>
              <w:top w:w="0" w:type="dxa"/>
              <w:left w:w="0" w:type="dxa"/>
              <w:bottom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d’acquisition</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transport</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commerce</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Impôts sur les importations</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Taxe sur la valeur ajoutée</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Autres taxes sur les produits</w:t>
            </w:r>
          </w:p>
        </w:tc>
        <w:tc>
          <w:tcPr>
            <w:tcW w:w="907" w:type="dxa"/>
            <w:vMerge w:val="restart"/>
            <w:shd w:val="clear" w:color="auto" w:fill="auto"/>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Subventions sur les produits</w:t>
            </w:r>
          </w:p>
        </w:tc>
        <w:tc>
          <w:tcPr>
            <w:tcW w:w="907" w:type="dxa"/>
            <w:vMerge w:val="restart"/>
            <w:tcMar>
              <w:top w:w="0" w:type="dxa"/>
              <w:left w:w="0" w:type="dxa"/>
              <w:bottom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de base</w:t>
            </w:r>
          </w:p>
        </w:tc>
        <w:tc>
          <w:tcPr>
            <w:tcW w:w="5078" w:type="dxa"/>
            <w:gridSpan w:val="8"/>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r w:rsidRPr="00725573">
              <w:rPr>
                <w:rFonts w:ascii="Garamond" w:hAnsi="Garamond" w:cs="Arial"/>
                <w:b/>
                <w:bCs/>
                <w:color w:val="000000" w:themeColor="text1"/>
                <w:sz w:val="18"/>
                <w:szCs w:val="18"/>
              </w:rPr>
              <w:t>PRODUCTIONS DES BRANCHES</w:t>
            </w:r>
          </w:p>
        </w:tc>
      </w:tr>
      <w:tr w:rsidR="00105690" w:rsidRPr="00725573" w:rsidTr="00725573">
        <w:trPr>
          <w:cantSplit/>
          <w:trHeight w:hRule="exact" w:val="232"/>
          <w:jc w:val="center"/>
        </w:trPr>
        <w:tc>
          <w:tcPr>
            <w:tcW w:w="3355" w:type="dxa"/>
            <w:gridSpan w:val="2"/>
            <w:vMerge/>
            <w:shd w:val="clear" w:color="auto" w:fill="auto"/>
            <w:tcMar>
              <w:top w:w="0" w:type="dxa"/>
              <w:left w:w="0" w:type="dxa"/>
              <w:bottom w:w="0" w:type="dxa"/>
              <w:right w:w="57" w:type="dxa"/>
            </w:tcMar>
            <w:vAlign w:val="center"/>
          </w:tcPr>
          <w:p w:rsidR="00105690" w:rsidRPr="00725573" w:rsidRDefault="00105690" w:rsidP="00105690">
            <w:pPr>
              <w:jc w:val="center"/>
              <w:rPr>
                <w:rFonts w:ascii="Garamond" w:hAnsi="Garamond"/>
                <w:b/>
                <w:color w:val="000000" w:themeColor="text1"/>
                <w:sz w:val="16"/>
                <w:szCs w:val="16"/>
                <w:lang w:val="en-GB"/>
              </w:rPr>
            </w:pPr>
          </w:p>
        </w:tc>
        <w:tc>
          <w:tcPr>
            <w:tcW w:w="1021" w:type="dxa"/>
            <w:vMerge/>
            <w:shd w:val="clear" w:color="auto" w:fill="auto"/>
            <w:tcMar>
              <w:top w:w="0" w:type="dxa"/>
              <w:left w:w="0" w:type="dxa"/>
              <w:bottom w:w="0" w:type="dxa"/>
              <w:right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shd w:val="clear" w:color="auto" w:fill="auto"/>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907" w:type="dxa"/>
            <w:vMerge/>
            <w:tcMar>
              <w:top w:w="0" w:type="dxa"/>
              <w:left w:w="0" w:type="dxa"/>
              <w:bottom w:w="0" w:type="dxa"/>
            </w:tcMar>
            <w:vAlign w:val="center"/>
          </w:tcPr>
          <w:p w:rsidR="00105690" w:rsidRPr="00725573" w:rsidRDefault="00105690" w:rsidP="00105690">
            <w:pPr>
              <w:jc w:val="center"/>
              <w:rPr>
                <w:rFonts w:ascii="Garamond" w:hAnsi="Garamond"/>
                <w:snapToGrid w:val="0"/>
                <w:color w:val="000000" w:themeColor="text1"/>
                <w:sz w:val="13"/>
                <w:szCs w:val="13"/>
              </w:rPr>
            </w:pPr>
          </w:p>
        </w:tc>
        <w:tc>
          <w:tcPr>
            <w:tcW w:w="710"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A00</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B05</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C00</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D01</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D02</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D03</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D04</w:t>
            </w:r>
          </w:p>
        </w:tc>
        <w:tc>
          <w:tcPr>
            <w:tcW w:w="624" w:type="dxa"/>
            <w:tcMar>
              <w:top w:w="0" w:type="dxa"/>
              <w:left w:w="0" w:type="dxa"/>
              <w:bottom w:w="0"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D05</w:t>
            </w:r>
          </w:p>
        </w:tc>
      </w:tr>
      <w:tr w:rsidR="00105690" w:rsidRPr="00725573" w:rsidTr="00725573">
        <w:trPr>
          <w:cantSplit/>
          <w:trHeight w:hRule="exact" w:val="198"/>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198 399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21 638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2 571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-1 249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174 752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149 157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14 333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3 017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10 642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9 437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77 489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1 215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1 457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74 352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30 550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549</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229 564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17 220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1 293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7 057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9 804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-4 875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198 191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3 083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166 277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96 367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6 963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3 472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84 876</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55 242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99 753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7 601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2 207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88 997</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1 221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48 596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399</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269 786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1 600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27 377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1 789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7 384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231 628</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93 670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126 772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1 321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10 838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3 919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3 072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106 880</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1 555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66 647</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101 838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4 894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7 950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17 203</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-25 302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96 708</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41 492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3 470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37 951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146 994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18 165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128 829</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44</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11 900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-101 005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1 614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111 291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1 655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1 819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1 120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37 958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2 574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35 384</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68 070</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-31 005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4 628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94 447</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42 542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5 157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37 385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67 841</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1 032</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2 438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64 857</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167 087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3 125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10 087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153 875</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801</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2 076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2 519</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1 052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857</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107 496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107 496</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94 266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1 357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92 909</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25 235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1 095</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117</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24 023</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r>
      <w:tr w:rsidR="00105690" w:rsidRPr="00725573" w:rsidTr="00725573">
        <w:trPr>
          <w:cantSplit/>
          <w:trHeight w:hRule="exact" w:val="13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13 364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24 326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-10 962</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70"/>
          <w:jc w:val="center"/>
        </w:trPr>
        <w:tc>
          <w:tcPr>
            <w:tcW w:w="463" w:type="dxa"/>
            <w:shd w:val="clear" w:color="auto" w:fill="FFFFFF" w:themeFill="background1"/>
            <w:tcMar>
              <w:top w:w="0" w:type="dxa"/>
              <w:left w:w="6" w:type="dxa"/>
              <w:bottom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p>
        </w:tc>
        <w:tc>
          <w:tcPr>
            <w:tcW w:w="2892" w:type="dxa"/>
            <w:shd w:val="clear" w:color="auto" w:fill="FFFFFF" w:themeFill="background1"/>
            <w:tcMar>
              <w:top w:w="0" w:type="dxa"/>
              <w:left w:w="6"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 TOTAL</w:t>
            </w:r>
          </w:p>
        </w:tc>
        <w:tc>
          <w:tcPr>
            <w:tcW w:w="1021" w:type="dxa"/>
            <w:shd w:val="clear" w:color="auto" w:fill="FFFFFF" w:themeFill="background1"/>
            <w:tcMar>
              <w:top w:w="0" w:type="dxa"/>
              <w:left w:w="28"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2 038 546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7 738</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74 994</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42 729</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-31 426</w:t>
            </w:r>
          </w:p>
        </w:tc>
        <w:tc>
          <w:tcPr>
            <w:tcW w:w="907"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1 944 511</w:t>
            </w:r>
          </w:p>
        </w:tc>
        <w:tc>
          <w:tcPr>
            <w:tcW w:w="710"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151 830</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12 583</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31 497</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172 304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56 036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54 384</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97 476</w:t>
            </w:r>
          </w:p>
        </w:tc>
        <w:tc>
          <w:tcPr>
            <w:tcW w:w="624" w:type="dxa"/>
            <w:shd w:val="clear" w:color="auto" w:fill="FFFFFF" w:themeFill="background1"/>
            <w:tcMar>
              <w:top w:w="0" w:type="dxa"/>
              <w:left w:w="6"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70 808</w:t>
            </w:r>
          </w:p>
        </w:tc>
      </w:tr>
    </w:tbl>
    <w:p w:rsidR="00105690" w:rsidRPr="00725573" w:rsidRDefault="00105690" w:rsidP="00105690">
      <w:pPr>
        <w:rPr>
          <w:rFonts w:ascii="Garamond" w:hAnsi="Garamond"/>
          <w:bCs/>
          <w:snapToGrid w:val="0"/>
          <w:color w:val="000000" w:themeColor="text1"/>
          <w:sz w:val="18"/>
          <w:szCs w:val="18"/>
        </w:rPr>
      </w:pPr>
      <w:r w:rsidRPr="00725573">
        <w:rPr>
          <w:rFonts w:ascii="Garamond" w:hAnsi="Garamond" w:cs="Arial"/>
          <w:b/>
          <w:bCs/>
          <w:color w:val="000000" w:themeColor="text1"/>
          <w:sz w:val="12"/>
          <w:szCs w:val="12"/>
        </w:rPr>
        <w:t xml:space="preserve">                                                                                          </w:t>
      </w:r>
      <w:r w:rsidRPr="00725573">
        <w:rPr>
          <w:rFonts w:ascii="Garamond" w:hAnsi="Garamond"/>
          <w:b/>
          <w:snapToGrid w:val="0"/>
          <w:color w:val="000000" w:themeColor="text1"/>
          <w:sz w:val="16"/>
          <w:szCs w:val="16"/>
        </w:rPr>
        <w:t xml:space="preserve">                                                                                                                                                                                                                                   </w:t>
      </w:r>
      <w:r w:rsidRPr="00725573">
        <w:rPr>
          <w:rFonts w:ascii="Garamond" w:hAnsi="Garamond" w:cs="Arial"/>
          <w:b/>
          <w:bCs/>
          <w:color w:val="000000" w:themeColor="text1"/>
          <w:sz w:val="22"/>
          <w:szCs w:val="22"/>
        </w:rPr>
        <w:t>EMPLOIS DES PRODUITS</w:t>
      </w:r>
    </w:p>
    <w:tbl>
      <w:tblPr>
        <w:tblW w:w="15818" w:type="dxa"/>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474"/>
        <w:gridCol w:w="2892"/>
        <w:gridCol w:w="1021"/>
        <w:gridCol w:w="907"/>
        <w:gridCol w:w="907"/>
        <w:gridCol w:w="907"/>
        <w:gridCol w:w="907"/>
        <w:gridCol w:w="907"/>
        <w:gridCol w:w="907"/>
        <w:gridCol w:w="907"/>
        <w:gridCol w:w="714"/>
        <w:gridCol w:w="624"/>
        <w:gridCol w:w="624"/>
        <w:gridCol w:w="624"/>
        <w:gridCol w:w="624"/>
        <w:gridCol w:w="624"/>
        <w:gridCol w:w="624"/>
        <w:gridCol w:w="624"/>
      </w:tblGrid>
      <w:tr w:rsidR="00105690" w:rsidRPr="00725573" w:rsidTr="00725573">
        <w:trPr>
          <w:cantSplit/>
          <w:trHeight w:val="198"/>
          <w:jc w:val="center"/>
        </w:trPr>
        <w:tc>
          <w:tcPr>
            <w:tcW w:w="3366" w:type="dxa"/>
            <w:gridSpan w:val="2"/>
            <w:vMerge w:val="restart"/>
            <w:shd w:val="clear" w:color="auto" w:fill="auto"/>
            <w:tcMar>
              <w:left w:w="0" w:type="dxa"/>
              <w:right w:w="0" w:type="dxa"/>
            </w:tcMar>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1021"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d’acquisition</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transport</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Marges de commerce</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Impôts sur les importations</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Taxe sur la valeur ajoutée</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Autres taxes sur les produits</w:t>
            </w:r>
          </w:p>
        </w:tc>
        <w:tc>
          <w:tcPr>
            <w:tcW w:w="907" w:type="dxa"/>
            <w:vMerge w:val="restart"/>
            <w:shd w:val="clear" w:color="auto" w:fill="auto"/>
            <w:tcMar>
              <w:left w:w="0" w:type="dxa"/>
              <w:right w:w="0"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Subventions sur les produits</w:t>
            </w:r>
          </w:p>
        </w:tc>
        <w:tc>
          <w:tcPr>
            <w:tcW w:w="907" w:type="dxa"/>
            <w:vMerge w:val="restart"/>
            <w:tcMar>
              <w:left w:w="0" w:type="dxa"/>
              <w:right w:w="0" w:type="dxa"/>
            </w:tcMar>
            <w:vAlign w:val="center"/>
          </w:tcPr>
          <w:p w:rsidR="00105690" w:rsidRPr="00725573" w:rsidRDefault="00105690" w:rsidP="00105690">
            <w:pPr>
              <w:jc w:val="center"/>
              <w:rPr>
                <w:rFonts w:ascii="Garamond" w:hAnsi="Garamond"/>
                <w:bCs/>
                <w:color w:val="000000" w:themeColor="text1"/>
                <w:sz w:val="13"/>
                <w:szCs w:val="13"/>
              </w:rPr>
            </w:pPr>
            <w:r w:rsidRPr="00725573">
              <w:rPr>
                <w:rFonts w:ascii="Garamond" w:hAnsi="Garamond"/>
                <w:bCs/>
                <w:color w:val="000000" w:themeColor="text1"/>
                <w:sz w:val="13"/>
                <w:szCs w:val="13"/>
              </w:rPr>
              <w:t>Total des ressources au prix de base</w:t>
            </w:r>
          </w:p>
        </w:tc>
        <w:tc>
          <w:tcPr>
            <w:tcW w:w="5082" w:type="dxa"/>
            <w:gridSpan w:val="8"/>
            <w:tcMar>
              <w:left w:w="0" w:type="dxa"/>
              <w:right w:w="0" w:type="dxa"/>
            </w:tcMar>
            <w:vAlign w:val="center"/>
          </w:tcPr>
          <w:p w:rsidR="00105690" w:rsidRPr="00725573" w:rsidRDefault="00105690" w:rsidP="00105690">
            <w:pPr>
              <w:jc w:val="center"/>
              <w:rPr>
                <w:rFonts w:ascii="Garamond" w:hAnsi="Garamond" w:cs="Arial"/>
                <w:b/>
                <w:bCs/>
                <w:color w:val="000000" w:themeColor="text1"/>
                <w:sz w:val="18"/>
                <w:szCs w:val="18"/>
              </w:rPr>
            </w:pPr>
            <w:r w:rsidRPr="00725573">
              <w:rPr>
                <w:rFonts w:ascii="Garamond" w:hAnsi="Garamond" w:cs="Arial"/>
                <w:b/>
                <w:bCs/>
                <w:color w:val="000000" w:themeColor="text1"/>
                <w:sz w:val="18"/>
                <w:szCs w:val="18"/>
              </w:rPr>
              <w:t>CONSOMMATIONS INTERMEDIAIRES DES BRANCHES</w:t>
            </w:r>
          </w:p>
        </w:tc>
      </w:tr>
      <w:tr w:rsidR="00105690" w:rsidRPr="00725573" w:rsidTr="00725573">
        <w:trPr>
          <w:cantSplit/>
          <w:trHeight w:hRule="exact" w:val="230"/>
          <w:jc w:val="center"/>
        </w:trPr>
        <w:tc>
          <w:tcPr>
            <w:tcW w:w="3366" w:type="dxa"/>
            <w:gridSpan w:val="2"/>
            <w:vMerge/>
            <w:shd w:val="clear" w:color="auto" w:fill="auto"/>
            <w:tcMar>
              <w:left w:w="0" w:type="dxa"/>
              <w:right w:w="57" w:type="dxa"/>
            </w:tcMar>
            <w:vAlign w:val="center"/>
          </w:tcPr>
          <w:p w:rsidR="00105690" w:rsidRPr="00725573" w:rsidRDefault="00105690" w:rsidP="00105690">
            <w:pPr>
              <w:jc w:val="center"/>
              <w:rPr>
                <w:rFonts w:ascii="Garamond" w:hAnsi="Garamond"/>
                <w:b/>
                <w:color w:val="000000" w:themeColor="text1"/>
                <w:sz w:val="16"/>
                <w:szCs w:val="16"/>
                <w:lang w:val="en-GB"/>
              </w:rPr>
            </w:pPr>
          </w:p>
        </w:tc>
        <w:tc>
          <w:tcPr>
            <w:tcW w:w="1021"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shd w:val="clear" w:color="auto" w:fill="auto"/>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907" w:type="dxa"/>
            <w:vMerge/>
            <w:tcMar>
              <w:left w:w="0" w:type="dxa"/>
              <w:right w:w="57" w:type="dxa"/>
            </w:tcMar>
            <w:vAlign w:val="center"/>
          </w:tcPr>
          <w:p w:rsidR="00105690" w:rsidRPr="00725573" w:rsidRDefault="00105690" w:rsidP="00105690">
            <w:pPr>
              <w:spacing w:line="120" w:lineRule="exact"/>
              <w:jc w:val="center"/>
              <w:rPr>
                <w:rFonts w:ascii="Garamond" w:hAnsi="Garamond"/>
                <w:snapToGrid w:val="0"/>
                <w:color w:val="000000" w:themeColor="text1"/>
                <w:sz w:val="13"/>
                <w:szCs w:val="13"/>
              </w:rPr>
            </w:pPr>
          </w:p>
        </w:tc>
        <w:tc>
          <w:tcPr>
            <w:tcW w:w="71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A00</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B05</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C00</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D01</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D02</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D03</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D04</w:t>
            </w:r>
          </w:p>
        </w:tc>
        <w:tc>
          <w:tcPr>
            <w:tcW w:w="624" w:type="dxa"/>
            <w:tcMar>
              <w:left w:w="0" w:type="dxa"/>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D05</w:t>
            </w:r>
          </w:p>
        </w:tc>
      </w:tr>
      <w:tr w:rsidR="00105690" w:rsidRPr="00725573" w:rsidTr="00725573">
        <w:trPr>
          <w:cantSplit/>
          <w:trHeight w:hRule="exact" w:val="198"/>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198 399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4"/>
                <w:szCs w:val="14"/>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4"/>
                <w:szCs w:val="14"/>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4"/>
                <w:szCs w:val="14"/>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4"/>
                <w:szCs w:val="14"/>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4"/>
                <w:szCs w:val="14"/>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4"/>
                <w:szCs w:val="14"/>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b/>
                <w:bCs/>
                <w:color w:val="000000" w:themeColor="text1"/>
                <w:sz w:val="14"/>
                <w:szCs w:val="14"/>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19 944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64 799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948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971</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14 333</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1 788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4 500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77 489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19 637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1 620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229 564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15 764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22 495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96 367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29 906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1 056</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99 753</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7 930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2 097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10 455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2 280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10 084</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269 786</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2 156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1 233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52 078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6 213</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126 772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807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5 831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2 623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3 860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13 346</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101 838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4 174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3 500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2 858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4 157</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41 492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1 473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1 138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1 980</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146 994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11 900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37 958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68 070</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1 366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1 671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1 222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454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718</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42 542</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67 841</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677</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167 087</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2 586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2 162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1 565</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107 496</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94 266</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25 235</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521</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13 364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r>
      <w:tr w:rsidR="00105690" w:rsidRPr="00725573" w:rsidTr="00725573">
        <w:trPr>
          <w:cantSplit/>
          <w:trHeight w:hRule="exact" w:val="170"/>
          <w:jc w:val="center"/>
        </w:trPr>
        <w:tc>
          <w:tcPr>
            <w:tcW w:w="474" w:type="dxa"/>
            <w:shd w:val="clear" w:color="auto" w:fill="FFFFFF" w:themeFill="background1"/>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FFFFFF" w:themeFill="background1"/>
            <w:tcMar>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color w:val="000000" w:themeColor="text1"/>
                <w:sz w:val="12"/>
                <w:szCs w:val="12"/>
              </w:rPr>
              <w:t> </w:t>
            </w:r>
            <w:r w:rsidRPr="00725573">
              <w:rPr>
                <w:rFonts w:ascii="Garamond" w:hAnsi="Garamond" w:cs="Arial"/>
                <w:b/>
                <w:bCs/>
                <w:color w:val="000000" w:themeColor="text1"/>
                <w:sz w:val="12"/>
                <w:szCs w:val="12"/>
              </w:rPr>
              <w:t>TOTAL</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2 038 546</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52 709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4 099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8 593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111 326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40 130</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35 887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66 545</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43 179</w:t>
            </w:r>
          </w:p>
        </w:tc>
      </w:tr>
      <w:tr w:rsidR="00105690" w:rsidRPr="00725573" w:rsidTr="00725573">
        <w:trPr>
          <w:cantSplit/>
          <w:trHeight w:hRule="exact" w:val="153"/>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Valeur ajoutée brute / PIB</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7 738</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74 994</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42 729</w:t>
            </w: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-31 426</w:t>
            </w: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99 121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8 484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22 904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60 978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15 906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18 497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30 931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27 629</w:t>
            </w: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Rémunération des salariés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1 039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Salaires bruts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892</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effectives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imputées</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Impôts sur la production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Subventions sur la production</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jc w:val="center"/>
        </w:trPr>
        <w:tc>
          <w:tcPr>
            <w:tcW w:w="474" w:type="dxa"/>
            <w:shd w:val="clear" w:color="auto" w:fill="auto"/>
            <w:tcMar>
              <w:right w:w="57" w:type="dxa"/>
            </w:tcMar>
            <w:vAlign w:val="center"/>
          </w:tcPr>
          <w:p w:rsidR="00105690" w:rsidRPr="00725573" w:rsidRDefault="00105690" w:rsidP="00105690">
            <w:pPr>
              <w:jc w:val="center"/>
              <w:rPr>
                <w:rFonts w:ascii="Garamond" w:hAnsi="Garamond" w:cs="Arial"/>
                <w:b/>
                <w:color w:val="000000" w:themeColor="text1"/>
                <w:sz w:val="14"/>
                <w:szCs w:val="14"/>
              </w:rPr>
            </w:pPr>
          </w:p>
        </w:tc>
        <w:tc>
          <w:tcPr>
            <w:tcW w:w="2892" w:type="dxa"/>
            <w:shd w:val="clear" w:color="auto" w:fill="auto"/>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Excédent brut d’exploitation / revenu mixte brut</w:t>
            </w:r>
          </w:p>
        </w:tc>
        <w:tc>
          <w:tcPr>
            <w:tcW w:w="1021"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907"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71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98 073</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8 484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22 904</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60 978</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15 906</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18 497</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30 931</w:t>
            </w:r>
          </w:p>
        </w:tc>
        <w:tc>
          <w:tcPr>
            <w:tcW w:w="62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27 629</w:t>
            </w:r>
          </w:p>
        </w:tc>
      </w:tr>
    </w:tbl>
    <w:p w:rsidR="00725573" w:rsidRDefault="00725573" w:rsidP="00105690">
      <w:pPr>
        <w:rPr>
          <w:rFonts w:ascii="Garamond" w:hAnsi="Garamond" w:cs="Arial"/>
          <w:b/>
          <w:color w:val="000000" w:themeColor="text1"/>
          <w:sz w:val="26"/>
          <w:szCs w:val="26"/>
        </w:rPr>
      </w:pPr>
    </w:p>
    <w:p w:rsidR="00725573" w:rsidRDefault="00725573">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 xml:space="preserve">      3.3 - Tableau des ressources et des emplois : 2014 (suite)</w:t>
      </w:r>
    </w:p>
    <w:p w:rsidR="00105690" w:rsidRPr="00532EEB" w:rsidRDefault="00105690" w:rsidP="00532EEB">
      <w:pPr>
        <w:rPr>
          <w:rFonts w:ascii="Arial" w:hAnsi="Arial"/>
          <w:b/>
          <w:snapToGrid w:val="0"/>
          <w:color w:val="000000"/>
          <w:sz w:val="8"/>
          <w:szCs w:val="14"/>
        </w:rPr>
      </w:pPr>
      <w:r w:rsidRPr="00532EEB">
        <w:rPr>
          <w:rFonts w:ascii="Arial" w:hAnsi="Arial"/>
          <w:b/>
          <w:snapToGrid w:val="0"/>
          <w:color w:val="000000"/>
          <w:sz w:val="8"/>
          <w:szCs w:val="14"/>
        </w:rPr>
        <w:t xml:space="preserve">     </w:t>
      </w:r>
    </w:p>
    <w:p w:rsidR="00105690" w:rsidRPr="00725573" w:rsidRDefault="00105690" w:rsidP="00105690">
      <w:pPr>
        <w:spacing w:line="240" w:lineRule="exact"/>
        <w:rPr>
          <w:rFonts w:ascii="Garamond" w:hAnsi="Garamond"/>
          <w:bCs/>
          <w:snapToGrid w:val="0"/>
          <w:color w:val="000000" w:themeColor="text1"/>
          <w:sz w:val="18"/>
          <w:szCs w:val="18"/>
        </w:rPr>
      </w:pPr>
      <w:r w:rsidRPr="00725573">
        <w:rPr>
          <w:rFonts w:ascii="Garamond" w:hAnsi="Garamond"/>
          <w:b/>
          <w:snapToGrid w:val="0"/>
          <w:color w:val="000000" w:themeColor="text1"/>
          <w:sz w:val="18"/>
        </w:rPr>
        <w:t xml:space="preserve">                                                                                                                </w:t>
      </w:r>
      <w:r w:rsidRPr="00725573">
        <w:rPr>
          <w:rFonts w:ascii="Garamond" w:hAnsi="Garamond" w:cs="Arial"/>
          <w:b/>
          <w:bCs/>
          <w:color w:val="000000" w:themeColor="text1"/>
          <w:sz w:val="22"/>
          <w:szCs w:val="22"/>
        </w:rPr>
        <w:t>RESSOURCES EN PRODUITS</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510"/>
        <w:gridCol w:w="2948"/>
        <w:gridCol w:w="567"/>
        <w:gridCol w:w="567"/>
        <w:gridCol w:w="567"/>
        <w:gridCol w:w="567"/>
        <w:gridCol w:w="567"/>
        <w:gridCol w:w="567"/>
        <w:gridCol w:w="567"/>
        <w:gridCol w:w="567"/>
        <w:gridCol w:w="567"/>
        <w:gridCol w:w="567"/>
        <w:gridCol w:w="567"/>
        <w:gridCol w:w="567"/>
        <w:gridCol w:w="737"/>
        <w:gridCol w:w="680"/>
      </w:tblGrid>
      <w:tr w:rsidR="00105690" w:rsidRPr="00725573" w:rsidTr="00725573">
        <w:trPr>
          <w:cantSplit/>
          <w:trHeight w:val="233"/>
        </w:trPr>
        <w:tc>
          <w:tcPr>
            <w:tcW w:w="3458" w:type="dxa"/>
            <w:gridSpan w:val="2"/>
            <w:vMerge w:val="restart"/>
            <w:shd w:val="clear" w:color="auto" w:fill="auto"/>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6804" w:type="dxa"/>
            <w:gridSpan w:val="12"/>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cs="Arial"/>
                <w:b/>
                <w:bCs/>
                <w:color w:val="000000" w:themeColor="text1"/>
                <w:sz w:val="18"/>
                <w:szCs w:val="18"/>
              </w:rPr>
              <w:t>PRODUCTIONS DES BRANCHES</w:t>
            </w:r>
          </w:p>
        </w:tc>
        <w:tc>
          <w:tcPr>
            <w:tcW w:w="737" w:type="dxa"/>
            <w:vMerge w:val="restart"/>
            <w:shd w:val="clear" w:color="auto" w:fill="FFFFFF"/>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branches</w:t>
            </w:r>
          </w:p>
        </w:tc>
        <w:tc>
          <w:tcPr>
            <w:tcW w:w="680" w:type="dxa"/>
            <w:vMerge w:val="restart"/>
            <w:shd w:val="clear" w:color="auto" w:fill="auto"/>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Importa-tions</w:t>
            </w:r>
          </w:p>
        </w:tc>
      </w:tr>
      <w:tr w:rsidR="00105690" w:rsidRPr="00725573" w:rsidTr="00725573">
        <w:trPr>
          <w:cantSplit/>
          <w:trHeight w:hRule="exact" w:val="232"/>
        </w:trPr>
        <w:tc>
          <w:tcPr>
            <w:tcW w:w="3458" w:type="dxa"/>
            <w:gridSpan w:val="2"/>
            <w:vMerge/>
            <w:shd w:val="clear" w:color="auto" w:fill="auto"/>
            <w:vAlign w:val="center"/>
          </w:tcPr>
          <w:p w:rsidR="00105690" w:rsidRPr="00725573" w:rsidRDefault="00105690" w:rsidP="00105690">
            <w:pPr>
              <w:jc w:val="center"/>
              <w:rPr>
                <w:rFonts w:ascii="Garamond" w:hAnsi="Garamond"/>
                <w:b/>
                <w:color w:val="000000" w:themeColor="text1"/>
                <w:sz w:val="16"/>
                <w:szCs w:val="16"/>
                <w:lang w:val="en-GB"/>
              </w:rPr>
            </w:pP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D06</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E00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F45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G00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H55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I01</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I02</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J00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K00</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L75</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MNO</w:t>
            </w:r>
          </w:p>
        </w:tc>
        <w:tc>
          <w:tcPr>
            <w:tcW w:w="567" w:type="dxa"/>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OP0</w:t>
            </w:r>
          </w:p>
        </w:tc>
        <w:tc>
          <w:tcPr>
            <w:tcW w:w="737" w:type="dxa"/>
            <w:vMerge/>
            <w:shd w:val="clear" w:color="auto" w:fill="FFFFFF"/>
            <w:vAlign w:val="center"/>
          </w:tcPr>
          <w:p w:rsidR="00105690" w:rsidRPr="00725573" w:rsidRDefault="00105690" w:rsidP="00105690">
            <w:pPr>
              <w:jc w:val="center"/>
              <w:rPr>
                <w:rFonts w:ascii="Garamond" w:hAnsi="Garamond"/>
                <w:snapToGrid w:val="0"/>
                <w:color w:val="000000" w:themeColor="text1"/>
                <w:sz w:val="13"/>
                <w:szCs w:val="13"/>
              </w:rPr>
            </w:pPr>
          </w:p>
        </w:tc>
        <w:tc>
          <w:tcPr>
            <w:tcW w:w="680" w:type="dxa"/>
            <w:vMerge/>
            <w:shd w:val="clear" w:color="auto" w:fill="auto"/>
            <w:vAlign w:val="center"/>
          </w:tcPr>
          <w:p w:rsidR="00105690" w:rsidRPr="00725573" w:rsidRDefault="00105690" w:rsidP="00105690">
            <w:pPr>
              <w:jc w:val="center"/>
              <w:rPr>
                <w:rFonts w:ascii="Garamond" w:hAnsi="Garamond"/>
                <w:snapToGrid w:val="0"/>
                <w:color w:val="000000" w:themeColor="text1"/>
                <w:sz w:val="13"/>
                <w:szCs w:val="13"/>
              </w:rPr>
            </w:pPr>
          </w:p>
        </w:tc>
      </w:tr>
      <w:tr w:rsidR="00105690" w:rsidRPr="00725573" w:rsidTr="00725573">
        <w:trPr>
          <w:cantSplit/>
          <w:trHeight w:hRule="exact" w:val="17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150 535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24 217</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9 923</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31 213</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43 139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2 220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172 907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25 284</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56 197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28 679</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51 601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37 396</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2 628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97 544</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134 084</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70 013</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36 867</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38 650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3 073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41 723</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54 985</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33 721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34 751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3 200</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125 378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1 498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128 829</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102 984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111 291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32 112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160</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33 252</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2 132</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556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66 326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67 696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26 751</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34 015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34 831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2 554</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63 254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63 276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1 581</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928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3 827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113 265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7 273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125</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133 797</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20 078</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107 496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107 496</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789</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91 722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92 909</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145</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5 207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17 682</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23 591</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432</w:t>
            </w:r>
          </w:p>
        </w:tc>
      </w:tr>
      <w:tr w:rsidR="00105690" w:rsidRPr="00725573" w:rsidTr="00725573">
        <w:trPr>
          <w:cantSplit/>
          <w:trHeight w:hRule="exact" w:val="13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-10 962</w:t>
            </w:r>
          </w:p>
        </w:tc>
      </w:tr>
      <w:tr w:rsidR="00105690" w:rsidRPr="00725573" w:rsidTr="00725573">
        <w:trPr>
          <w:cantSplit/>
          <w:trHeight w:hRule="exact" w:val="170"/>
        </w:trPr>
        <w:tc>
          <w:tcPr>
            <w:tcW w:w="510" w:type="dxa"/>
            <w:shd w:val="clear" w:color="auto" w:fill="FFFFFF" w:themeFill="background1"/>
            <w:tcMar>
              <w:left w:w="0" w:type="dxa"/>
              <w:right w:w="57" w:type="dxa"/>
            </w:tcMar>
            <w:vAlign w:val="center"/>
          </w:tcPr>
          <w:p w:rsidR="00105690" w:rsidRPr="00725573" w:rsidRDefault="00105690" w:rsidP="00105690">
            <w:pPr>
              <w:jc w:val="center"/>
              <w:rPr>
                <w:rFonts w:ascii="Garamond" w:hAnsi="Garamond" w:cs="Arial"/>
                <w:color w:val="000000" w:themeColor="text1"/>
                <w:sz w:val="12"/>
                <w:szCs w:val="12"/>
              </w:rPr>
            </w:pPr>
          </w:p>
        </w:tc>
        <w:tc>
          <w:tcPr>
            <w:tcW w:w="2948" w:type="dxa"/>
            <w:shd w:val="clear" w:color="auto" w:fill="FFFFFF" w:themeFill="background1"/>
            <w:tcMar>
              <w:left w:w="0" w:type="dxa"/>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b/>
                <w:bCs/>
                <w:color w:val="000000" w:themeColor="text1"/>
                <w:sz w:val="12"/>
                <w:szCs w:val="12"/>
              </w:rPr>
              <w:t>TOTAL</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38 822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34 042</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127 187</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118 880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33 833</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67 716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34 366</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63 708</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113 754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123 164</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92 960</w:t>
            </w:r>
          </w:p>
        </w:tc>
        <w:tc>
          <w:tcPr>
            <w:tcW w:w="56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18 025</w:t>
            </w:r>
          </w:p>
        </w:tc>
        <w:tc>
          <w:tcPr>
            <w:tcW w:w="737"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1 513 375</w:t>
            </w:r>
          </w:p>
        </w:tc>
        <w:tc>
          <w:tcPr>
            <w:tcW w:w="680"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431 136</w:t>
            </w:r>
          </w:p>
        </w:tc>
      </w:tr>
    </w:tbl>
    <w:p w:rsidR="00105690" w:rsidRPr="00725573" w:rsidRDefault="00105690" w:rsidP="00105690">
      <w:pPr>
        <w:spacing w:line="280" w:lineRule="exact"/>
        <w:rPr>
          <w:rFonts w:ascii="Garamond" w:hAnsi="Garamond"/>
          <w:bCs/>
          <w:snapToGrid w:val="0"/>
          <w:color w:val="000000" w:themeColor="text1"/>
          <w:sz w:val="18"/>
          <w:szCs w:val="18"/>
        </w:rPr>
      </w:pPr>
      <w:r w:rsidRPr="00725573">
        <w:rPr>
          <w:rFonts w:ascii="Garamond" w:hAnsi="Garamond"/>
          <w:b/>
          <w:snapToGrid w:val="0"/>
          <w:color w:val="000000" w:themeColor="text1"/>
          <w:sz w:val="16"/>
          <w:szCs w:val="16"/>
        </w:rPr>
        <w:t xml:space="preserve">                                                                                                                                         </w:t>
      </w:r>
      <w:r w:rsidRPr="00725573">
        <w:rPr>
          <w:rFonts w:ascii="Garamond" w:hAnsi="Garamond" w:cs="Arial"/>
          <w:b/>
          <w:bCs/>
          <w:color w:val="000000" w:themeColor="text1"/>
          <w:sz w:val="22"/>
          <w:szCs w:val="22"/>
        </w:rPr>
        <w:t>EMPLOIS DES PRODUITS</w:t>
      </w:r>
    </w:p>
    <w:tbl>
      <w:tblPr>
        <w:tblW w:w="1611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28" w:type="dxa"/>
          <w:right w:w="28" w:type="dxa"/>
        </w:tblCellMar>
        <w:tblLook w:val="0000"/>
      </w:tblPr>
      <w:tblGrid>
        <w:gridCol w:w="509"/>
        <w:gridCol w:w="2943"/>
        <w:gridCol w:w="565"/>
        <w:gridCol w:w="565"/>
        <w:gridCol w:w="565"/>
        <w:gridCol w:w="565"/>
        <w:gridCol w:w="565"/>
        <w:gridCol w:w="565"/>
        <w:gridCol w:w="565"/>
        <w:gridCol w:w="565"/>
        <w:gridCol w:w="565"/>
        <w:gridCol w:w="565"/>
        <w:gridCol w:w="565"/>
        <w:gridCol w:w="565"/>
        <w:gridCol w:w="734"/>
        <w:gridCol w:w="678"/>
        <w:gridCol w:w="622"/>
        <w:gridCol w:w="622"/>
        <w:gridCol w:w="622"/>
        <w:gridCol w:w="622"/>
        <w:gridCol w:w="678"/>
        <w:gridCol w:w="622"/>
        <w:gridCol w:w="678"/>
      </w:tblGrid>
      <w:tr w:rsidR="00105690" w:rsidRPr="00725573" w:rsidTr="00725573">
        <w:trPr>
          <w:cantSplit/>
          <w:trHeight w:val="230"/>
        </w:trPr>
        <w:tc>
          <w:tcPr>
            <w:tcW w:w="3452" w:type="dxa"/>
            <w:gridSpan w:val="2"/>
            <w:vMerge w:val="restart"/>
            <w:shd w:val="clear" w:color="auto" w:fill="auto"/>
            <w:tcMar>
              <w:right w:w="57" w:type="dxa"/>
            </w:tcMar>
            <w:vAlign w:val="center"/>
          </w:tcPr>
          <w:p w:rsidR="00105690" w:rsidRPr="00725573" w:rsidRDefault="00105690" w:rsidP="00105690">
            <w:pPr>
              <w:jc w:val="center"/>
              <w:rPr>
                <w:rFonts w:ascii="Garamond" w:hAnsi="Garamond"/>
                <w:b/>
                <w:color w:val="000000" w:themeColor="text1"/>
                <w:sz w:val="18"/>
                <w:szCs w:val="18"/>
                <w:lang w:val="en-GB"/>
              </w:rPr>
            </w:pPr>
            <w:r w:rsidRPr="00725573">
              <w:rPr>
                <w:rFonts w:ascii="Garamond" w:hAnsi="Garamond"/>
                <w:b/>
                <w:color w:val="000000" w:themeColor="text1"/>
                <w:sz w:val="18"/>
                <w:szCs w:val="18"/>
                <w:lang w:val="en-GB"/>
              </w:rPr>
              <w:t>PRODUITS</w:t>
            </w:r>
          </w:p>
        </w:tc>
        <w:tc>
          <w:tcPr>
            <w:tcW w:w="6780" w:type="dxa"/>
            <w:gridSpan w:val="12"/>
            <w:tcMar>
              <w:right w:w="57" w:type="dxa"/>
            </w:tcMar>
            <w:vAlign w:val="center"/>
          </w:tcPr>
          <w:p w:rsidR="00105690" w:rsidRPr="00725573" w:rsidRDefault="00105690" w:rsidP="00105690">
            <w:pPr>
              <w:jc w:val="center"/>
              <w:rPr>
                <w:rFonts w:ascii="Garamond" w:hAnsi="Garamond" w:cs="Arial"/>
                <w:b/>
                <w:bCs/>
                <w:color w:val="000000" w:themeColor="text1"/>
                <w:sz w:val="18"/>
                <w:szCs w:val="18"/>
              </w:rPr>
            </w:pPr>
            <w:r w:rsidRPr="00725573">
              <w:rPr>
                <w:rFonts w:ascii="Garamond" w:hAnsi="Garamond" w:cs="Arial"/>
                <w:b/>
                <w:bCs/>
                <w:color w:val="000000" w:themeColor="text1"/>
                <w:sz w:val="18"/>
                <w:szCs w:val="18"/>
              </w:rPr>
              <w:t>CONSOMMATIONS INTERMEDIAIRES DES BRANCHES</w:t>
            </w:r>
          </w:p>
        </w:tc>
        <w:tc>
          <w:tcPr>
            <w:tcW w:w="734"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branches</w:t>
            </w:r>
          </w:p>
        </w:tc>
        <w:tc>
          <w:tcPr>
            <w:tcW w:w="678"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w:t>
            </w:r>
          </w:p>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Economie</w:t>
            </w:r>
          </w:p>
        </w:tc>
        <w:tc>
          <w:tcPr>
            <w:tcW w:w="1866" w:type="dxa"/>
            <w:gridSpan w:val="3"/>
            <w:shd w:val="clear" w:color="auto" w:fill="auto"/>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Consommation finale</w:t>
            </w:r>
          </w:p>
        </w:tc>
        <w:tc>
          <w:tcPr>
            <w:tcW w:w="622"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F.B.C .F</w:t>
            </w:r>
          </w:p>
        </w:tc>
        <w:tc>
          <w:tcPr>
            <w:tcW w:w="678"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Variations des stocks</w:t>
            </w:r>
          </w:p>
        </w:tc>
        <w:tc>
          <w:tcPr>
            <w:tcW w:w="622" w:type="dxa"/>
            <w:vMerge w:val="restart"/>
            <w:tcMar>
              <w:right w:w="57" w:type="dxa"/>
            </w:tcMar>
            <w:vAlign w:val="center"/>
          </w:tcPr>
          <w:p w:rsidR="00105690" w:rsidRPr="00725573" w:rsidRDefault="00105690" w:rsidP="00105690">
            <w:pPr>
              <w:spacing w:line="120" w:lineRule="exact"/>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Exporta-tions</w:t>
            </w:r>
          </w:p>
        </w:tc>
        <w:tc>
          <w:tcPr>
            <w:tcW w:w="678" w:type="dxa"/>
            <w:vMerge w:val="restart"/>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Total des emplois</w:t>
            </w:r>
          </w:p>
        </w:tc>
      </w:tr>
      <w:tr w:rsidR="00105690" w:rsidRPr="00725573" w:rsidTr="00725573">
        <w:trPr>
          <w:cantSplit/>
          <w:trHeight w:hRule="exact" w:val="230"/>
        </w:trPr>
        <w:tc>
          <w:tcPr>
            <w:tcW w:w="3452" w:type="dxa"/>
            <w:gridSpan w:val="2"/>
            <w:vMerge/>
            <w:shd w:val="clear" w:color="auto" w:fill="auto"/>
            <w:tcMar>
              <w:right w:w="57" w:type="dxa"/>
            </w:tcMar>
            <w:vAlign w:val="center"/>
          </w:tcPr>
          <w:p w:rsidR="00105690" w:rsidRPr="00725573" w:rsidRDefault="00105690" w:rsidP="00105690">
            <w:pPr>
              <w:jc w:val="center"/>
              <w:rPr>
                <w:rFonts w:ascii="Garamond" w:hAnsi="Garamond"/>
                <w:b/>
                <w:color w:val="000000" w:themeColor="text1"/>
                <w:sz w:val="16"/>
                <w:szCs w:val="16"/>
              </w:rPr>
            </w:pP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D06</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E00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F45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G00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H55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I01</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I02</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J00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K00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L75</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MN0</w:t>
            </w:r>
          </w:p>
        </w:tc>
        <w:tc>
          <w:tcPr>
            <w:tcW w:w="565" w:type="dxa"/>
            <w:tcMar>
              <w:right w:w="57" w:type="dxa"/>
            </w:tcMar>
            <w:vAlign w:val="center"/>
          </w:tcPr>
          <w:p w:rsidR="00105690" w:rsidRPr="00725573" w:rsidRDefault="00105690" w:rsidP="00105690">
            <w:pPr>
              <w:jc w:val="center"/>
              <w:rPr>
                <w:rFonts w:ascii="Garamond" w:hAnsi="Garamond" w:cs="Arial"/>
                <w:b/>
                <w:bCs/>
                <w:snapToGrid w:val="0"/>
                <w:color w:val="000000" w:themeColor="text1"/>
                <w:sz w:val="18"/>
                <w:szCs w:val="18"/>
              </w:rPr>
            </w:pPr>
            <w:r w:rsidRPr="00725573">
              <w:rPr>
                <w:rFonts w:ascii="Garamond" w:hAnsi="Garamond" w:cs="Arial"/>
                <w:b/>
                <w:bCs/>
                <w:snapToGrid w:val="0"/>
                <w:color w:val="000000" w:themeColor="text1"/>
                <w:sz w:val="18"/>
                <w:szCs w:val="18"/>
              </w:rPr>
              <w:t>OP0</w:t>
            </w:r>
          </w:p>
        </w:tc>
        <w:tc>
          <w:tcPr>
            <w:tcW w:w="734"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tcPr>
          <w:p w:rsidR="00105690" w:rsidRPr="00725573" w:rsidRDefault="00105690" w:rsidP="00105690">
            <w:pPr>
              <w:jc w:val="center"/>
              <w:rPr>
                <w:rFonts w:ascii="Garamond" w:hAnsi="Garamond"/>
                <w:bCs/>
                <w:color w:val="000000" w:themeColor="text1"/>
                <w:sz w:val="13"/>
                <w:szCs w:val="13"/>
                <w:lang w:val="en-GB"/>
              </w:rPr>
            </w:pPr>
          </w:p>
        </w:tc>
        <w:tc>
          <w:tcPr>
            <w:tcW w:w="622" w:type="dxa"/>
            <w:shd w:val="clear" w:color="auto" w:fill="auto"/>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Ménages</w:t>
            </w:r>
          </w:p>
        </w:tc>
        <w:tc>
          <w:tcPr>
            <w:tcW w:w="622" w:type="dxa"/>
            <w:shd w:val="clear" w:color="auto" w:fill="auto"/>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APU</w:t>
            </w:r>
          </w:p>
        </w:tc>
        <w:tc>
          <w:tcPr>
            <w:tcW w:w="622" w:type="dxa"/>
            <w:tcMar>
              <w:right w:w="57" w:type="dxa"/>
            </w:tcMar>
            <w:vAlign w:val="center"/>
          </w:tcPr>
          <w:p w:rsidR="00105690" w:rsidRPr="00725573" w:rsidRDefault="00105690" w:rsidP="00105690">
            <w:pPr>
              <w:jc w:val="center"/>
              <w:rPr>
                <w:rFonts w:ascii="Garamond" w:hAnsi="Garamond"/>
                <w:bCs/>
                <w:color w:val="000000" w:themeColor="text1"/>
                <w:sz w:val="13"/>
                <w:szCs w:val="13"/>
                <w:lang w:val="en-GB"/>
              </w:rPr>
            </w:pPr>
            <w:r w:rsidRPr="00725573">
              <w:rPr>
                <w:rFonts w:ascii="Garamond" w:hAnsi="Garamond"/>
                <w:bCs/>
                <w:color w:val="000000" w:themeColor="text1"/>
                <w:sz w:val="13"/>
                <w:szCs w:val="13"/>
                <w:lang w:val="en-GB"/>
              </w:rPr>
              <w:t>ISBL</w:t>
            </w:r>
          </w:p>
        </w:tc>
        <w:tc>
          <w:tcPr>
            <w:tcW w:w="622"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22"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c>
          <w:tcPr>
            <w:tcW w:w="678" w:type="dxa"/>
            <w:vMerge/>
            <w:tcMar>
              <w:right w:w="57" w:type="dxa"/>
            </w:tcMar>
            <w:vAlign w:val="center"/>
          </w:tcPr>
          <w:p w:rsidR="00105690" w:rsidRPr="00725573" w:rsidRDefault="00105690" w:rsidP="00105690">
            <w:pPr>
              <w:jc w:val="center"/>
              <w:rPr>
                <w:rFonts w:ascii="Garamond" w:hAnsi="Garamond" w:cs="Arial"/>
                <w:color w:val="000000" w:themeColor="text1"/>
                <w:sz w:val="16"/>
                <w:szCs w:val="16"/>
              </w:rPr>
            </w:pPr>
          </w:p>
        </w:tc>
      </w:tr>
      <w:tr w:rsidR="00105690" w:rsidRPr="00725573" w:rsidTr="00725573">
        <w:trPr>
          <w:cantSplit/>
          <w:trHeight w:hRule="exact" w:val="198"/>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A00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Agriculture, forêt et services annexes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1 813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91 398</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76 341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1 797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4 438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11 554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12 871</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198 399</w:t>
            </w:r>
          </w:p>
        </w:tc>
      </w:tr>
      <w:tr w:rsidR="00105690" w:rsidRPr="00725573" w:rsidTr="00725573">
        <w:trPr>
          <w:cantSplit/>
          <w:trHeight w:hRule="exact" w:val="136"/>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B05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Pêche, aquaculture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6 722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4 247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3 364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14 333</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C00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d’extraction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40 837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7 827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3 175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76 229</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319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-11 008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11 949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77 489</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D01</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alimentaires et tabac</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1 152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6 646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47 502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157 983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1 572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22 507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229 564</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D02</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Industries du textile et du cuir</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33 009</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21 807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5 878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35 289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96 367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D03</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chimique et parachimique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844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43 763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14 356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3 279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1 855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36 500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99 753</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D04</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Industrie mécanique, métallurgique et électrique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1 670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17 499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7 037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3 315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1 035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1 236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1 252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98 972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25 619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82 277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-2 145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65 063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269 786</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industries manufac. hors raffinage pétrole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41 933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6 970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857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82 820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20 896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6 720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10 268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6 068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126 772</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D06</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Raffinage de pétrole et autres produits d’énergie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3 883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4 639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16 063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4 571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308</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53 856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32 451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7 611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7 920</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101 838</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E00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Electricité et eau</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919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746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2 838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17 236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24 197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41 492</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F45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Bâtiment et travaux publics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255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1 044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263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4 171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4 230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138 593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146 994</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G00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Commerce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4 328</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7 572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11 900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H55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Hôtels et restaurants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3 640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7 085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30 764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109</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37 958</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I01</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Transports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143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2 576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423</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15 106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30 821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22 143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68 070</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I02</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Postes et télécommunications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159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1 066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1 969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478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6 496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30 823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5 223</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42 542</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J00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Activités financières et assurances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1 407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3 010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3 648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801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1 032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9 129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6 798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2 353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33 284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32 755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506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1 296</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67 841</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K00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Immobilier, location et serv. rendus entreprises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876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1 790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7 037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1 547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9 570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3 600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6 367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4 584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6 426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3 257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1 125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55 112</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48 423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39 647</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23 905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167 087</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L75</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Administration publique et sécurité sociale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3 117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104 379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107 496</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MNO</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Education, santé et action sociale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511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1 967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16 278</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73 892</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2 129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94 266</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OP0</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Autres services non financiers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345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274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241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200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377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3 585</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18 750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2 794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71</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25 235</w:t>
            </w: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color w:val="000000" w:themeColor="text1"/>
                <w:sz w:val="12"/>
                <w:szCs w:val="12"/>
              </w:rPr>
            </w:pPr>
            <w:r w:rsidRPr="00725573">
              <w:rPr>
                <w:rFonts w:ascii="Garamond" w:hAnsi="Garamond" w:cs="Arial"/>
                <w:color w:val="000000" w:themeColor="text1"/>
                <w:sz w:val="12"/>
                <w:szCs w:val="12"/>
              </w:rPr>
              <w:t>TRO</w:t>
            </w: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Correction territoriale</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-49 154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62 518</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13 364</w:t>
            </w:r>
          </w:p>
        </w:tc>
      </w:tr>
      <w:tr w:rsidR="00105690" w:rsidRPr="00725573" w:rsidTr="00725573">
        <w:trPr>
          <w:cantSplit/>
          <w:trHeight w:hRule="exact" w:val="17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b/>
                <w:bCs/>
                <w:color w:val="000000" w:themeColor="text1"/>
                <w:sz w:val="12"/>
                <w:szCs w:val="12"/>
              </w:rPr>
            </w:pPr>
            <w:r w:rsidRPr="00725573">
              <w:rPr>
                <w:rFonts w:ascii="Garamond" w:hAnsi="Garamond" w:cs="Arial"/>
                <w:b/>
                <w:bCs/>
                <w:color w:val="000000" w:themeColor="text1"/>
                <w:sz w:val="12"/>
                <w:szCs w:val="12"/>
              </w:rPr>
              <w:t>TOTAL</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41 614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17 039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74 616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41 162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12 791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33 999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11 857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19 960</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15 789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34 639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11 787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4 920</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682 641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rPr>
                <w:rFonts w:ascii="Garamond" w:hAnsi="Garamond"/>
                <w:b/>
                <w:bCs/>
                <w:color w:val="000000" w:themeColor="text1"/>
                <w:sz w:val="12"/>
                <w:szCs w:val="12"/>
              </w:rPr>
            </w:pPr>
            <w:r w:rsidRPr="00725573">
              <w:rPr>
                <w:rFonts w:ascii="Garamond" w:hAnsi="Garamond"/>
                <w:b/>
                <w:bCs/>
                <w:color w:val="000000" w:themeColor="text1"/>
                <w:sz w:val="12"/>
                <w:szCs w:val="12"/>
              </w:rPr>
              <w:t> </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552 595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183 853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4 923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272 094</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25 585</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316 855</w:t>
            </w: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2 038 546</w:t>
            </w:r>
          </w:p>
        </w:tc>
      </w:tr>
      <w:tr w:rsidR="00105690" w:rsidRPr="00725573" w:rsidTr="00725573">
        <w:trPr>
          <w:cantSplit/>
          <w:trHeight w:hRule="exact" w:val="153"/>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Valeur ajoutée brute  / PIB</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17 003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52 571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77 718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21 042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33 717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22 509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43 748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97 965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88 525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81 173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13 105</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830 734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924 769</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Rémunération des salariés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76 487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62 699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732</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140 957</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140 957</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Salaires bruts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65 068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53 009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691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119 660</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119 660</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effectives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9 223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7 794</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41</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17 191</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17 191</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Cotisations sociales imputées</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2 196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1 896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4 106</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4 106</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Impôts sur la production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386</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16</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514</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514</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3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Subventions sur la production</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r w:rsidR="00105690" w:rsidRPr="00725573" w:rsidTr="00725573">
        <w:trPr>
          <w:cantSplit/>
          <w:trHeight w:hRule="exact" w:val="170"/>
        </w:trPr>
        <w:tc>
          <w:tcPr>
            <w:tcW w:w="509" w:type="dxa"/>
            <w:shd w:val="clear" w:color="auto" w:fill="FFFFFF" w:themeFill="background1"/>
            <w:vAlign w:val="center"/>
          </w:tcPr>
          <w:p w:rsidR="00105690" w:rsidRPr="00725573" w:rsidRDefault="00105690" w:rsidP="00105690">
            <w:pPr>
              <w:jc w:val="center"/>
              <w:rPr>
                <w:rFonts w:ascii="Garamond" w:hAnsi="Garamond" w:cs="Arial"/>
                <w:b/>
                <w:color w:val="000000" w:themeColor="text1"/>
                <w:sz w:val="14"/>
                <w:szCs w:val="14"/>
              </w:rPr>
            </w:pPr>
          </w:p>
        </w:tc>
        <w:tc>
          <w:tcPr>
            <w:tcW w:w="2943" w:type="dxa"/>
            <w:shd w:val="clear" w:color="auto" w:fill="FFFFFF" w:themeFill="background1"/>
            <w:tcMar>
              <w:right w:w="57" w:type="dxa"/>
            </w:tcMar>
            <w:vAlign w:val="center"/>
          </w:tcPr>
          <w:p w:rsidR="00105690" w:rsidRPr="00725573" w:rsidRDefault="00105690" w:rsidP="00105690">
            <w:pPr>
              <w:rPr>
                <w:rFonts w:ascii="Garamond" w:hAnsi="Garamond" w:cs="Arial"/>
                <w:color w:val="000000" w:themeColor="text1"/>
                <w:sz w:val="12"/>
                <w:szCs w:val="12"/>
              </w:rPr>
            </w:pPr>
            <w:r w:rsidRPr="00725573">
              <w:rPr>
                <w:rFonts w:ascii="Garamond" w:hAnsi="Garamond" w:cs="Arial"/>
                <w:color w:val="000000" w:themeColor="text1"/>
                <w:sz w:val="12"/>
                <w:szCs w:val="12"/>
              </w:rPr>
              <w:t>Excédent brut d’exploitation / revenu mixte brut</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-2 792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17 003</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52 571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77 718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21 042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33 717</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22 509</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43 748</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97 965</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11 652</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18 371</w:t>
            </w:r>
          </w:p>
        </w:tc>
        <w:tc>
          <w:tcPr>
            <w:tcW w:w="565"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cs="Arial"/>
                <w:color w:val="000000" w:themeColor="text1"/>
                <w:sz w:val="12"/>
                <w:szCs w:val="12"/>
              </w:rPr>
            </w:pPr>
            <w:r w:rsidRPr="00725573">
              <w:rPr>
                <w:rFonts w:ascii="Garamond" w:hAnsi="Garamond" w:cs="Arial"/>
                <w:color w:val="000000" w:themeColor="text1"/>
                <w:sz w:val="12"/>
                <w:szCs w:val="12"/>
              </w:rPr>
              <w:t>12 357</w:t>
            </w:r>
          </w:p>
        </w:tc>
        <w:tc>
          <w:tcPr>
            <w:tcW w:w="734"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689 263</w:t>
            </w:r>
          </w:p>
        </w:tc>
        <w:tc>
          <w:tcPr>
            <w:tcW w:w="678" w:type="dxa"/>
            <w:shd w:val="clear" w:color="auto" w:fill="FFFFFF" w:themeFill="background1"/>
            <w:tcMar>
              <w:top w:w="0" w:type="dxa"/>
              <w:left w:w="0" w:type="dxa"/>
              <w:bottom w:w="0" w:type="dxa"/>
              <w:right w:w="57" w:type="dxa"/>
            </w:tcMar>
            <w:vAlign w:val="bottom"/>
          </w:tcPr>
          <w:p w:rsidR="00105690" w:rsidRPr="00725573" w:rsidRDefault="00105690" w:rsidP="00105690">
            <w:pPr>
              <w:jc w:val="right"/>
              <w:rPr>
                <w:rFonts w:ascii="Garamond" w:hAnsi="Garamond"/>
                <w:b/>
                <w:bCs/>
                <w:color w:val="000000" w:themeColor="text1"/>
                <w:sz w:val="12"/>
                <w:szCs w:val="12"/>
              </w:rPr>
            </w:pPr>
            <w:r w:rsidRPr="00725573">
              <w:rPr>
                <w:rFonts w:ascii="Garamond" w:hAnsi="Garamond"/>
                <w:b/>
                <w:bCs/>
                <w:color w:val="000000" w:themeColor="text1"/>
                <w:sz w:val="12"/>
                <w:szCs w:val="12"/>
              </w:rPr>
              <w:t>689 263</w:t>
            </w: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22"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c>
          <w:tcPr>
            <w:tcW w:w="678" w:type="dxa"/>
            <w:shd w:val="clear" w:color="auto" w:fill="FFFFFF" w:themeFill="background1"/>
            <w:tcMar>
              <w:top w:w="0" w:type="dxa"/>
              <w:left w:w="0" w:type="dxa"/>
              <w:bottom w:w="0" w:type="dxa"/>
              <w:right w:w="57" w:type="dxa"/>
            </w:tcMar>
            <w:vAlign w:val="center"/>
          </w:tcPr>
          <w:p w:rsidR="00105690" w:rsidRPr="00725573" w:rsidRDefault="00105690" w:rsidP="00105690">
            <w:pPr>
              <w:jc w:val="right"/>
              <w:rPr>
                <w:rFonts w:ascii="Garamond" w:hAnsi="Garamond" w:cs="Arial"/>
                <w:color w:val="000000" w:themeColor="text1"/>
                <w:sz w:val="12"/>
                <w:szCs w:val="12"/>
              </w:rPr>
            </w:pPr>
          </w:p>
        </w:tc>
      </w:tr>
    </w:tbl>
    <w:p w:rsidR="00105690" w:rsidRDefault="00105690" w:rsidP="00105690">
      <w:pPr>
        <w:autoSpaceDE w:val="0"/>
        <w:autoSpaceDN w:val="0"/>
        <w:adjustRightInd w:val="0"/>
        <w:spacing w:line="440" w:lineRule="exact"/>
        <w:jc w:val="both"/>
        <w:rPr>
          <w:rFonts w:ascii="Calibri" w:hAnsi="Calibri" w:cs="Arial"/>
          <w:bCs/>
          <w:color w:val="993300"/>
          <w:sz w:val="30"/>
          <w:szCs w:val="30"/>
        </w:rPr>
        <w:sectPr w:rsidR="00105690" w:rsidSect="00722637">
          <w:headerReference w:type="default" r:id="rId22"/>
          <w:footerReference w:type="default" r:id="rId23"/>
          <w:pgSz w:w="16838" w:h="11906" w:orient="landscape" w:code="9"/>
          <w:pgMar w:top="1134" w:right="397" w:bottom="964" w:left="397" w:header="426" w:footer="143" w:gutter="0"/>
          <w:cols w:space="708"/>
          <w:docGrid w:linePitch="360"/>
        </w:sectPr>
      </w:pPr>
    </w:p>
    <w:p w:rsidR="00105690" w:rsidRPr="00B36C05" w:rsidRDefault="00105690" w:rsidP="002E79D0">
      <w:pPr>
        <w:pStyle w:val="TNiv1"/>
        <w:spacing w:after="120" w:line="240" w:lineRule="auto"/>
        <w:rPr>
          <w:szCs w:val="30"/>
        </w:rPr>
      </w:pPr>
      <w:bookmarkStart w:id="12" w:name="_Toc421272270"/>
      <w:r w:rsidRPr="00B36C05">
        <w:rPr>
          <w:szCs w:val="30"/>
        </w:rPr>
        <w:lastRenderedPageBreak/>
        <w:t>4</w:t>
      </w:r>
      <w:r w:rsidR="00B36C05" w:rsidRPr="00B36C05">
        <w:t>- Comptes des secteurs institutionnels résidents (2012-2013)</w:t>
      </w:r>
      <w:bookmarkEnd w:id="12"/>
      <w:r w:rsidR="00B36C05" w:rsidRPr="00B36C05">
        <w:t xml:space="preserve"> </w:t>
      </w:r>
    </w:p>
    <w:p w:rsidR="00105690" w:rsidRPr="009B7E14" w:rsidRDefault="00105690" w:rsidP="00B36C05">
      <w:pPr>
        <w:pStyle w:val="TNiv2"/>
      </w:pPr>
      <w:bookmarkStart w:id="13" w:name="_Toc421272271"/>
      <w:r w:rsidRPr="009B7E14">
        <w:t>4.1 - Séquence des comptes</w:t>
      </w:r>
      <w:bookmarkEnd w:id="13"/>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t>4.1.1 - Comptes de l’économie totale (S.1)</w:t>
      </w:r>
    </w:p>
    <w:p w:rsidR="00105690" w:rsidRPr="009B7E14" w:rsidRDefault="00105690" w:rsidP="00105690">
      <w:pPr>
        <w:pStyle w:val="Notedebasdepage"/>
        <w:rPr>
          <w:rFonts w:ascii="Garamond" w:hAnsi="Garamond"/>
          <w:bCs/>
          <w:snapToGrid w:val="0"/>
          <w:color w:val="000000" w:themeColor="text1"/>
          <w:sz w:val="22"/>
          <w:szCs w:val="22"/>
        </w:rPr>
      </w:pPr>
    </w:p>
    <w:p w:rsidR="00105690" w:rsidRPr="009B7E14" w:rsidRDefault="00105690" w:rsidP="009B7E14">
      <w:pPr>
        <w:jc w:val="right"/>
        <w:rPr>
          <w:rFonts w:ascii="Garamond" w:hAnsi="Garamond"/>
          <w:i/>
          <w:snapToGrid w:val="0"/>
          <w:color w:val="000000" w:themeColor="text1"/>
          <w:sz w:val="18"/>
          <w:szCs w:val="18"/>
        </w:rPr>
      </w:pPr>
      <w:r w:rsidRPr="009B7E14">
        <w:rPr>
          <w:rFonts w:ascii="Garamond" w:hAnsi="Garamond" w:cs="Arial"/>
          <w:i/>
          <w:iCs/>
          <w:color w:val="000000" w:themeColor="text1"/>
          <w:sz w:val="22"/>
          <w:szCs w:val="22"/>
        </w:rPr>
        <w:t>En millions de dhs</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903"/>
        <w:gridCol w:w="5724"/>
        <w:gridCol w:w="171"/>
        <w:gridCol w:w="1075"/>
        <w:gridCol w:w="170"/>
        <w:gridCol w:w="1089"/>
        <w:gridCol w:w="13"/>
      </w:tblGrid>
      <w:tr w:rsidR="00105690" w:rsidRPr="00726ECE" w:rsidTr="00665A3F">
        <w:trPr>
          <w:gridAfter w:val="1"/>
          <w:wAfter w:w="10" w:type="dxa"/>
          <w:trHeight w:hRule="exact" w:val="454"/>
          <w:jc w:val="center"/>
        </w:trPr>
        <w:tc>
          <w:tcPr>
            <w:tcW w:w="904" w:type="dxa"/>
            <w:tcBorders>
              <w:top w:val="single" w:sz="18" w:space="0" w:color="C00000"/>
              <w:left w:val="nil"/>
              <w:bottom w:val="single" w:sz="18" w:space="0" w:color="C00000"/>
              <w:right w:val="nil"/>
            </w:tcBorders>
            <w:tcMar>
              <w:top w:w="6" w:type="dxa"/>
              <w:bottom w:w="6" w:type="dxa"/>
            </w:tcMar>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tcMar>
              <w:top w:w="6" w:type="dxa"/>
              <w:bottom w:w="6" w:type="dxa"/>
            </w:tcMar>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Opérations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center"/>
              <w:rPr>
                <w:rFonts w:ascii="Garamond" w:hAnsi="Garamond"/>
                <w:b/>
                <w:bCs/>
                <w:color w:val="000000" w:themeColor="text1"/>
              </w:rPr>
            </w:pPr>
          </w:p>
        </w:tc>
        <w:tc>
          <w:tcPr>
            <w:tcW w:w="1075" w:type="dxa"/>
            <w:tcBorders>
              <w:top w:val="single" w:sz="18" w:space="0" w:color="C00000"/>
              <w:left w:val="nil"/>
              <w:bottom w:val="single" w:sz="18" w:space="0" w:color="C00000"/>
              <w:right w:val="nil"/>
            </w:tcBorders>
            <w:shd w:val="clear" w:color="auto" w:fill="auto"/>
            <w:tcMar>
              <w:top w:w="6" w:type="dxa"/>
              <w:bottom w:w="6" w:type="dxa"/>
            </w:tcMar>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center"/>
              <w:rPr>
                <w:rFonts w:ascii="Garamond" w:hAnsi="Garamond"/>
                <w:b/>
                <w:bCs/>
                <w:color w:val="000000" w:themeColor="text1"/>
              </w:rPr>
            </w:pPr>
          </w:p>
        </w:tc>
        <w:tc>
          <w:tcPr>
            <w:tcW w:w="1089" w:type="dxa"/>
            <w:tcBorders>
              <w:top w:val="single" w:sz="18" w:space="0" w:color="C00000"/>
              <w:left w:val="nil"/>
              <w:bottom w:val="single" w:sz="18" w:space="0" w:color="C00000"/>
              <w:right w:val="nil"/>
            </w:tcBorders>
            <w:tcMar>
              <w:top w:w="6" w:type="dxa"/>
              <w:bottom w:w="6" w:type="dxa"/>
            </w:tcMar>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2013</w:t>
            </w:r>
          </w:p>
        </w:tc>
      </w:tr>
      <w:tr w:rsidR="00105690" w:rsidRPr="00726ECE" w:rsidTr="00665A3F">
        <w:trPr>
          <w:gridAfter w:val="1"/>
          <w:wAfter w:w="13" w:type="dxa"/>
          <w:trHeight w:val="283"/>
          <w:jc w:val="center"/>
        </w:trPr>
        <w:tc>
          <w:tcPr>
            <w:tcW w:w="6627" w:type="dxa"/>
            <w:gridSpan w:val="2"/>
            <w:tcBorders>
              <w:top w:val="single" w:sz="18" w:space="0" w:color="C00000"/>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b/>
                <w:color w:val="000000" w:themeColor="text1"/>
                <w:sz w:val="22"/>
                <w:szCs w:val="22"/>
              </w:rPr>
              <w:t>Compte de production</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p>
        </w:tc>
        <w:tc>
          <w:tcPr>
            <w:tcW w:w="1075" w:type="dxa"/>
            <w:tcBorders>
              <w:top w:val="single" w:sz="18" w:space="0" w:color="C00000"/>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089" w:type="dxa"/>
            <w:tcBorders>
              <w:top w:val="single" w:sz="18" w:space="0" w:color="C00000"/>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P.1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Production</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1 477 607</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1 521 087</w:t>
            </w: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P.1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Production marchande</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1 265 235</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1 296 390</w:t>
            </w: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P.1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Production non marchande</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212 372</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224 697</w:t>
            </w: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D21-31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Impôts moins subventions sur les produits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66 068</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79 510</w:t>
            </w: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p>
        </w:tc>
      </w:tr>
      <w:tr w:rsidR="00105690" w:rsidRPr="00726ECE" w:rsidTr="00665A3F">
        <w:trPr>
          <w:gridAfter w:val="1"/>
          <w:wAfter w:w="13" w:type="dxa"/>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P.2</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Consommation intermédiaire</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695 794</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089" w:type="dxa"/>
            <w:tcBorders>
              <w:top w:val="nil"/>
              <w:left w:val="nil"/>
              <w:bottom w:val="nil"/>
              <w:right w:val="nil"/>
            </w:tcBorders>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699 231</w:t>
            </w:r>
          </w:p>
        </w:tc>
      </w:tr>
      <w:tr w:rsidR="00105690" w:rsidRPr="00726ECE" w:rsidTr="00665A3F">
        <w:trPr>
          <w:gridAfter w:val="1"/>
          <w:wAfter w:w="13" w:type="dxa"/>
          <w:trHeight w:val="283"/>
          <w:jc w:val="center"/>
        </w:trPr>
        <w:tc>
          <w:tcPr>
            <w:tcW w:w="904" w:type="dxa"/>
            <w:tcBorders>
              <w:top w:val="nil"/>
              <w:left w:val="nil"/>
              <w:bottom w:val="single" w:sz="8" w:space="0" w:color="C00000"/>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B.1</w:t>
            </w:r>
          </w:p>
        </w:tc>
        <w:tc>
          <w:tcPr>
            <w:tcW w:w="5723" w:type="dxa"/>
            <w:tcBorders>
              <w:top w:val="nil"/>
              <w:left w:val="nil"/>
              <w:bottom w:val="single" w:sz="8" w:space="0" w:color="C00000"/>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w:t>
            </w:r>
            <w:r w:rsidRPr="00726ECE">
              <w:rPr>
                <w:rFonts w:ascii="Garamond" w:hAnsi="Garamond" w:cs="Arial"/>
                <w:b/>
                <w:bCs/>
                <w:color w:val="000000" w:themeColor="text1"/>
                <w:sz w:val="22"/>
                <w:szCs w:val="22"/>
              </w:rPr>
              <w:t>Produit intérieur brut</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w:t>
            </w:r>
          </w:p>
        </w:tc>
        <w:tc>
          <w:tcPr>
            <w:tcW w:w="1075" w:type="dxa"/>
            <w:tcBorders>
              <w:top w:val="nil"/>
              <w:left w:val="nil"/>
              <w:bottom w:val="single" w:sz="8" w:space="0" w:color="C00000"/>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r w:rsidRPr="00726ECE">
              <w:rPr>
                <w:rFonts w:ascii="Garamond" w:hAnsi="Garamond" w:cs="Arial"/>
                <w:b/>
                <w:bCs/>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089" w:type="dxa"/>
            <w:tcBorders>
              <w:top w:val="nil"/>
              <w:left w:val="nil"/>
              <w:bottom w:val="single" w:sz="8" w:space="0" w:color="C00000"/>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r w:rsidRPr="00726ECE">
              <w:rPr>
                <w:rFonts w:ascii="Garamond" w:hAnsi="Garamond" w:cs="Arial"/>
                <w:b/>
                <w:bCs/>
                <w:color w:val="000000" w:themeColor="text1"/>
                <w:sz w:val="22"/>
                <w:szCs w:val="22"/>
              </w:rPr>
              <w:t>901 366</w:t>
            </w:r>
          </w:p>
        </w:tc>
      </w:tr>
      <w:tr w:rsidR="00105690" w:rsidRPr="00726ECE" w:rsidTr="00665A3F">
        <w:trPr>
          <w:gridAfter w:val="1"/>
          <w:wAfter w:w="13" w:type="dxa"/>
          <w:trHeight w:val="283"/>
          <w:jc w:val="center"/>
        </w:trPr>
        <w:tc>
          <w:tcPr>
            <w:tcW w:w="6627" w:type="dxa"/>
            <w:gridSpan w:val="2"/>
            <w:tcBorders>
              <w:top w:val="single" w:sz="8" w:space="0" w:color="C00000"/>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b/>
                <w:color w:val="000000" w:themeColor="text1"/>
                <w:sz w:val="22"/>
                <w:szCs w:val="22"/>
              </w:rPr>
              <w:t>Compte d’exploitation</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532EEB">
            <w:pPr>
              <w:rPr>
                <w:rFonts w:ascii="Garamond" w:hAnsi="Garamond" w:cs="Arial"/>
                <w:b/>
                <w:bCs/>
                <w:color w:val="000000" w:themeColor="text1"/>
              </w:rPr>
            </w:pPr>
          </w:p>
        </w:tc>
        <w:tc>
          <w:tcPr>
            <w:tcW w:w="1075" w:type="dxa"/>
            <w:tcBorders>
              <w:top w:val="single" w:sz="8" w:space="0" w:color="C00000"/>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089" w:type="dxa"/>
            <w:tcBorders>
              <w:top w:val="single" w:sz="8" w:space="0" w:color="C00000"/>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532EEB">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B.1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Produit intérieur brut</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847 881</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901 366</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532EEB">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Rémunération des salariés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282 084</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293 755</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D.11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Salaires et traitements bruts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237 832</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246 782</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D.12</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Cotisations sociales à la charge des employeurs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44 252</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46 973</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Impôts sur la production et les importations </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131 622</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132 485</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Impôts sur les produits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121 812</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121 571</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D.29</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Autres impôts sur la production</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9 810</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10 914</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D.3</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Subventions (en moins)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-56 188</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-42 238</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D.31</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Subventions sur les produits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-55 744</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-42 061</w:t>
            </w:r>
          </w:p>
        </w:tc>
      </w:tr>
      <w:tr w:rsidR="00105690" w:rsidRPr="00726ECE" w:rsidTr="00665A3F">
        <w:trPr>
          <w:trHeight w:val="283"/>
          <w:jc w:val="center"/>
        </w:trPr>
        <w:tc>
          <w:tcPr>
            <w:tcW w:w="904"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D.39</w:t>
            </w:r>
          </w:p>
        </w:tc>
        <w:tc>
          <w:tcPr>
            <w:tcW w:w="5723" w:type="dxa"/>
            <w:tcBorders>
              <w:top w:val="nil"/>
              <w:left w:val="nil"/>
              <w:bottom w:val="nil"/>
              <w:right w:val="nil"/>
            </w:tcBorders>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Autres subventions sur la production (en moins)</w:t>
            </w:r>
          </w:p>
        </w:tc>
        <w:tc>
          <w:tcPr>
            <w:tcW w:w="171"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p>
        </w:tc>
        <w:tc>
          <w:tcPr>
            <w:tcW w:w="1075" w:type="dxa"/>
            <w:tcBorders>
              <w:top w:val="nil"/>
              <w:left w:val="nil"/>
              <w:bottom w:val="nil"/>
              <w:right w:val="nil"/>
            </w:tcBorders>
            <w:shd w:val="clear" w:color="auto" w:fill="auto"/>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-444</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p>
        </w:tc>
        <w:tc>
          <w:tcPr>
            <w:tcW w:w="1102" w:type="dxa"/>
            <w:gridSpan w:val="2"/>
            <w:tcBorders>
              <w:top w:val="nil"/>
              <w:left w:val="nil"/>
              <w:bottom w:val="nil"/>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-177</w:t>
            </w:r>
          </w:p>
        </w:tc>
      </w:tr>
      <w:tr w:rsidR="00105690" w:rsidRPr="00726ECE" w:rsidTr="00665A3F">
        <w:trPr>
          <w:trHeight w:val="283"/>
          <w:jc w:val="center"/>
        </w:trPr>
        <w:tc>
          <w:tcPr>
            <w:tcW w:w="904" w:type="dxa"/>
            <w:tcBorders>
              <w:top w:val="nil"/>
              <w:left w:val="nil"/>
              <w:bottom w:val="single" w:sz="18" w:space="0" w:color="C00000"/>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B.2/B.3</w:t>
            </w:r>
          </w:p>
        </w:tc>
        <w:tc>
          <w:tcPr>
            <w:tcW w:w="5723" w:type="dxa"/>
            <w:tcBorders>
              <w:top w:val="nil"/>
              <w:left w:val="nil"/>
              <w:bottom w:val="single" w:sz="18" w:space="0" w:color="C00000"/>
              <w:right w:val="nil"/>
            </w:tcBorders>
            <w:shd w:val="clear" w:color="auto" w:fill="FFFFFF"/>
            <w:tcMar>
              <w:top w:w="6" w:type="dxa"/>
              <w:bottom w:w="6" w:type="dxa"/>
            </w:tcMar>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w:t>
            </w:r>
            <w:r w:rsidRPr="00726ECE">
              <w:rPr>
                <w:rFonts w:ascii="Garamond" w:hAnsi="Garamond" w:cs="Arial"/>
                <w:b/>
                <w:bCs/>
                <w:color w:val="000000" w:themeColor="text1"/>
                <w:sz w:val="22"/>
                <w:szCs w:val="22"/>
              </w:rPr>
              <w:t>Excédent brut d'exploitation &amp; revenu mixte</w:t>
            </w:r>
          </w:p>
        </w:tc>
        <w:tc>
          <w:tcPr>
            <w:tcW w:w="171" w:type="dxa"/>
            <w:tcBorders>
              <w:top w:val="nil"/>
              <w:left w:val="nil"/>
              <w:bottom w:val="nil"/>
              <w:right w:val="nil"/>
            </w:tcBorders>
            <w:shd w:val="clear" w:color="auto" w:fill="FFFFFF"/>
            <w:tcMar>
              <w:top w:w="6" w:type="dxa"/>
              <w:bottom w:w="6" w:type="dxa"/>
            </w:tcMar>
            <w:vAlign w:val="center"/>
          </w:tcPr>
          <w:p w:rsidR="00105690" w:rsidRPr="00532EEB" w:rsidRDefault="00105690" w:rsidP="00105690">
            <w:pPr>
              <w:rPr>
                <w:rFonts w:ascii="Garamond" w:hAnsi="Garamond" w:cs="Arial"/>
                <w:b/>
                <w:bCs/>
                <w:color w:val="000000" w:themeColor="text1"/>
              </w:rPr>
            </w:pPr>
            <w:r w:rsidRPr="00532EEB">
              <w:rPr>
                <w:rFonts w:ascii="Garamond" w:hAnsi="Garamond" w:cs="Arial"/>
                <w:b/>
                <w:bCs/>
                <w:color w:val="000000" w:themeColor="text1"/>
              </w:rPr>
              <w:t> </w:t>
            </w:r>
          </w:p>
        </w:tc>
        <w:tc>
          <w:tcPr>
            <w:tcW w:w="1075" w:type="dxa"/>
            <w:tcBorders>
              <w:top w:val="nil"/>
              <w:left w:val="nil"/>
              <w:bottom w:val="single" w:sz="18" w:space="0" w:color="C00000"/>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r w:rsidRPr="00726ECE">
              <w:rPr>
                <w:rFonts w:ascii="Garamond" w:hAnsi="Garamond" w:cs="Arial"/>
                <w:b/>
                <w:bCs/>
                <w:color w:val="000000" w:themeColor="text1"/>
                <w:sz w:val="22"/>
                <w:szCs w:val="22"/>
              </w:rPr>
              <w:t>490 363</w:t>
            </w:r>
          </w:p>
        </w:tc>
        <w:tc>
          <w:tcPr>
            <w:tcW w:w="170" w:type="dxa"/>
            <w:tcBorders>
              <w:top w:val="nil"/>
              <w:left w:val="nil"/>
              <w:bottom w:val="nil"/>
              <w:right w:val="nil"/>
            </w:tcBorders>
            <w:shd w:val="clear" w:color="auto" w:fill="FFFFFF"/>
            <w:tcMar>
              <w:top w:w="6" w:type="dxa"/>
              <w:bottom w:w="6" w:type="dxa"/>
            </w:tcMar>
            <w:vAlign w:val="center"/>
          </w:tcPr>
          <w:p w:rsidR="00105690" w:rsidRPr="00726ECE" w:rsidRDefault="00105690" w:rsidP="00105690">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102" w:type="dxa"/>
            <w:gridSpan w:val="2"/>
            <w:tcBorders>
              <w:top w:val="nil"/>
              <w:left w:val="nil"/>
              <w:bottom w:val="single" w:sz="18" w:space="0" w:color="C00000"/>
              <w:right w:val="nil"/>
            </w:tcBorders>
            <w:shd w:val="clear" w:color="auto" w:fill="FFFFFF"/>
            <w:tcMar>
              <w:top w:w="6" w:type="dxa"/>
              <w:bottom w:w="6" w:type="dxa"/>
            </w:tcMar>
            <w:vAlign w:val="center"/>
          </w:tcPr>
          <w:p w:rsidR="00105690" w:rsidRPr="00726ECE" w:rsidRDefault="00105690" w:rsidP="00105690">
            <w:pPr>
              <w:jc w:val="right"/>
              <w:rPr>
                <w:rFonts w:ascii="Garamond" w:hAnsi="Garamond" w:cs="Arial"/>
                <w:b/>
                <w:bCs/>
                <w:color w:val="000000" w:themeColor="text1"/>
              </w:rPr>
            </w:pPr>
            <w:r w:rsidRPr="00726ECE">
              <w:rPr>
                <w:rFonts w:ascii="Garamond" w:hAnsi="Garamond" w:cs="Arial"/>
                <w:b/>
                <w:bCs/>
                <w:color w:val="000000" w:themeColor="text1"/>
                <w:sz w:val="22"/>
                <w:szCs w:val="22"/>
              </w:rPr>
              <w:t>517 364</w:t>
            </w:r>
          </w:p>
        </w:tc>
      </w:tr>
    </w:tbl>
    <w:p w:rsidR="00105690" w:rsidRPr="009B7E14" w:rsidRDefault="00105690" w:rsidP="00105690">
      <w:pPr>
        <w:rPr>
          <w:rFonts w:ascii="Garamond" w:hAnsi="Garamond"/>
          <w:color w:val="000000" w:themeColor="text1"/>
        </w:rPr>
      </w:pPr>
    </w:p>
    <w:p w:rsidR="00105690" w:rsidRPr="009B7E14" w:rsidRDefault="00105690" w:rsidP="00105690">
      <w:pPr>
        <w:rPr>
          <w:rFonts w:ascii="Garamond" w:hAnsi="Garamond" w:cs="Arial"/>
          <w:bCs/>
          <w:color w:val="000000" w:themeColor="text1"/>
          <w:sz w:val="30"/>
          <w:szCs w:val="30"/>
        </w:rPr>
      </w:pPr>
    </w:p>
    <w:p w:rsidR="00105690" w:rsidRPr="009B7E14" w:rsidRDefault="00105690" w:rsidP="00105690">
      <w:pPr>
        <w:rPr>
          <w:rFonts w:ascii="Garamond" w:hAnsi="Garamond" w:cs="Arial"/>
          <w:bCs/>
          <w:color w:val="000000" w:themeColor="text1"/>
          <w:sz w:val="30"/>
          <w:szCs w:val="30"/>
        </w:rPr>
      </w:pPr>
    </w:p>
    <w:p w:rsidR="00105690" w:rsidRPr="009B7E14" w:rsidRDefault="00105690" w:rsidP="00105690">
      <w:pPr>
        <w:rPr>
          <w:rFonts w:ascii="Garamond" w:hAnsi="Garamond" w:cs="Arial"/>
          <w:bCs/>
          <w:color w:val="000000" w:themeColor="text1"/>
          <w:sz w:val="30"/>
          <w:szCs w:val="30"/>
        </w:rPr>
      </w:pPr>
    </w:p>
    <w:p w:rsidR="00105690" w:rsidRPr="009B7E14" w:rsidRDefault="00105690" w:rsidP="00105690">
      <w:pPr>
        <w:rPr>
          <w:rFonts w:ascii="Garamond" w:hAnsi="Garamond" w:cs="Arial"/>
          <w:bCs/>
          <w:color w:val="000000" w:themeColor="text1"/>
          <w:sz w:val="30"/>
          <w:szCs w:val="30"/>
        </w:rPr>
      </w:pPr>
    </w:p>
    <w:p w:rsidR="00105690" w:rsidRPr="009B7E14" w:rsidRDefault="00105690" w:rsidP="00105690">
      <w:pPr>
        <w:rPr>
          <w:rFonts w:ascii="Garamond" w:hAnsi="Garamond" w:cs="Arial"/>
          <w:bCs/>
          <w:color w:val="000000" w:themeColor="text1"/>
          <w:sz w:val="30"/>
          <w:szCs w:val="30"/>
        </w:rPr>
      </w:pPr>
    </w:p>
    <w:p w:rsidR="00FC2F41" w:rsidRDefault="00FC2F41">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4.1.1 - Comptes de l’économie totale (suite 1)</w:t>
      </w:r>
    </w:p>
    <w:p w:rsidR="00105690" w:rsidRPr="009B7E14" w:rsidRDefault="00105690" w:rsidP="00105690">
      <w:pPr>
        <w:rPr>
          <w:rFonts w:ascii="Garamond" w:hAnsi="Garamond"/>
          <w:b/>
          <w:snapToGrid w:val="0"/>
          <w:color w:val="000000" w:themeColor="text1"/>
          <w:sz w:val="18"/>
          <w:szCs w:val="18"/>
        </w:rPr>
      </w:pPr>
    </w:p>
    <w:p w:rsidR="00105690" w:rsidRPr="009B7E14" w:rsidRDefault="00105690" w:rsidP="009B7E14">
      <w:pPr>
        <w:jc w:val="right"/>
        <w:rPr>
          <w:rFonts w:ascii="Garamond" w:hAnsi="Garamond"/>
          <w:i/>
          <w:snapToGrid w:val="0"/>
          <w:color w:val="000000" w:themeColor="text1"/>
          <w:sz w:val="18"/>
          <w:szCs w:val="18"/>
        </w:rPr>
      </w:pPr>
      <w:r w:rsidRPr="009B7E14">
        <w:rPr>
          <w:rFonts w:ascii="Garamond" w:hAnsi="Garamond" w:cs="Arial"/>
          <w:i/>
          <w:iCs/>
          <w:color w:val="000000" w:themeColor="text1"/>
          <w:sz w:val="22"/>
          <w:szCs w:val="22"/>
        </w:rPr>
        <w:t>En millions de dhs</w:t>
      </w:r>
    </w:p>
    <w:tbl>
      <w:tblPr>
        <w:tblW w:w="9072"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1"/>
        <w:gridCol w:w="1077"/>
        <w:gridCol w:w="170"/>
        <w:gridCol w:w="1078"/>
      </w:tblGrid>
      <w:tr w:rsidR="00105690" w:rsidRPr="00726ECE" w:rsidTr="00E879BE">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Opérations</w:t>
            </w:r>
          </w:p>
        </w:tc>
        <w:tc>
          <w:tcPr>
            <w:tcW w:w="171" w:type="dxa"/>
            <w:tcBorders>
              <w:top w:val="nil"/>
              <w:left w:val="nil"/>
              <w:bottom w:val="nil"/>
              <w:right w:val="nil"/>
            </w:tcBorders>
            <w:shd w:val="clear" w:color="auto" w:fill="FFFFFF"/>
            <w:vAlign w:val="center"/>
          </w:tcPr>
          <w:p w:rsidR="00105690" w:rsidRPr="00726ECE"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726ECE" w:rsidRDefault="00105690" w:rsidP="00105690">
            <w:pPr>
              <w:jc w:val="center"/>
              <w:rPr>
                <w:rFonts w:ascii="Garamond" w:hAnsi="Garamond"/>
                <w:b/>
                <w:bCs/>
                <w:color w:val="000000" w:themeColor="text1"/>
              </w:rPr>
            </w:pPr>
          </w:p>
        </w:tc>
        <w:tc>
          <w:tcPr>
            <w:tcW w:w="1078"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2013</w:t>
            </w:r>
          </w:p>
        </w:tc>
      </w:tr>
      <w:tr w:rsidR="00105690" w:rsidRPr="00726ECE" w:rsidTr="00E879BE">
        <w:trPr>
          <w:trHeight w:val="283"/>
          <w:jc w:val="center"/>
        </w:trPr>
        <w:tc>
          <w:tcPr>
            <w:tcW w:w="6576" w:type="dxa"/>
            <w:gridSpan w:val="2"/>
            <w:tcBorders>
              <w:top w:val="single" w:sz="18" w:space="0" w:color="C00000"/>
              <w:left w:val="nil"/>
              <w:bottom w:val="nil"/>
              <w:right w:val="nil"/>
            </w:tcBorders>
            <w:vAlign w:val="center"/>
          </w:tcPr>
          <w:p w:rsidR="00105690" w:rsidRPr="00726ECE" w:rsidRDefault="00105690" w:rsidP="00105690">
            <w:pPr>
              <w:rPr>
                <w:rFonts w:ascii="Garamond" w:hAnsi="Garamond" w:cs="Arial"/>
                <w:i/>
                <w:iCs/>
                <w:color w:val="000000" w:themeColor="text1"/>
              </w:rPr>
            </w:pPr>
            <w:r w:rsidRPr="00726ECE">
              <w:rPr>
                <w:rFonts w:ascii="Garamond" w:hAnsi="Garamond" w:cs="Arial"/>
                <w:b/>
                <w:color w:val="000000" w:themeColor="text1"/>
                <w:sz w:val="22"/>
                <w:szCs w:val="22"/>
              </w:rPr>
              <w:t>Compte d’affectation des revenus primaires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105690">
            <w:pPr>
              <w:jc w:val="right"/>
              <w:rPr>
                <w:rFonts w:ascii="Garamond" w:hAnsi="Garamond" w:cs="Arial"/>
                <w:color w:val="000000" w:themeColor="text1"/>
              </w:rPr>
            </w:pPr>
          </w:p>
        </w:tc>
        <w:tc>
          <w:tcPr>
            <w:tcW w:w="1078" w:type="dxa"/>
            <w:tcBorders>
              <w:top w:val="single" w:sz="18" w:space="0" w:color="C00000"/>
              <w:left w:val="nil"/>
              <w:bottom w:val="nil"/>
              <w:right w:val="nil"/>
            </w:tcBorders>
            <w:vAlign w:val="center"/>
          </w:tcPr>
          <w:p w:rsidR="00105690" w:rsidRPr="00726ECE" w:rsidRDefault="00105690" w:rsidP="00105690">
            <w:pPr>
              <w:jc w:val="right"/>
              <w:rPr>
                <w:rFonts w:ascii="Garamond" w:hAnsi="Garamond" w:cs="Arial"/>
                <w:color w:val="000000" w:themeColor="text1"/>
              </w:rPr>
            </w:pP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105690">
            <w:pPr>
              <w:jc w:val="right"/>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B.2/B.3</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Excédent brut d'exploitation &amp; revenu mixte</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490 363</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517 364</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D.1</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Rémunération des salariés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282 084</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293 755</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D.11</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Salaires et traitements bruts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237 832</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shd w:val="clear" w:color="auto" w:fill="FFFFFF"/>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246 782</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D.12</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Cotisations sociales à la charge des employeurs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44 252</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shd w:val="clear" w:color="auto" w:fill="FFFFFF"/>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46 973</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Impôts sur la production et les importations </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131 622</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132 485</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D.21</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Impôts sur les produits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121 812</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121 571</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D.29</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Autres impôts sur la production</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9 810</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10 914</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D.3</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Subventions (en moins)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-56 188</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-42 238</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D.31</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Subventions sur les produits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-55 744</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-42 061</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D.39</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Autres subventions sur la production (en moins)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-444</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-177</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Revenus de la propriété</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152 742</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163 108</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D.41</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Intérêts </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88 678</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90 996</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D.42</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Revenus distribués des sociétés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52 207</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59 748</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D.43</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Bénéfices réinvestis d'investissements directs étranges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1 053</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721</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D.44</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Revenus de la propriété attribués aux assurés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4 836</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5 138</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D.45</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Loyers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5 968</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6 505</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1" w:type="dxa"/>
            <w:tcBorders>
              <w:top w:val="nil"/>
              <w:left w:val="nil"/>
              <w:bottom w:val="nil"/>
              <w:right w:val="nil"/>
            </w:tcBorders>
            <w:shd w:val="clear" w:color="auto" w:fill="FFFFFF"/>
            <w:vAlign w:val="center"/>
          </w:tcPr>
          <w:p w:rsidR="00105690" w:rsidRPr="00726ECE"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105690">
            <w:pPr>
              <w:jc w:val="right"/>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Revenus de la propriété</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169 861</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175 351</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D.41</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Intérêts </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91 740</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93 549</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D.42</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Revenus distribués des sociétés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66 158</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70 043</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D.43</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Bénéfices réinvestis d'investissements directs étranges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3 285</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2 415</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D.44</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Revenus de la propriété attribués aux assurés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5 035</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5 435</w:t>
            </w:r>
          </w:p>
        </w:tc>
      </w:tr>
      <w:tr w:rsidR="00105690" w:rsidRPr="00726ECE" w:rsidTr="00E879BE">
        <w:trPr>
          <w:trHeight w:val="283"/>
          <w:jc w:val="center"/>
        </w:trPr>
        <w:tc>
          <w:tcPr>
            <w:tcW w:w="850"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D.45</w:t>
            </w:r>
          </w:p>
        </w:tc>
        <w:tc>
          <w:tcPr>
            <w:tcW w:w="5726" w:type="dxa"/>
            <w:tcBorders>
              <w:top w:val="nil"/>
              <w:left w:val="nil"/>
              <w:bottom w:val="nil"/>
              <w:right w:val="nil"/>
            </w:tcBorders>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Loyers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3 643</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p>
        </w:tc>
        <w:tc>
          <w:tcPr>
            <w:tcW w:w="1078" w:type="dxa"/>
            <w:tcBorders>
              <w:top w:val="nil"/>
              <w:left w:val="nil"/>
              <w:bottom w:val="nil"/>
              <w:right w:val="nil"/>
            </w:tcBorders>
            <w:vAlign w:val="center"/>
          </w:tcPr>
          <w:p w:rsidR="00105690" w:rsidRPr="00726ECE" w:rsidRDefault="00105690" w:rsidP="00105690">
            <w:pPr>
              <w:jc w:val="right"/>
              <w:rPr>
                <w:rFonts w:ascii="Garamond" w:hAnsi="Garamond" w:cs="Arial"/>
                <w:color w:val="000000" w:themeColor="text1"/>
              </w:rPr>
            </w:pPr>
            <w:r w:rsidRPr="00726ECE">
              <w:rPr>
                <w:rFonts w:ascii="Garamond" w:hAnsi="Garamond" w:cs="Arial"/>
                <w:color w:val="000000" w:themeColor="text1"/>
                <w:sz w:val="22"/>
                <w:szCs w:val="22"/>
              </w:rPr>
              <w:t>3 909</w:t>
            </w:r>
          </w:p>
        </w:tc>
      </w:tr>
      <w:tr w:rsidR="00105690" w:rsidRPr="00726ECE" w:rsidTr="00E879BE">
        <w:trPr>
          <w:trHeight w:val="283"/>
          <w:jc w:val="center"/>
        </w:trPr>
        <w:tc>
          <w:tcPr>
            <w:tcW w:w="850" w:type="dxa"/>
            <w:tcBorders>
              <w:top w:val="nil"/>
              <w:left w:val="nil"/>
              <w:bottom w:val="single" w:sz="18" w:space="0" w:color="C00000"/>
              <w:right w:val="nil"/>
            </w:tcBorders>
            <w:shd w:val="clear" w:color="auto" w:fill="FFFFFF"/>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B.5</w:t>
            </w:r>
          </w:p>
        </w:tc>
        <w:tc>
          <w:tcPr>
            <w:tcW w:w="5726" w:type="dxa"/>
            <w:tcBorders>
              <w:top w:val="nil"/>
              <w:left w:val="nil"/>
              <w:bottom w:val="single" w:sz="18" w:space="0" w:color="C00000"/>
              <w:right w:val="nil"/>
            </w:tcBorders>
            <w:shd w:val="clear" w:color="auto" w:fill="FFFFFF"/>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xml:space="preserve">      </w:t>
            </w:r>
            <w:r w:rsidRPr="00726ECE">
              <w:rPr>
                <w:rFonts w:ascii="Garamond" w:hAnsi="Garamond" w:cs="Arial"/>
                <w:b/>
                <w:bCs/>
                <w:color w:val="000000" w:themeColor="text1"/>
                <w:sz w:val="22"/>
                <w:szCs w:val="22"/>
              </w:rPr>
              <w:t>Solde brut des revenus primaires</w:t>
            </w:r>
          </w:p>
        </w:tc>
        <w:tc>
          <w:tcPr>
            <w:tcW w:w="171"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color w:val="000000" w:themeColor="text1"/>
              </w:rPr>
            </w:pPr>
            <w:r w:rsidRPr="00726ECE">
              <w:rPr>
                <w:rFonts w:ascii="Garamond" w:hAnsi="Garamond" w:cs="Arial"/>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726ECE" w:rsidRDefault="00105690" w:rsidP="00105690">
            <w:pPr>
              <w:jc w:val="right"/>
              <w:rPr>
                <w:rFonts w:ascii="Garamond" w:hAnsi="Garamond" w:cs="Arial"/>
                <w:b/>
                <w:bCs/>
                <w:color w:val="000000" w:themeColor="text1"/>
              </w:rPr>
            </w:pPr>
            <w:r w:rsidRPr="00726ECE">
              <w:rPr>
                <w:rFonts w:ascii="Garamond" w:hAnsi="Garamond" w:cs="Arial"/>
                <w:b/>
                <w:bCs/>
                <w:color w:val="000000" w:themeColor="text1"/>
                <w:sz w:val="22"/>
                <w:szCs w:val="22"/>
              </w:rPr>
              <w:t>830 762</w:t>
            </w:r>
          </w:p>
        </w:tc>
        <w:tc>
          <w:tcPr>
            <w:tcW w:w="170" w:type="dxa"/>
            <w:tcBorders>
              <w:top w:val="nil"/>
              <w:left w:val="nil"/>
              <w:bottom w:val="nil"/>
              <w:right w:val="nil"/>
            </w:tcBorders>
            <w:shd w:val="clear" w:color="auto" w:fill="FFFFFF"/>
            <w:vAlign w:val="center"/>
          </w:tcPr>
          <w:p w:rsidR="00105690" w:rsidRPr="00726ECE" w:rsidRDefault="00105690" w:rsidP="00105690">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078" w:type="dxa"/>
            <w:tcBorders>
              <w:top w:val="nil"/>
              <w:left w:val="nil"/>
              <w:bottom w:val="single" w:sz="18" w:space="0" w:color="C00000"/>
              <w:right w:val="nil"/>
            </w:tcBorders>
            <w:shd w:val="clear" w:color="auto" w:fill="FFFFFF"/>
            <w:vAlign w:val="center"/>
          </w:tcPr>
          <w:p w:rsidR="00105690" w:rsidRPr="00726ECE" w:rsidRDefault="00105690" w:rsidP="00105690">
            <w:pPr>
              <w:jc w:val="right"/>
              <w:rPr>
                <w:rFonts w:ascii="Garamond" w:hAnsi="Garamond" w:cs="Arial"/>
                <w:b/>
                <w:bCs/>
                <w:color w:val="000000" w:themeColor="text1"/>
              </w:rPr>
            </w:pPr>
            <w:r w:rsidRPr="00726ECE">
              <w:rPr>
                <w:rFonts w:ascii="Garamond" w:hAnsi="Garamond" w:cs="Arial"/>
                <w:b/>
                <w:bCs/>
                <w:color w:val="000000" w:themeColor="text1"/>
                <w:sz w:val="22"/>
                <w:szCs w:val="22"/>
              </w:rPr>
              <w:t>889 123</w:t>
            </w:r>
          </w:p>
        </w:tc>
      </w:tr>
    </w:tbl>
    <w:p w:rsidR="00105690" w:rsidRPr="009B7E14" w:rsidRDefault="00105690" w:rsidP="00105690">
      <w:pPr>
        <w:rPr>
          <w:rFonts w:ascii="Garamond" w:hAnsi="Garamond" w:cs="Arial"/>
          <w:bCs/>
          <w:color w:val="000000" w:themeColor="text1"/>
          <w:sz w:val="30"/>
          <w:szCs w:val="30"/>
        </w:rPr>
      </w:pPr>
    </w:p>
    <w:p w:rsidR="00105690" w:rsidRPr="009B7E14" w:rsidRDefault="00105690" w:rsidP="00105690">
      <w:pPr>
        <w:rPr>
          <w:rFonts w:ascii="Garamond" w:hAnsi="Garamond" w:cs="Arial"/>
          <w:bCs/>
          <w:color w:val="000000" w:themeColor="text1"/>
          <w:sz w:val="30"/>
          <w:szCs w:val="30"/>
        </w:rPr>
      </w:pPr>
    </w:p>
    <w:p w:rsidR="00105690" w:rsidRPr="009B7E14" w:rsidRDefault="00105690" w:rsidP="00105690">
      <w:pPr>
        <w:rPr>
          <w:rFonts w:ascii="Garamond" w:hAnsi="Garamond" w:cs="Arial"/>
          <w:bCs/>
          <w:color w:val="000000" w:themeColor="text1"/>
          <w:sz w:val="30"/>
          <w:szCs w:val="30"/>
        </w:rPr>
      </w:pPr>
    </w:p>
    <w:p w:rsidR="00FC2F41" w:rsidRDefault="00FC2F41">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4.1.1 - Comptes de l’économie totale (suite 2)</w:t>
      </w:r>
    </w:p>
    <w:p w:rsidR="00105690" w:rsidRPr="001D6588" w:rsidRDefault="00105690" w:rsidP="00105690">
      <w:pPr>
        <w:rPr>
          <w:rFonts w:ascii="Garamond" w:hAnsi="Garamond"/>
          <w:b/>
          <w:snapToGrid w:val="0"/>
          <w:color w:val="000000" w:themeColor="text1"/>
          <w:sz w:val="18"/>
          <w:szCs w:val="18"/>
        </w:rPr>
      </w:pPr>
    </w:p>
    <w:p w:rsidR="00105690" w:rsidRPr="001D6588" w:rsidRDefault="00105690" w:rsidP="002241BA">
      <w:pPr>
        <w:jc w:val="right"/>
        <w:rPr>
          <w:rFonts w:ascii="Garamond" w:hAnsi="Garamond"/>
          <w:i/>
          <w:snapToGrid w:val="0"/>
          <w:color w:val="000000" w:themeColor="text1"/>
          <w:sz w:val="18"/>
          <w:szCs w:val="18"/>
        </w:rPr>
      </w:pPr>
      <w:r w:rsidRPr="001D6588">
        <w:rPr>
          <w:rFonts w:ascii="Garamond" w:hAnsi="Garamond" w:cs="Arial"/>
          <w:i/>
          <w:iCs/>
          <w:color w:val="000000" w:themeColor="text1"/>
          <w:sz w:val="22"/>
          <w:szCs w:val="22"/>
        </w:rPr>
        <w:t>En millions de dhs</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0"/>
        <w:gridCol w:w="177"/>
        <w:gridCol w:w="1200"/>
        <w:gridCol w:w="170"/>
        <w:gridCol w:w="1083"/>
        <w:gridCol w:w="9"/>
        <w:gridCol w:w="24"/>
      </w:tblGrid>
      <w:tr w:rsidR="00E879BE" w:rsidRPr="00726ECE" w:rsidTr="00E879BE">
        <w:trPr>
          <w:gridAfter w:val="2"/>
          <w:wAfter w:w="33" w:type="dxa"/>
          <w:trHeight w:hRule="exact" w:val="454"/>
          <w:jc w:val="center"/>
        </w:trPr>
        <w:tc>
          <w:tcPr>
            <w:tcW w:w="846"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5723"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Opérations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b/>
                <w:bCs/>
                <w:color w:val="000000" w:themeColor="text1"/>
              </w:rPr>
            </w:pPr>
          </w:p>
        </w:tc>
        <w:tc>
          <w:tcPr>
            <w:tcW w:w="1201" w:type="dxa"/>
            <w:tcBorders>
              <w:top w:val="single" w:sz="18" w:space="0" w:color="C00000"/>
              <w:left w:val="nil"/>
              <w:bottom w:val="single" w:sz="18" w:space="0" w:color="C00000"/>
              <w:right w:val="nil"/>
            </w:tcBorders>
            <w:shd w:val="clear" w:color="auto" w:fill="auto"/>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726ECE" w:rsidRDefault="00105690" w:rsidP="00105690">
            <w:pPr>
              <w:jc w:val="center"/>
              <w:rPr>
                <w:rFonts w:ascii="Garamond" w:hAnsi="Garamond"/>
                <w:b/>
                <w:bCs/>
                <w:color w:val="000000" w:themeColor="text1"/>
              </w:rPr>
            </w:pPr>
          </w:p>
        </w:tc>
        <w:tc>
          <w:tcPr>
            <w:tcW w:w="1083"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2013</w:t>
            </w:r>
          </w:p>
        </w:tc>
      </w:tr>
      <w:tr w:rsidR="00DB17CC" w:rsidRPr="00726ECE" w:rsidTr="00E879BE">
        <w:trPr>
          <w:gridAfter w:val="2"/>
          <w:wAfter w:w="33" w:type="dxa"/>
          <w:trHeight w:val="283"/>
          <w:jc w:val="center"/>
        </w:trPr>
        <w:tc>
          <w:tcPr>
            <w:tcW w:w="6569" w:type="dxa"/>
            <w:gridSpan w:val="2"/>
            <w:tcBorders>
              <w:top w:val="single" w:sz="18" w:space="0" w:color="C00000"/>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color w:val="000000" w:themeColor="text1"/>
                <w:sz w:val="22"/>
                <w:szCs w:val="22"/>
              </w:rPr>
              <w:t>Compte de distribution secondaire du revenu</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single" w:sz="18" w:space="0" w:color="C00000"/>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083" w:type="dxa"/>
            <w:tcBorders>
              <w:top w:val="single" w:sz="18" w:space="0" w:color="C00000"/>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3" w:type="dxa"/>
            <w:tcBorders>
              <w:top w:val="nil"/>
              <w:left w:val="nil"/>
              <w:bottom w:val="nil"/>
              <w:right w:val="nil"/>
            </w:tcBorders>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Ressources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B.5</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Solde brut des revenus primaires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830 762</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889 123</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D.5</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Impôts courants sur le revenu, le patrimoine, etc…</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77 237</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76 979</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D.61</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Cotisations sociales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64 636</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67 582</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D.62</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Prestations sociales autres que transferts soc. en nature</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56 657</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60 992</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D.7</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Autres transferts courants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203 575</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211 005</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D.5</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Impôts courants sur le revenu, le patrimoine, etc...</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77 237</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76 979</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D.61</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Cotisations sociales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64 770</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67 816</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D.62</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Prestations sociales autres que transferts soc. en nature</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51 282</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56 231</w:t>
            </w:r>
          </w:p>
        </w:tc>
      </w:tr>
      <w:tr w:rsidR="00E879BE" w:rsidRPr="00726ECE" w:rsidTr="00E879BE">
        <w:trPr>
          <w:gridAfter w:val="1"/>
          <w:wAfter w:w="24" w:type="dxa"/>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D.7</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Autres transferts courants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142 909</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92" w:type="dxa"/>
            <w:gridSpan w:val="2"/>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142 584</w:t>
            </w:r>
          </w:p>
        </w:tc>
      </w:tr>
      <w:tr w:rsidR="00E879BE" w:rsidRPr="00726ECE" w:rsidTr="00E879BE">
        <w:trPr>
          <w:gridAfter w:val="1"/>
          <w:wAfter w:w="24" w:type="dxa"/>
          <w:trHeight w:val="283"/>
          <w:jc w:val="center"/>
        </w:trPr>
        <w:tc>
          <w:tcPr>
            <w:tcW w:w="846" w:type="dxa"/>
            <w:tcBorders>
              <w:top w:val="nil"/>
              <w:left w:val="nil"/>
              <w:bottom w:val="single" w:sz="8" w:space="0" w:color="C00000"/>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B.6</w:t>
            </w:r>
          </w:p>
        </w:tc>
        <w:tc>
          <w:tcPr>
            <w:tcW w:w="5723" w:type="dxa"/>
            <w:tcBorders>
              <w:top w:val="nil"/>
              <w:left w:val="nil"/>
              <w:bottom w:val="single" w:sz="8" w:space="0" w:color="C00000"/>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 xml:space="preserve">     Revenu disponible brut</w:t>
            </w:r>
          </w:p>
        </w:tc>
        <w:tc>
          <w:tcPr>
            <w:tcW w:w="177"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w:t>
            </w:r>
          </w:p>
        </w:tc>
        <w:tc>
          <w:tcPr>
            <w:tcW w:w="1201" w:type="dxa"/>
            <w:tcBorders>
              <w:top w:val="nil"/>
              <w:left w:val="nil"/>
              <w:bottom w:val="single" w:sz="8" w:space="0" w:color="C00000"/>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896 669</w:t>
            </w:r>
          </w:p>
        </w:tc>
        <w:tc>
          <w:tcPr>
            <w:tcW w:w="170"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092" w:type="dxa"/>
            <w:gridSpan w:val="2"/>
            <w:tcBorders>
              <w:top w:val="nil"/>
              <w:left w:val="nil"/>
              <w:bottom w:val="single" w:sz="8" w:space="0" w:color="C00000"/>
              <w:right w:val="nil"/>
            </w:tcBorders>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962 071</w:t>
            </w:r>
          </w:p>
        </w:tc>
      </w:tr>
      <w:tr w:rsidR="00105690" w:rsidRPr="00726ECE" w:rsidTr="00E879BE">
        <w:trPr>
          <w:gridAfter w:val="2"/>
          <w:wAfter w:w="33" w:type="dxa"/>
          <w:trHeight w:val="283"/>
          <w:jc w:val="center"/>
        </w:trPr>
        <w:tc>
          <w:tcPr>
            <w:tcW w:w="6569" w:type="dxa"/>
            <w:gridSpan w:val="2"/>
            <w:tcBorders>
              <w:top w:val="single" w:sz="8" w:space="0" w:color="C00000"/>
              <w:left w:val="nil"/>
              <w:bottom w:val="nil"/>
              <w:right w:val="nil"/>
            </w:tcBorders>
            <w:vAlign w:val="center"/>
          </w:tcPr>
          <w:p w:rsidR="00105690" w:rsidRPr="00726ECE" w:rsidRDefault="00105690" w:rsidP="002241BA">
            <w:pPr>
              <w:rPr>
                <w:rFonts w:ascii="Garamond" w:hAnsi="Garamond" w:cs="Arial"/>
                <w:i/>
                <w:iCs/>
                <w:color w:val="000000" w:themeColor="text1"/>
              </w:rPr>
            </w:pPr>
            <w:r w:rsidRPr="00726ECE">
              <w:rPr>
                <w:rFonts w:ascii="Garamond" w:hAnsi="Garamond" w:cs="Arial"/>
                <w:b/>
                <w:color w:val="000000" w:themeColor="text1"/>
                <w:sz w:val="22"/>
                <w:szCs w:val="22"/>
              </w:rPr>
              <w:t>Compte de distribution du revenu en nature</w:t>
            </w:r>
          </w:p>
        </w:tc>
        <w:tc>
          <w:tcPr>
            <w:tcW w:w="177" w:type="dxa"/>
            <w:tcBorders>
              <w:top w:val="single" w:sz="8" w:space="0" w:color="C00000"/>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single" w:sz="8" w:space="0" w:color="C00000"/>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083" w:type="dxa"/>
            <w:tcBorders>
              <w:top w:val="single" w:sz="8" w:space="0" w:color="C00000"/>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b/>
                <w:bCs/>
                <w:color w:val="000000" w:themeColor="text1"/>
              </w:rPr>
            </w:pP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B.6</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Revenu disponible brut</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896 669</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962 071</w:t>
            </w: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D.63</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Transferts sociaux en nature</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76 598</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82 130</w:t>
            </w: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D.63</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Transferts sociaux en nature</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76 598</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82 130</w:t>
            </w:r>
          </w:p>
        </w:tc>
      </w:tr>
      <w:tr w:rsidR="00E879BE" w:rsidRPr="00726ECE" w:rsidTr="00E879BE">
        <w:trPr>
          <w:trHeight w:val="283"/>
          <w:jc w:val="center"/>
        </w:trPr>
        <w:tc>
          <w:tcPr>
            <w:tcW w:w="846" w:type="dxa"/>
            <w:tcBorders>
              <w:top w:val="nil"/>
              <w:left w:val="nil"/>
              <w:bottom w:val="single" w:sz="8" w:space="0" w:color="C00000"/>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B.7</w:t>
            </w:r>
          </w:p>
        </w:tc>
        <w:tc>
          <w:tcPr>
            <w:tcW w:w="5723" w:type="dxa"/>
            <w:tcBorders>
              <w:top w:val="nil"/>
              <w:left w:val="nil"/>
              <w:bottom w:val="single" w:sz="8" w:space="0" w:color="C00000"/>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w:t>
            </w:r>
            <w:r w:rsidRPr="00726ECE">
              <w:rPr>
                <w:rFonts w:ascii="Garamond" w:hAnsi="Garamond" w:cs="Arial"/>
                <w:b/>
                <w:bCs/>
                <w:color w:val="000000" w:themeColor="text1"/>
                <w:sz w:val="22"/>
                <w:szCs w:val="22"/>
              </w:rPr>
              <w:t>Revenu disponible ajusté</w:t>
            </w:r>
          </w:p>
        </w:tc>
        <w:tc>
          <w:tcPr>
            <w:tcW w:w="177"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single" w:sz="8" w:space="0" w:color="C00000"/>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896 669</w:t>
            </w:r>
          </w:p>
        </w:tc>
        <w:tc>
          <w:tcPr>
            <w:tcW w:w="170"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112" w:type="dxa"/>
            <w:gridSpan w:val="3"/>
            <w:tcBorders>
              <w:top w:val="nil"/>
              <w:left w:val="nil"/>
              <w:bottom w:val="single" w:sz="8" w:space="0" w:color="C00000"/>
              <w:right w:val="nil"/>
            </w:tcBorders>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962 071</w:t>
            </w:r>
          </w:p>
        </w:tc>
      </w:tr>
      <w:tr w:rsidR="00105690" w:rsidRPr="00726ECE" w:rsidTr="00E879BE">
        <w:trPr>
          <w:gridAfter w:val="2"/>
          <w:wAfter w:w="33" w:type="dxa"/>
          <w:trHeight w:val="283"/>
          <w:jc w:val="center"/>
        </w:trPr>
        <w:tc>
          <w:tcPr>
            <w:tcW w:w="6569" w:type="dxa"/>
            <w:gridSpan w:val="2"/>
            <w:tcBorders>
              <w:top w:val="single" w:sz="8" w:space="0" w:color="C00000"/>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color w:val="000000" w:themeColor="text1"/>
                <w:sz w:val="22"/>
                <w:szCs w:val="22"/>
              </w:rPr>
              <w:t>Compte d’utilisation du revenu disponible</w:t>
            </w:r>
          </w:p>
        </w:tc>
        <w:tc>
          <w:tcPr>
            <w:tcW w:w="177" w:type="dxa"/>
            <w:tcBorders>
              <w:top w:val="single" w:sz="8" w:space="0" w:color="C00000"/>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single" w:sz="8" w:space="0" w:color="C00000"/>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83" w:type="dxa"/>
            <w:tcBorders>
              <w:top w:val="single" w:sz="8" w:space="0" w:color="C00000"/>
              <w:left w:val="nil"/>
              <w:bottom w:val="nil"/>
              <w:right w:val="nil"/>
            </w:tcBorders>
            <w:vAlign w:val="center"/>
          </w:tcPr>
          <w:p w:rsidR="00105690" w:rsidRPr="00726ECE" w:rsidRDefault="00105690" w:rsidP="002241BA">
            <w:pPr>
              <w:rPr>
                <w:rFonts w:ascii="Garamond" w:hAnsi="Garamond" w:cs="Arial"/>
                <w:color w:val="000000" w:themeColor="text1"/>
              </w:rPr>
            </w:pP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b/>
                <w:bCs/>
                <w:color w:val="000000" w:themeColor="text1"/>
              </w:rPr>
            </w:pP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B.6</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Revenu disponible brut</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896 669</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962 071</w:t>
            </w: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D.8</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Ajustement pour variation des droits des ménages</w:t>
            </w:r>
          </w:p>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sur les fonds de pension</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2 592</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2 395</w:t>
            </w: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3" w:type="dxa"/>
            <w:tcBorders>
              <w:top w:val="nil"/>
              <w:left w:val="nil"/>
              <w:bottom w:val="nil"/>
              <w:right w:val="nil"/>
            </w:tcBorders>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Emplois</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P.3</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Dépense de consommation finale</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680 397</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718 412</w:t>
            </w:r>
          </w:p>
        </w:tc>
      </w:tr>
      <w:tr w:rsidR="00E879BE" w:rsidRPr="00726ECE" w:rsidTr="00E879BE">
        <w:trPr>
          <w:trHeight w:val="283"/>
          <w:jc w:val="center"/>
        </w:trPr>
        <w:tc>
          <w:tcPr>
            <w:tcW w:w="84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D.8</w:t>
            </w:r>
          </w:p>
        </w:tc>
        <w:tc>
          <w:tcPr>
            <w:tcW w:w="5723"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Ajustement pour variation des droits des ménages</w:t>
            </w:r>
          </w:p>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sur les fonds de pension</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p>
        </w:tc>
        <w:tc>
          <w:tcPr>
            <w:tcW w:w="1201"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2 592</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112" w:type="dxa"/>
            <w:gridSpan w:val="3"/>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2 395</w:t>
            </w:r>
          </w:p>
        </w:tc>
      </w:tr>
      <w:tr w:rsidR="00E879BE" w:rsidRPr="00726ECE" w:rsidTr="00E879BE">
        <w:trPr>
          <w:trHeight w:val="283"/>
          <w:jc w:val="center"/>
        </w:trPr>
        <w:tc>
          <w:tcPr>
            <w:tcW w:w="850" w:type="dxa"/>
            <w:tcBorders>
              <w:top w:val="nil"/>
              <w:left w:val="nil"/>
              <w:bottom w:val="single" w:sz="18" w:space="0" w:color="C00000"/>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B.8</w:t>
            </w:r>
          </w:p>
        </w:tc>
        <w:tc>
          <w:tcPr>
            <w:tcW w:w="5723" w:type="dxa"/>
            <w:tcBorders>
              <w:top w:val="nil"/>
              <w:left w:val="nil"/>
              <w:bottom w:val="single" w:sz="18" w:space="0" w:color="C00000"/>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 xml:space="preserve">      Epargne brute</w:t>
            </w:r>
          </w:p>
        </w:tc>
        <w:tc>
          <w:tcPr>
            <w:tcW w:w="177"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201" w:type="dxa"/>
            <w:tcBorders>
              <w:top w:val="nil"/>
              <w:left w:val="nil"/>
              <w:bottom w:val="single" w:sz="18" w:space="0" w:color="C00000"/>
              <w:right w:val="nil"/>
            </w:tcBorders>
            <w:shd w:val="clear" w:color="auto" w:fill="FFFFFF"/>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216 272</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112" w:type="dxa"/>
            <w:gridSpan w:val="3"/>
            <w:tcBorders>
              <w:top w:val="nil"/>
              <w:left w:val="nil"/>
              <w:bottom w:val="single" w:sz="18" w:space="0" w:color="C00000"/>
              <w:right w:val="nil"/>
            </w:tcBorders>
            <w:shd w:val="clear" w:color="auto" w:fill="FFFFFF"/>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243 659</w:t>
            </w:r>
          </w:p>
        </w:tc>
      </w:tr>
    </w:tbl>
    <w:p w:rsidR="00105690" w:rsidRPr="001D6588" w:rsidRDefault="00105690" w:rsidP="00105690">
      <w:pPr>
        <w:rPr>
          <w:rFonts w:ascii="Garamond" w:hAnsi="Garamond" w:cs="Arial"/>
          <w:b/>
          <w:color w:val="000000" w:themeColor="text1"/>
          <w:sz w:val="30"/>
          <w:szCs w:val="30"/>
        </w:rPr>
      </w:pPr>
    </w:p>
    <w:p w:rsidR="001D6588" w:rsidRPr="001D6588" w:rsidRDefault="001D6588">
      <w:pPr>
        <w:spacing w:after="200" w:line="276" w:lineRule="auto"/>
        <w:rPr>
          <w:rFonts w:ascii="Garamond" w:hAnsi="Garamond" w:cs="Arial"/>
          <w:b/>
          <w:color w:val="000000" w:themeColor="text1"/>
          <w:sz w:val="26"/>
          <w:szCs w:val="26"/>
        </w:rPr>
      </w:pPr>
      <w:r w:rsidRPr="001D6588">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4.1.1 - Comptes de l’économie totale (suite 3)</w:t>
      </w:r>
    </w:p>
    <w:p w:rsidR="00105690" w:rsidRPr="001D6588" w:rsidRDefault="00105690" w:rsidP="00105690">
      <w:pPr>
        <w:rPr>
          <w:rFonts w:ascii="Garamond" w:hAnsi="Garamond"/>
          <w:iCs/>
          <w:snapToGrid w:val="0"/>
          <w:color w:val="000000" w:themeColor="text1"/>
          <w:sz w:val="18"/>
          <w:szCs w:val="18"/>
        </w:rPr>
      </w:pPr>
    </w:p>
    <w:p w:rsidR="00105690" w:rsidRPr="001D6588" w:rsidRDefault="00105690" w:rsidP="002241BA">
      <w:pPr>
        <w:jc w:val="right"/>
        <w:rPr>
          <w:rFonts w:ascii="Garamond" w:hAnsi="Garamond"/>
          <w:i/>
          <w:snapToGrid w:val="0"/>
          <w:color w:val="000000" w:themeColor="text1"/>
          <w:sz w:val="18"/>
          <w:szCs w:val="18"/>
        </w:rPr>
      </w:pPr>
      <w:r w:rsidRPr="001D6588">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726ECE" w:rsidTr="000552A6">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auto"/>
            <w:vAlign w:val="center"/>
          </w:tcPr>
          <w:p w:rsidR="00105690" w:rsidRPr="00726ECE"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2012</w:t>
            </w:r>
          </w:p>
        </w:tc>
        <w:tc>
          <w:tcPr>
            <w:tcW w:w="170" w:type="dxa"/>
            <w:tcBorders>
              <w:top w:val="nil"/>
              <w:left w:val="nil"/>
              <w:bottom w:val="nil"/>
              <w:right w:val="nil"/>
            </w:tcBorders>
            <w:shd w:val="clear" w:color="auto" w:fill="auto"/>
            <w:vAlign w:val="center"/>
          </w:tcPr>
          <w:p w:rsidR="00105690" w:rsidRPr="00726ECE"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726ECE" w:rsidRDefault="00105690" w:rsidP="00105690">
            <w:pPr>
              <w:jc w:val="center"/>
              <w:rPr>
                <w:rFonts w:ascii="Garamond" w:hAnsi="Garamond"/>
                <w:b/>
                <w:bCs/>
                <w:color w:val="000000" w:themeColor="text1"/>
              </w:rPr>
            </w:pPr>
            <w:r w:rsidRPr="00726ECE">
              <w:rPr>
                <w:rFonts w:ascii="Garamond" w:hAnsi="Garamond"/>
                <w:b/>
                <w:bCs/>
                <w:color w:val="000000" w:themeColor="text1"/>
                <w:sz w:val="22"/>
                <w:szCs w:val="22"/>
              </w:rPr>
              <w:t>2013</w:t>
            </w:r>
          </w:p>
        </w:tc>
      </w:tr>
      <w:tr w:rsidR="00105690" w:rsidRPr="00726ECE" w:rsidTr="000552A6">
        <w:trPr>
          <w:trHeight w:val="283"/>
          <w:jc w:val="center"/>
        </w:trPr>
        <w:tc>
          <w:tcPr>
            <w:tcW w:w="6576" w:type="dxa"/>
            <w:gridSpan w:val="2"/>
            <w:tcBorders>
              <w:top w:val="single" w:sz="18" w:space="0" w:color="C00000"/>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color w:val="000000" w:themeColor="text1"/>
                <w:sz w:val="22"/>
                <w:szCs w:val="22"/>
              </w:rPr>
              <w:t>Compte de distribution du revenu disponible ajusté</w:t>
            </w: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B.7</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Revenu  disponible ajusté</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896 669</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962 071</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D.8</w:t>
            </w:r>
          </w:p>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Ajustement pour variation des droits des ménages</w:t>
            </w:r>
          </w:p>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sur les fonds de pension</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2 592</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2 395</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P.4</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Consommation finale effective</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680 397</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718 412</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D.8</w:t>
            </w:r>
          </w:p>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Ajustement pour variation des droits des ménages</w:t>
            </w:r>
          </w:p>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sur les fonds de pension</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2 592</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2 395</w:t>
            </w:r>
          </w:p>
        </w:tc>
      </w:tr>
      <w:tr w:rsidR="00105690" w:rsidRPr="00726ECE" w:rsidTr="000552A6">
        <w:trPr>
          <w:trHeight w:val="283"/>
          <w:jc w:val="center"/>
        </w:trPr>
        <w:tc>
          <w:tcPr>
            <w:tcW w:w="850"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B.8</w:t>
            </w:r>
          </w:p>
        </w:tc>
        <w:tc>
          <w:tcPr>
            <w:tcW w:w="5726"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w:t>
            </w:r>
            <w:r w:rsidRPr="00726ECE">
              <w:rPr>
                <w:rFonts w:ascii="Garamond" w:hAnsi="Garamond" w:cs="Arial"/>
                <w:b/>
                <w:bCs/>
                <w:color w:val="000000" w:themeColor="text1"/>
                <w:sz w:val="22"/>
                <w:szCs w:val="22"/>
              </w:rPr>
              <w:t>Epargne brute</w:t>
            </w:r>
          </w:p>
        </w:tc>
        <w:tc>
          <w:tcPr>
            <w:tcW w:w="170"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216 272</w:t>
            </w:r>
          </w:p>
        </w:tc>
        <w:tc>
          <w:tcPr>
            <w:tcW w:w="170" w:type="dxa"/>
            <w:tcBorders>
              <w:top w:val="nil"/>
              <w:left w:val="nil"/>
              <w:bottom w:val="single" w:sz="8" w:space="0" w:color="C00000"/>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243 659</w:t>
            </w:r>
          </w:p>
        </w:tc>
      </w:tr>
      <w:tr w:rsidR="00105690" w:rsidRPr="00726ECE" w:rsidTr="000552A6">
        <w:trPr>
          <w:trHeight w:val="283"/>
          <w:jc w:val="center"/>
        </w:trPr>
        <w:tc>
          <w:tcPr>
            <w:tcW w:w="6576" w:type="dxa"/>
            <w:gridSpan w:val="2"/>
            <w:tcBorders>
              <w:top w:val="single" w:sz="8" w:space="0" w:color="C00000"/>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color w:val="000000" w:themeColor="text1"/>
                <w:sz w:val="22"/>
                <w:szCs w:val="22"/>
              </w:rPr>
              <w:t>Compte de capital</w:t>
            </w:r>
          </w:p>
        </w:tc>
        <w:tc>
          <w:tcPr>
            <w:tcW w:w="170" w:type="dxa"/>
            <w:tcBorders>
              <w:top w:val="single" w:sz="8" w:space="0" w:color="C00000"/>
              <w:left w:val="nil"/>
              <w:bottom w:val="nil"/>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726ECE" w:rsidRDefault="00105690" w:rsidP="002241BA">
            <w:pPr>
              <w:rPr>
                <w:rFonts w:ascii="Garamond" w:hAnsi="Garamond" w:cs="Arial"/>
                <w:color w:val="000000" w:themeColor="text1"/>
              </w:rPr>
            </w:pP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B.8</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Epargne brute </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216 272</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243 659</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Transferts en capital à recevoir</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26 970</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24 294</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Transferts en capital à payer</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-26 969</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-24 295</w:t>
            </w:r>
          </w:p>
        </w:tc>
      </w:tr>
      <w:tr w:rsidR="00105690" w:rsidRPr="00726ECE" w:rsidTr="000552A6">
        <w:trPr>
          <w:trHeight w:val="283"/>
          <w:jc w:val="center"/>
        </w:trPr>
        <w:tc>
          <w:tcPr>
            <w:tcW w:w="85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B.10.1</w:t>
            </w:r>
          </w:p>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color w:val="000000" w:themeColor="text1"/>
                <w:sz w:val="22"/>
                <w:szCs w:val="22"/>
              </w:rPr>
              <w:t xml:space="preserve">      </w:t>
            </w:r>
            <w:r w:rsidRPr="00726ECE">
              <w:rPr>
                <w:rFonts w:ascii="Garamond" w:hAnsi="Garamond" w:cs="Arial"/>
                <w:b/>
                <w:bCs/>
                <w:color w:val="000000" w:themeColor="text1"/>
                <w:sz w:val="22"/>
                <w:szCs w:val="22"/>
              </w:rPr>
              <w:t>Variations de la valeur nette dues à l'épargne et aux</w:t>
            </w:r>
          </w:p>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 xml:space="preserve">       transferts en capital</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216 273</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243 658</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70"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P.51</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276 390</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273 392</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P.52</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Variations des stocks</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20 530</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39 449</w:t>
            </w:r>
          </w:p>
        </w:tc>
      </w:tr>
      <w:tr w:rsidR="00105690" w:rsidRPr="00726ECE" w:rsidTr="000552A6">
        <w:trPr>
          <w:trHeight w:val="283"/>
          <w:jc w:val="center"/>
        </w:trPr>
        <w:tc>
          <w:tcPr>
            <w:tcW w:w="850"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K.2</w:t>
            </w:r>
          </w:p>
        </w:tc>
        <w:tc>
          <w:tcPr>
            <w:tcW w:w="5726" w:type="dxa"/>
            <w:tcBorders>
              <w:top w:val="nil"/>
              <w:left w:val="nil"/>
              <w:bottom w:val="nil"/>
              <w:right w:val="nil"/>
            </w:tcBorders>
            <w:vAlign w:val="center"/>
          </w:tcPr>
          <w:p w:rsidR="00105690" w:rsidRPr="00726ECE" w:rsidRDefault="00105690" w:rsidP="002241BA">
            <w:pPr>
              <w:rPr>
                <w:rFonts w:ascii="Garamond" w:hAnsi="Garamond" w:cs="Arial"/>
                <w:color w:val="000000" w:themeColor="text1"/>
              </w:rPr>
            </w:pPr>
            <w:r w:rsidRPr="00726ECE">
              <w:rPr>
                <w:rFonts w:ascii="Garamond" w:hAnsi="Garamond" w:cs="Arial"/>
                <w:color w:val="000000" w:themeColor="text1"/>
                <w:sz w:val="22"/>
                <w:szCs w:val="22"/>
              </w:rPr>
              <w:t xml:space="preserve">      Acquisitions - cessions d'actifs incorporels non produits</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0</w:t>
            </w:r>
          </w:p>
        </w:tc>
        <w:tc>
          <w:tcPr>
            <w:tcW w:w="170" w:type="dxa"/>
            <w:tcBorders>
              <w:top w:val="nil"/>
              <w:left w:val="nil"/>
              <w:bottom w:val="nil"/>
              <w:right w:val="nil"/>
            </w:tcBorders>
            <w:shd w:val="clear" w:color="auto" w:fill="auto"/>
            <w:vAlign w:val="center"/>
          </w:tcPr>
          <w:p w:rsidR="00105690" w:rsidRPr="00726ECE" w:rsidRDefault="00105690" w:rsidP="002241BA">
            <w:pPr>
              <w:rPr>
                <w:rFonts w:ascii="Garamond" w:hAnsi="Garamond" w:cs="Arial"/>
                <w:color w:val="000000" w:themeColor="text1"/>
              </w:rPr>
            </w:pPr>
          </w:p>
        </w:tc>
        <w:tc>
          <w:tcPr>
            <w:tcW w:w="1077" w:type="dxa"/>
            <w:tcBorders>
              <w:top w:val="nil"/>
              <w:left w:val="nil"/>
              <w:bottom w:val="nil"/>
              <w:right w:val="nil"/>
            </w:tcBorders>
            <w:vAlign w:val="center"/>
          </w:tcPr>
          <w:p w:rsidR="00105690" w:rsidRPr="00726ECE" w:rsidRDefault="00105690" w:rsidP="002241BA">
            <w:pPr>
              <w:jc w:val="right"/>
              <w:rPr>
                <w:rFonts w:ascii="Garamond" w:hAnsi="Garamond" w:cs="Arial"/>
                <w:color w:val="000000" w:themeColor="text1"/>
              </w:rPr>
            </w:pPr>
            <w:r w:rsidRPr="00726ECE">
              <w:rPr>
                <w:rFonts w:ascii="Garamond" w:hAnsi="Garamond" w:cs="Arial"/>
                <w:color w:val="000000" w:themeColor="text1"/>
                <w:sz w:val="22"/>
                <w:szCs w:val="22"/>
              </w:rPr>
              <w:t>0</w:t>
            </w:r>
          </w:p>
        </w:tc>
      </w:tr>
      <w:tr w:rsidR="00105690" w:rsidRPr="00726ECE" w:rsidTr="000552A6">
        <w:trPr>
          <w:trHeight w:val="283"/>
          <w:jc w:val="center"/>
        </w:trPr>
        <w:tc>
          <w:tcPr>
            <w:tcW w:w="850" w:type="dxa"/>
            <w:tcBorders>
              <w:top w:val="nil"/>
              <w:left w:val="nil"/>
              <w:bottom w:val="single" w:sz="18" w:space="0" w:color="C00000"/>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B.9</w:t>
            </w:r>
          </w:p>
        </w:tc>
        <w:tc>
          <w:tcPr>
            <w:tcW w:w="5726" w:type="dxa"/>
            <w:tcBorders>
              <w:top w:val="nil"/>
              <w:left w:val="nil"/>
              <w:bottom w:val="single" w:sz="18" w:space="0" w:color="C00000"/>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Capacité (+) / Besoin (-) de financement</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-80 647</w:t>
            </w:r>
          </w:p>
        </w:tc>
        <w:tc>
          <w:tcPr>
            <w:tcW w:w="170" w:type="dxa"/>
            <w:tcBorders>
              <w:top w:val="nil"/>
              <w:left w:val="nil"/>
              <w:bottom w:val="nil"/>
              <w:right w:val="nil"/>
            </w:tcBorders>
            <w:shd w:val="clear" w:color="auto" w:fill="FFFFFF"/>
            <w:vAlign w:val="center"/>
          </w:tcPr>
          <w:p w:rsidR="00105690" w:rsidRPr="00726ECE" w:rsidRDefault="00105690" w:rsidP="002241BA">
            <w:pPr>
              <w:rPr>
                <w:rFonts w:ascii="Garamond" w:hAnsi="Garamond" w:cs="Arial"/>
                <w:b/>
                <w:bCs/>
                <w:color w:val="000000" w:themeColor="text1"/>
              </w:rPr>
            </w:pPr>
            <w:r w:rsidRPr="00726ECE">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726ECE" w:rsidRDefault="00105690" w:rsidP="002241BA">
            <w:pPr>
              <w:jc w:val="right"/>
              <w:rPr>
                <w:rFonts w:ascii="Garamond" w:hAnsi="Garamond" w:cs="Arial"/>
                <w:b/>
                <w:bCs/>
                <w:color w:val="000000" w:themeColor="text1"/>
              </w:rPr>
            </w:pPr>
            <w:r w:rsidRPr="00726ECE">
              <w:rPr>
                <w:rFonts w:ascii="Garamond" w:hAnsi="Garamond" w:cs="Arial"/>
                <w:b/>
                <w:bCs/>
                <w:color w:val="000000" w:themeColor="text1"/>
                <w:sz w:val="22"/>
                <w:szCs w:val="22"/>
              </w:rPr>
              <w:t>-69 183</w:t>
            </w:r>
          </w:p>
        </w:tc>
      </w:tr>
    </w:tbl>
    <w:p w:rsidR="00105690" w:rsidRPr="001D6588" w:rsidRDefault="00105690" w:rsidP="00105690">
      <w:pPr>
        <w:rPr>
          <w:rFonts w:ascii="Garamond" w:hAnsi="Garamond" w:cs="Arial"/>
          <w:bCs/>
          <w:color w:val="000000" w:themeColor="text1"/>
          <w:sz w:val="30"/>
          <w:szCs w:val="30"/>
        </w:rPr>
      </w:pPr>
    </w:p>
    <w:p w:rsidR="00105690" w:rsidRPr="001D6588" w:rsidRDefault="00105690" w:rsidP="00105690">
      <w:pPr>
        <w:rPr>
          <w:rFonts w:ascii="Garamond" w:hAnsi="Garamond" w:cs="Arial"/>
          <w:bCs/>
          <w:color w:val="000000" w:themeColor="text1"/>
          <w:sz w:val="30"/>
          <w:szCs w:val="30"/>
        </w:rPr>
      </w:pPr>
    </w:p>
    <w:p w:rsidR="00105690" w:rsidRPr="001D6588" w:rsidRDefault="00105690" w:rsidP="00105690">
      <w:pPr>
        <w:rPr>
          <w:rFonts w:ascii="Garamond" w:hAnsi="Garamond" w:cs="Arial"/>
          <w:bCs/>
          <w:color w:val="000000" w:themeColor="text1"/>
          <w:sz w:val="30"/>
          <w:szCs w:val="30"/>
        </w:rPr>
      </w:pPr>
    </w:p>
    <w:p w:rsidR="00105690" w:rsidRPr="001D6588" w:rsidRDefault="00105690" w:rsidP="00105690">
      <w:pPr>
        <w:rPr>
          <w:rFonts w:ascii="Garamond" w:hAnsi="Garamond" w:cs="Arial"/>
          <w:bCs/>
          <w:color w:val="000000" w:themeColor="text1"/>
          <w:sz w:val="30"/>
          <w:szCs w:val="30"/>
        </w:rPr>
      </w:pPr>
    </w:p>
    <w:p w:rsidR="00105690" w:rsidRDefault="00105690" w:rsidP="00105690">
      <w:pPr>
        <w:rPr>
          <w:rFonts w:ascii="Calibri" w:hAnsi="Calibri" w:cs="Arial"/>
          <w:bCs/>
          <w:color w:val="993300"/>
          <w:sz w:val="30"/>
          <w:szCs w:val="30"/>
        </w:rPr>
      </w:pPr>
    </w:p>
    <w:p w:rsidR="00105690" w:rsidRDefault="00105690" w:rsidP="00105690">
      <w:pPr>
        <w:rPr>
          <w:rFonts w:ascii="Calibri" w:hAnsi="Calibri" w:cs="Arial"/>
          <w:bCs/>
          <w:color w:val="993300"/>
          <w:sz w:val="30"/>
          <w:szCs w:val="30"/>
        </w:rPr>
      </w:pPr>
    </w:p>
    <w:p w:rsidR="00105690" w:rsidRDefault="00105690" w:rsidP="00105690">
      <w:pPr>
        <w:rPr>
          <w:rFonts w:ascii="Calibri" w:hAnsi="Calibri" w:cs="Arial"/>
          <w:bCs/>
          <w:color w:val="993300"/>
          <w:sz w:val="30"/>
          <w:szCs w:val="30"/>
        </w:rPr>
      </w:pPr>
    </w:p>
    <w:p w:rsidR="00105690" w:rsidRDefault="00105690" w:rsidP="00105690">
      <w:pPr>
        <w:rPr>
          <w:rFonts w:ascii="Calibri" w:hAnsi="Calibri" w:cs="Arial"/>
          <w:bCs/>
          <w:color w:val="993300"/>
          <w:sz w:val="30"/>
          <w:szCs w:val="30"/>
        </w:rPr>
      </w:pPr>
    </w:p>
    <w:p w:rsidR="00105690" w:rsidRDefault="00105690" w:rsidP="00105690">
      <w:pPr>
        <w:rPr>
          <w:rFonts w:ascii="Calibri" w:hAnsi="Calibri" w:cs="Arial"/>
          <w:bCs/>
          <w:color w:val="993300"/>
          <w:sz w:val="30"/>
          <w:szCs w:val="30"/>
        </w:rPr>
      </w:pPr>
    </w:p>
    <w:p w:rsidR="00105690" w:rsidRDefault="00105690" w:rsidP="00105690">
      <w:pPr>
        <w:rPr>
          <w:rFonts w:ascii="Calibri" w:hAnsi="Calibri" w:cs="Arial"/>
          <w:bCs/>
          <w:color w:val="993300"/>
          <w:sz w:val="30"/>
          <w:szCs w:val="30"/>
        </w:rPr>
      </w:pPr>
    </w:p>
    <w:p w:rsidR="001D6588" w:rsidRDefault="001D6588">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4.1.2 - Comptes des sociétés non financières (S.11)</w:t>
      </w:r>
    </w:p>
    <w:p w:rsidR="00105690" w:rsidRPr="00C32E05" w:rsidRDefault="00105690" w:rsidP="00105690">
      <w:pPr>
        <w:rPr>
          <w:rFonts w:ascii="Garamond" w:hAnsi="Garamond"/>
          <w:b/>
          <w:snapToGrid w:val="0"/>
          <w:color w:val="000000" w:themeColor="text1"/>
          <w:sz w:val="10"/>
          <w:szCs w:val="10"/>
        </w:rPr>
      </w:pPr>
    </w:p>
    <w:p w:rsidR="00105690" w:rsidRPr="002241BA" w:rsidRDefault="00105690" w:rsidP="002241BA">
      <w:pPr>
        <w:jc w:val="right"/>
        <w:rPr>
          <w:rFonts w:ascii="Garamond" w:hAnsi="Garamond"/>
          <w:i/>
          <w:snapToGrid w:val="0"/>
          <w:color w:val="000000" w:themeColor="text1"/>
          <w:sz w:val="18"/>
          <w:szCs w:val="18"/>
        </w:rPr>
      </w:pPr>
      <w:r w:rsidRPr="002241BA">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2241BA" w:rsidTr="00C32E05">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2241BA" w:rsidRDefault="00105690" w:rsidP="00105690">
            <w:pPr>
              <w:jc w:val="center"/>
              <w:rPr>
                <w:rFonts w:ascii="Garamond" w:hAnsi="Garamond"/>
                <w:b/>
                <w:bCs/>
                <w:color w:val="000000" w:themeColor="text1"/>
              </w:rPr>
            </w:pPr>
            <w:r w:rsidRPr="002241BA">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2241BA" w:rsidRDefault="00105690" w:rsidP="00105690">
            <w:pPr>
              <w:jc w:val="center"/>
              <w:rPr>
                <w:rFonts w:ascii="Garamond" w:hAnsi="Garamond"/>
                <w:b/>
                <w:bCs/>
                <w:color w:val="000000" w:themeColor="text1"/>
              </w:rPr>
            </w:pPr>
            <w:r w:rsidRPr="002241BA">
              <w:rPr>
                <w:rFonts w:ascii="Garamond" w:hAnsi="Garamond"/>
                <w:b/>
                <w:bCs/>
                <w:color w:val="000000" w:themeColor="text1"/>
                <w:sz w:val="22"/>
                <w:szCs w:val="22"/>
              </w:rPr>
              <w:t>Opérations</w:t>
            </w:r>
          </w:p>
        </w:tc>
        <w:tc>
          <w:tcPr>
            <w:tcW w:w="170" w:type="dxa"/>
            <w:tcBorders>
              <w:top w:val="single" w:sz="18" w:space="0" w:color="C00000"/>
              <w:left w:val="nil"/>
              <w:bottom w:val="single" w:sz="18" w:space="0" w:color="C00000"/>
              <w:right w:val="nil"/>
            </w:tcBorders>
            <w:shd w:val="clear" w:color="auto" w:fill="FFFFFF"/>
            <w:vAlign w:val="center"/>
          </w:tcPr>
          <w:p w:rsidR="00105690" w:rsidRPr="002241BA"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2241BA" w:rsidRDefault="00105690" w:rsidP="00105690">
            <w:pPr>
              <w:jc w:val="center"/>
              <w:rPr>
                <w:rFonts w:ascii="Garamond" w:hAnsi="Garamond"/>
                <w:b/>
                <w:bCs/>
                <w:color w:val="000000" w:themeColor="text1"/>
              </w:rPr>
            </w:pPr>
            <w:r w:rsidRPr="002241BA">
              <w:rPr>
                <w:rFonts w:ascii="Garamond" w:hAnsi="Garamond"/>
                <w:b/>
                <w:bCs/>
                <w:color w:val="000000" w:themeColor="text1"/>
                <w:sz w:val="22"/>
                <w:szCs w:val="22"/>
              </w:rPr>
              <w:t>2012</w:t>
            </w:r>
          </w:p>
        </w:tc>
        <w:tc>
          <w:tcPr>
            <w:tcW w:w="170" w:type="dxa"/>
            <w:tcBorders>
              <w:top w:val="single" w:sz="18" w:space="0" w:color="C00000"/>
              <w:left w:val="nil"/>
              <w:bottom w:val="single" w:sz="18" w:space="0" w:color="C00000"/>
              <w:right w:val="nil"/>
            </w:tcBorders>
            <w:shd w:val="clear" w:color="auto" w:fill="FFFFFF"/>
            <w:vAlign w:val="center"/>
          </w:tcPr>
          <w:p w:rsidR="00105690" w:rsidRPr="002241BA"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2241BA" w:rsidRDefault="00105690" w:rsidP="00105690">
            <w:pPr>
              <w:jc w:val="center"/>
              <w:rPr>
                <w:rFonts w:ascii="Garamond" w:hAnsi="Garamond"/>
                <w:b/>
                <w:bCs/>
                <w:color w:val="000000" w:themeColor="text1"/>
              </w:rPr>
            </w:pPr>
            <w:r w:rsidRPr="002241BA">
              <w:rPr>
                <w:rFonts w:ascii="Garamond" w:hAnsi="Garamond"/>
                <w:b/>
                <w:bCs/>
                <w:color w:val="000000" w:themeColor="text1"/>
                <w:sz w:val="22"/>
                <w:szCs w:val="22"/>
              </w:rPr>
              <w:t>2013</w:t>
            </w:r>
          </w:p>
        </w:tc>
      </w:tr>
      <w:tr w:rsidR="00105690" w:rsidRPr="002241BA" w:rsidTr="00C32E05">
        <w:trPr>
          <w:trHeight w:val="283"/>
          <w:jc w:val="center"/>
        </w:trPr>
        <w:tc>
          <w:tcPr>
            <w:tcW w:w="6576" w:type="dxa"/>
            <w:gridSpan w:val="2"/>
            <w:tcBorders>
              <w:top w:val="single" w:sz="18" w:space="0" w:color="C00000"/>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color w:val="000000" w:themeColor="text1"/>
                <w:sz w:val="22"/>
                <w:szCs w:val="22"/>
              </w:rPr>
              <w:t>Compte de production</w:t>
            </w:r>
          </w:p>
        </w:tc>
        <w:tc>
          <w:tcPr>
            <w:tcW w:w="170" w:type="dxa"/>
            <w:tcBorders>
              <w:top w:val="single" w:sz="18" w:space="0" w:color="C00000"/>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r w:rsidRPr="002241BA">
              <w:rPr>
                <w:rFonts w:ascii="Garamond" w:hAnsi="Garamond" w:cs="Arial"/>
                <w:color w:val="000000" w:themeColor="text1"/>
                <w:sz w:val="22"/>
                <w:szCs w:val="22"/>
              </w:rPr>
              <w:t> </w:t>
            </w:r>
          </w:p>
        </w:tc>
        <w:tc>
          <w:tcPr>
            <w:tcW w:w="1077" w:type="dxa"/>
            <w:tcBorders>
              <w:top w:val="single" w:sz="18" w:space="0" w:color="C00000"/>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single" w:sz="18" w:space="0" w:color="C00000"/>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b/>
                <w:bCs/>
                <w:color w:val="000000" w:themeColor="text1"/>
                <w:lang w:val="en-US"/>
              </w:rPr>
            </w:pP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P.1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Production</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833 201</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838 419</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P.1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Production marchande</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830 125</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835 135</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P.1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Production non marchande</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3 076</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3 284</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2241BA" w:rsidRDefault="00105690" w:rsidP="00105690">
            <w:pPr>
              <w:rPr>
                <w:rFonts w:ascii="Garamond" w:hAnsi="Garamond" w:cs="Arial"/>
                <w:b/>
                <w:bCs/>
                <w:color w:val="000000" w:themeColor="text1"/>
              </w:rPr>
            </w:pPr>
            <w:r w:rsidRPr="002241BA">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P.2</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Consommation intermédiaire</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498 361</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494 499</w:t>
            </w:r>
          </w:p>
        </w:tc>
      </w:tr>
      <w:tr w:rsidR="00105690" w:rsidRPr="002241BA" w:rsidTr="00C32E05">
        <w:trPr>
          <w:trHeight w:val="283"/>
          <w:jc w:val="center"/>
        </w:trPr>
        <w:tc>
          <w:tcPr>
            <w:tcW w:w="850" w:type="dxa"/>
            <w:tcBorders>
              <w:top w:val="nil"/>
              <w:left w:val="nil"/>
              <w:bottom w:val="single" w:sz="8" w:space="0" w:color="C00000"/>
              <w:right w:val="nil"/>
            </w:tcBorders>
            <w:shd w:val="clear" w:color="auto" w:fill="FFFFFF"/>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B.1</w:t>
            </w:r>
          </w:p>
        </w:tc>
        <w:tc>
          <w:tcPr>
            <w:tcW w:w="5726" w:type="dxa"/>
            <w:tcBorders>
              <w:top w:val="nil"/>
              <w:left w:val="nil"/>
              <w:bottom w:val="single" w:sz="8" w:space="0" w:color="C00000"/>
              <w:right w:val="nil"/>
            </w:tcBorders>
            <w:shd w:val="clear" w:color="auto" w:fill="FFFFFF"/>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w:t>
            </w:r>
            <w:r w:rsidRPr="002241BA">
              <w:rPr>
                <w:rFonts w:ascii="Garamond" w:hAnsi="Garamond" w:cs="Arial"/>
                <w:b/>
                <w:bCs/>
                <w:color w:val="000000" w:themeColor="text1"/>
                <w:sz w:val="22"/>
                <w:szCs w:val="22"/>
              </w:rPr>
              <w:t>Valeur ajoutée brute</w:t>
            </w:r>
          </w:p>
        </w:tc>
        <w:tc>
          <w:tcPr>
            <w:tcW w:w="170" w:type="dxa"/>
            <w:tcBorders>
              <w:top w:val="nil"/>
              <w:left w:val="nil"/>
              <w:bottom w:val="single" w:sz="8" w:space="0" w:color="C00000"/>
              <w:right w:val="nil"/>
            </w:tcBorders>
            <w:shd w:val="clear" w:color="auto" w:fill="FFFFFF"/>
            <w:vAlign w:val="center"/>
          </w:tcPr>
          <w:p w:rsidR="00105690" w:rsidRPr="002241BA" w:rsidRDefault="00105690" w:rsidP="000552A6">
            <w:pPr>
              <w:jc w:val="right"/>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2241BA" w:rsidRDefault="00105690" w:rsidP="00105690">
            <w:pPr>
              <w:jc w:val="right"/>
              <w:rPr>
                <w:rFonts w:ascii="Garamond" w:hAnsi="Garamond" w:cs="Arial"/>
                <w:b/>
                <w:bCs/>
                <w:color w:val="000000" w:themeColor="text1"/>
              </w:rPr>
            </w:pPr>
            <w:r w:rsidRPr="002241BA">
              <w:rPr>
                <w:rFonts w:ascii="Garamond" w:hAnsi="Garamond" w:cs="Arial"/>
                <w:b/>
                <w:bCs/>
                <w:color w:val="000000" w:themeColor="text1"/>
                <w:sz w:val="22"/>
                <w:szCs w:val="22"/>
              </w:rPr>
              <w:t>334 840</w:t>
            </w:r>
          </w:p>
        </w:tc>
        <w:tc>
          <w:tcPr>
            <w:tcW w:w="170" w:type="dxa"/>
            <w:tcBorders>
              <w:top w:val="nil"/>
              <w:left w:val="nil"/>
              <w:bottom w:val="single" w:sz="8" w:space="0" w:color="C00000"/>
              <w:right w:val="nil"/>
            </w:tcBorders>
            <w:shd w:val="clear" w:color="auto" w:fill="FFFFFF"/>
            <w:vAlign w:val="center"/>
          </w:tcPr>
          <w:p w:rsidR="00105690" w:rsidRPr="002241BA" w:rsidRDefault="00105690" w:rsidP="00105690">
            <w:pPr>
              <w:rPr>
                <w:rFonts w:ascii="Garamond" w:hAnsi="Garamond" w:cs="Arial"/>
                <w:b/>
                <w:bCs/>
                <w:color w:val="000000" w:themeColor="text1"/>
              </w:rPr>
            </w:pPr>
            <w:r w:rsidRPr="002241BA">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2241BA" w:rsidRDefault="00105690" w:rsidP="00105690">
            <w:pPr>
              <w:jc w:val="right"/>
              <w:rPr>
                <w:rFonts w:ascii="Garamond" w:hAnsi="Garamond" w:cs="Arial"/>
                <w:b/>
                <w:bCs/>
                <w:color w:val="000000" w:themeColor="text1"/>
              </w:rPr>
            </w:pPr>
            <w:r w:rsidRPr="002241BA">
              <w:rPr>
                <w:rFonts w:ascii="Garamond" w:hAnsi="Garamond" w:cs="Arial"/>
                <w:b/>
                <w:bCs/>
                <w:color w:val="000000" w:themeColor="text1"/>
                <w:sz w:val="22"/>
                <w:szCs w:val="22"/>
              </w:rPr>
              <w:t>343 920</w:t>
            </w:r>
          </w:p>
        </w:tc>
      </w:tr>
      <w:tr w:rsidR="00105690" w:rsidRPr="002241BA" w:rsidTr="00C32E05">
        <w:trPr>
          <w:trHeight w:val="283"/>
          <w:jc w:val="center"/>
        </w:trPr>
        <w:tc>
          <w:tcPr>
            <w:tcW w:w="6576" w:type="dxa"/>
            <w:gridSpan w:val="2"/>
            <w:tcBorders>
              <w:top w:val="single" w:sz="8" w:space="0" w:color="C00000"/>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color w:val="000000" w:themeColor="text1"/>
                <w:sz w:val="22"/>
                <w:szCs w:val="22"/>
              </w:rPr>
              <w:t>Compte d’exploitation</w:t>
            </w:r>
          </w:p>
        </w:tc>
        <w:tc>
          <w:tcPr>
            <w:tcW w:w="170" w:type="dxa"/>
            <w:tcBorders>
              <w:top w:val="single" w:sz="8" w:space="0" w:color="C00000"/>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B.1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Valeur ajoutée brute</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334 840</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343 920</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Rémunération des salariés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122 599</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125 392</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D.11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Salaires et traitements bruts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98 790</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100 898</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D.12</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Cotisations sociales à la charge des employeurs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23 809</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24 494</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D.29</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Autres impôts sur la production</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7 653</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8 675</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D.39</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Autres subventions sur la production (en moins)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-214</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-60</w:t>
            </w:r>
          </w:p>
        </w:tc>
      </w:tr>
      <w:tr w:rsidR="00105690" w:rsidRPr="002241BA" w:rsidTr="00C32E05">
        <w:trPr>
          <w:trHeight w:val="283"/>
          <w:jc w:val="center"/>
        </w:trPr>
        <w:tc>
          <w:tcPr>
            <w:tcW w:w="850" w:type="dxa"/>
            <w:tcBorders>
              <w:top w:val="nil"/>
              <w:left w:val="nil"/>
              <w:bottom w:val="single" w:sz="8" w:space="0" w:color="C00000"/>
              <w:right w:val="nil"/>
            </w:tcBorders>
            <w:shd w:val="clear" w:color="auto" w:fill="FFFFFF"/>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B.2</w:t>
            </w:r>
          </w:p>
        </w:tc>
        <w:tc>
          <w:tcPr>
            <w:tcW w:w="5726" w:type="dxa"/>
            <w:tcBorders>
              <w:top w:val="nil"/>
              <w:left w:val="nil"/>
              <w:bottom w:val="single" w:sz="8" w:space="0" w:color="C00000"/>
              <w:right w:val="nil"/>
            </w:tcBorders>
            <w:shd w:val="clear" w:color="auto" w:fill="FFFFFF"/>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w:t>
            </w:r>
            <w:r w:rsidRPr="002241BA">
              <w:rPr>
                <w:rFonts w:ascii="Garamond" w:hAnsi="Garamond" w:cs="Arial"/>
                <w:b/>
                <w:bCs/>
                <w:color w:val="000000" w:themeColor="text1"/>
                <w:sz w:val="22"/>
                <w:szCs w:val="22"/>
              </w:rPr>
              <w:t>Excédent brut d'exploitation</w:t>
            </w:r>
          </w:p>
        </w:tc>
        <w:tc>
          <w:tcPr>
            <w:tcW w:w="170" w:type="dxa"/>
            <w:tcBorders>
              <w:top w:val="nil"/>
              <w:left w:val="nil"/>
              <w:bottom w:val="single" w:sz="8" w:space="0" w:color="C00000"/>
              <w:right w:val="nil"/>
            </w:tcBorders>
            <w:shd w:val="clear" w:color="auto" w:fill="FFFFFF"/>
            <w:vAlign w:val="center"/>
          </w:tcPr>
          <w:p w:rsidR="00105690" w:rsidRPr="002241BA" w:rsidRDefault="00105690" w:rsidP="000552A6">
            <w:pPr>
              <w:jc w:val="right"/>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2241BA" w:rsidRDefault="00105690" w:rsidP="00105690">
            <w:pPr>
              <w:jc w:val="right"/>
              <w:rPr>
                <w:rFonts w:ascii="Garamond" w:hAnsi="Garamond" w:cs="Arial"/>
                <w:b/>
                <w:bCs/>
                <w:color w:val="000000" w:themeColor="text1"/>
              </w:rPr>
            </w:pPr>
            <w:r w:rsidRPr="002241BA">
              <w:rPr>
                <w:rFonts w:ascii="Garamond" w:hAnsi="Garamond" w:cs="Arial"/>
                <w:b/>
                <w:bCs/>
                <w:color w:val="000000" w:themeColor="text1"/>
                <w:sz w:val="22"/>
                <w:szCs w:val="22"/>
              </w:rPr>
              <w:t>204 802</w:t>
            </w:r>
          </w:p>
        </w:tc>
        <w:tc>
          <w:tcPr>
            <w:tcW w:w="170" w:type="dxa"/>
            <w:tcBorders>
              <w:top w:val="nil"/>
              <w:left w:val="nil"/>
              <w:bottom w:val="single" w:sz="8" w:space="0" w:color="C00000"/>
              <w:right w:val="nil"/>
            </w:tcBorders>
            <w:shd w:val="clear" w:color="auto" w:fill="FFFFFF"/>
            <w:vAlign w:val="center"/>
          </w:tcPr>
          <w:p w:rsidR="00105690" w:rsidRPr="002241BA" w:rsidRDefault="00105690" w:rsidP="00105690">
            <w:pPr>
              <w:rPr>
                <w:rFonts w:ascii="Garamond" w:hAnsi="Garamond" w:cs="Arial"/>
                <w:b/>
                <w:bCs/>
                <w:color w:val="000000" w:themeColor="text1"/>
              </w:rPr>
            </w:pPr>
            <w:r w:rsidRPr="002241BA">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2241BA" w:rsidRDefault="00105690" w:rsidP="00105690">
            <w:pPr>
              <w:jc w:val="right"/>
              <w:rPr>
                <w:rFonts w:ascii="Garamond" w:hAnsi="Garamond" w:cs="Arial"/>
                <w:b/>
                <w:bCs/>
                <w:color w:val="000000" w:themeColor="text1"/>
              </w:rPr>
            </w:pPr>
            <w:r w:rsidRPr="002241BA">
              <w:rPr>
                <w:rFonts w:ascii="Garamond" w:hAnsi="Garamond" w:cs="Arial"/>
                <w:b/>
                <w:bCs/>
                <w:color w:val="000000" w:themeColor="text1"/>
                <w:sz w:val="22"/>
                <w:szCs w:val="22"/>
              </w:rPr>
              <w:t>209 913</w:t>
            </w:r>
          </w:p>
        </w:tc>
      </w:tr>
      <w:tr w:rsidR="00105690" w:rsidRPr="002241BA" w:rsidTr="00C32E05">
        <w:trPr>
          <w:trHeight w:val="283"/>
          <w:jc w:val="center"/>
        </w:trPr>
        <w:tc>
          <w:tcPr>
            <w:tcW w:w="6576" w:type="dxa"/>
            <w:gridSpan w:val="2"/>
            <w:tcBorders>
              <w:top w:val="single" w:sz="8" w:space="0" w:color="C00000"/>
              <w:left w:val="nil"/>
              <w:bottom w:val="nil"/>
              <w:right w:val="nil"/>
            </w:tcBorders>
            <w:vAlign w:val="center"/>
          </w:tcPr>
          <w:p w:rsidR="00105690" w:rsidRPr="002241BA" w:rsidRDefault="00105690" w:rsidP="00DB17CC">
            <w:pPr>
              <w:rPr>
                <w:rFonts w:ascii="Garamond" w:hAnsi="Garamond" w:cs="Arial"/>
                <w:color w:val="000000" w:themeColor="text1"/>
              </w:rPr>
            </w:pPr>
            <w:r w:rsidRPr="002241BA">
              <w:rPr>
                <w:rFonts w:ascii="Garamond" w:hAnsi="Garamond" w:cs="Arial"/>
                <w:b/>
                <w:color w:val="000000" w:themeColor="text1"/>
                <w:sz w:val="22"/>
                <w:szCs w:val="22"/>
              </w:rPr>
              <w:t>Compte d’affectation des revenus primaires</w:t>
            </w:r>
          </w:p>
        </w:tc>
        <w:tc>
          <w:tcPr>
            <w:tcW w:w="170" w:type="dxa"/>
            <w:tcBorders>
              <w:top w:val="single" w:sz="8" w:space="0" w:color="C00000"/>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B.2</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Excédent brut d'exploitation</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204 802</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209 913</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22 874</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30 115</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Intérêts </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4 956</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7 052</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D.42</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Revenus distribués des sociétés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16 295</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21 780</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D.44</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Revenus de la propriété attribués aux assurés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1 053</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721</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D.45</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Loyers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570</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562</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2241BA"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70 418</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72 911</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D.41</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Intérêts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22 420</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21 262</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D.42</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Revenus distribués des sociétés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42 733</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47 144</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D.43</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Bénéfices réinvestis d'investissements directs étrangers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3 285</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2 415</w:t>
            </w:r>
          </w:p>
        </w:tc>
      </w:tr>
      <w:tr w:rsidR="00105690" w:rsidRPr="002241BA" w:rsidTr="00C32E05">
        <w:trPr>
          <w:trHeight w:val="283"/>
          <w:jc w:val="center"/>
        </w:trPr>
        <w:tc>
          <w:tcPr>
            <w:tcW w:w="850"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D.45</w:t>
            </w:r>
          </w:p>
        </w:tc>
        <w:tc>
          <w:tcPr>
            <w:tcW w:w="5726" w:type="dxa"/>
            <w:tcBorders>
              <w:top w:val="nil"/>
              <w:left w:val="nil"/>
              <w:bottom w:val="nil"/>
              <w:right w:val="nil"/>
            </w:tcBorders>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Loyers</w:t>
            </w:r>
          </w:p>
        </w:tc>
        <w:tc>
          <w:tcPr>
            <w:tcW w:w="170" w:type="dxa"/>
            <w:tcBorders>
              <w:top w:val="nil"/>
              <w:left w:val="nil"/>
              <w:bottom w:val="nil"/>
              <w:right w:val="nil"/>
            </w:tcBorders>
            <w:shd w:val="clear" w:color="auto" w:fill="FFFFFF"/>
            <w:vAlign w:val="center"/>
          </w:tcPr>
          <w:p w:rsidR="00105690" w:rsidRPr="002241BA" w:rsidRDefault="00105690" w:rsidP="000552A6">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1 980</w:t>
            </w:r>
          </w:p>
        </w:tc>
        <w:tc>
          <w:tcPr>
            <w:tcW w:w="170" w:type="dxa"/>
            <w:tcBorders>
              <w:top w:val="nil"/>
              <w:left w:val="nil"/>
              <w:bottom w:val="nil"/>
              <w:right w:val="nil"/>
            </w:tcBorders>
            <w:shd w:val="clear" w:color="auto" w:fill="FFFFFF"/>
            <w:vAlign w:val="center"/>
          </w:tcPr>
          <w:p w:rsidR="00105690" w:rsidRPr="002241BA"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2241BA" w:rsidRDefault="00105690" w:rsidP="00105690">
            <w:pPr>
              <w:jc w:val="right"/>
              <w:rPr>
                <w:rFonts w:ascii="Garamond" w:hAnsi="Garamond" w:cs="Arial"/>
                <w:color w:val="000000" w:themeColor="text1"/>
              </w:rPr>
            </w:pPr>
            <w:r w:rsidRPr="002241BA">
              <w:rPr>
                <w:rFonts w:ascii="Garamond" w:hAnsi="Garamond" w:cs="Arial"/>
                <w:color w:val="000000" w:themeColor="text1"/>
                <w:sz w:val="22"/>
                <w:szCs w:val="22"/>
              </w:rPr>
              <w:t>2 090</w:t>
            </w:r>
          </w:p>
        </w:tc>
      </w:tr>
      <w:tr w:rsidR="00105690" w:rsidRPr="002241BA" w:rsidTr="00C32E05">
        <w:trPr>
          <w:trHeight w:val="283"/>
          <w:jc w:val="center"/>
        </w:trPr>
        <w:tc>
          <w:tcPr>
            <w:tcW w:w="850" w:type="dxa"/>
            <w:tcBorders>
              <w:top w:val="nil"/>
              <w:left w:val="nil"/>
              <w:bottom w:val="single" w:sz="18" w:space="0" w:color="C00000"/>
              <w:right w:val="nil"/>
            </w:tcBorders>
            <w:shd w:val="clear" w:color="auto" w:fill="FFFFFF"/>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B.5</w:t>
            </w:r>
          </w:p>
        </w:tc>
        <w:tc>
          <w:tcPr>
            <w:tcW w:w="5726" w:type="dxa"/>
            <w:tcBorders>
              <w:top w:val="nil"/>
              <w:left w:val="nil"/>
              <w:bottom w:val="single" w:sz="18" w:space="0" w:color="C00000"/>
              <w:right w:val="nil"/>
            </w:tcBorders>
            <w:shd w:val="clear" w:color="auto" w:fill="FFFFFF"/>
            <w:vAlign w:val="center"/>
          </w:tcPr>
          <w:p w:rsidR="00105690" w:rsidRPr="002241BA" w:rsidRDefault="00105690" w:rsidP="00105690">
            <w:pPr>
              <w:rPr>
                <w:rFonts w:ascii="Garamond" w:hAnsi="Garamond" w:cs="Arial"/>
                <w:color w:val="000000" w:themeColor="text1"/>
              </w:rPr>
            </w:pPr>
            <w:r w:rsidRPr="002241BA">
              <w:rPr>
                <w:rFonts w:ascii="Garamond" w:hAnsi="Garamond" w:cs="Arial"/>
                <w:color w:val="000000" w:themeColor="text1"/>
                <w:sz w:val="22"/>
                <w:szCs w:val="22"/>
              </w:rPr>
              <w:t xml:space="preserve">      </w:t>
            </w:r>
            <w:r w:rsidRPr="002241BA">
              <w:rPr>
                <w:rFonts w:ascii="Garamond" w:hAnsi="Garamond" w:cs="Arial"/>
                <w:b/>
                <w:bCs/>
                <w:color w:val="000000" w:themeColor="text1"/>
                <w:sz w:val="22"/>
                <w:szCs w:val="22"/>
              </w:rPr>
              <w:t>Solde brut des revenus primaires</w:t>
            </w:r>
          </w:p>
        </w:tc>
        <w:tc>
          <w:tcPr>
            <w:tcW w:w="170" w:type="dxa"/>
            <w:tcBorders>
              <w:top w:val="nil"/>
              <w:left w:val="nil"/>
              <w:bottom w:val="single" w:sz="18" w:space="0" w:color="C00000"/>
              <w:right w:val="nil"/>
            </w:tcBorders>
            <w:shd w:val="clear" w:color="auto" w:fill="FFFFFF"/>
            <w:vAlign w:val="center"/>
          </w:tcPr>
          <w:p w:rsidR="00105690" w:rsidRPr="002241BA" w:rsidRDefault="00105690" w:rsidP="000552A6">
            <w:pPr>
              <w:jc w:val="right"/>
              <w:rPr>
                <w:rFonts w:ascii="Garamond" w:hAnsi="Garamond" w:cs="Arial"/>
                <w:color w:val="000000" w:themeColor="text1"/>
              </w:rPr>
            </w:pPr>
          </w:p>
        </w:tc>
        <w:tc>
          <w:tcPr>
            <w:tcW w:w="1077" w:type="dxa"/>
            <w:tcBorders>
              <w:top w:val="nil"/>
              <w:left w:val="nil"/>
              <w:bottom w:val="single" w:sz="18" w:space="0" w:color="C00000"/>
              <w:right w:val="nil"/>
            </w:tcBorders>
            <w:shd w:val="clear" w:color="auto" w:fill="FFFFFF"/>
            <w:vAlign w:val="center"/>
          </w:tcPr>
          <w:p w:rsidR="00105690" w:rsidRPr="002241BA" w:rsidRDefault="00105690" w:rsidP="00105690">
            <w:pPr>
              <w:jc w:val="right"/>
              <w:rPr>
                <w:rFonts w:ascii="Garamond" w:hAnsi="Garamond" w:cs="Arial"/>
                <w:b/>
                <w:bCs/>
                <w:color w:val="000000" w:themeColor="text1"/>
              </w:rPr>
            </w:pPr>
            <w:r w:rsidRPr="002241BA">
              <w:rPr>
                <w:rFonts w:ascii="Garamond" w:hAnsi="Garamond" w:cs="Arial"/>
                <w:b/>
                <w:bCs/>
                <w:color w:val="000000" w:themeColor="text1"/>
                <w:sz w:val="22"/>
                <w:szCs w:val="22"/>
              </w:rPr>
              <w:t>157 258</w:t>
            </w:r>
          </w:p>
        </w:tc>
        <w:tc>
          <w:tcPr>
            <w:tcW w:w="170" w:type="dxa"/>
            <w:tcBorders>
              <w:top w:val="nil"/>
              <w:left w:val="nil"/>
              <w:bottom w:val="single" w:sz="18" w:space="0" w:color="C00000"/>
              <w:right w:val="nil"/>
            </w:tcBorders>
            <w:shd w:val="clear" w:color="auto" w:fill="FFFFFF"/>
            <w:vAlign w:val="center"/>
          </w:tcPr>
          <w:p w:rsidR="00105690" w:rsidRPr="002241BA" w:rsidRDefault="00105690" w:rsidP="00105690">
            <w:pPr>
              <w:rPr>
                <w:rFonts w:ascii="Garamond" w:hAnsi="Garamond" w:cs="Arial"/>
                <w:b/>
                <w:bCs/>
                <w:color w:val="000000" w:themeColor="text1"/>
              </w:rPr>
            </w:pPr>
            <w:r w:rsidRPr="002241BA">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2241BA" w:rsidRDefault="00105690" w:rsidP="00105690">
            <w:pPr>
              <w:jc w:val="right"/>
              <w:rPr>
                <w:rFonts w:ascii="Garamond" w:hAnsi="Garamond" w:cs="Arial"/>
                <w:b/>
                <w:bCs/>
                <w:color w:val="000000" w:themeColor="text1"/>
              </w:rPr>
            </w:pPr>
            <w:r w:rsidRPr="002241BA">
              <w:rPr>
                <w:rFonts w:ascii="Garamond" w:hAnsi="Garamond" w:cs="Arial"/>
                <w:b/>
                <w:bCs/>
                <w:color w:val="000000" w:themeColor="text1"/>
                <w:sz w:val="22"/>
                <w:szCs w:val="22"/>
              </w:rPr>
              <w:t>167 117</w:t>
            </w:r>
          </w:p>
        </w:tc>
      </w:tr>
    </w:tbl>
    <w:p w:rsidR="00105690" w:rsidRPr="002241BA" w:rsidRDefault="00105690" w:rsidP="00105690">
      <w:pPr>
        <w:rPr>
          <w:rFonts w:ascii="Garamond" w:hAnsi="Garamond" w:cs="Arial"/>
          <w:b/>
          <w:color w:val="000000" w:themeColor="text1"/>
          <w:sz w:val="26"/>
          <w:szCs w:val="26"/>
        </w:rPr>
      </w:pPr>
    </w:p>
    <w:p w:rsidR="002241BA" w:rsidRPr="002241BA" w:rsidRDefault="002241BA">
      <w:pPr>
        <w:spacing w:after="200" w:line="276" w:lineRule="auto"/>
        <w:rPr>
          <w:rFonts w:ascii="Garamond" w:hAnsi="Garamond" w:cs="Arial"/>
          <w:b/>
          <w:color w:val="000000" w:themeColor="text1"/>
          <w:sz w:val="26"/>
          <w:szCs w:val="26"/>
        </w:rPr>
      </w:pPr>
      <w:r w:rsidRPr="002241BA">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4.1.2 - Comptes des sociétés non financières (suite 1)</w:t>
      </w:r>
    </w:p>
    <w:p w:rsidR="00105690" w:rsidRPr="002241BA" w:rsidRDefault="00105690" w:rsidP="00105690">
      <w:pPr>
        <w:rPr>
          <w:rFonts w:ascii="Garamond" w:hAnsi="Garamond"/>
          <w:i/>
          <w:snapToGrid w:val="0"/>
          <w:color w:val="000000" w:themeColor="text1"/>
          <w:sz w:val="18"/>
          <w:szCs w:val="18"/>
        </w:rPr>
      </w:pPr>
    </w:p>
    <w:p w:rsidR="00105690" w:rsidRPr="002241BA" w:rsidRDefault="00105690" w:rsidP="002241BA">
      <w:pPr>
        <w:jc w:val="right"/>
        <w:rPr>
          <w:rFonts w:ascii="Garamond" w:hAnsi="Garamond" w:cs="Arial"/>
          <w:i/>
          <w:iCs/>
          <w:color w:val="000000" w:themeColor="text1"/>
          <w:sz w:val="22"/>
          <w:szCs w:val="22"/>
        </w:rPr>
      </w:pPr>
      <w:r w:rsidRPr="002241BA">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C32E05" w:rsidTr="00B70998">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C32E05" w:rsidRDefault="00105690" w:rsidP="00105690">
            <w:pPr>
              <w:jc w:val="center"/>
              <w:rPr>
                <w:rFonts w:ascii="Garamond" w:hAnsi="Garamond"/>
                <w:b/>
                <w:bCs/>
                <w:color w:val="000000" w:themeColor="text1"/>
              </w:rPr>
            </w:pPr>
            <w:r w:rsidRPr="00C32E05">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C32E05" w:rsidRDefault="00105690" w:rsidP="00105690">
            <w:pPr>
              <w:jc w:val="center"/>
              <w:rPr>
                <w:rFonts w:ascii="Garamond" w:hAnsi="Garamond"/>
                <w:b/>
                <w:bCs/>
                <w:color w:val="000000" w:themeColor="text1"/>
              </w:rPr>
            </w:pPr>
            <w:r w:rsidRPr="00C32E05">
              <w:rPr>
                <w:rFonts w:ascii="Garamond" w:hAnsi="Garamond"/>
                <w:b/>
                <w:bCs/>
                <w:color w:val="000000" w:themeColor="text1"/>
                <w:sz w:val="22"/>
                <w:szCs w:val="22"/>
              </w:rPr>
              <w:t>Opérations</w:t>
            </w:r>
          </w:p>
        </w:tc>
        <w:tc>
          <w:tcPr>
            <w:tcW w:w="170" w:type="dxa"/>
            <w:tcBorders>
              <w:top w:val="single" w:sz="18" w:space="0" w:color="C00000"/>
              <w:left w:val="nil"/>
              <w:bottom w:val="single" w:sz="18" w:space="0" w:color="C00000"/>
              <w:right w:val="nil"/>
            </w:tcBorders>
            <w:shd w:val="clear" w:color="auto" w:fill="FFFFFF"/>
            <w:vAlign w:val="center"/>
          </w:tcPr>
          <w:p w:rsidR="00105690" w:rsidRPr="00C32E05" w:rsidRDefault="00105690" w:rsidP="00B70998">
            <w:pPr>
              <w:jc w:val="right"/>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C32E05" w:rsidRDefault="00105690" w:rsidP="00105690">
            <w:pPr>
              <w:jc w:val="center"/>
              <w:rPr>
                <w:rFonts w:ascii="Garamond" w:hAnsi="Garamond"/>
                <w:b/>
                <w:bCs/>
                <w:color w:val="000000" w:themeColor="text1"/>
              </w:rPr>
            </w:pPr>
            <w:r w:rsidRPr="00C32E05">
              <w:rPr>
                <w:rFonts w:ascii="Garamond" w:hAnsi="Garamond"/>
                <w:b/>
                <w:bCs/>
                <w:color w:val="000000" w:themeColor="text1"/>
                <w:sz w:val="22"/>
                <w:szCs w:val="22"/>
              </w:rPr>
              <w:t>2012</w:t>
            </w:r>
          </w:p>
        </w:tc>
        <w:tc>
          <w:tcPr>
            <w:tcW w:w="170" w:type="dxa"/>
            <w:tcBorders>
              <w:top w:val="single" w:sz="18" w:space="0" w:color="C00000"/>
              <w:left w:val="nil"/>
              <w:bottom w:val="single" w:sz="18" w:space="0" w:color="C00000"/>
              <w:right w:val="nil"/>
            </w:tcBorders>
            <w:shd w:val="clear" w:color="auto" w:fill="FFFFFF"/>
            <w:vAlign w:val="center"/>
          </w:tcPr>
          <w:p w:rsidR="00105690" w:rsidRPr="00C32E05" w:rsidRDefault="00105690" w:rsidP="00B70998">
            <w:pP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C32E05" w:rsidRDefault="00105690" w:rsidP="00105690">
            <w:pPr>
              <w:jc w:val="center"/>
              <w:rPr>
                <w:rFonts w:ascii="Garamond" w:hAnsi="Garamond"/>
                <w:b/>
                <w:bCs/>
                <w:color w:val="000000" w:themeColor="text1"/>
              </w:rPr>
            </w:pPr>
            <w:r w:rsidRPr="00C32E05">
              <w:rPr>
                <w:rFonts w:ascii="Garamond" w:hAnsi="Garamond"/>
                <w:b/>
                <w:bCs/>
                <w:color w:val="000000" w:themeColor="text1"/>
                <w:sz w:val="22"/>
                <w:szCs w:val="22"/>
              </w:rPr>
              <w:t>2013</w:t>
            </w:r>
          </w:p>
        </w:tc>
      </w:tr>
      <w:tr w:rsidR="00105690" w:rsidRPr="00C32E05" w:rsidTr="00B70998">
        <w:trPr>
          <w:trHeight w:hRule="exact" w:val="397"/>
          <w:jc w:val="center"/>
        </w:trPr>
        <w:tc>
          <w:tcPr>
            <w:tcW w:w="6576" w:type="dxa"/>
            <w:gridSpan w:val="2"/>
            <w:tcBorders>
              <w:top w:val="single" w:sz="18" w:space="0" w:color="C00000"/>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color w:val="000000" w:themeColor="text1"/>
                <w:sz w:val="22"/>
                <w:szCs w:val="22"/>
              </w:rPr>
              <w:t>Compte de distribution secondaire du revenu</w:t>
            </w:r>
          </w:p>
        </w:tc>
        <w:tc>
          <w:tcPr>
            <w:tcW w:w="170" w:type="dxa"/>
            <w:tcBorders>
              <w:top w:val="single" w:sz="18" w:space="0" w:color="C00000"/>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single" w:sz="18" w:space="0" w:color="C00000"/>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B.5</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Solde brut des revenus primaires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157 258</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167 117</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D.61</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Cotisations sociales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1 942</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2 019</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D.7</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Autres transferts courants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2 978</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3 309</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D.5</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Impôts courants sur le revenu, le patrimoine, etc…</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42 020</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40 761</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D.62</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Prestations sociales autres que transferts soc. en nature</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3 208</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3 242</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D.7</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Autres transferts courants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17 774</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18 666</w:t>
            </w:r>
          </w:p>
        </w:tc>
      </w:tr>
      <w:tr w:rsidR="00105690" w:rsidRPr="00C32E05" w:rsidTr="00B70998">
        <w:trPr>
          <w:trHeight w:hRule="exact" w:val="283"/>
          <w:jc w:val="center"/>
        </w:trPr>
        <w:tc>
          <w:tcPr>
            <w:tcW w:w="850" w:type="dxa"/>
            <w:tcBorders>
              <w:top w:val="nil"/>
              <w:left w:val="nil"/>
              <w:bottom w:val="single" w:sz="8" w:space="0" w:color="C00000"/>
              <w:right w:val="nil"/>
            </w:tcBorders>
            <w:shd w:val="clear" w:color="auto" w:fill="FFFFFF"/>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B.6</w:t>
            </w:r>
          </w:p>
        </w:tc>
        <w:tc>
          <w:tcPr>
            <w:tcW w:w="5726" w:type="dxa"/>
            <w:tcBorders>
              <w:top w:val="nil"/>
              <w:left w:val="nil"/>
              <w:bottom w:val="single" w:sz="8" w:space="0" w:color="C00000"/>
              <w:right w:val="nil"/>
            </w:tcBorders>
            <w:shd w:val="clear" w:color="auto" w:fill="FFFFFF"/>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w:t>
            </w:r>
            <w:r w:rsidRPr="00C32E05">
              <w:rPr>
                <w:rFonts w:ascii="Garamond" w:hAnsi="Garamond" w:cs="Arial"/>
                <w:b/>
                <w:bCs/>
                <w:color w:val="000000" w:themeColor="text1"/>
                <w:sz w:val="22"/>
                <w:szCs w:val="22"/>
              </w:rPr>
              <w:t>Revenu disponible brut</w:t>
            </w:r>
          </w:p>
        </w:tc>
        <w:tc>
          <w:tcPr>
            <w:tcW w:w="170" w:type="dxa"/>
            <w:tcBorders>
              <w:top w:val="nil"/>
              <w:left w:val="nil"/>
              <w:bottom w:val="single" w:sz="8" w:space="0" w:color="C00000"/>
              <w:right w:val="nil"/>
            </w:tcBorders>
            <w:shd w:val="clear" w:color="auto" w:fill="FFFFFF"/>
            <w:vAlign w:val="center"/>
          </w:tcPr>
          <w:p w:rsidR="00105690" w:rsidRPr="00C32E05" w:rsidRDefault="00105690" w:rsidP="00B70998">
            <w:pPr>
              <w:jc w:val="right"/>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C32E05" w:rsidRDefault="00105690" w:rsidP="00105690">
            <w:pPr>
              <w:jc w:val="right"/>
              <w:rPr>
                <w:rFonts w:ascii="Garamond" w:hAnsi="Garamond" w:cs="Arial"/>
                <w:b/>
                <w:bCs/>
                <w:color w:val="000000" w:themeColor="text1"/>
              </w:rPr>
            </w:pPr>
            <w:r w:rsidRPr="00C32E05">
              <w:rPr>
                <w:rFonts w:ascii="Garamond" w:hAnsi="Garamond" w:cs="Arial"/>
                <w:b/>
                <w:bCs/>
                <w:color w:val="000000" w:themeColor="text1"/>
                <w:sz w:val="22"/>
                <w:szCs w:val="22"/>
              </w:rPr>
              <w:t>99 176</w:t>
            </w:r>
          </w:p>
        </w:tc>
        <w:tc>
          <w:tcPr>
            <w:tcW w:w="170" w:type="dxa"/>
            <w:tcBorders>
              <w:top w:val="nil"/>
              <w:left w:val="nil"/>
              <w:bottom w:val="single" w:sz="8" w:space="0" w:color="C00000"/>
              <w:right w:val="nil"/>
            </w:tcBorders>
            <w:shd w:val="clear" w:color="auto" w:fill="FFFFFF"/>
            <w:vAlign w:val="center"/>
          </w:tcPr>
          <w:p w:rsidR="00105690" w:rsidRPr="00C32E05" w:rsidRDefault="00105690" w:rsidP="00B70998">
            <w:pPr>
              <w:rPr>
                <w:rFonts w:ascii="Garamond" w:hAnsi="Garamond" w:cs="Arial"/>
                <w:b/>
                <w:bCs/>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C32E05" w:rsidRDefault="00105690" w:rsidP="00105690">
            <w:pPr>
              <w:jc w:val="right"/>
              <w:rPr>
                <w:rFonts w:ascii="Garamond" w:hAnsi="Garamond" w:cs="Arial"/>
                <w:b/>
                <w:bCs/>
                <w:color w:val="000000" w:themeColor="text1"/>
              </w:rPr>
            </w:pPr>
            <w:r w:rsidRPr="00C32E05">
              <w:rPr>
                <w:rFonts w:ascii="Garamond" w:hAnsi="Garamond" w:cs="Arial"/>
                <w:b/>
                <w:bCs/>
                <w:color w:val="000000" w:themeColor="text1"/>
                <w:sz w:val="22"/>
                <w:szCs w:val="22"/>
              </w:rPr>
              <w:t>109 776</w:t>
            </w:r>
          </w:p>
        </w:tc>
      </w:tr>
      <w:tr w:rsidR="00105690" w:rsidRPr="00C32E05" w:rsidTr="00B70998">
        <w:trPr>
          <w:trHeight w:hRule="exact" w:val="340"/>
          <w:jc w:val="center"/>
        </w:trPr>
        <w:tc>
          <w:tcPr>
            <w:tcW w:w="6576" w:type="dxa"/>
            <w:gridSpan w:val="2"/>
            <w:tcBorders>
              <w:top w:val="single" w:sz="8" w:space="0" w:color="C00000"/>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color w:val="000000" w:themeColor="text1"/>
                <w:sz w:val="22"/>
                <w:szCs w:val="22"/>
              </w:rPr>
              <w:t>Compte d’utilisation du revenu</w:t>
            </w:r>
          </w:p>
        </w:tc>
        <w:tc>
          <w:tcPr>
            <w:tcW w:w="170" w:type="dxa"/>
            <w:tcBorders>
              <w:top w:val="single" w:sz="8" w:space="0" w:color="C00000"/>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B.6</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99 176</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109 776</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single" w:sz="8" w:space="0" w:color="C00000"/>
              <w:right w:val="nil"/>
            </w:tcBorders>
            <w:shd w:val="clear" w:color="auto" w:fill="FFFFFF"/>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B.8</w:t>
            </w:r>
          </w:p>
        </w:tc>
        <w:tc>
          <w:tcPr>
            <w:tcW w:w="5726" w:type="dxa"/>
            <w:tcBorders>
              <w:top w:val="nil"/>
              <w:left w:val="nil"/>
              <w:bottom w:val="single" w:sz="8" w:space="0" w:color="C00000"/>
              <w:right w:val="nil"/>
            </w:tcBorders>
            <w:shd w:val="clear" w:color="auto" w:fill="FFFFFF"/>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w:t>
            </w:r>
            <w:r w:rsidRPr="00C32E05">
              <w:rPr>
                <w:rFonts w:ascii="Garamond" w:hAnsi="Garamond" w:cs="Arial"/>
                <w:b/>
                <w:bCs/>
                <w:color w:val="000000" w:themeColor="text1"/>
                <w:sz w:val="22"/>
                <w:szCs w:val="22"/>
              </w:rPr>
              <w:t>Epargne brute</w:t>
            </w:r>
          </w:p>
        </w:tc>
        <w:tc>
          <w:tcPr>
            <w:tcW w:w="170" w:type="dxa"/>
            <w:tcBorders>
              <w:top w:val="nil"/>
              <w:left w:val="nil"/>
              <w:bottom w:val="single" w:sz="8" w:space="0" w:color="C00000"/>
              <w:right w:val="nil"/>
            </w:tcBorders>
            <w:shd w:val="clear" w:color="auto" w:fill="FFFFFF"/>
            <w:vAlign w:val="center"/>
          </w:tcPr>
          <w:p w:rsidR="00105690" w:rsidRPr="00C32E05" w:rsidRDefault="00105690" w:rsidP="00B70998">
            <w:pPr>
              <w:jc w:val="right"/>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C32E05" w:rsidRDefault="00105690" w:rsidP="00105690">
            <w:pPr>
              <w:jc w:val="right"/>
              <w:rPr>
                <w:rFonts w:ascii="Garamond" w:hAnsi="Garamond" w:cs="Arial"/>
                <w:b/>
                <w:bCs/>
                <w:color w:val="000000" w:themeColor="text1"/>
              </w:rPr>
            </w:pPr>
            <w:r w:rsidRPr="00C32E05">
              <w:rPr>
                <w:rFonts w:ascii="Garamond" w:hAnsi="Garamond" w:cs="Arial"/>
                <w:b/>
                <w:bCs/>
                <w:color w:val="000000" w:themeColor="text1"/>
                <w:sz w:val="22"/>
                <w:szCs w:val="22"/>
              </w:rPr>
              <w:t>99 176</w:t>
            </w:r>
          </w:p>
        </w:tc>
        <w:tc>
          <w:tcPr>
            <w:tcW w:w="170" w:type="dxa"/>
            <w:tcBorders>
              <w:top w:val="nil"/>
              <w:left w:val="nil"/>
              <w:bottom w:val="single" w:sz="8" w:space="0" w:color="C00000"/>
              <w:right w:val="nil"/>
            </w:tcBorders>
            <w:shd w:val="clear" w:color="auto" w:fill="FFFFFF"/>
            <w:vAlign w:val="center"/>
          </w:tcPr>
          <w:p w:rsidR="00105690" w:rsidRPr="00C32E05" w:rsidRDefault="00105690" w:rsidP="00B70998">
            <w:pPr>
              <w:rPr>
                <w:rFonts w:ascii="Garamond" w:hAnsi="Garamond" w:cs="Arial"/>
                <w:b/>
                <w:bCs/>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C32E05" w:rsidRDefault="00105690" w:rsidP="00105690">
            <w:pPr>
              <w:jc w:val="right"/>
              <w:rPr>
                <w:rFonts w:ascii="Garamond" w:hAnsi="Garamond" w:cs="Arial"/>
                <w:b/>
                <w:bCs/>
                <w:color w:val="000000" w:themeColor="text1"/>
              </w:rPr>
            </w:pPr>
            <w:r w:rsidRPr="00C32E05">
              <w:rPr>
                <w:rFonts w:ascii="Garamond" w:hAnsi="Garamond" w:cs="Arial"/>
                <w:b/>
                <w:bCs/>
                <w:color w:val="000000" w:themeColor="text1"/>
                <w:sz w:val="22"/>
                <w:szCs w:val="22"/>
              </w:rPr>
              <w:t>109 776</w:t>
            </w:r>
          </w:p>
        </w:tc>
      </w:tr>
      <w:tr w:rsidR="00105690" w:rsidRPr="00C32E05" w:rsidTr="00B70998">
        <w:trPr>
          <w:trHeight w:hRule="exact" w:val="340"/>
          <w:jc w:val="center"/>
        </w:trPr>
        <w:tc>
          <w:tcPr>
            <w:tcW w:w="6576" w:type="dxa"/>
            <w:gridSpan w:val="2"/>
            <w:tcBorders>
              <w:top w:val="single" w:sz="8" w:space="0" w:color="C00000"/>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color w:val="000000" w:themeColor="text1"/>
                <w:sz w:val="22"/>
                <w:szCs w:val="22"/>
              </w:rPr>
              <w:t>Compte de capital</w:t>
            </w:r>
          </w:p>
        </w:tc>
        <w:tc>
          <w:tcPr>
            <w:tcW w:w="170" w:type="dxa"/>
            <w:tcBorders>
              <w:top w:val="single" w:sz="8" w:space="0" w:color="C00000"/>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single" w:sz="8" w:space="0" w:color="C00000"/>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B.8</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Epargne brute </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99 176</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109 776</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Transferts en capital à recevoir</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7 261</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5 650</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Transferts en capital à payer</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-442</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-408</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P.51</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153 680</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152 565</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P.52</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Variations des stocks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18 450</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34 679</w:t>
            </w:r>
          </w:p>
        </w:tc>
      </w:tr>
      <w:tr w:rsidR="00105690" w:rsidRPr="00C32E05" w:rsidTr="00B70998">
        <w:trPr>
          <w:trHeight w:hRule="exact" w:val="283"/>
          <w:jc w:val="center"/>
        </w:trPr>
        <w:tc>
          <w:tcPr>
            <w:tcW w:w="850"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K.2</w:t>
            </w:r>
          </w:p>
        </w:tc>
        <w:tc>
          <w:tcPr>
            <w:tcW w:w="5726" w:type="dxa"/>
            <w:tcBorders>
              <w:top w:val="nil"/>
              <w:left w:val="nil"/>
              <w:bottom w:val="nil"/>
              <w:right w:val="nil"/>
            </w:tcBorders>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Acquisitions - cessions d'actifs incorporels non produits</w:t>
            </w:r>
          </w:p>
        </w:tc>
        <w:tc>
          <w:tcPr>
            <w:tcW w:w="170" w:type="dxa"/>
            <w:tcBorders>
              <w:top w:val="nil"/>
              <w:left w:val="nil"/>
              <w:bottom w:val="nil"/>
              <w:right w:val="nil"/>
            </w:tcBorders>
            <w:shd w:val="clear" w:color="auto" w:fill="FFFFFF"/>
            <w:vAlign w:val="center"/>
          </w:tcPr>
          <w:p w:rsidR="00105690" w:rsidRPr="00C32E05" w:rsidRDefault="00105690" w:rsidP="00B70998">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w:t>
            </w:r>
          </w:p>
        </w:tc>
        <w:tc>
          <w:tcPr>
            <w:tcW w:w="170" w:type="dxa"/>
            <w:tcBorders>
              <w:top w:val="nil"/>
              <w:left w:val="nil"/>
              <w:bottom w:val="nil"/>
              <w:right w:val="nil"/>
            </w:tcBorders>
            <w:shd w:val="clear" w:color="auto" w:fill="FFFFFF"/>
            <w:vAlign w:val="center"/>
          </w:tcPr>
          <w:p w:rsidR="00105690" w:rsidRPr="00C32E05" w:rsidRDefault="00105690" w:rsidP="00B70998">
            <w:pPr>
              <w:rPr>
                <w:rFonts w:ascii="Garamond" w:hAnsi="Garamond" w:cs="Arial"/>
                <w:color w:val="000000" w:themeColor="text1"/>
              </w:rPr>
            </w:pPr>
          </w:p>
        </w:tc>
        <w:tc>
          <w:tcPr>
            <w:tcW w:w="1077" w:type="dxa"/>
            <w:tcBorders>
              <w:top w:val="nil"/>
              <w:left w:val="nil"/>
              <w:bottom w:val="nil"/>
              <w:right w:val="nil"/>
            </w:tcBorders>
            <w:vAlign w:val="center"/>
          </w:tcPr>
          <w:p w:rsidR="00105690" w:rsidRPr="00C32E05" w:rsidRDefault="00105690" w:rsidP="00105690">
            <w:pPr>
              <w:jc w:val="right"/>
              <w:rPr>
                <w:rFonts w:ascii="Garamond" w:hAnsi="Garamond" w:cs="Arial"/>
                <w:color w:val="000000" w:themeColor="text1"/>
              </w:rPr>
            </w:pPr>
            <w:r w:rsidRPr="00C32E05">
              <w:rPr>
                <w:rFonts w:ascii="Garamond" w:hAnsi="Garamond" w:cs="Arial"/>
                <w:color w:val="000000" w:themeColor="text1"/>
                <w:sz w:val="22"/>
                <w:szCs w:val="22"/>
              </w:rPr>
              <w:t>13</w:t>
            </w:r>
          </w:p>
        </w:tc>
      </w:tr>
      <w:tr w:rsidR="00105690" w:rsidRPr="00C32E05" w:rsidTr="00B70998">
        <w:trPr>
          <w:trHeight w:hRule="exact" w:val="283"/>
          <w:jc w:val="center"/>
        </w:trPr>
        <w:tc>
          <w:tcPr>
            <w:tcW w:w="850" w:type="dxa"/>
            <w:tcBorders>
              <w:top w:val="nil"/>
              <w:left w:val="nil"/>
              <w:bottom w:val="single" w:sz="18" w:space="0" w:color="C00000"/>
              <w:right w:val="nil"/>
            </w:tcBorders>
            <w:shd w:val="clear" w:color="auto" w:fill="FFFFFF"/>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B.9</w:t>
            </w:r>
          </w:p>
        </w:tc>
        <w:tc>
          <w:tcPr>
            <w:tcW w:w="5726" w:type="dxa"/>
            <w:tcBorders>
              <w:top w:val="nil"/>
              <w:left w:val="nil"/>
              <w:bottom w:val="single" w:sz="18" w:space="0" w:color="C00000"/>
              <w:right w:val="nil"/>
            </w:tcBorders>
            <w:shd w:val="clear" w:color="auto" w:fill="FFFFFF"/>
            <w:vAlign w:val="center"/>
          </w:tcPr>
          <w:p w:rsidR="00105690" w:rsidRPr="00C32E05" w:rsidRDefault="00105690" w:rsidP="00105690">
            <w:pPr>
              <w:rPr>
                <w:rFonts w:ascii="Garamond" w:hAnsi="Garamond" w:cs="Arial"/>
                <w:color w:val="000000" w:themeColor="text1"/>
              </w:rPr>
            </w:pPr>
            <w:r w:rsidRPr="00C32E05">
              <w:rPr>
                <w:rFonts w:ascii="Garamond" w:hAnsi="Garamond" w:cs="Arial"/>
                <w:color w:val="000000" w:themeColor="text1"/>
                <w:sz w:val="22"/>
                <w:szCs w:val="22"/>
              </w:rPr>
              <w:t xml:space="preserve">      </w:t>
            </w:r>
            <w:r w:rsidRPr="00C32E05">
              <w:rPr>
                <w:rFonts w:ascii="Garamond" w:hAnsi="Garamond" w:cs="Arial"/>
                <w:b/>
                <w:bCs/>
                <w:color w:val="000000" w:themeColor="text1"/>
                <w:sz w:val="22"/>
                <w:szCs w:val="22"/>
              </w:rPr>
              <w:t>Capacité (+) / Besoin (-) de financement</w:t>
            </w:r>
          </w:p>
        </w:tc>
        <w:tc>
          <w:tcPr>
            <w:tcW w:w="170" w:type="dxa"/>
            <w:tcBorders>
              <w:top w:val="nil"/>
              <w:left w:val="nil"/>
              <w:bottom w:val="single" w:sz="18" w:space="0" w:color="C00000"/>
              <w:right w:val="nil"/>
            </w:tcBorders>
            <w:shd w:val="clear" w:color="auto" w:fill="FFFFFF"/>
            <w:vAlign w:val="center"/>
          </w:tcPr>
          <w:p w:rsidR="00105690" w:rsidRPr="00C32E05" w:rsidRDefault="00105690" w:rsidP="00B70998">
            <w:pPr>
              <w:jc w:val="right"/>
              <w:rPr>
                <w:rFonts w:ascii="Garamond" w:hAnsi="Garamond" w:cs="Arial"/>
                <w:color w:val="000000" w:themeColor="text1"/>
              </w:rPr>
            </w:pPr>
          </w:p>
        </w:tc>
        <w:tc>
          <w:tcPr>
            <w:tcW w:w="1077" w:type="dxa"/>
            <w:tcBorders>
              <w:top w:val="nil"/>
              <w:left w:val="nil"/>
              <w:bottom w:val="single" w:sz="18" w:space="0" w:color="C00000"/>
              <w:right w:val="nil"/>
            </w:tcBorders>
            <w:shd w:val="clear" w:color="auto" w:fill="FFFFFF"/>
            <w:vAlign w:val="center"/>
          </w:tcPr>
          <w:p w:rsidR="00105690" w:rsidRPr="00C32E05" w:rsidRDefault="00105690" w:rsidP="00105690">
            <w:pPr>
              <w:jc w:val="right"/>
              <w:rPr>
                <w:rFonts w:ascii="Garamond" w:hAnsi="Garamond" w:cs="Arial"/>
                <w:b/>
                <w:bCs/>
                <w:color w:val="000000" w:themeColor="text1"/>
              </w:rPr>
            </w:pPr>
            <w:r w:rsidRPr="00C32E05">
              <w:rPr>
                <w:rFonts w:ascii="Garamond" w:hAnsi="Garamond" w:cs="Arial"/>
                <w:b/>
                <w:bCs/>
                <w:color w:val="000000" w:themeColor="text1"/>
                <w:sz w:val="22"/>
                <w:szCs w:val="22"/>
              </w:rPr>
              <w:t>-66 134</w:t>
            </w:r>
          </w:p>
        </w:tc>
        <w:tc>
          <w:tcPr>
            <w:tcW w:w="170" w:type="dxa"/>
            <w:tcBorders>
              <w:top w:val="nil"/>
              <w:left w:val="nil"/>
              <w:bottom w:val="single" w:sz="18" w:space="0" w:color="C00000"/>
              <w:right w:val="nil"/>
            </w:tcBorders>
            <w:shd w:val="clear" w:color="auto" w:fill="FFFFFF"/>
            <w:vAlign w:val="center"/>
          </w:tcPr>
          <w:p w:rsidR="00105690" w:rsidRPr="00C32E05" w:rsidRDefault="00105690" w:rsidP="00B70998">
            <w:pPr>
              <w:rPr>
                <w:rFonts w:ascii="Garamond" w:hAnsi="Garamond" w:cs="Arial"/>
                <w:b/>
                <w:bCs/>
                <w:color w:val="000000" w:themeColor="text1"/>
              </w:rPr>
            </w:pPr>
          </w:p>
        </w:tc>
        <w:tc>
          <w:tcPr>
            <w:tcW w:w="1077" w:type="dxa"/>
            <w:tcBorders>
              <w:top w:val="nil"/>
              <w:left w:val="nil"/>
              <w:bottom w:val="single" w:sz="18" w:space="0" w:color="C00000"/>
              <w:right w:val="nil"/>
            </w:tcBorders>
            <w:shd w:val="clear" w:color="auto" w:fill="FFFFFF"/>
            <w:vAlign w:val="center"/>
          </w:tcPr>
          <w:p w:rsidR="00105690" w:rsidRPr="00C32E05" w:rsidRDefault="00105690" w:rsidP="00105690">
            <w:pPr>
              <w:jc w:val="right"/>
              <w:rPr>
                <w:rFonts w:ascii="Garamond" w:hAnsi="Garamond" w:cs="Arial"/>
                <w:b/>
                <w:bCs/>
                <w:color w:val="000000" w:themeColor="text1"/>
              </w:rPr>
            </w:pPr>
            <w:r w:rsidRPr="00C32E05">
              <w:rPr>
                <w:rFonts w:ascii="Garamond" w:hAnsi="Garamond" w:cs="Arial"/>
                <w:b/>
                <w:bCs/>
                <w:color w:val="000000" w:themeColor="text1"/>
                <w:sz w:val="22"/>
                <w:szCs w:val="22"/>
              </w:rPr>
              <w:t>-72 239</w:t>
            </w:r>
          </w:p>
        </w:tc>
      </w:tr>
    </w:tbl>
    <w:p w:rsidR="00105690" w:rsidRPr="002241BA" w:rsidRDefault="00105690" w:rsidP="00105690">
      <w:pPr>
        <w:rPr>
          <w:rFonts w:ascii="Garamond" w:hAnsi="Garamond" w:cs="Arial"/>
          <w:bCs/>
          <w:color w:val="000000" w:themeColor="text1"/>
          <w:sz w:val="30"/>
          <w:szCs w:val="30"/>
        </w:rPr>
      </w:pPr>
    </w:p>
    <w:p w:rsidR="00105690" w:rsidRPr="002241BA" w:rsidRDefault="00105690" w:rsidP="00105690">
      <w:pPr>
        <w:rPr>
          <w:rFonts w:ascii="Garamond" w:hAnsi="Garamond" w:cs="Arial"/>
          <w:bCs/>
          <w:color w:val="000000" w:themeColor="text1"/>
          <w:sz w:val="30"/>
          <w:szCs w:val="30"/>
        </w:rPr>
      </w:pPr>
    </w:p>
    <w:p w:rsidR="002241BA" w:rsidRDefault="002241BA">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4.1.3 - Comptes des sociétés financières (S.12)</w:t>
      </w:r>
    </w:p>
    <w:p w:rsidR="00105690" w:rsidRPr="00DB17CC" w:rsidRDefault="00105690" w:rsidP="00105690">
      <w:pPr>
        <w:rPr>
          <w:rFonts w:ascii="Garamond" w:hAnsi="Garamond"/>
          <w:iCs/>
          <w:snapToGrid w:val="0"/>
          <w:color w:val="000000" w:themeColor="text1"/>
          <w:sz w:val="18"/>
          <w:szCs w:val="18"/>
        </w:rPr>
      </w:pPr>
    </w:p>
    <w:p w:rsidR="00105690" w:rsidRPr="00DB17CC" w:rsidRDefault="00105690" w:rsidP="00DB17CC">
      <w:pPr>
        <w:jc w:val="right"/>
        <w:rPr>
          <w:rFonts w:ascii="Garamond" w:hAnsi="Garamond" w:cs="Arial"/>
          <w:i/>
          <w:iCs/>
          <w:color w:val="000000" w:themeColor="text1"/>
          <w:sz w:val="22"/>
          <w:szCs w:val="22"/>
        </w:rPr>
      </w:pPr>
      <w:r w:rsidRPr="00DB17CC">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DB17CC" w:rsidTr="00B70998">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vAlign w:val="center"/>
          </w:tcPr>
          <w:p w:rsidR="00105690" w:rsidRPr="00DB17CC"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DB17CC"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2013</w:t>
            </w:r>
          </w:p>
        </w:tc>
      </w:tr>
      <w:tr w:rsidR="00105690" w:rsidRPr="00DB17CC" w:rsidTr="00B70998">
        <w:trPr>
          <w:trHeight w:val="283"/>
          <w:jc w:val="center"/>
        </w:trPr>
        <w:tc>
          <w:tcPr>
            <w:tcW w:w="6576" w:type="dxa"/>
            <w:gridSpan w:val="2"/>
            <w:tcBorders>
              <w:top w:val="single" w:sz="18" w:space="0" w:color="C00000"/>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color w:val="000000" w:themeColor="text1"/>
                <w:sz w:val="22"/>
                <w:szCs w:val="22"/>
              </w:rPr>
              <w:t>Compte de production</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P.1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Production</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61 157</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61 996</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P.1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Production marchande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60 364</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61 346</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P.1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Production non marchande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793</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650</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P.2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Consommation intermédiaire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17 737</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19 007</w:t>
            </w:r>
          </w:p>
        </w:tc>
      </w:tr>
      <w:tr w:rsidR="00105690" w:rsidRPr="00DB17CC" w:rsidTr="00B70998">
        <w:trPr>
          <w:trHeight w:val="283"/>
          <w:jc w:val="center"/>
        </w:trPr>
        <w:tc>
          <w:tcPr>
            <w:tcW w:w="850"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B.1</w:t>
            </w:r>
          </w:p>
        </w:tc>
        <w:tc>
          <w:tcPr>
            <w:tcW w:w="5726"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w:t>
            </w:r>
            <w:r w:rsidRPr="00DB17CC">
              <w:rPr>
                <w:rFonts w:ascii="Garamond" w:hAnsi="Garamond" w:cs="Arial"/>
                <w:b/>
                <w:bCs/>
                <w:color w:val="000000" w:themeColor="text1"/>
                <w:sz w:val="22"/>
                <w:szCs w:val="22"/>
              </w:rPr>
              <w:t>Valeur ajoutée brute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43 420</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r w:rsidRPr="00DB17CC">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42 989</w:t>
            </w:r>
          </w:p>
        </w:tc>
      </w:tr>
      <w:tr w:rsidR="00105690" w:rsidRPr="00DB17CC" w:rsidTr="00B70998">
        <w:trPr>
          <w:trHeight w:val="283"/>
          <w:jc w:val="center"/>
        </w:trPr>
        <w:tc>
          <w:tcPr>
            <w:tcW w:w="6576" w:type="dxa"/>
            <w:gridSpan w:val="2"/>
            <w:tcBorders>
              <w:top w:val="single" w:sz="8" w:space="0" w:color="C00000"/>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color w:val="000000" w:themeColor="text1"/>
                <w:sz w:val="22"/>
                <w:szCs w:val="22"/>
              </w:rPr>
              <w:t>Compte d’exploitation</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Valeur ajoutée brute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43 420</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42 989</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Rémunération des salariés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13 411</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13 838</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D.11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Salaires et traitements bruts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10 716</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11 177</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D.12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Cotisations sociales à la charge des employeurs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2 695</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2 661</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D.29</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Autres impôts sur la production</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793</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836</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D.39</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Autres subventions sur la production (en moins)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-12</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-16</w:t>
            </w:r>
          </w:p>
        </w:tc>
      </w:tr>
      <w:tr w:rsidR="00105690" w:rsidRPr="00DB17CC" w:rsidTr="00B70998">
        <w:trPr>
          <w:trHeight w:val="283"/>
          <w:jc w:val="center"/>
        </w:trPr>
        <w:tc>
          <w:tcPr>
            <w:tcW w:w="850"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B.2</w:t>
            </w:r>
          </w:p>
        </w:tc>
        <w:tc>
          <w:tcPr>
            <w:tcW w:w="5726"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w:t>
            </w:r>
            <w:r w:rsidRPr="00DB17CC">
              <w:rPr>
                <w:rFonts w:ascii="Garamond" w:hAnsi="Garamond" w:cs="Arial"/>
                <w:b/>
                <w:bCs/>
                <w:color w:val="000000" w:themeColor="text1"/>
                <w:sz w:val="22"/>
                <w:szCs w:val="22"/>
              </w:rPr>
              <w:t>Excédent brut d'exploitation</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29 228</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r w:rsidRPr="00DB17CC">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28 331</w:t>
            </w:r>
          </w:p>
        </w:tc>
      </w:tr>
      <w:tr w:rsidR="00105690" w:rsidRPr="00DB17CC" w:rsidTr="00B70998">
        <w:trPr>
          <w:trHeight w:val="283"/>
          <w:jc w:val="center"/>
        </w:trPr>
        <w:tc>
          <w:tcPr>
            <w:tcW w:w="6576" w:type="dxa"/>
            <w:gridSpan w:val="2"/>
            <w:tcBorders>
              <w:top w:val="single" w:sz="8" w:space="0" w:color="C00000"/>
              <w:left w:val="nil"/>
              <w:bottom w:val="nil"/>
              <w:right w:val="nil"/>
            </w:tcBorders>
            <w:vAlign w:val="center"/>
          </w:tcPr>
          <w:p w:rsidR="00105690" w:rsidRPr="00DB17CC" w:rsidRDefault="00105690" w:rsidP="00B70998">
            <w:pPr>
              <w:rPr>
                <w:rFonts w:ascii="Garamond" w:hAnsi="Garamond" w:cs="Arial"/>
                <w:color w:val="000000" w:themeColor="text1"/>
              </w:rPr>
            </w:pPr>
            <w:r w:rsidRPr="00DB17CC">
              <w:rPr>
                <w:rFonts w:ascii="Garamond" w:hAnsi="Garamond" w:cs="Arial"/>
                <w:b/>
                <w:color w:val="000000" w:themeColor="text1"/>
                <w:sz w:val="22"/>
                <w:szCs w:val="22"/>
              </w:rPr>
              <w:t>Compte d’affectation des revenus primaires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Excédent brut d'exploitation</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29 228</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28 331</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D.4A</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Ajustement SIFIM</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67 336</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67 307</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56 711</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57 100</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Intérêts </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10 290</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9 831</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Revenus distribués des sociétés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335</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376</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66 536</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66 732</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Intérêts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38 326</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38 852</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Revenus distribués des sociétés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23 175</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22 445</w:t>
            </w:r>
          </w:p>
        </w:tc>
      </w:tr>
      <w:tr w:rsidR="00105690" w:rsidRPr="00DB17CC" w:rsidTr="00B70998">
        <w:trPr>
          <w:trHeight w:val="283"/>
          <w:jc w:val="center"/>
        </w:trPr>
        <w:tc>
          <w:tcPr>
            <w:tcW w:w="850"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D.44</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Revenu de la propriété attribué aux assurés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5 035</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5 435</w:t>
            </w:r>
          </w:p>
        </w:tc>
      </w:tr>
      <w:tr w:rsidR="00105690" w:rsidRPr="00DB17CC" w:rsidTr="00B70998">
        <w:trPr>
          <w:trHeight w:val="283"/>
          <w:jc w:val="center"/>
        </w:trPr>
        <w:tc>
          <w:tcPr>
            <w:tcW w:w="850" w:type="dxa"/>
            <w:tcBorders>
              <w:top w:val="nil"/>
              <w:left w:val="nil"/>
              <w:bottom w:val="single" w:sz="1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B.5</w:t>
            </w:r>
          </w:p>
        </w:tc>
        <w:tc>
          <w:tcPr>
            <w:tcW w:w="5726" w:type="dxa"/>
            <w:tcBorders>
              <w:top w:val="nil"/>
              <w:left w:val="nil"/>
              <w:bottom w:val="single" w:sz="1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 xml:space="preserve">      Solde brut des revenus primaires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30 028</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r w:rsidRPr="00DB17CC">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28 906</w:t>
            </w:r>
          </w:p>
        </w:tc>
      </w:tr>
    </w:tbl>
    <w:p w:rsidR="00DB17CC" w:rsidRPr="00DB17CC" w:rsidRDefault="00DB17CC">
      <w:pPr>
        <w:spacing w:after="200" w:line="276" w:lineRule="auto"/>
        <w:rPr>
          <w:rFonts w:ascii="Garamond" w:hAnsi="Garamond" w:cs="Arial"/>
          <w:b/>
          <w:color w:val="000000" w:themeColor="text1"/>
          <w:sz w:val="26"/>
          <w:szCs w:val="26"/>
        </w:rPr>
      </w:pPr>
      <w:r w:rsidRPr="00DB17CC">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4.1.3 - Comptes des sociétés financières (suite)</w:t>
      </w:r>
    </w:p>
    <w:p w:rsidR="00105690" w:rsidRPr="00DB17CC" w:rsidRDefault="00105690" w:rsidP="00105690">
      <w:pPr>
        <w:rPr>
          <w:rFonts w:ascii="Garamond" w:hAnsi="Garamond"/>
          <w:b/>
          <w:snapToGrid w:val="0"/>
          <w:color w:val="000000" w:themeColor="text1"/>
          <w:sz w:val="18"/>
          <w:szCs w:val="18"/>
        </w:rPr>
      </w:pPr>
    </w:p>
    <w:p w:rsidR="00105690" w:rsidRPr="00DB17CC" w:rsidRDefault="00105690" w:rsidP="00DB17CC">
      <w:pPr>
        <w:jc w:val="right"/>
        <w:rPr>
          <w:rFonts w:ascii="Garamond" w:hAnsi="Garamond"/>
          <w:i/>
          <w:snapToGrid w:val="0"/>
          <w:color w:val="000000" w:themeColor="text1"/>
          <w:sz w:val="18"/>
          <w:szCs w:val="18"/>
        </w:rPr>
      </w:pPr>
      <w:r w:rsidRPr="00DB17CC">
        <w:rPr>
          <w:rFonts w:ascii="Garamond" w:hAnsi="Garamond" w:cs="Arial"/>
          <w:i/>
          <w:iCs/>
          <w:color w:val="000000" w:themeColor="text1"/>
          <w:sz w:val="22"/>
          <w:szCs w:val="22"/>
        </w:rPr>
        <w:t>En millions de dhs</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47"/>
        <w:gridCol w:w="5725"/>
        <w:gridCol w:w="171"/>
        <w:gridCol w:w="1077"/>
        <w:gridCol w:w="170"/>
        <w:gridCol w:w="1079"/>
        <w:gridCol w:w="8"/>
      </w:tblGrid>
      <w:tr w:rsidR="00105690" w:rsidRPr="00DB17CC" w:rsidTr="00BD11A3">
        <w:trPr>
          <w:gridAfter w:val="1"/>
          <w:wAfter w:w="7" w:type="dxa"/>
          <w:trHeight w:hRule="exact" w:val="454"/>
          <w:jc w:val="center"/>
        </w:trPr>
        <w:tc>
          <w:tcPr>
            <w:tcW w:w="847" w:type="dxa"/>
            <w:tcBorders>
              <w:top w:val="single" w:sz="18" w:space="0" w:color="C00000"/>
              <w:left w:val="nil"/>
              <w:bottom w:val="single" w:sz="18" w:space="0" w:color="C00000"/>
              <w:right w:val="nil"/>
            </w:tcBorders>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Opérations</w:t>
            </w:r>
          </w:p>
        </w:tc>
        <w:tc>
          <w:tcPr>
            <w:tcW w:w="171" w:type="dxa"/>
            <w:tcBorders>
              <w:top w:val="nil"/>
              <w:left w:val="nil"/>
              <w:bottom w:val="nil"/>
              <w:right w:val="nil"/>
            </w:tcBorders>
            <w:shd w:val="clear" w:color="auto" w:fill="FFFFFF"/>
            <w:vAlign w:val="center"/>
          </w:tcPr>
          <w:p w:rsidR="00105690" w:rsidRPr="00DB17CC"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DB17CC" w:rsidRDefault="00105690" w:rsidP="00105690">
            <w:pPr>
              <w:jc w:val="center"/>
              <w:rPr>
                <w:rFonts w:ascii="Garamond" w:hAnsi="Garamond"/>
                <w:b/>
                <w:bCs/>
                <w:color w:val="000000" w:themeColor="text1"/>
              </w:rPr>
            </w:pPr>
          </w:p>
        </w:tc>
        <w:tc>
          <w:tcPr>
            <w:tcW w:w="1079" w:type="dxa"/>
            <w:tcBorders>
              <w:top w:val="single" w:sz="18" w:space="0" w:color="C00000"/>
              <w:left w:val="nil"/>
              <w:bottom w:val="single" w:sz="18" w:space="0" w:color="C00000"/>
              <w:right w:val="nil"/>
            </w:tcBorders>
            <w:vAlign w:val="center"/>
          </w:tcPr>
          <w:p w:rsidR="00105690" w:rsidRPr="00DB17CC" w:rsidRDefault="00105690" w:rsidP="00105690">
            <w:pPr>
              <w:jc w:val="center"/>
              <w:rPr>
                <w:rFonts w:ascii="Garamond" w:hAnsi="Garamond"/>
                <w:b/>
                <w:bCs/>
                <w:color w:val="000000" w:themeColor="text1"/>
              </w:rPr>
            </w:pPr>
            <w:r w:rsidRPr="00DB17CC">
              <w:rPr>
                <w:rFonts w:ascii="Garamond" w:hAnsi="Garamond"/>
                <w:b/>
                <w:bCs/>
                <w:color w:val="000000" w:themeColor="text1"/>
                <w:sz w:val="22"/>
                <w:szCs w:val="22"/>
              </w:rPr>
              <w:t>2013</w:t>
            </w:r>
          </w:p>
        </w:tc>
      </w:tr>
      <w:tr w:rsidR="00105690" w:rsidRPr="00DB17CC" w:rsidTr="00BD11A3">
        <w:trPr>
          <w:gridAfter w:val="1"/>
          <w:wAfter w:w="7" w:type="dxa"/>
          <w:trHeight w:val="283"/>
          <w:jc w:val="center"/>
        </w:trPr>
        <w:tc>
          <w:tcPr>
            <w:tcW w:w="6573" w:type="dxa"/>
            <w:gridSpan w:val="2"/>
            <w:tcBorders>
              <w:top w:val="single" w:sz="18" w:space="0" w:color="C00000"/>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color w:val="000000" w:themeColor="text1"/>
                <w:sz w:val="22"/>
                <w:szCs w:val="22"/>
              </w:rPr>
              <w:t>Compte de distribution secondaire du revenu</w:t>
            </w:r>
          </w:p>
        </w:tc>
        <w:tc>
          <w:tcPr>
            <w:tcW w:w="171"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9" w:type="dxa"/>
            <w:tcBorders>
              <w:top w:val="single" w:sz="18" w:space="0" w:color="C00000"/>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Ressources</w:t>
            </w:r>
          </w:p>
        </w:tc>
        <w:tc>
          <w:tcPr>
            <w:tcW w:w="171"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B.5</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Solde brut des revenus primaires</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30 028</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28 906</w:t>
            </w: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D.61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Cotisations sociales</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10 708</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11 082</w:t>
            </w: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D.7</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Autres transferts courants</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9 799</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9 540</w:t>
            </w: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Emplois</w:t>
            </w:r>
          </w:p>
        </w:tc>
        <w:tc>
          <w:tcPr>
            <w:tcW w:w="171"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D.5</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Impôts courants sur le revenu, le patrimoine, etc…</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8 207</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9 029</w:t>
            </w: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D.62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Prestations sociales autres que transferts soc. en nature</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10 708</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11 082</w:t>
            </w:r>
          </w:p>
        </w:tc>
      </w:tr>
      <w:tr w:rsidR="00105690" w:rsidRPr="00DB17CC" w:rsidTr="00BD11A3">
        <w:trPr>
          <w:gridAfter w:val="1"/>
          <w:wAfter w:w="7" w:type="dxa"/>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D.7</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Autres transferts courants</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10 751</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9" w:type="dxa"/>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10 290</w:t>
            </w:r>
          </w:p>
        </w:tc>
      </w:tr>
      <w:tr w:rsidR="00105690" w:rsidRPr="00DB17CC" w:rsidTr="00BD11A3">
        <w:trPr>
          <w:gridAfter w:val="1"/>
          <w:wAfter w:w="7" w:type="dxa"/>
          <w:trHeight w:val="283"/>
          <w:jc w:val="center"/>
        </w:trPr>
        <w:tc>
          <w:tcPr>
            <w:tcW w:w="847"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B.6</w:t>
            </w:r>
          </w:p>
        </w:tc>
        <w:tc>
          <w:tcPr>
            <w:tcW w:w="5726"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 xml:space="preserve">      Revenu disponible brut</w:t>
            </w:r>
          </w:p>
        </w:tc>
        <w:tc>
          <w:tcPr>
            <w:tcW w:w="171"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20 869</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r w:rsidRPr="00DB17CC">
              <w:rPr>
                <w:rFonts w:ascii="Garamond" w:hAnsi="Garamond" w:cs="Arial"/>
                <w:b/>
                <w:bCs/>
                <w:color w:val="000000" w:themeColor="text1"/>
                <w:sz w:val="22"/>
                <w:szCs w:val="22"/>
              </w:rPr>
              <w:t> </w:t>
            </w:r>
          </w:p>
        </w:tc>
        <w:tc>
          <w:tcPr>
            <w:tcW w:w="1079"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19 127</w:t>
            </w:r>
          </w:p>
        </w:tc>
      </w:tr>
      <w:tr w:rsidR="00105690" w:rsidRPr="00DB17CC" w:rsidTr="00BD11A3">
        <w:trPr>
          <w:gridAfter w:val="1"/>
          <w:wAfter w:w="7" w:type="dxa"/>
          <w:trHeight w:val="283"/>
          <w:jc w:val="center"/>
        </w:trPr>
        <w:tc>
          <w:tcPr>
            <w:tcW w:w="6573" w:type="dxa"/>
            <w:gridSpan w:val="2"/>
            <w:tcBorders>
              <w:top w:val="single" w:sz="8" w:space="0" w:color="C00000"/>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color w:val="000000" w:themeColor="text1"/>
                <w:sz w:val="22"/>
                <w:szCs w:val="22"/>
              </w:rPr>
              <w:t>Compte d’utilisation du revenu</w:t>
            </w:r>
          </w:p>
        </w:tc>
        <w:tc>
          <w:tcPr>
            <w:tcW w:w="171"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9" w:type="dxa"/>
            <w:tcBorders>
              <w:top w:val="single" w:sz="8" w:space="0" w:color="C00000"/>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B.6</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20 869</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19 127</w:t>
            </w: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D.8</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Ajustement pour variation des droits des ménages sur</w:t>
            </w:r>
          </w:p>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les fonds de pension</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2 592</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2 395</w:t>
            </w:r>
          </w:p>
        </w:tc>
      </w:tr>
      <w:tr w:rsidR="00105690" w:rsidRPr="00DB17CC" w:rsidTr="00BD11A3">
        <w:trPr>
          <w:trHeight w:val="283"/>
          <w:jc w:val="center"/>
        </w:trPr>
        <w:tc>
          <w:tcPr>
            <w:tcW w:w="847"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B.8</w:t>
            </w:r>
          </w:p>
        </w:tc>
        <w:tc>
          <w:tcPr>
            <w:tcW w:w="5726" w:type="dxa"/>
            <w:tcBorders>
              <w:top w:val="nil"/>
              <w:left w:val="nil"/>
              <w:bottom w:val="single" w:sz="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 xml:space="preserve">      Epargne brute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18 277</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87" w:type="dxa"/>
            <w:gridSpan w:val="2"/>
            <w:tcBorders>
              <w:top w:val="nil"/>
              <w:left w:val="nil"/>
              <w:bottom w:val="single" w:sz="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16 732</w:t>
            </w:r>
          </w:p>
        </w:tc>
      </w:tr>
      <w:tr w:rsidR="00105690" w:rsidRPr="00DB17CC" w:rsidTr="00BD11A3">
        <w:trPr>
          <w:gridAfter w:val="1"/>
          <w:wAfter w:w="7" w:type="dxa"/>
          <w:trHeight w:val="283"/>
          <w:jc w:val="center"/>
        </w:trPr>
        <w:tc>
          <w:tcPr>
            <w:tcW w:w="6573" w:type="dxa"/>
            <w:gridSpan w:val="2"/>
            <w:tcBorders>
              <w:top w:val="single" w:sz="8" w:space="0" w:color="C00000"/>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color w:val="000000" w:themeColor="text1"/>
                <w:sz w:val="22"/>
                <w:szCs w:val="22"/>
              </w:rPr>
              <w:t>Compte de capital</w:t>
            </w:r>
          </w:p>
        </w:tc>
        <w:tc>
          <w:tcPr>
            <w:tcW w:w="171"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79" w:type="dxa"/>
            <w:tcBorders>
              <w:top w:val="single" w:sz="8" w:space="0" w:color="C00000"/>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B.8</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Epargne brute </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18 277</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16 732</w:t>
            </w: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Transferts en capital à recevoir</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394</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353</w:t>
            </w: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Transferts en capital à payer</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-3 160</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-2 414</w:t>
            </w: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B17CC" w:rsidRDefault="00105690" w:rsidP="00105690">
            <w:pPr>
              <w:jc w:val="right"/>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P.51</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2 313</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1 436</w:t>
            </w:r>
          </w:p>
        </w:tc>
      </w:tr>
      <w:tr w:rsidR="00105690" w:rsidRPr="00DB17CC" w:rsidTr="00BD11A3">
        <w:trPr>
          <w:trHeight w:val="283"/>
          <w:jc w:val="center"/>
        </w:trPr>
        <w:tc>
          <w:tcPr>
            <w:tcW w:w="847"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K.2</w:t>
            </w:r>
          </w:p>
        </w:tc>
        <w:tc>
          <w:tcPr>
            <w:tcW w:w="5726" w:type="dxa"/>
            <w:tcBorders>
              <w:top w:val="nil"/>
              <w:left w:val="nil"/>
              <w:bottom w:val="nil"/>
              <w:right w:val="nil"/>
            </w:tcBorders>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Acquisitions - cessions d'actifs incorporels non produits</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87" w:type="dxa"/>
            <w:gridSpan w:val="2"/>
            <w:tcBorders>
              <w:top w:val="nil"/>
              <w:left w:val="nil"/>
              <w:bottom w:val="nil"/>
              <w:right w:val="nil"/>
            </w:tcBorders>
            <w:vAlign w:val="center"/>
          </w:tcPr>
          <w:p w:rsidR="00105690" w:rsidRPr="00DB17CC" w:rsidRDefault="00105690" w:rsidP="00105690">
            <w:pPr>
              <w:jc w:val="right"/>
              <w:rPr>
                <w:rFonts w:ascii="Garamond" w:hAnsi="Garamond" w:cs="Arial"/>
                <w:color w:val="000000" w:themeColor="text1"/>
              </w:rPr>
            </w:pPr>
            <w:r w:rsidRPr="00DB17CC">
              <w:rPr>
                <w:rFonts w:ascii="Garamond" w:hAnsi="Garamond" w:cs="Arial"/>
                <w:color w:val="000000" w:themeColor="text1"/>
                <w:sz w:val="22"/>
                <w:szCs w:val="22"/>
              </w:rPr>
              <w:t>-13</w:t>
            </w:r>
          </w:p>
        </w:tc>
      </w:tr>
      <w:tr w:rsidR="00105690" w:rsidRPr="00DB17CC" w:rsidTr="00BD11A3">
        <w:trPr>
          <w:trHeight w:val="283"/>
          <w:jc w:val="center"/>
        </w:trPr>
        <w:tc>
          <w:tcPr>
            <w:tcW w:w="847" w:type="dxa"/>
            <w:tcBorders>
              <w:top w:val="nil"/>
              <w:left w:val="nil"/>
              <w:bottom w:val="single" w:sz="1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B.9</w:t>
            </w:r>
          </w:p>
        </w:tc>
        <w:tc>
          <w:tcPr>
            <w:tcW w:w="5726" w:type="dxa"/>
            <w:tcBorders>
              <w:top w:val="nil"/>
              <w:left w:val="nil"/>
              <w:bottom w:val="single" w:sz="18" w:space="0" w:color="C00000"/>
              <w:right w:val="nil"/>
            </w:tcBorders>
            <w:shd w:val="clear" w:color="auto" w:fill="FFFFFF"/>
            <w:vAlign w:val="center"/>
          </w:tcPr>
          <w:p w:rsidR="00105690" w:rsidRPr="00DB17CC" w:rsidRDefault="00105690" w:rsidP="00105690">
            <w:pPr>
              <w:rPr>
                <w:rFonts w:ascii="Garamond" w:hAnsi="Garamond" w:cs="Arial"/>
                <w:color w:val="000000" w:themeColor="text1"/>
              </w:rPr>
            </w:pPr>
            <w:r w:rsidRPr="00DB17CC">
              <w:rPr>
                <w:rFonts w:ascii="Garamond" w:hAnsi="Garamond" w:cs="Arial"/>
                <w:color w:val="000000" w:themeColor="text1"/>
                <w:sz w:val="22"/>
                <w:szCs w:val="22"/>
              </w:rPr>
              <w:t xml:space="preserve">      </w:t>
            </w:r>
            <w:r w:rsidRPr="00DB17CC">
              <w:rPr>
                <w:rFonts w:ascii="Garamond" w:hAnsi="Garamond" w:cs="Arial"/>
                <w:b/>
                <w:bCs/>
                <w:color w:val="000000" w:themeColor="text1"/>
                <w:sz w:val="22"/>
                <w:szCs w:val="22"/>
              </w:rPr>
              <w:t>Capacité (+) / Besoin (-) de financement</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color w:val="000000" w:themeColor="text1"/>
              </w:rPr>
            </w:pPr>
          </w:p>
        </w:tc>
        <w:tc>
          <w:tcPr>
            <w:tcW w:w="1077" w:type="dxa"/>
            <w:tcBorders>
              <w:top w:val="nil"/>
              <w:left w:val="nil"/>
              <w:bottom w:val="single" w:sz="1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13 197</w:t>
            </w:r>
          </w:p>
        </w:tc>
        <w:tc>
          <w:tcPr>
            <w:tcW w:w="170" w:type="dxa"/>
            <w:tcBorders>
              <w:top w:val="nil"/>
              <w:left w:val="nil"/>
              <w:bottom w:val="nil"/>
              <w:right w:val="nil"/>
            </w:tcBorders>
            <w:shd w:val="clear" w:color="auto" w:fill="FFFFFF"/>
            <w:vAlign w:val="center"/>
          </w:tcPr>
          <w:p w:rsidR="00105690" w:rsidRPr="00DB17CC" w:rsidRDefault="00105690" w:rsidP="00105690">
            <w:pPr>
              <w:rPr>
                <w:rFonts w:ascii="Garamond" w:hAnsi="Garamond" w:cs="Arial"/>
                <w:b/>
                <w:bCs/>
                <w:color w:val="000000" w:themeColor="text1"/>
              </w:rPr>
            </w:pPr>
            <w:r w:rsidRPr="00DB17CC">
              <w:rPr>
                <w:rFonts w:ascii="Garamond" w:hAnsi="Garamond" w:cs="Arial"/>
                <w:b/>
                <w:bCs/>
                <w:color w:val="000000" w:themeColor="text1"/>
                <w:sz w:val="22"/>
                <w:szCs w:val="22"/>
              </w:rPr>
              <w:t> </w:t>
            </w:r>
          </w:p>
        </w:tc>
        <w:tc>
          <w:tcPr>
            <w:tcW w:w="1087" w:type="dxa"/>
            <w:gridSpan w:val="2"/>
            <w:tcBorders>
              <w:top w:val="nil"/>
              <w:left w:val="nil"/>
              <w:bottom w:val="single" w:sz="18" w:space="0" w:color="C00000"/>
              <w:right w:val="nil"/>
            </w:tcBorders>
            <w:shd w:val="clear" w:color="auto" w:fill="FFFFFF"/>
            <w:vAlign w:val="center"/>
          </w:tcPr>
          <w:p w:rsidR="00105690" w:rsidRPr="00DB17CC" w:rsidRDefault="00105690" w:rsidP="00105690">
            <w:pPr>
              <w:jc w:val="right"/>
              <w:rPr>
                <w:rFonts w:ascii="Garamond" w:hAnsi="Garamond" w:cs="Arial"/>
                <w:b/>
                <w:bCs/>
                <w:color w:val="000000" w:themeColor="text1"/>
              </w:rPr>
            </w:pPr>
            <w:r w:rsidRPr="00DB17CC">
              <w:rPr>
                <w:rFonts w:ascii="Garamond" w:hAnsi="Garamond" w:cs="Arial"/>
                <w:b/>
                <w:bCs/>
                <w:color w:val="000000" w:themeColor="text1"/>
                <w:sz w:val="22"/>
                <w:szCs w:val="22"/>
              </w:rPr>
              <w:t>13 248</w:t>
            </w:r>
          </w:p>
        </w:tc>
      </w:tr>
    </w:tbl>
    <w:p w:rsidR="00105690" w:rsidRPr="00DB17CC" w:rsidRDefault="00105690" w:rsidP="00105690">
      <w:pPr>
        <w:rPr>
          <w:rFonts w:ascii="Garamond" w:hAnsi="Garamond" w:cs="Arial"/>
          <w:bCs/>
          <w:color w:val="000000" w:themeColor="text1"/>
          <w:sz w:val="30"/>
          <w:szCs w:val="30"/>
        </w:rPr>
      </w:pPr>
    </w:p>
    <w:p w:rsidR="00105690" w:rsidRPr="00DB17CC" w:rsidRDefault="00105690" w:rsidP="00105690">
      <w:pPr>
        <w:rPr>
          <w:rFonts w:ascii="Garamond" w:hAnsi="Garamond" w:cs="Arial"/>
          <w:bCs/>
          <w:color w:val="000000" w:themeColor="text1"/>
          <w:sz w:val="30"/>
          <w:szCs w:val="30"/>
        </w:rPr>
      </w:pPr>
    </w:p>
    <w:p w:rsidR="00DB17CC" w:rsidRDefault="00DB17CC">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4.1.4 - Comptes des Administrations Publiques (S.13)</w:t>
      </w:r>
    </w:p>
    <w:p w:rsidR="00105690" w:rsidRPr="004D14BF" w:rsidRDefault="00105690" w:rsidP="00105690">
      <w:pPr>
        <w:rPr>
          <w:rFonts w:ascii="Garamond" w:hAnsi="Garamond"/>
          <w:b/>
          <w:bCs/>
          <w:snapToGrid w:val="0"/>
          <w:color w:val="000000" w:themeColor="text1"/>
          <w:sz w:val="4"/>
          <w:szCs w:val="4"/>
        </w:rPr>
      </w:pPr>
    </w:p>
    <w:p w:rsidR="00105690" w:rsidRPr="00D57A86" w:rsidRDefault="00105690" w:rsidP="00D57A86">
      <w:pPr>
        <w:jc w:val="right"/>
        <w:rPr>
          <w:rFonts w:ascii="Garamond" w:hAnsi="Garamond"/>
          <w:i/>
          <w:snapToGrid w:val="0"/>
          <w:color w:val="000000" w:themeColor="text1"/>
          <w:sz w:val="18"/>
          <w:szCs w:val="18"/>
        </w:rPr>
      </w:pPr>
      <w:r w:rsidRPr="00D57A86">
        <w:rPr>
          <w:rFonts w:ascii="Garamond" w:hAnsi="Garamond" w:cs="Arial"/>
          <w:i/>
          <w:iCs/>
          <w:color w:val="000000" w:themeColor="text1"/>
          <w:sz w:val="22"/>
          <w:szCs w:val="22"/>
        </w:rPr>
        <w:t>En millions de dhs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93"/>
        <w:gridCol w:w="5946"/>
        <w:gridCol w:w="170"/>
        <w:gridCol w:w="1077"/>
        <w:gridCol w:w="171"/>
        <w:gridCol w:w="1085"/>
      </w:tblGrid>
      <w:tr w:rsidR="00105690" w:rsidRPr="00D57A86" w:rsidTr="000C0987">
        <w:trPr>
          <w:trHeight w:hRule="exact" w:val="340"/>
          <w:jc w:val="center"/>
        </w:trPr>
        <w:tc>
          <w:tcPr>
            <w:tcW w:w="793"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Code</w:t>
            </w:r>
          </w:p>
        </w:tc>
        <w:tc>
          <w:tcPr>
            <w:tcW w:w="5947"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2012</w:t>
            </w:r>
          </w:p>
        </w:tc>
        <w:tc>
          <w:tcPr>
            <w:tcW w:w="171"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81"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2013</w:t>
            </w:r>
          </w:p>
        </w:tc>
      </w:tr>
      <w:tr w:rsidR="00105690" w:rsidRPr="00D57A86" w:rsidTr="000C0987">
        <w:trPr>
          <w:trHeight w:val="283"/>
          <w:jc w:val="center"/>
        </w:trPr>
        <w:tc>
          <w:tcPr>
            <w:tcW w:w="6740" w:type="dxa"/>
            <w:gridSpan w:val="2"/>
            <w:tcBorders>
              <w:top w:val="single" w:sz="1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production</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single" w:sz="1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Production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176 877</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188 228</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Production marchande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11 646</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12 826</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Production non marchande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165 231</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175 402</w:t>
            </w:r>
          </w:p>
        </w:tc>
      </w:tr>
      <w:tr w:rsidR="00105690" w:rsidRPr="00D57A86" w:rsidTr="000C0987">
        <w:trPr>
          <w:trHeight w:val="227"/>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P.2</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Consommation intermédiaire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36 476</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38 995</w:t>
            </w:r>
          </w:p>
        </w:tc>
      </w:tr>
      <w:tr w:rsidR="00105690" w:rsidRPr="00D57A86" w:rsidTr="000C0987">
        <w:trPr>
          <w:trHeight w:val="283"/>
          <w:jc w:val="center"/>
        </w:trPr>
        <w:tc>
          <w:tcPr>
            <w:tcW w:w="793"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B.1</w:t>
            </w:r>
          </w:p>
        </w:tc>
        <w:tc>
          <w:tcPr>
            <w:tcW w:w="5947"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Valeur ajoutée brute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140 401</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81"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149 233</w:t>
            </w:r>
          </w:p>
        </w:tc>
      </w:tr>
      <w:tr w:rsidR="00105690" w:rsidRPr="00D57A86" w:rsidTr="000C0987">
        <w:trPr>
          <w:trHeight w:val="283"/>
          <w:jc w:val="center"/>
        </w:trPr>
        <w:tc>
          <w:tcPr>
            <w:tcW w:w="6740" w:type="dxa"/>
            <w:gridSpan w:val="2"/>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d’exploitation</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947" w:type="dxa"/>
            <w:tcBorders>
              <w:top w:val="nil"/>
              <w:left w:val="nil"/>
              <w:bottom w:val="nil"/>
              <w:right w:val="nil"/>
            </w:tcBorders>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Valeur ajoutée brute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140 401</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149 233</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Rémunération des salariés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127 850</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135 621</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Salaires et traitements bruts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110 602</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116 331</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D.12</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Cotisations sociales à la charge des employeurs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17 248</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19 290</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D.29</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impôts sur la production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367</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401</w:t>
            </w:r>
          </w:p>
        </w:tc>
      </w:tr>
      <w:tr w:rsidR="00105690" w:rsidRPr="00D57A86" w:rsidTr="000C0987">
        <w:trPr>
          <w:trHeight w:val="283"/>
          <w:jc w:val="center"/>
        </w:trPr>
        <w:tc>
          <w:tcPr>
            <w:tcW w:w="793"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B.2</w:t>
            </w:r>
          </w:p>
        </w:tc>
        <w:tc>
          <w:tcPr>
            <w:tcW w:w="5947"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 xml:space="preserve">      Excédent brut d'exploitation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12 184</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81"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13 211</w:t>
            </w:r>
          </w:p>
        </w:tc>
      </w:tr>
      <w:tr w:rsidR="00105690" w:rsidRPr="00D57A86" w:rsidTr="000C0987">
        <w:trPr>
          <w:trHeight w:val="283"/>
          <w:jc w:val="center"/>
        </w:trPr>
        <w:tc>
          <w:tcPr>
            <w:tcW w:w="6740" w:type="dxa"/>
            <w:gridSpan w:val="2"/>
            <w:tcBorders>
              <w:top w:val="single" w:sz="8" w:space="0" w:color="C00000"/>
              <w:left w:val="nil"/>
              <w:bottom w:val="nil"/>
              <w:right w:val="nil"/>
            </w:tcBorders>
            <w:vAlign w:val="center"/>
          </w:tcPr>
          <w:p w:rsidR="00105690" w:rsidRPr="00D57A86" w:rsidRDefault="00105690" w:rsidP="00D57A86">
            <w:pPr>
              <w:rPr>
                <w:rFonts w:ascii="Garamond" w:hAnsi="Garamond" w:cs="Arial"/>
                <w:color w:val="000000" w:themeColor="text1"/>
              </w:rPr>
            </w:pPr>
            <w:r w:rsidRPr="00D57A86">
              <w:rPr>
                <w:rFonts w:ascii="Garamond" w:hAnsi="Garamond" w:cs="Arial"/>
                <w:b/>
                <w:color w:val="000000" w:themeColor="text1"/>
                <w:sz w:val="22"/>
                <w:szCs w:val="22"/>
              </w:rPr>
              <w:t>Compte d’affectation des revenus primaires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5" w:type="dxa"/>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B.2</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Excédent brut d'exploitation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12 184</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13 211</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D.2</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Impôts sur la production et les importations </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131 622</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132 485</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D.21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Impôts sur les produits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121 812</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121 571</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D.29</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impôts sur la production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9 810</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10 914</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D.3</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Subventions (en moins)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-56 188</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-42 238</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D.31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Subventions sur les produits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-55 744</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-42 061</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D.39</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subventions sur la production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-444</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-177</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26 345</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28 163</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Intérêts </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9 676</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9 396</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D.42</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distribués des sociétés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12 745</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14 507</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D.44</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 de la propriété attribué aux assurés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135</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133</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D.45</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Loyers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3 789</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4 127</w:t>
            </w:r>
          </w:p>
        </w:tc>
      </w:tr>
      <w:tr w:rsidR="00105690" w:rsidRPr="00D57A86" w:rsidTr="000C0987">
        <w:trPr>
          <w:trHeight w:val="227"/>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21 833</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24 531</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D.41</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Intérêts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21 583</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24 077</w:t>
            </w:r>
          </w:p>
        </w:tc>
      </w:tr>
      <w:tr w:rsidR="00105690" w:rsidRPr="00D57A86" w:rsidTr="000C0987">
        <w:trPr>
          <w:trHeight w:val="283"/>
          <w:jc w:val="center"/>
        </w:trPr>
        <w:tc>
          <w:tcPr>
            <w:tcW w:w="793"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D.42</w:t>
            </w:r>
          </w:p>
        </w:tc>
        <w:tc>
          <w:tcPr>
            <w:tcW w:w="594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distribués des sociétés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250</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1"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454</w:t>
            </w:r>
          </w:p>
        </w:tc>
      </w:tr>
      <w:tr w:rsidR="00105690" w:rsidRPr="00D57A86" w:rsidTr="000C0987">
        <w:trPr>
          <w:trHeight w:val="283"/>
          <w:jc w:val="center"/>
        </w:trPr>
        <w:tc>
          <w:tcPr>
            <w:tcW w:w="793"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B.5</w:t>
            </w:r>
          </w:p>
        </w:tc>
        <w:tc>
          <w:tcPr>
            <w:tcW w:w="5947"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 xml:space="preserve">      Solde brut des revenus primaires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92 130</w:t>
            </w:r>
          </w:p>
        </w:tc>
        <w:tc>
          <w:tcPr>
            <w:tcW w:w="171"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81"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107 090</w:t>
            </w:r>
          </w:p>
        </w:tc>
      </w:tr>
    </w:tbl>
    <w:p w:rsidR="00D57A86" w:rsidRDefault="00D57A86">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4.1.4 - Comptes des Administrations Publiques (suite1)</w:t>
      </w:r>
    </w:p>
    <w:p w:rsidR="00105690" w:rsidRPr="00D57A86" w:rsidRDefault="00105690" w:rsidP="00105690">
      <w:pPr>
        <w:rPr>
          <w:rFonts w:ascii="Garamond" w:hAnsi="Garamond"/>
          <w:b/>
          <w:snapToGrid w:val="0"/>
          <w:color w:val="000000" w:themeColor="text1"/>
          <w:sz w:val="18"/>
          <w:szCs w:val="18"/>
        </w:rPr>
      </w:pPr>
    </w:p>
    <w:p w:rsidR="00105690" w:rsidRPr="00D57A86" w:rsidRDefault="00105690" w:rsidP="000C0987">
      <w:pPr>
        <w:jc w:val="right"/>
        <w:rPr>
          <w:rFonts w:ascii="Garamond" w:hAnsi="Garamond"/>
          <w:i/>
          <w:snapToGrid w:val="0"/>
          <w:color w:val="000000" w:themeColor="text1"/>
          <w:sz w:val="18"/>
          <w:szCs w:val="18"/>
        </w:rPr>
      </w:pPr>
      <w:r w:rsidRPr="00D57A86">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D57A86" w:rsidTr="000C0987">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2013</w:t>
            </w:r>
          </w:p>
        </w:tc>
      </w:tr>
      <w:tr w:rsidR="00105690" w:rsidRPr="00D57A86" w:rsidTr="000C0987">
        <w:trPr>
          <w:trHeight w:val="283"/>
          <w:jc w:val="center"/>
        </w:trPr>
        <w:tc>
          <w:tcPr>
            <w:tcW w:w="6576" w:type="dxa"/>
            <w:gridSpan w:val="2"/>
            <w:tcBorders>
              <w:top w:val="single" w:sz="1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distribution secondaire du revenu</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B.5</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Solde brut des revenus primaires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92 130</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107 090</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D.5</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Impôts courants sur le revenu, le patrimoine, etc…</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77 237</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76 979</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D.61</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Cotisations sociales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51 986</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54 481</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D.7</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transferts courants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95 296</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97 229</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D.62</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Prestations sociales autres que transferts soc. en nature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37 366</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41 907</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D.7</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transferts courants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95 882</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93 043</w:t>
            </w:r>
          </w:p>
        </w:tc>
      </w:tr>
      <w:tr w:rsidR="00105690" w:rsidRPr="00D57A86" w:rsidTr="000C0987">
        <w:trPr>
          <w:trHeight w:val="283"/>
          <w:jc w:val="center"/>
        </w:trPr>
        <w:tc>
          <w:tcPr>
            <w:tcW w:w="850"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26"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Revenu disponible brut</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183 401</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200 829</w:t>
            </w:r>
          </w:p>
        </w:tc>
      </w:tr>
      <w:tr w:rsidR="00105690" w:rsidRPr="00D57A86" w:rsidTr="000C0987">
        <w:trPr>
          <w:trHeight w:val="283"/>
          <w:jc w:val="center"/>
        </w:trPr>
        <w:tc>
          <w:tcPr>
            <w:tcW w:w="6576" w:type="dxa"/>
            <w:gridSpan w:val="2"/>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distribution du revenu en nature</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183 401</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200 829</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D.63</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Transferts sociaux en nature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72 515</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77 810</w:t>
            </w:r>
          </w:p>
        </w:tc>
      </w:tr>
      <w:tr w:rsidR="00105690" w:rsidRPr="00D57A86" w:rsidTr="000C0987">
        <w:trPr>
          <w:trHeight w:val="283"/>
          <w:jc w:val="center"/>
        </w:trPr>
        <w:tc>
          <w:tcPr>
            <w:tcW w:w="850"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B.7</w:t>
            </w:r>
          </w:p>
        </w:tc>
        <w:tc>
          <w:tcPr>
            <w:tcW w:w="5726"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Revenu disponible ajusté</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110 886</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123 019</w:t>
            </w:r>
          </w:p>
        </w:tc>
      </w:tr>
      <w:tr w:rsidR="00105690" w:rsidRPr="00D57A86" w:rsidTr="000C0987">
        <w:trPr>
          <w:trHeight w:val="283"/>
          <w:jc w:val="center"/>
        </w:trPr>
        <w:tc>
          <w:tcPr>
            <w:tcW w:w="6576" w:type="dxa"/>
            <w:gridSpan w:val="2"/>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d’utilisation du revenu disponible</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183 401</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200 829</w:t>
            </w: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0C0987">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P.3</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Dépense de consommation finale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168 190</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178 309</w:t>
            </w:r>
          </w:p>
        </w:tc>
      </w:tr>
      <w:tr w:rsidR="00105690" w:rsidRPr="00D57A86" w:rsidTr="000C0987">
        <w:trPr>
          <w:trHeight w:val="283"/>
          <w:jc w:val="center"/>
        </w:trPr>
        <w:tc>
          <w:tcPr>
            <w:tcW w:w="850"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B.8</w:t>
            </w:r>
          </w:p>
        </w:tc>
        <w:tc>
          <w:tcPr>
            <w:tcW w:w="5726"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Epargne brute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15 211</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22 520</w:t>
            </w:r>
          </w:p>
        </w:tc>
      </w:tr>
    </w:tbl>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D57A86" w:rsidRDefault="00D57A86">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4.1.4 - Comptes des Administrations Publiques (suite2)</w:t>
      </w:r>
    </w:p>
    <w:p w:rsidR="00105690" w:rsidRPr="00D57A86" w:rsidRDefault="00105690" w:rsidP="00105690">
      <w:pPr>
        <w:rPr>
          <w:rFonts w:ascii="Garamond" w:hAnsi="Garamond"/>
          <w:b/>
          <w:snapToGrid w:val="0"/>
          <w:color w:val="000000" w:themeColor="text1"/>
          <w:sz w:val="18"/>
          <w:szCs w:val="18"/>
        </w:rPr>
      </w:pPr>
    </w:p>
    <w:p w:rsidR="00105690" w:rsidRPr="00D57A86" w:rsidRDefault="00105690" w:rsidP="00B36C05">
      <w:pPr>
        <w:jc w:val="right"/>
        <w:rPr>
          <w:rFonts w:ascii="Garamond" w:hAnsi="Garamond"/>
          <w:i/>
          <w:snapToGrid w:val="0"/>
          <w:color w:val="000000" w:themeColor="text1"/>
          <w:sz w:val="18"/>
          <w:szCs w:val="18"/>
        </w:rPr>
      </w:pPr>
      <w:r w:rsidRPr="00D57A86">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D57A86" w:rsidTr="004E4ABE">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2013</w:t>
            </w:r>
          </w:p>
        </w:tc>
      </w:tr>
      <w:tr w:rsidR="00105690" w:rsidRPr="00D57A86" w:rsidTr="004E4ABE">
        <w:trPr>
          <w:trHeight w:val="283"/>
          <w:jc w:val="center"/>
        </w:trPr>
        <w:tc>
          <w:tcPr>
            <w:tcW w:w="6576" w:type="dxa"/>
            <w:gridSpan w:val="2"/>
            <w:tcBorders>
              <w:top w:val="single" w:sz="18" w:space="0" w:color="C00000"/>
              <w:left w:val="nil"/>
              <w:bottom w:val="nil"/>
              <w:right w:val="nil"/>
            </w:tcBorders>
            <w:shd w:val="clear" w:color="auto" w:fill="auto"/>
            <w:vAlign w:val="center"/>
          </w:tcPr>
          <w:p w:rsidR="00105690" w:rsidRPr="004D14BF" w:rsidRDefault="00105690" w:rsidP="004D14BF">
            <w:pPr>
              <w:rPr>
                <w:rFonts w:ascii="Garamond" w:hAnsi="Garamond" w:cs="Arial"/>
                <w:color w:val="000000" w:themeColor="text1"/>
              </w:rPr>
            </w:pPr>
            <w:r w:rsidRPr="004D14BF">
              <w:rPr>
                <w:rFonts w:ascii="Garamond" w:hAnsi="Garamond" w:cs="Arial"/>
                <w:b/>
                <w:color w:val="000000" w:themeColor="text1"/>
                <w:sz w:val="22"/>
                <w:szCs w:val="22"/>
              </w:rPr>
              <w:t>Compte d’utilisation du revenu disponible</w:t>
            </w:r>
            <w:r w:rsidR="00E05498" w:rsidRPr="004D14BF">
              <w:rPr>
                <w:rFonts w:ascii="Garamond" w:hAnsi="Garamond" w:cs="Arial"/>
                <w:b/>
                <w:color w:val="000000" w:themeColor="text1"/>
                <w:sz w:val="22"/>
                <w:szCs w:val="22"/>
              </w:rPr>
              <w:t xml:space="preserve"> ajusté</w:t>
            </w:r>
          </w:p>
        </w:tc>
        <w:tc>
          <w:tcPr>
            <w:tcW w:w="170"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 disponible ajusté</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110 886</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123 019</w:t>
            </w: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P.4</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Consommation finale effective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95 675</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100 499</w:t>
            </w:r>
          </w:p>
        </w:tc>
      </w:tr>
      <w:tr w:rsidR="00105690" w:rsidRPr="00D57A86" w:rsidTr="004E4ABE">
        <w:trPr>
          <w:trHeight w:val="283"/>
          <w:jc w:val="center"/>
        </w:trPr>
        <w:tc>
          <w:tcPr>
            <w:tcW w:w="850"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B.8</w:t>
            </w:r>
          </w:p>
        </w:tc>
        <w:tc>
          <w:tcPr>
            <w:tcW w:w="5726"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Epargne brute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15 211</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22 520</w:t>
            </w:r>
          </w:p>
        </w:tc>
      </w:tr>
      <w:tr w:rsidR="00105690" w:rsidRPr="00D57A86" w:rsidTr="004E4ABE">
        <w:trPr>
          <w:trHeight w:val="283"/>
          <w:jc w:val="center"/>
        </w:trPr>
        <w:tc>
          <w:tcPr>
            <w:tcW w:w="6576" w:type="dxa"/>
            <w:gridSpan w:val="2"/>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capital</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B.8</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Epargne brute </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15 211</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22 520</w:t>
            </w: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Transferts en capital à recevoir</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13 909</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15 206</w:t>
            </w: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Transferts en capital à payer</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-20 010</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-19 048</w:t>
            </w:r>
          </w:p>
        </w:tc>
      </w:tr>
      <w:tr w:rsidR="00105690" w:rsidRPr="00D57A86" w:rsidTr="004E4ABE">
        <w:trPr>
          <w:trHeight w:val="283"/>
          <w:jc w:val="center"/>
        </w:trPr>
        <w:tc>
          <w:tcPr>
            <w:tcW w:w="85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B.10.1</w:t>
            </w:r>
          </w:p>
        </w:tc>
        <w:tc>
          <w:tcPr>
            <w:tcW w:w="5726"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Variations de la valeur nette dues à l'épargne et aux</w:t>
            </w:r>
          </w:p>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transferts en capital</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9 110</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18 678</w:t>
            </w: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P.51</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43 764</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39 541</w:t>
            </w:r>
          </w:p>
        </w:tc>
      </w:tr>
      <w:tr w:rsidR="00105690" w:rsidRPr="00D57A86" w:rsidTr="004E4ABE">
        <w:trPr>
          <w:trHeight w:val="283"/>
          <w:jc w:val="center"/>
        </w:trPr>
        <w:tc>
          <w:tcPr>
            <w:tcW w:w="850"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K.2</w:t>
            </w:r>
          </w:p>
        </w:tc>
        <w:tc>
          <w:tcPr>
            <w:tcW w:w="5726"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Acquisitions - cessions d'actifs incorporels non produits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1 229</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1 624</w:t>
            </w:r>
          </w:p>
        </w:tc>
      </w:tr>
      <w:tr w:rsidR="00105690" w:rsidRPr="00D57A86" w:rsidTr="004E4ABE">
        <w:trPr>
          <w:trHeight w:val="283"/>
          <w:jc w:val="center"/>
        </w:trPr>
        <w:tc>
          <w:tcPr>
            <w:tcW w:w="850"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B.9</w:t>
            </w:r>
          </w:p>
        </w:tc>
        <w:tc>
          <w:tcPr>
            <w:tcW w:w="5726"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Capacité (+) / Besoin (-) de financement</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-35 883</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-22 487</w:t>
            </w:r>
          </w:p>
        </w:tc>
      </w:tr>
    </w:tbl>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jc w:val="right"/>
        <w:rPr>
          <w:rFonts w:ascii="Garamond" w:hAnsi="Garamond" w:cs="Arial"/>
          <w:b/>
          <w:bCs/>
          <w:color w:val="000000" w:themeColor="text1"/>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D57A86" w:rsidRDefault="00D57A86">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4.1.5 - Comptes des ménages (S.14)</w:t>
      </w:r>
    </w:p>
    <w:p w:rsidR="00105690" w:rsidRPr="00D57A86" w:rsidRDefault="00105690" w:rsidP="004D14BF">
      <w:pPr>
        <w:jc w:val="right"/>
        <w:rPr>
          <w:rFonts w:ascii="Garamond" w:hAnsi="Garamond"/>
          <w:i/>
          <w:snapToGrid w:val="0"/>
          <w:color w:val="000000" w:themeColor="text1"/>
          <w:sz w:val="18"/>
          <w:szCs w:val="18"/>
        </w:rPr>
      </w:pPr>
      <w:r w:rsidRPr="00D57A86">
        <w:rPr>
          <w:rFonts w:ascii="Garamond" w:hAnsi="Garamond" w:cs="Arial"/>
          <w:i/>
          <w:iCs/>
          <w:color w:val="000000" w:themeColor="text1"/>
          <w:sz w:val="22"/>
          <w:szCs w:val="22"/>
        </w:rPr>
        <w:t>En millions de dhs</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45"/>
        <w:gridCol w:w="5719"/>
        <w:gridCol w:w="6"/>
        <w:gridCol w:w="6"/>
        <w:gridCol w:w="164"/>
        <w:gridCol w:w="6"/>
        <w:gridCol w:w="1071"/>
        <w:gridCol w:w="6"/>
        <w:gridCol w:w="164"/>
        <w:gridCol w:w="6"/>
        <w:gridCol w:w="1071"/>
        <w:gridCol w:w="6"/>
        <w:gridCol w:w="8"/>
      </w:tblGrid>
      <w:tr w:rsidR="00105690" w:rsidRPr="00D57A86" w:rsidTr="004E4ABE">
        <w:trPr>
          <w:gridAfter w:val="2"/>
          <w:wAfter w:w="14" w:type="dxa"/>
          <w:trHeight w:hRule="exact" w:val="454"/>
          <w:jc w:val="center"/>
        </w:trPr>
        <w:tc>
          <w:tcPr>
            <w:tcW w:w="845"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Code</w:t>
            </w:r>
          </w:p>
        </w:tc>
        <w:tc>
          <w:tcPr>
            <w:tcW w:w="5719"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Opérations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gridSpan w:val="2"/>
            <w:tcBorders>
              <w:top w:val="single" w:sz="18" w:space="0" w:color="C00000"/>
              <w:left w:val="nil"/>
              <w:bottom w:val="single" w:sz="18" w:space="0" w:color="C00000"/>
              <w:right w:val="nil"/>
            </w:tcBorders>
            <w:shd w:val="clear" w:color="auto" w:fill="auto"/>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gridSpan w:val="2"/>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2013</w:t>
            </w:r>
          </w:p>
        </w:tc>
      </w:tr>
      <w:tr w:rsidR="00105690" w:rsidRPr="00D57A86" w:rsidTr="004E4ABE">
        <w:trPr>
          <w:gridAfter w:val="1"/>
          <w:wAfter w:w="8" w:type="dxa"/>
          <w:trHeight w:hRule="exact" w:val="397"/>
          <w:jc w:val="center"/>
        </w:trPr>
        <w:tc>
          <w:tcPr>
            <w:tcW w:w="6570" w:type="dxa"/>
            <w:gridSpan w:val="3"/>
            <w:tcBorders>
              <w:top w:val="single" w:sz="1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production</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3" w:type="dxa"/>
            <w:gridSpan w:val="3"/>
            <w:tcBorders>
              <w:top w:val="single" w:sz="1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Production</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401 505</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427 380</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Production marchande</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362 316</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386 261</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Production non marchande</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39 189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41 119</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P.2</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Consommation intermédiaire</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139 636</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143 005</w:t>
            </w:r>
          </w:p>
        </w:tc>
      </w:tr>
      <w:tr w:rsidR="00105690" w:rsidRPr="00D57A86" w:rsidTr="004E4ABE">
        <w:trPr>
          <w:gridAfter w:val="2"/>
          <w:wAfter w:w="14" w:type="dxa"/>
          <w:trHeight w:hRule="exact" w:val="318"/>
          <w:jc w:val="center"/>
        </w:trPr>
        <w:tc>
          <w:tcPr>
            <w:tcW w:w="845"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B.1</w:t>
            </w:r>
          </w:p>
        </w:tc>
        <w:tc>
          <w:tcPr>
            <w:tcW w:w="5719"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Valeur ajoutée brute</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261 869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284 375</w:t>
            </w:r>
          </w:p>
        </w:tc>
      </w:tr>
      <w:tr w:rsidR="00105690" w:rsidRPr="00D57A86" w:rsidTr="004E4ABE">
        <w:trPr>
          <w:trHeight w:hRule="exact" w:val="397"/>
          <w:jc w:val="center"/>
        </w:trPr>
        <w:tc>
          <w:tcPr>
            <w:tcW w:w="6576" w:type="dxa"/>
            <w:gridSpan w:val="4"/>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d’exploitation</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5" w:type="dxa"/>
            <w:gridSpan w:val="3"/>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Valeur ajoutée brute</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261 869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284 375</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Rémunération des salariés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17 008</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17 635</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Salaires et traitements bruts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16 606</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17 209</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D.12</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Cotisations sociales à la charge des employeurs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402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426</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D.29</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impôts sur la production</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930</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932</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D.39</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subventions sur les produits (en moins)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-218</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-101</w:t>
            </w:r>
          </w:p>
        </w:tc>
      </w:tr>
      <w:tr w:rsidR="00105690" w:rsidRPr="00D57A86" w:rsidTr="004E4ABE">
        <w:trPr>
          <w:gridAfter w:val="2"/>
          <w:wAfter w:w="14" w:type="dxa"/>
          <w:trHeight w:hRule="exact" w:val="318"/>
          <w:jc w:val="center"/>
        </w:trPr>
        <w:tc>
          <w:tcPr>
            <w:tcW w:w="845"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B.2/B.3</w:t>
            </w:r>
          </w:p>
        </w:tc>
        <w:tc>
          <w:tcPr>
            <w:tcW w:w="5719"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Excédent brut d'exploitation &amp; revenu mixte brut</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244 149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265 909</w:t>
            </w:r>
          </w:p>
        </w:tc>
      </w:tr>
      <w:tr w:rsidR="00105690" w:rsidRPr="00D57A86" w:rsidTr="004E4ABE">
        <w:trPr>
          <w:trHeight w:hRule="exact" w:val="397"/>
          <w:jc w:val="center"/>
        </w:trPr>
        <w:tc>
          <w:tcPr>
            <w:tcW w:w="6576" w:type="dxa"/>
            <w:gridSpan w:val="4"/>
            <w:tcBorders>
              <w:top w:val="single" w:sz="8" w:space="0" w:color="C00000"/>
              <w:left w:val="nil"/>
              <w:bottom w:val="nil"/>
              <w:right w:val="nil"/>
            </w:tcBorders>
            <w:vAlign w:val="center"/>
          </w:tcPr>
          <w:p w:rsidR="00105690" w:rsidRPr="00D57A86" w:rsidRDefault="00105690" w:rsidP="004E4ABE">
            <w:pPr>
              <w:rPr>
                <w:rFonts w:ascii="Garamond" w:hAnsi="Garamond" w:cs="Arial"/>
                <w:color w:val="000000" w:themeColor="text1"/>
              </w:rPr>
            </w:pPr>
            <w:r w:rsidRPr="00D57A86">
              <w:rPr>
                <w:rFonts w:ascii="Garamond" w:hAnsi="Garamond" w:cs="Arial"/>
                <w:b/>
                <w:color w:val="000000" w:themeColor="text1"/>
                <w:sz w:val="22"/>
                <w:szCs w:val="22"/>
              </w:rPr>
              <w:t>Compte d’affectation des revenus primaires</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5" w:type="dxa"/>
            <w:gridSpan w:val="3"/>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B.2/B.3</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Excédent brut d'exploitation &amp; revenu mixte brut</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244 149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265 909</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Rémunération des salariés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282 084</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293 755</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Salaires et traitements bruts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237 832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246 782</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D.12</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Cotisations sociales à la charge des employeurs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44 252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46 973</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de la propriété</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36 148</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37 482</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Intérêts </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17 320</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17 432</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D.42</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distribués des sociétés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12 877</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13 630</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D.44</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de la propriété attribués aux assurés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3 796</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4 067</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D.45</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Loyers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2 155</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2 353</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Revenus de la propriété</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11 062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11 165</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D.41</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Intérêts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9 407</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9 354</w:t>
            </w:r>
          </w:p>
        </w:tc>
      </w:tr>
      <w:tr w:rsidR="00105690" w:rsidRPr="00D57A86" w:rsidTr="004E4ABE">
        <w:trPr>
          <w:gridAfter w:val="2"/>
          <w:wAfter w:w="14" w:type="dxa"/>
          <w:trHeight w:hRule="exact" w:val="318"/>
          <w:jc w:val="center"/>
        </w:trPr>
        <w:tc>
          <w:tcPr>
            <w:tcW w:w="845"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D.45</w:t>
            </w:r>
          </w:p>
        </w:tc>
        <w:tc>
          <w:tcPr>
            <w:tcW w:w="5719"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Loyers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1 655</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1 811</w:t>
            </w:r>
          </w:p>
        </w:tc>
      </w:tr>
      <w:tr w:rsidR="00105690" w:rsidRPr="00D57A86" w:rsidTr="004E4ABE">
        <w:trPr>
          <w:gridAfter w:val="2"/>
          <w:wAfter w:w="14" w:type="dxa"/>
          <w:trHeight w:hRule="exact" w:val="318"/>
          <w:jc w:val="center"/>
        </w:trPr>
        <w:tc>
          <w:tcPr>
            <w:tcW w:w="845"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B.5</w:t>
            </w:r>
          </w:p>
        </w:tc>
        <w:tc>
          <w:tcPr>
            <w:tcW w:w="5719"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Solde brut des revenus primaires</w:t>
            </w:r>
          </w:p>
        </w:tc>
        <w:tc>
          <w:tcPr>
            <w:tcW w:w="176" w:type="dxa"/>
            <w:gridSpan w:val="3"/>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551 319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gridSpan w:val="2"/>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585 981</w:t>
            </w:r>
          </w:p>
        </w:tc>
      </w:tr>
    </w:tbl>
    <w:p w:rsidR="00105690" w:rsidRPr="00D57A86" w:rsidRDefault="00105690" w:rsidP="00105690">
      <w:pPr>
        <w:pStyle w:val="Notedebasdepage"/>
        <w:rPr>
          <w:rFonts w:ascii="Garamond" w:hAnsi="Garamond" w:cs="Arial"/>
          <w:b/>
          <w:color w:val="000000" w:themeColor="text1"/>
          <w:sz w:val="26"/>
          <w:szCs w:val="26"/>
        </w:rPr>
      </w:pPr>
    </w:p>
    <w:p w:rsidR="00D57A86" w:rsidRDefault="00D57A86">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4.1.5 - Comptes des ménages (suite1)</w:t>
      </w:r>
    </w:p>
    <w:p w:rsidR="00105690" w:rsidRPr="00D57A86" w:rsidRDefault="00105690" w:rsidP="00105690">
      <w:pPr>
        <w:pStyle w:val="Notedebasdepage"/>
        <w:rPr>
          <w:rFonts w:ascii="Garamond" w:hAnsi="Garamond"/>
          <w:bCs/>
          <w:snapToGrid w:val="0"/>
          <w:color w:val="000000" w:themeColor="text1"/>
          <w:sz w:val="22"/>
          <w:szCs w:val="22"/>
        </w:rPr>
      </w:pPr>
    </w:p>
    <w:p w:rsidR="00105690" w:rsidRPr="00D57A86" w:rsidRDefault="00105690" w:rsidP="001D4166">
      <w:pPr>
        <w:jc w:val="right"/>
        <w:rPr>
          <w:rFonts w:ascii="Garamond" w:hAnsi="Garamond"/>
          <w:i/>
          <w:snapToGrid w:val="0"/>
          <w:color w:val="000000" w:themeColor="text1"/>
          <w:sz w:val="18"/>
          <w:szCs w:val="18"/>
        </w:rPr>
      </w:pPr>
      <w:r w:rsidRPr="00D57A86">
        <w:rPr>
          <w:rFonts w:ascii="Garamond" w:hAnsi="Garamond" w:cs="Arial"/>
          <w:i/>
          <w:iCs/>
          <w:color w:val="000000" w:themeColor="text1"/>
          <w:sz w:val="22"/>
          <w:szCs w:val="22"/>
        </w:rPr>
        <w:t>En millions de dhs</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40"/>
        <w:gridCol w:w="5711"/>
        <w:gridCol w:w="15"/>
        <w:gridCol w:w="157"/>
        <w:gridCol w:w="13"/>
        <w:gridCol w:w="1064"/>
        <w:gridCol w:w="13"/>
        <w:gridCol w:w="157"/>
        <w:gridCol w:w="13"/>
        <w:gridCol w:w="1075"/>
        <w:gridCol w:w="19"/>
      </w:tblGrid>
      <w:tr w:rsidR="00105690" w:rsidRPr="00D57A86" w:rsidTr="008F7C57">
        <w:trPr>
          <w:gridAfter w:val="1"/>
          <w:wAfter w:w="17" w:type="dxa"/>
          <w:trHeight w:hRule="exact" w:val="454"/>
          <w:jc w:val="center"/>
        </w:trPr>
        <w:tc>
          <w:tcPr>
            <w:tcW w:w="841"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Code</w:t>
            </w:r>
          </w:p>
        </w:tc>
        <w:tc>
          <w:tcPr>
            <w:tcW w:w="5712"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Opérations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gridSpan w:val="2"/>
            <w:tcBorders>
              <w:top w:val="single" w:sz="18" w:space="0" w:color="C00000"/>
              <w:left w:val="nil"/>
              <w:bottom w:val="single" w:sz="18" w:space="0" w:color="C00000"/>
              <w:right w:val="nil"/>
            </w:tcBorders>
            <w:shd w:val="clear" w:color="auto" w:fill="auto"/>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88" w:type="dxa"/>
            <w:gridSpan w:val="2"/>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2013</w:t>
            </w:r>
          </w:p>
        </w:tc>
      </w:tr>
      <w:tr w:rsidR="00105690" w:rsidRPr="00D57A86" w:rsidTr="008F7C57">
        <w:trPr>
          <w:gridAfter w:val="1"/>
          <w:wAfter w:w="19" w:type="dxa"/>
          <w:trHeight w:val="283"/>
          <w:jc w:val="center"/>
        </w:trPr>
        <w:tc>
          <w:tcPr>
            <w:tcW w:w="6553" w:type="dxa"/>
            <w:gridSpan w:val="2"/>
            <w:tcBorders>
              <w:top w:val="single" w:sz="1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distribution secondaire du revenu</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single" w:sz="1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B.5</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Solde brut des revenus primaires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551 319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585 981</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D.62</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Prestations sociales autres que transferts soc. en nature</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56 657</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60 992</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D.7</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transferts courants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86 138</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92 440</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2" w:type="dxa"/>
            <w:tcBorders>
              <w:top w:val="nil"/>
              <w:left w:val="nil"/>
              <w:bottom w:val="nil"/>
              <w:right w:val="nil"/>
            </w:tcBorders>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Emplois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D.5</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Impôts courants sur le revenu, le patrimoine, etc…</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27 010</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27 189</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D.61</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Cotisations sociales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64 770</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67 816</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D.7</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Autres transferts courants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17 443</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19 479</w:t>
            </w:r>
          </w:p>
        </w:tc>
      </w:tr>
      <w:tr w:rsidR="00105690" w:rsidRPr="00D57A86" w:rsidTr="008F7C57">
        <w:trPr>
          <w:gridAfter w:val="1"/>
          <w:wAfter w:w="19" w:type="dxa"/>
          <w:trHeight w:val="283"/>
          <w:jc w:val="center"/>
        </w:trPr>
        <w:tc>
          <w:tcPr>
            <w:tcW w:w="841"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12"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Revenu disponible brut</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584 891</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86"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624 929</w:t>
            </w:r>
          </w:p>
        </w:tc>
      </w:tr>
      <w:tr w:rsidR="00105690" w:rsidRPr="00D57A86" w:rsidTr="008F7C57">
        <w:trPr>
          <w:gridAfter w:val="1"/>
          <w:wAfter w:w="19" w:type="dxa"/>
          <w:trHeight w:val="283"/>
          <w:jc w:val="center"/>
        </w:trPr>
        <w:tc>
          <w:tcPr>
            <w:tcW w:w="6553" w:type="dxa"/>
            <w:gridSpan w:val="2"/>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de distribution du revenu en nature</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 disponible brut</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584 891</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624 929</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D.63</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Transferts sociaux en nature</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76 598</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82 130</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B.7</w:t>
            </w:r>
          </w:p>
        </w:tc>
        <w:tc>
          <w:tcPr>
            <w:tcW w:w="5712" w:type="dxa"/>
            <w:tcBorders>
              <w:top w:val="nil"/>
              <w:left w:val="nil"/>
              <w:bottom w:val="single" w:sz="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Revenu disponible ajusté</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661 489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86" w:type="dxa"/>
            <w:gridSpan w:val="2"/>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707 059</w:t>
            </w:r>
          </w:p>
        </w:tc>
      </w:tr>
      <w:tr w:rsidR="00105690" w:rsidRPr="00D57A86" w:rsidTr="008F7C57">
        <w:trPr>
          <w:trHeight w:val="283"/>
          <w:jc w:val="center"/>
        </w:trPr>
        <w:tc>
          <w:tcPr>
            <w:tcW w:w="6568" w:type="dxa"/>
            <w:gridSpan w:val="3"/>
            <w:tcBorders>
              <w:top w:val="single" w:sz="8" w:space="0" w:color="C00000"/>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color w:val="000000" w:themeColor="text1"/>
                <w:sz w:val="22"/>
                <w:szCs w:val="22"/>
              </w:rPr>
              <w:t>Compte d’utilisation du revenu disponible</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92" w:type="dxa"/>
            <w:gridSpan w:val="2"/>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B.6</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Revenu disponible brut</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584 891</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624 929</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D.8</w:t>
            </w:r>
          </w:p>
        </w:tc>
        <w:tc>
          <w:tcPr>
            <w:tcW w:w="5712" w:type="dxa"/>
            <w:tcBorders>
              <w:top w:val="nil"/>
              <w:left w:val="nil"/>
              <w:bottom w:val="nil"/>
              <w:right w:val="nil"/>
            </w:tcBorders>
            <w:vAlign w:val="center"/>
          </w:tcPr>
          <w:p w:rsidR="00105690" w:rsidRPr="00D57A86" w:rsidRDefault="00105690" w:rsidP="00105690">
            <w:pPr>
              <w:spacing w:line="240" w:lineRule="exact"/>
              <w:rPr>
                <w:rFonts w:ascii="Garamond" w:hAnsi="Garamond" w:cs="Arial"/>
                <w:color w:val="000000" w:themeColor="text1"/>
              </w:rPr>
            </w:pPr>
            <w:r w:rsidRPr="00D57A86">
              <w:rPr>
                <w:rFonts w:ascii="Garamond" w:hAnsi="Garamond" w:cs="Arial"/>
                <w:color w:val="000000" w:themeColor="text1"/>
                <w:sz w:val="22"/>
                <w:szCs w:val="22"/>
              </w:rPr>
              <w:t xml:space="preserve">      Ajustement pour variation des droits des ménages sur</w:t>
            </w:r>
          </w:p>
          <w:p w:rsidR="00105690" w:rsidRPr="00D57A86" w:rsidRDefault="00105690" w:rsidP="00105690">
            <w:pPr>
              <w:spacing w:line="240" w:lineRule="exact"/>
              <w:rPr>
                <w:rFonts w:ascii="Garamond" w:hAnsi="Garamond" w:cs="Arial"/>
                <w:color w:val="000000" w:themeColor="text1"/>
              </w:rPr>
            </w:pPr>
            <w:r w:rsidRPr="00D57A86">
              <w:rPr>
                <w:rFonts w:ascii="Garamond" w:hAnsi="Garamond" w:cs="Arial"/>
                <w:color w:val="000000" w:themeColor="text1"/>
                <w:sz w:val="22"/>
                <w:szCs w:val="22"/>
              </w:rPr>
              <w:t xml:space="preserve">      les fonds de pension</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2 592</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2 395</w:t>
            </w: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gridSpan w:val="2"/>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gridAfter w:val="1"/>
          <w:wAfter w:w="19" w:type="dxa"/>
          <w:trHeight w:val="283"/>
          <w:jc w:val="center"/>
        </w:trPr>
        <w:tc>
          <w:tcPr>
            <w:tcW w:w="841"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P.3</w:t>
            </w:r>
          </w:p>
        </w:tc>
        <w:tc>
          <w:tcPr>
            <w:tcW w:w="5712"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Dépense de consommation finale</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gridSpan w:val="2"/>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508 124</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86" w:type="dxa"/>
            <w:gridSpan w:val="2"/>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535 861</w:t>
            </w:r>
          </w:p>
        </w:tc>
      </w:tr>
      <w:tr w:rsidR="00105690" w:rsidRPr="00D57A86" w:rsidTr="008F7C57">
        <w:trPr>
          <w:gridAfter w:val="1"/>
          <w:wAfter w:w="19" w:type="dxa"/>
          <w:trHeight w:val="283"/>
          <w:jc w:val="center"/>
        </w:trPr>
        <w:tc>
          <w:tcPr>
            <w:tcW w:w="841"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B.8</w:t>
            </w:r>
          </w:p>
        </w:tc>
        <w:tc>
          <w:tcPr>
            <w:tcW w:w="5712" w:type="dxa"/>
            <w:tcBorders>
              <w:top w:val="nil"/>
              <w:left w:val="nil"/>
              <w:bottom w:val="single" w:sz="18" w:space="0" w:color="C00000"/>
              <w:right w:val="nil"/>
            </w:tcBorders>
            <w:shd w:val="clear" w:color="auto" w:fill="FFFFFF"/>
            <w:vAlign w:val="center"/>
          </w:tcPr>
          <w:p w:rsidR="00105690" w:rsidRPr="00D57A86" w:rsidRDefault="00105690" w:rsidP="00105690">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Epargne brute</w:t>
            </w:r>
          </w:p>
        </w:tc>
        <w:tc>
          <w:tcPr>
            <w:tcW w:w="172"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gridSpan w:val="2"/>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79 359</w:t>
            </w:r>
          </w:p>
        </w:tc>
        <w:tc>
          <w:tcPr>
            <w:tcW w:w="170" w:type="dxa"/>
            <w:gridSpan w:val="2"/>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86" w:type="dxa"/>
            <w:gridSpan w:val="2"/>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91 463</w:t>
            </w:r>
          </w:p>
        </w:tc>
      </w:tr>
    </w:tbl>
    <w:p w:rsidR="00105690" w:rsidRPr="00D57A86" w:rsidRDefault="00105690" w:rsidP="00105690">
      <w:pPr>
        <w:pStyle w:val="Notedebasdepage"/>
        <w:rPr>
          <w:rFonts w:ascii="Garamond" w:hAnsi="Garamond"/>
          <w:bCs/>
          <w:snapToGrid w:val="0"/>
          <w:color w:val="000000" w:themeColor="text1"/>
          <w:sz w:val="22"/>
          <w:szCs w:val="22"/>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105690" w:rsidRPr="00D57A86" w:rsidRDefault="00105690" w:rsidP="00105690">
      <w:pPr>
        <w:rPr>
          <w:rFonts w:ascii="Garamond" w:hAnsi="Garamond" w:cs="Arial"/>
          <w:bCs/>
          <w:color w:val="000000" w:themeColor="text1"/>
          <w:sz w:val="30"/>
          <w:szCs w:val="30"/>
        </w:rPr>
      </w:pPr>
    </w:p>
    <w:p w:rsidR="00D57A86" w:rsidRDefault="00D57A86">
      <w:pPr>
        <w:spacing w:after="200" w:line="276" w:lineRule="auto"/>
        <w:rPr>
          <w:rFonts w:ascii="Garamond" w:hAnsi="Garamond" w:cs="Arial"/>
          <w:b/>
          <w:color w:val="000000" w:themeColor="text1"/>
          <w:sz w:val="26"/>
          <w:szCs w:val="26"/>
        </w:rPr>
      </w:pPr>
      <w:r>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4.1.5 - Comptes des ménages (suite2)</w:t>
      </w:r>
    </w:p>
    <w:p w:rsidR="00105690" w:rsidRPr="00D57A86" w:rsidRDefault="00105690" w:rsidP="00105690">
      <w:pPr>
        <w:pStyle w:val="Notedebasdepage"/>
        <w:jc w:val="left"/>
        <w:rPr>
          <w:rFonts w:ascii="Garamond" w:hAnsi="Garamond"/>
          <w:bCs/>
          <w:snapToGrid w:val="0"/>
          <w:color w:val="000000" w:themeColor="text1"/>
          <w:sz w:val="18"/>
          <w:szCs w:val="18"/>
        </w:rPr>
      </w:pPr>
    </w:p>
    <w:p w:rsidR="00105690" w:rsidRPr="00D57A86" w:rsidRDefault="00105690" w:rsidP="001D4166">
      <w:pPr>
        <w:jc w:val="right"/>
        <w:rPr>
          <w:rFonts w:ascii="Garamond" w:hAnsi="Garamond"/>
          <w:i/>
          <w:snapToGrid w:val="0"/>
          <w:color w:val="000000" w:themeColor="text1"/>
          <w:sz w:val="18"/>
          <w:szCs w:val="18"/>
        </w:rPr>
      </w:pPr>
      <w:r w:rsidRPr="00D57A86">
        <w:rPr>
          <w:rFonts w:ascii="Garamond" w:hAnsi="Garamond" w:cs="Arial"/>
          <w:i/>
          <w:iCs/>
          <w:color w:val="000000" w:themeColor="text1"/>
          <w:sz w:val="22"/>
          <w:szCs w:val="22"/>
        </w:rPr>
        <w:t>En millions de dhs</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50"/>
        <w:gridCol w:w="5726"/>
        <w:gridCol w:w="170"/>
        <w:gridCol w:w="1077"/>
        <w:gridCol w:w="170"/>
        <w:gridCol w:w="1077"/>
      </w:tblGrid>
      <w:tr w:rsidR="00105690" w:rsidRPr="00D57A86" w:rsidTr="008F7C57">
        <w:trPr>
          <w:trHeight w:hRule="exact" w:val="454"/>
          <w:jc w:val="center"/>
        </w:trPr>
        <w:tc>
          <w:tcPr>
            <w:tcW w:w="850"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Code</w:t>
            </w:r>
          </w:p>
        </w:tc>
        <w:tc>
          <w:tcPr>
            <w:tcW w:w="5726"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2012</w:t>
            </w:r>
          </w:p>
        </w:tc>
        <w:tc>
          <w:tcPr>
            <w:tcW w:w="170" w:type="dxa"/>
            <w:tcBorders>
              <w:top w:val="nil"/>
              <w:left w:val="nil"/>
              <w:bottom w:val="nil"/>
              <w:right w:val="nil"/>
            </w:tcBorders>
            <w:shd w:val="clear" w:color="auto" w:fill="FFFFFF"/>
            <w:vAlign w:val="center"/>
          </w:tcPr>
          <w:p w:rsidR="00105690" w:rsidRPr="00D57A8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D57A86" w:rsidRDefault="00105690" w:rsidP="00105690">
            <w:pPr>
              <w:jc w:val="center"/>
              <w:rPr>
                <w:rFonts w:ascii="Garamond" w:hAnsi="Garamond"/>
                <w:b/>
                <w:bCs/>
                <w:color w:val="000000" w:themeColor="text1"/>
              </w:rPr>
            </w:pPr>
            <w:r w:rsidRPr="00D57A86">
              <w:rPr>
                <w:rFonts w:ascii="Garamond" w:hAnsi="Garamond"/>
                <w:b/>
                <w:bCs/>
                <w:color w:val="000000" w:themeColor="text1"/>
                <w:sz w:val="22"/>
                <w:szCs w:val="22"/>
              </w:rPr>
              <w:t>2013</w:t>
            </w:r>
          </w:p>
        </w:tc>
      </w:tr>
      <w:tr w:rsidR="00105690" w:rsidRPr="00D57A86" w:rsidTr="008F7C57">
        <w:trPr>
          <w:trHeight w:val="283"/>
          <w:jc w:val="center"/>
        </w:trPr>
        <w:tc>
          <w:tcPr>
            <w:tcW w:w="6576" w:type="dxa"/>
            <w:gridSpan w:val="2"/>
            <w:tcBorders>
              <w:top w:val="single" w:sz="18" w:space="0" w:color="C00000"/>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b/>
                <w:color w:val="000000" w:themeColor="text1"/>
                <w:sz w:val="22"/>
                <w:szCs w:val="22"/>
              </w:rPr>
              <w:t>Compte de distribution du revenu disponible ajusté</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B.7</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Revenu  disponible ajusté</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661 489</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707 059</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D.8</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Ajustement pour variation des droits des ménages</w:t>
            </w:r>
          </w:p>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sur les fonds de pension</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2 592</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2 395</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P.4</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Consommation finale effective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584 722</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617 991</w:t>
            </w:r>
          </w:p>
        </w:tc>
      </w:tr>
      <w:tr w:rsidR="00105690" w:rsidRPr="00D57A86" w:rsidTr="008F7C57">
        <w:trPr>
          <w:trHeight w:val="283"/>
          <w:jc w:val="center"/>
        </w:trPr>
        <w:tc>
          <w:tcPr>
            <w:tcW w:w="850" w:type="dxa"/>
            <w:tcBorders>
              <w:top w:val="nil"/>
              <w:left w:val="nil"/>
              <w:bottom w:val="single" w:sz="8" w:space="0" w:color="C00000"/>
              <w:right w:val="nil"/>
            </w:tcBorders>
            <w:shd w:val="clear" w:color="auto" w:fill="FFFFFF"/>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B.8</w:t>
            </w:r>
          </w:p>
        </w:tc>
        <w:tc>
          <w:tcPr>
            <w:tcW w:w="5726" w:type="dxa"/>
            <w:tcBorders>
              <w:top w:val="nil"/>
              <w:left w:val="nil"/>
              <w:bottom w:val="single" w:sz="8" w:space="0" w:color="C00000"/>
              <w:right w:val="nil"/>
            </w:tcBorders>
            <w:shd w:val="clear" w:color="auto" w:fill="FFFFFF"/>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Epargne brute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79 359</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91 463</w:t>
            </w:r>
          </w:p>
        </w:tc>
      </w:tr>
      <w:tr w:rsidR="00105690" w:rsidRPr="00D57A86" w:rsidTr="008F7C57">
        <w:trPr>
          <w:trHeight w:val="283"/>
          <w:jc w:val="center"/>
        </w:trPr>
        <w:tc>
          <w:tcPr>
            <w:tcW w:w="6576" w:type="dxa"/>
            <w:gridSpan w:val="2"/>
            <w:tcBorders>
              <w:top w:val="single" w:sz="8" w:space="0" w:color="C00000"/>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b/>
                <w:color w:val="000000" w:themeColor="text1"/>
                <w:sz w:val="22"/>
                <w:szCs w:val="22"/>
              </w:rPr>
              <w:t>Compte de capital</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b/>
                <w:color w:val="000000" w:themeColor="text1"/>
              </w:rPr>
            </w:pPr>
            <w:r w:rsidRPr="00D57A86">
              <w:rPr>
                <w:rFonts w:ascii="Garamond" w:hAnsi="Garamond" w:cs="Arial"/>
                <w:b/>
                <w:color w:val="000000" w:themeColor="text1"/>
                <w:sz w:val="22"/>
                <w:szCs w:val="22"/>
              </w:rPr>
              <w:t>a) Compte des variations de la valeur nette dues</w:t>
            </w:r>
          </w:p>
          <w:p w:rsidR="00105690" w:rsidRPr="00D57A86" w:rsidRDefault="00105690" w:rsidP="00FE3776">
            <w:pPr>
              <w:rPr>
                <w:rFonts w:ascii="Garamond" w:hAnsi="Garamond" w:cs="Arial"/>
                <w:color w:val="000000" w:themeColor="text1"/>
              </w:rPr>
            </w:pPr>
            <w:r w:rsidRPr="00D57A86">
              <w:rPr>
                <w:rFonts w:ascii="Garamond" w:hAnsi="Garamond" w:cs="Arial"/>
                <w:b/>
                <w:color w:val="000000" w:themeColor="text1"/>
                <w:sz w:val="22"/>
                <w:szCs w:val="22"/>
              </w:rPr>
              <w:t xml:space="preserve">    à l’épargne et aux transferts en capital</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b/>
                <w:bCs/>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B.8</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Epargne brute </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79 359</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91 463</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Transferts en capital à recevoir</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2 738</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1 707</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D.9</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Transferts en capital à payer</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-479</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-505</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b/>
                <w:bCs/>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shd w:val="clear" w:color="auto" w:fill="FFFFFF"/>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B.10.1</w:t>
            </w:r>
          </w:p>
        </w:tc>
        <w:tc>
          <w:tcPr>
            <w:tcW w:w="5726" w:type="dxa"/>
            <w:tcBorders>
              <w:top w:val="nil"/>
              <w:left w:val="nil"/>
              <w:bottom w:val="nil"/>
              <w:right w:val="nil"/>
            </w:tcBorders>
            <w:shd w:val="clear" w:color="auto" w:fill="FFFFFF"/>
            <w:vAlign w:val="center"/>
          </w:tcPr>
          <w:p w:rsidR="00105690" w:rsidRPr="00D57A86" w:rsidRDefault="00105690" w:rsidP="00FE3776">
            <w:pPr>
              <w:rPr>
                <w:rFonts w:ascii="Garamond" w:hAnsi="Garamond" w:cs="Arial"/>
                <w:b/>
                <w:bCs/>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Variations de la valeur nette dues à l'épargne et aux</w:t>
            </w:r>
          </w:p>
          <w:p w:rsidR="00105690" w:rsidRPr="00D57A86" w:rsidRDefault="00105690" w:rsidP="00FE3776">
            <w:pPr>
              <w:rPr>
                <w:rFonts w:ascii="Garamond" w:hAnsi="Garamond" w:cs="Arial"/>
                <w:color w:val="000000" w:themeColor="text1"/>
              </w:rPr>
            </w:pPr>
            <w:r w:rsidRPr="00D57A86">
              <w:rPr>
                <w:rFonts w:ascii="Garamond" w:hAnsi="Garamond" w:cs="Arial"/>
                <w:b/>
                <w:bCs/>
                <w:color w:val="000000" w:themeColor="text1"/>
                <w:sz w:val="22"/>
                <w:szCs w:val="22"/>
              </w:rPr>
              <w:t xml:space="preserve">      transferts en capital</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81 618</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92 665</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b/>
                <w:color w:val="000000" w:themeColor="text1"/>
                <w:sz w:val="22"/>
                <w:szCs w:val="22"/>
              </w:rPr>
              <w:t>b) Compte des acquisitions d’actifs non financiers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b/>
                <w:bCs/>
                <w:color w:val="000000" w:themeColor="text1"/>
              </w:rPr>
            </w:pPr>
            <w:r w:rsidRPr="00D57A8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B.10.1</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Variations de la valeur nette dues à l'épargne et aux</w:t>
            </w:r>
          </w:p>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transferts en capital</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81 618</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92 665</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p>
        </w:tc>
        <w:tc>
          <w:tcPr>
            <w:tcW w:w="5726" w:type="dxa"/>
            <w:tcBorders>
              <w:top w:val="nil"/>
              <w:left w:val="nil"/>
              <w:bottom w:val="nil"/>
              <w:right w:val="nil"/>
            </w:tcBorders>
            <w:vAlign w:val="center"/>
          </w:tcPr>
          <w:p w:rsidR="00105690" w:rsidRPr="00D57A86" w:rsidRDefault="00105690" w:rsidP="00FE3776">
            <w:pPr>
              <w:rPr>
                <w:rFonts w:ascii="Garamond" w:hAnsi="Garamond" w:cs="Arial"/>
                <w:b/>
                <w:bCs/>
                <w:color w:val="000000" w:themeColor="text1"/>
              </w:rPr>
            </w:pPr>
            <w:r w:rsidRPr="00D57A8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p>
        </w:tc>
        <w:tc>
          <w:tcPr>
            <w:tcW w:w="170" w:type="dxa"/>
            <w:tcBorders>
              <w:top w:val="nil"/>
              <w:left w:val="nil"/>
              <w:bottom w:val="nil"/>
              <w:right w:val="nil"/>
            </w:tcBorders>
            <w:shd w:val="clear" w:color="auto" w:fill="FFFFFF"/>
            <w:vAlign w:val="center"/>
          </w:tcPr>
          <w:p w:rsidR="00105690" w:rsidRPr="00D57A86" w:rsidRDefault="00105690" w:rsidP="00105690">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P.51</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75 075</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78 846</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P.52</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Variations des stocks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2 080</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4 770</w:t>
            </w:r>
          </w:p>
        </w:tc>
      </w:tr>
      <w:tr w:rsidR="00105690" w:rsidRPr="00D57A86" w:rsidTr="008F7C57">
        <w:trPr>
          <w:trHeight w:val="283"/>
          <w:jc w:val="center"/>
        </w:trPr>
        <w:tc>
          <w:tcPr>
            <w:tcW w:w="850"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K.2</w:t>
            </w:r>
          </w:p>
        </w:tc>
        <w:tc>
          <w:tcPr>
            <w:tcW w:w="5726" w:type="dxa"/>
            <w:tcBorders>
              <w:top w:val="nil"/>
              <w:left w:val="nil"/>
              <w:bottom w:val="nil"/>
              <w:right w:val="nil"/>
            </w:tcBorders>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Acquisitions - cessions d'actifs non financiers non</w:t>
            </w:r>
            <w:r w:rsidR="00FE3776">
              <w:rPr>
                <w:rFonts w:ascii="Garamond" w:hAnsi="Garamond" w:cs="Arial"/>
                <w:color w:val="000000" w:themeColor="text1"/>
                <w:sz w:val="22"/>
                <w:szCs w:val="22"/>
              </w:rPr>
              <w:t xml:space="preserve"> </w:t>
            </w:r>
            <w:r w:rsidRPr="00D57A86">
              <w:rPr>
                <w:rFonts w:ascii="Garamond" w:hAnsi="Garamond" w:cs="Arial"/>
                <w:color w:val="000000" w:themeColor="text1"/>
                <w:sz w:val="22"/>
                <w:szCs w:val="22"/>
              </w:rPr>
              <w:t>produits</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-1 325</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nil"/>
              <w:right w:val="nil"/>
            </w:tcBorders>
            <w:vAlign w:val="center"/>
          </w:tcPr>
          <w:p w:rsidR="00105690" w:rsidRPr="00D57A86" w:rsidRDefault="00105690" w:rsidP="00105690">
            <w:pPr>
              <w:jc w:val="right"/>
              <w:rPr>
                <w:rFonts w:ascii="Garamond" w:hAnsi="Garamond" w:cs="Arial"/>
                <w:color w:val="000000" w:themeColor="text1"/>
              </w:rPr>
            </w:pPr>
            <w:r w:rsidRPr="00D57A86">
              <w:rPr>
                <w:rFonts w:ascii="Garamond" w:hAnsi="Garamond" w:cs="Arial"/>
                <w:color w:val="000000" w:themeColor="text1"/>
                <w:sz w:val="22"/>
                <w:szCs w:val="22"/>
              </w:rPr>
              <w:t>-1 685</w:t>
            </w:r>
          </w:p>
        </w:tc>
      </w:tr>
      <w:tr w:rsidR="00105690" w:rsidRPr="00D57A86" w:rsidTr="008F7C57">
        <w:trPr>
          <w:trHeight w:val="283"/>
          <w:jc w:val="center"/>
        </w:trPr>
        <w:tc>
          <w:tcPr>
            <w:tcW w:w="850" w:type="dxa"/>
            <w:tcBorders>
              <w:top w:val="nil"/>
              <w:left w:val="nil"/>
              <w:bottom w:val="single" w:sz="18" w:space="0" w:color="C00000"/>
              <w:right w:val="nil"/>
            </w:tcBorders>
            <w:shd w:val="clear" w:color="auto" w:fill="FFFFFF"/>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B.9</w:t>
            </w:r>
          </w:p>
        </w:tc>
        <w:tc>
          <w:tcPr>
            <w:tcW w:w="5726" w:type="dxa"/>
            <w:tcBorders>
              <w:top w:val="nil"/>
              <w:left w:val="nil"/>
              <w:bottom w:val="single" w:sz="18" w:space="0" w:color="C00000"/>
              <w:right w:val="nil"/>
            </w:tcBorders>
            <w:shd w:val="clear" w:color="auto" w:fill="FFFFFF"/>
            <w:vAlign w:val="center"/>
          </w:tcPr>
          <w:p w:rsidR="00105690" w:rsidRPr="00D57A86" w:rsidRDefault="00105690" w:rsidP="00FE3776">
            <w:pPr>
              <w:rPr>
                <w:rFonts w:ascii="Garamond" w:hAnsi="Garamond" w:cs="Arial"/>
                <w:color w:val="000000" w:themeColor="text1"/>
              </w:rPr>
            </w:pPr>
            <w:r w:rsidRPr="00D57A86">
              <w:rPr>
                <w:rFonts w:ascii="Garamond" w:hAnsi="Garamond" w:cs="Arial"/>
                <w:color w:val="000000" w:themeColor="text1"/>
                <w:sz w:val="22"/>
                <w:szCs w:val="22"/>
              </w:rPr>
              <w:t xml:space="preserve">      </w:t>
            </w:r>
            <w:r w:rsidRPr="00D57A86">
              <w:rPr>
                <w:rFonts w:ascii="Garamond" w:hAnsi="Garamond" w:cs="Arial"/>
                <w:b/>
                <w:bCs/>
                <w:color w:val="000000" w:themeColor="text1"/>
                <w:sz w:val="22"/>
                <w:szCs w:val="22"/>
              </w:rPr>
              <w:t>Capacité (+) / Besoin (-) de financement</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color w:val="000000" w:themeColor="text1"/>
              </w:rPr>
            </w:pP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5 788</w:t>
            </w:r>
          </w:p>
        </w:tc>
        <w:tc>
          <w:tcPr>
            <w:tcW w:w="170" w:type="dxa"/>
            <w:tcBorders>
              <w:top w:val="nil"/>
              <w:left w:val="nil"/>
              <w:bottom w:val="nil"/>
              <w:right w:val="nil"/>
            </w:tcBorders>
            <w:shd w:val="clear" w:color="auto" w:fill="FFFFFF"/>
            <w:vAlign w:val="center"/>
          </w:tcPr>
          <w:p w:rsidR="00105690" w:rsidRPr="00D57A86" w:rsidRDefault="00105690" w:rsidP="00105690">
            <w:pPr>
              <w:rPr>
                <w:rFonts w:ascii="Garamond" w:hAnsi="Garamond" w:cs="Arial"/>
                <w:b/>
                <w:bCs/>
                <w:color w:val="000000" w:themeColor="text1"/>
              </w:rPr>
            </w:pPr>
            <w:r w:rsidRPr="00D57A86">
              <w:rPr>
                <w:rFonts w:ascii="Garamond" w:hAnsi="Garamond" w:cs="Arial"/>
                <w:b/>
                <w:bCs/>
                <w:color w:val="000000" w:themeColor="text1"/>
                <w:sz w:val="22"/>
                <w:szCs w:val="22"/>
              </w:rPr>
              <w:t> </w:t>
            </w:r>
          </w:p>
        </w:tc>
        <w:tc>
          <w:tcPr>
            <w:tcW w:w="1077" w:type="dxa"/>
            <w:tcBorders>
              <w:top w:val="nil"/>
              <w:left w:val="nil"/>
              <w:bottom w:val="single" w:sz="18" w:space="0" w:color="C00000"/>
              <w:right w:val="nil"/>
            </w:tcBorders>
            <w:shd w:val="clear" w:color="auto" w:fill="FFFFFF"/>
            <w:vAlign w:val="center"/>
          </w:tcPr>
          <w:p w:rsidR="00105690" w:rsidRPr="00D57A86" w:rsidRDefault="00105690" w:rsidP="00105690">
            <w:pPr>
              <w:jc w:val="right"/>
              <w:rPr>
                <w:rFonts w:ascii="Garamond" w:hAnsi="Garamond" w:cs="Arial"/>
                <w:b/>
                <w:bCs/>
                <w:color w:val="000000" w:themeColor="text1"/>
              </w:rPr>
            </w:pPr>
            <w:r w:rsidRPr="00D57A86">
              <w:rPr>
                <w:rFonts w:ascii="Garamond" w:hAnsi="Garamond" w:cs="Arial"/>
                <w:b/>
                <w:bCs/>
                <w:color w:val="000000" w:themeColor="text1"/>
                <w:sz w:val="22"/>
                <w:szCs w:val="22"/>
              </w:rPr>
              <w:t>10 734</w:t>
            </w:r>
          </w:p>
        </w:tc>
      </w:tr>
    </w:tbl>
    <w:p w:rsidR="00105690" w:rsidRPr="00D57A86" w:rsidRDefault="00105690" w:rsidP="00105690">
      <w:pPr>
        <w:autoSpaceDE w:val="0"/>
        <w:autoSpaceDN w:val="0"/>
        <w:adjustRightInd w:val="0"/>
        <w:spacing w:line="440" w:lineRule="exact"/>
        <w:jc w:val="both"/>
        <w:rPr>
          <w:rFonts w:ascii="Garamond" w:hAnsi="Garamond" w:cs="Arial"/>
          <w:bCs/>
          <w:color w:val="000000" w:themeColor="text1"/>
          <w:sz w:val="30"/>
          <w:szCs w:val="30"/>
        </w:rPr>
      </w:pPr>
    </w:p>
    <w:p w:rsidR="00105690" w:rsidRPr="00D57A86" w:rsidRDefault="00105690" w:rsidP="00105690">
      <w:pPr>
        <w:autoSpaceDE w:val="0"/>
        <w:autoSpaceDN w:val="0"/>
        <w:adjustRightInd w:val="0"/>
        <w:spacing w:line="440" w:lineRule="exact"/>
        <w:jc w:val="both"/>
        <w:rPr>
          <w:rFonts w:ascii="Garamond" w:hAnsi="Garamond" w:cs="Arial"/>
          <w:bCs/>
          <w:color w:val="000000" w:themeColor="text1"/>
          <w:sz w:val="30"/>
          <w:szCs w:val="30"/>
        </w:rPr>
      </w:pPr>
    </w:p>
    <w:p w:rsidR="00105690" w:rsidRPr="00D57A86" w:rsidRDefault="00105690" w:rsidP="00105690">
      <w:pPr>
        <w:autoSpaceDE w:val="0"/>
        <w:autoSpaceDN w:val="0"/>
        <w:adjustRightInd w:val="0"/>
        <w:spacing w:line="440" w:lineRule="exact"/>
        <w:jc w:val="both"/>
        <w:rPr>
          <w:rFonts w:ascii="Garamond" w:hAnsi="Garamond" w:cs="Arial"/>
          <w:bCs/>
          <w:color w:val="000000" w:themeColor="text1"/>
          <w:sz w:val="30"/>
          <w:szCs w:val="30"/>
        </w:rPr>
      </w:pPr>
    </w:p>
    <w:p w:rsidR="001D4166" w:rsidRDefault="001D4166">
      <w:pPr>
        <w:spacing w:after="200" w:line="276" w:lineRule="auto"/>
        <w:rPr>
          <w:rFonts w:ascii="Calibri" w:hAnsi="Calibri" w:cs="Arial"/>
          <w:b/>
          <w:color w:val="002060"/>
          <w:sz w:val="26"/>
          <w:szCs w:val="26"/>
        </w:rPr>
      </w:pPr>
      <w:r>
        <w:rPr>
          <w:rFonts w:ascii="Calibri" w:hAnsi="Calibri" w:cs="Arial"/>
          <w:b/>
          <w:color w:val="002060"/>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4.1.6 - Comptes des institutions sans but lucratif au service des ménages (S15)</w:t>
      </w:r>
    </w:p>
    <w:p w:rsidR="00105690" w:rsidRPr="00FE3776" w:rsidRDefault="00105690" w:rsidP="00105690">
      <w:pPr>
        <w:spacing w:line="240" w:lineRule="exact"/>
        <w:jc w:val="both"/>
        <w:rPr>
          <w:rFonts w:ascii="Garamond" w:hAnsi="Garamond" w:cs="Arial"/>
          <w:color w:val="000000" w:themeColor="text1"/>
          <w:sz w:val="18"/>
          <w:szCs w:val="18"/>
        </w:rPr>
      </w:pPr>
    </w:p>
    <w:p w:rsidR="00105690" w:rsidRPr="00FE3776" w:rsidRDefault="00105690" w:rsidP="00FE3776">
      <w:pPr>
        <w:autoSpaceDE w:val="0"/>
        <w:autoSpaceDN w:val="0"/>
        <w:adjustRightInd w:val="0"/>
        <w:spacing w:line="240" w:lineRule="exact"/>
        <w:jc w:val="right"/>
        <w:rPr>
          <w:rFonts w:ascii="Garamond" w:hAnsi="Garamond" w:cs="Arial"/>
          <w:i/>
          <w:iCs/>
          <w:color w:val="000000" w:themeColor="text1"/>
          <w:sz w:val="22"/>
          <w:szCs w:val="22"/>
        </w:rPr>
      </w:pPr>
      <w:r w:rsidRPr="00FE3776">
        <w:rPr>
          <w:rFonts w:ascii="Garamond" w:hAnsi="Garamond" w:cs="Arial"/>
          <w:i/>
          <w:iCs/>
          <w:color w:val="000000" w:themeColor="text1"/>
          <w:sz w:val="22"/>
          <w:szCs w:val="22"/>
        </w:rPr>
        <w:t>En millions de dhs</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44"/>
        <w:gridCol w:w="5722"/>
        <w:gridCol w:w="170"/>
        <w:gridCol w:w="1076"/>
        <w:gridCol w:w="172"/>
        <w:gridCol w:w="1082"/>
      </w:tblGrid>
      <w:tr w:rsidR="00105690" w:rsidRPr="00FE3776" w:rsidTr="004722F2">
        <w:trPr>
          <w:trHeight w:hRule="exact" w:val="397"/>
        </w:trPr>
        <w:tc>
          <w:tcPr>
            <w:tcW w:w="844" w:type="dxa"/>
            <w:tcBorders>
              <w:top w:val="single" w:sz="18" w:space="0" w:color="C00000"/>
              <w:left w:val="nil"/>
              <w:bottom w:val="single" w:sz="18" w:space="0" w:color="C00000"/>
              <w:right w:val="nil"/>
            </w:tcBorders>
            <w:tcMar>
              <w:top w:w="0" w:type="dxa"/>
              <w:left w:w="0" w:type="dxa"/>
              <w:bottom w:w="0" w:type="dxa"/>
              <w:right w:w="0" w:type="dxa"/>
            </w:tcMar>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Code</w:t>
            </w:r>
          </w:p>
        </w:tc>
        <w:tc>
          <w:tcPr>
            <w:tcW w:w="5722" w:type="dxa"/>
            <w:tcBorders>
              <w:top w:val="single" w:sz="18" w:space="0" w:color="C00000"/>
              <w:left w:val="nil"/>
              <w:bottom w:val="single" w:sz="18" w:space="0" w:color="C00000"/>
              <w:right w:val="nil"/>
            </w:tcBorders>
            <w:tcMar>
              <w:top w:w="0" w:type="dxa"/>
              <w:left w:w="0" w:type="dxa"/>
              <w:bottom w:w="0" w:type="dxa"/>
              <w:right w:w="0" w:type="dxa"/>
            </w:tcMar>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105690">
            <w:pPr>
              <w:jc w:val="center"/>
              <w:rPr>
                <w:rFonts w:ascii="Garamond" w:hAnsi="Garamond"/>
                <w:b/>
                <w:bCs/>
                <w:color w:val="000000" w:themeColor="text1"/>
              </w:rPr>
            </w:pPr>
          </w:p>
        </w:tc>
        <w:tc>
          <w:tcPr>
            <w:tcW w:w="1076" w:type="dxa"/>
            <w:tcBorders>
              <w:top w:val="single" w:sz="18" w:space="0" w:color="C00000"/>
              <w:left w:val="nil"/>
              <w:bottom w:val="single" w:sz="18" w:space="0" w:color="C00000"/>
              <w:right w:val="nil"/>
            </w:tcBorders>
            <w:tcMar>
              <w:top w:w="0" w:type="dxa"/>
              <w:left w:w="0" w:type="dxa"/>
              <w:bottom w:w="0" w:type="dxa"/>
              <w:right w:w="0" w:type="dxa"/>
            </w:tcMar>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2012</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b/>
                <w:bCs/>
                <w:color w:val="000000" w:themeColor="text1"/>
              </w:rPr>
            </w:pPr>
          </w:p>
        </w:tc>
        <w:tc>
          <w:tcPr>
            <w:tcW w:w="1082" w:type="dxa"/>
            <w:tcBorders>
              <w:top w:val="single" w:sz="18" w:space="0" w:color="C00000"/>
              <w:left w:val="nil"/>
              <w:bottom w:val="single" w:sz="18" w:space="0" w:color="C00000"/>
              <w:right w:val="nil"/>
            </w:tcBorders>
            <w:tcMar>
              <w:top w:w="0" w:type="dxa"/>
              <w:left w:w="0" w:type="dxa"/>
              <w:bottom w:w="0" w:type="dxa"/>
              <w:right w:w="0" w:type="dxa"/>
            </w:tcMar>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2013</w:t>
            </w:r>
          </w:p>
        </w:tc>
      </w:tr>
      <w:tr w:rsidR="00105690" w:rsidRPr="00FE3776" w:rsidTr="004722F2">
        <w:trPr>
          <w:trHeight w:val="283"/>
        </w:trPr>
        <w:tc>
          <w:tcPr>
            <w:tcW w:w="6566" w:type="dxa"/>
            <w:gridSpan w:val="2"/>
            <w:tcBorders>
              <w:top w:val="single" w:sz="18" w:space="0" w:color="C00000"/>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b/>
                <w:color w:val="000000" w:themeColor="text1"/>
              </w:rPr>
            </w:pPr>
            <w:r w:rsidRPr="00FE3776">
              <w:rPr>
                <w:rFonts w:ascii="Garamond" w:hAnsi="Garamond" w:cs="Arial"/>
                <w:b/>
                <w:color w:val="000000" w:themeColor="text1"/>
                <w:sz w:val="22"/>
                <w:szCs w:val="22"/>
              </w:rPr>
              <w:t>Compte de production</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single" w:sz="18" w:space="0" w:color="C00000"/>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single" w:sz="18" w:space="0" w:color="C00000"/>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P.1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Production</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4 867</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5 064</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P.11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Production marchande</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784</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822</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P.12</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Production non marchande</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4 083</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4 242</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P.2</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Consommation intermédiaire</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3 584</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3 725</w:t>
            </w:r>
          </w:p>
        </w:tc>
      </w:tr>
      <w:tr w:rsidR="00105690" w:rsidRPr="00FE3776" w:rsidTr="004722F2">
        <w:trPr>
          <w:trHeight w:val="283"/>
        </w:trPr>
        <w:tc>
          <w:tcPr>
            <w:tcW w:w="844"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B.1</w:t>
            </w:r>
          </w:p>
        </w:tc>
        <w:tc>
          <w:tcPr>
            <w:tcW w:w="5722"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Valeur ajoutée brute</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1076"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1 283</w:t>
            </w:r>
          </w:p>
        </w:tc>
        <w:tc>
          <w:tcPr>
            <w:tcW w:w="17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b/>
                <w:bCs/>
                <w:color w:val="000000" w:themeColor="text1"/>
              </w:rPr>
            </w:pPr>
            <w:r w:rsidRPr="00FE3776">
              <w:rPr>
                <w:rFonts w:ascii="Garamond" w:hAnsi="Garamond" w:cs="Arial"/>
                <w:b/>
                <w:bCs/>
                <w:color w:val="000000" w:themeColor="text1"/>
                <w:sz w:val="22"/>
                <w:szCs w:val="22"/>
              </w:rPr>
              <w:t> </w:t>
            </w:r>
          </w:p>
        </w:tc>
        <w:tc>
          <w:tcPr>
            <w:tcW w:w="1082"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1 339</w:t>
            </w:r>
          </w:p>
        </w:tc>
      </w:tr>
      <w:tr w:rsidR="00105690" w:rsidRPr="00FE3776" w:rsidTr="004722F2">
        <w:trPr>
          <w:trHeight w:val="283"/>
        </w:trPr>
        <w:tc>
          <w:tcPr>
            <w:tcW w:w="6566" w:type="dxa"/>
            <w:gridSpan w:val="2"/>
            <w:tcBorders>
              <w:top w:val="single" w:sz="8" w:space="0" w:color="C00000"/>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color w:val="000000" w:themeColor="text1"/>
                <w:sz w:val="22"/>
                <w:szCs w:val="22"/>
              </w:rPr>
              <w:t>Compte d’exploitation</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b/>
                <w:bCs/>
                <w:color w:val="000000" w:themeColor="text1"/>
              </w:rPr>
            </w:pPr>
          </w:p>
        </w:tc>
        <w:tc>
          <w:tcPr>
            <w:tcW w:w="1076" w:type="dxa"/>
            <w:tcBorders>
              <w:top w:val="single" w:sz="8" w:space="0" w:color="C00000"/>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single" w:sz="8" w:space="0" w:color="C00000"/>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Valeur ajoutée brute</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1 283</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1 339</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Rémunération des salariés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1 216</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1 269</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D.11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Salaires et traitements bruts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1 118</w:t>
            </w:r>
          </w:p>
        </w:tc>
        <w:tc>
          <w:tcPr>
            <w:tcW w:w="17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1 167</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D.12</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Cotisations sociales à la charge des employeurs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98</w:t>
            </w:r>
          </w:p>
        </w:tc>
        <w:tc>
          <w:tcPr>
            <w:tcW w:w="17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102</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D.29</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Autres impôts sur la production</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67</w:t>
            </w:r>
          </w:p>
        </w:tc>
        <w:tc>
          <w:tcPr>
            <w:tcW w:w="17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70</w:t>
            </w:r>
          </w:p>
        </w:tc>
      </w:tr>
      <w:tr w:rsidR="00105690" w:rsidRPr="00FE3776" w:rsidTr="004722F2">
        <w:trPr>
          <w:trHeight w:val="283"/>
        </w:trPr>
        <w:tc>
          <w:tcPr>
            <w:tcW w:w="844"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B.2/B.3</w:t>
            </w:r>
          </w:p>
        </w:tc>
        <w:tc>
          <w:tcPr>
            <w:tcW w:w="5722"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Excédent brut d'exploitation &amp; revenu mixte brut</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1076"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0</w:t>
            </w:r>
          </w:p>
        </w:tc>
        <w:tc>
          <w:tcPr>
            <w:tcW w:w="17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b/>
                <w:bCs/>
                <w:color w:val="000000" w:themeColor="text1"/>
              </w:rPr>
            </w:pPr>
            <w:r w:rsidRPr="00FE3776">
              <w:rPr>
                <w:rFonts w:ascii="Garamond" w:hAnsi="Garamond" w:cs="Arial"/>
                <w:b/>
                <w:bCs/>
                <w:color w:val="000000" w:themeColor="text1"/>
                <w:sz w:val="22"/>
                <w:szCs w:val="22"/>
              </w:rPr>
              <w:t> </w:t>
            </w:r>
          </w:p>
        </w:tc>
        <w:tc>
          <w:tcPr>
            <w:tcW w:w="1082" w:type="dxa"/>
            <w:tcBorders>
              <w:top w:val="nil"/>
              <w:left w:val="nil"/>
              <w:bottom w:val="single" w:sz="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0</w:t>
            </w:r>
          </w:p>
        </w:tc>
      </w:tr>
      <w:tr w:rsidR="00105690" w:rsidRPr="00FE3776" w:rsidTr="004722F2">
        <w:trPr>
          <w:trHeight w:val="283"/>
        </w:trPr>
        <w:tc>
          <w:tcPr>
            <w:tcW w:w="6566" w:type="dxa"/>
            <w:gridSpan w:val="2"/>
            <w:tcBorders>
              <w:top w:val="single" w:sz="8" w:space="0" w:color="C00000"/>
              <w:left w:val="nil"/>
              <w:bottom w:val="nil"/>
              <w:right w:val="nil"/>
            </w:tcBorders>
            <w:tcMar>
              <w:top w:w="0" w:type="dxa"/>
              <w:left w:w="0" w:type="dxa"/>
              <w:bottom w:w="0" w:type="dxa"/>
              <w:right w:w="0" w:type="dxa"/>
            </w:tcMar>
            <w:vAlign w:val="center"/>
          </w:tcPr>
          <w:p w:rsidR="00105690" w:rsidRPr="00FE3776" w:rsidRDefault="00105690" w:rsidP="00357D09">
            <w:pPr>
              <w:rPr>
                <w:rFonts w:ascii="Garamond" w:hAnsi="Garamond" w:cs="Arial"/>
                <w:color w:val="000000" w:themeColor="text1"/>
              </w:rPr>
            </w:pPr>
            <w:r w:rsidRPr="00FE3776">
              <w:rPr>
                <w:rFonts w:ascii="Garamond" w:hAnsi="Garamond" w:cs="Arial"/>
                <w:b/>
                <w:color w:val="000000" w:themeColor="text1"/>
                <w:sz w:val="22"/>
                <w:szCs w:val="22"/>
              </w:rPr>
              <w:t>Compte d’affectation des revenus primaires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single" w:sz="8" w:space="0" w:color="C00000"/>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77" w:type="dxa"/>
            <w:tcBorders>
              <w:top w:val="single" w:sz="8" w:space="0" w:color="C00000"/>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B.2/B.3</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Excédent brut d'exploitation &amp; revenu mixte brut</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0</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0</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D.4</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39</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41</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D.41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Intérêts </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15</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16</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D.45</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Loyers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24</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25</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D.4</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Revenus de la propriété</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12</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12</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D.41</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Intérêts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w:t>
            </w:r>
          </w:p>
        </w:tc>
      </w:tr>
      <w:tr w:rsidR="00105690" w:rsidRPr="00FE3776" w:rsidTr="004722F2">
        <w:trPr>
          <w:trHeight w:val="283"/>
        </w:trPr>
        <w:tc>
          <w:tcPr>
            <w:tcW w:w="844"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D.45</w:t>
            </w:r>
          </w:p>
        </w:tc>
        <w:tc>
          <w:tcPr>
            <w:tcW w:w="572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Loyers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b/>
                <w:bCs/>
                <w:color w:val="000000" w:themeColor="text1"/>
              </w:rPr>
            </w:pPr>
          </w:p>
        </w:tc>
        <w:tc>
          <w:tcPr>
            <w:tcW w:w="1076"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8</w:t>
            </w:r>
          </w:p>
        </w:tc>
        <w:tc>
          <w:tcPr>
            <w:tcW w:w="172" w:type="dxa"/>
            <w:tcBorders>
              <w:top w:val="nil"/>
              <w:left w:val="nil"/>
              <w:bottom w:val="nil"/>
              <w:right w:val="nil"/>
            </w:tcBorders>
            <w:tcMar>
              <w:top w:w="0" w:type="dxa"/>
              <w:left w:w="0" w:type="dxa"/>
              <w:bottom w:w="0" w:type="dxa"/>
              <w:right w:w="0" w:type="dxa"/>
            </w:tcMar>
            <w:vAlign w:val="center"/>
          </w:tcPr>
          <w:p w:rsidR="00105690" w:rsidRPr="00FE3776" w:rsidRDefault="00105690" w:rsidP="004722F2">
            <w:pPr>
              <w:rPr>
                <w:rFonts w:ascii="Garamond" w:hAnsi="Garamond" w:cs="Arial"/>
                <w:color w:val="000000" w:themeColor="text1"/>
              </w:rPr>
            </w:pPr>
          </w:p>
        </w:tc>
        <w:tc>
          <w:tcPr>
            <w:tcW w:w="1082" w:type="dxa"/>
            <w:tcBorders>
              <w:top w:val="nil"/>
              <w:left w:val="nil"/>
              <w:bottom w:val="nil"/>
              <w:right w:val="nil"/>
            </w:tcBorders>
            <w:tcMar>
              <w:top w:w="0" w:type="dxa"/>
              <w:left w:w="0" w:type="dxa"/>
              <w:bottom w:w="0" w:type="dxa"/>
              <w:right w:w="0" w:type="dxa"/>
            </w:tcMar>
            <w:vAlign w:val="center"/>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8</w:t>
            </w:r>
          </w:p>
        </w:tc>
      </w:tr>
      <w:tr w:rsidR="00105690" w:rsidRPr="00FE3776" w:rsidTr="004722F2">
        <w:trPr>
          <w:trHeight w:val="283"/>
        </w:trPr>
        <w:tc>
          <w:tcPr>
            <w:tcW w:w="844" w:type="dxa"/>
            <w:tcBorders>
              <w:top w:val="nil"/>
              <w:left w:val="nil"/>
              <w:bottom w:val="single" w:sz="1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B.5</w:t>
            </w:r>
          </w:p>
        </w:tc>
        <w:tc>
          <w:tcPr>
            <w:tcW w:w="5722" w:type="dxa"/>
            <w:tcBorders>
              <w:top w:val="nil"/>
              <w:left w:val="nil"/>
              <w:bottom w:val="single" w:sz="1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Solde brut des revenus primaires</w:t>
            </w:r>
          </w:p>
        </w:tc>
        <w:tc>
          <w:tcPr>
            <w:tcW w:w="170"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FE3776">
            <w:pPr>
              <w:rPr>
                <w:rFonts w:ascii="Garamond" w:hAnsi="Garamond" w:cs="Arial"/>
                <w:color w:val="000000" w:themeColor="text1"/>
              </w:rPr>
            </w:pPr>
          </w:p>
        </w:tc>
        <w:tc>
          <w:tcPr>
            <w:tcW w:w="1076" w:type="dxa"/>
            <w:tcBorders>
              <w:top w:val="nil"/>
              <w:left w:val="nil"/>
              <w:bottom w:val="single" w:sz="1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27</w:t>
            </w:r>
          </w:p>
        </w:tc>
        <w:tc>
          <w:tcPr>
            <w:tcW w:w="172" w:type="dxa"/>
            <w:tcBorders>
              <w:top w:val="nil"/>
              <w:left w:val="nil"/>
              <w:bottom w:val="nil"/>
              <w:right w:val="nil"/>
            </w:tcBorders>
            <w:shd w:val="clear" w:color="auto" w:fill="FFFFFF"/>
            <w:tcMar>
              <w:top w:w="0" w:type="dxa"/>
              <w:left w:w="0" w:type="dxa"/>
              <w:bottom w:w="0" w:type="dxa"/>
              <w:right w:w="0" w:type="dxa"/>
            </w:tcMar>
            <w:vAlign w:val="center"/>
          </w:tcPr>
          <w:p w:rsidR="00105690" w:rsidRPr="00FE3776" w:rsidRDefault="00105690" w:rsidP="004722F2">
            <w:pPr>
              <w:rPr>
                <w:rFonts w:ascii="Garamond" w:hAnsi="Garamond" w:cs="Arial"/>
                <w:b/>
                <w:bCs/>
                <w:color w:val="000000" w:themeColor="text1"/>
              </w:rPr>
            </w:pPr>
            <w:r w:rsidRPr="00FE3776">
              <w:rPr>
                <w:rFonts w:ascii="Garamond" w:hAnsi="Garamond" w:cs="Arial"/>
                <w:b/>
                <w:bCs/>
                <w:color w:val="000000" w:themeColor="text1"/>
                <w:sz w:val="22"/>
                <w:szCs w:val="22"/>
              </w:rPr>
              <w:t> </w:t>
            </w:r>
          </w:p>
        </w:tc>
        <w:tc>
          <w:tcPr>
            <w:tcW w:w="1082" w:type="dxa"/>
            <w:tcBorders>
              <w:top w:val="nil"/>
              <w:left w:val="nil"/>
              <w:bottom w:val="single" w:sz="18" w:space="0" w:color="C00000"/>
              <w:right w:val="nil"/>
            </w:tcBorders>
            <w:shd w:val="clear" w:color="auto" w:fill="FFFFFF"/>
            <w:tcMar>
              <w:top w:w="0" w:type="dxa"/>
              <w:left w:w="0" w:type="dxa"/>
              <w:bottom w:w="0" w:type="dxa"/>
              <w:right w:w="0" w:type="dxa"/>
            </w:tcMar>
            <w:vAlign w:val="center"/>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29</w:t>
            </w:r>
          </w:p>
        </w:tc>
      </w:tr>
    </w:tbl>
    <w:p w:rsidR="00105690" w:rsidRPr="00FE3776" w:rsidRDefault="00105690" w:rsidP="00105690">
      <w:pPr>
        <w:pStyle w:val="Notedebasdepage"/>
        <w:rPr>
          <w:rFonts w:ascii="Garamond" w:hAnsi="Garamond" w:cs="Arial"/>
          <w:b/>
          <w:color w:val="000000" w:themeColor="text1"/>
          <w:sz w:val="24"/>
          <w:szCs w:val="24"/>
        </w:rPr>
      </w:pPr>
    </w:p>
    <w:p w:rsidR="00105690" w:rsidRPr="00FE3776" w:rsidRDefault="00105690" w:rsidP="00105690">
      <w:pPr>
        <w:pStyle w:val="Notedebasdepage"/>
        <w:rPr>
          <w:rFonts w:ascii="Garamond" w:hAnsi="Garamond" w:cs="Arial"/>
          <w:b/>
          <w:color w:val="000000" w:themeColor="text1"/>
          <w:sz w:val="24"/>
          <w:szCs w:val="24"/>
        </w:rPr>
      </w:pPr>
    </w:p>
    <w:p w:rsidR="00105690" w:rsidRPr="00FE3776" w:rsidRDefault="00105690" w:rsidP="00105690">
      <w:pPr>
        <w:pStyle w:val="Notedebasdepage"/>
        <w:rPr>
          <w:rFonts w:ascii="Garamond" w:hAnsi="Garamond" w:cs="Arial"/>
          <w:b/>
          <w:color w:val="000000" w:themeColor="text1"/>
          <w:sz w:val="24"/>
          <w:szCs w:val="24"/>
        </w:rPr>
      </w:pPr>
    </w:p>
    <w:p w:rsidR="00FE3776" w:rsidRPr="00FE3776" w:rsidRDefault="00FE3776">
      <w:pPr>
        <w:spacing w:after="200" w:line="276" w:lineRule="auto"/>
        <w:rPr>
          <w:rFonts w:ascii="Garamond" w:hAnsi="Garamond" w:cs="Arial"/>
          <w:b/>
          <w:color w:val="000000" w:themeColor="text1"/>
          <w:sz w:val="26"/>
          <w:szCs w:val="26"/>
        </w:rPr>
      </w:pPr>
      <w:r w:rsidRPr="00FE3776">
        <w:rPr>
          <w:rFonts w:ascii="Garamond" w:hAnsi="Garamond" w:cs="Arial"/>
          <w:b/>
          <w:color w:val="000000" w:themeColor="text1"/>
          <w:sz w:val="26"/>
          <w:szCs w:val="26"/>
        </w:rPr>
        <w:br w:type="page"/>
      </w:r>
    </w:p>
    <w:p w:rsidR="00105690" w:rsidRPr="00036041" w:rsidRDefault="00105690" w:rsidP="00036041">
      <w:pPr>
        <w:spacing w:before="120"/>
        <w:rPr>
          <w:rFonts w:ascii="Garamond" w:hAnsi="Garamond" w:cs="Arial"/>
          <w:b/>
          <w:color w:val="000000" w:themeColor="text1"/>
        </w:rPr>
      </w:pPr>
      <w:r w:rsidRPr="00036041">
        <w:rPr>
          <w:rFonts w:ascii="Garamond" w:hAnsi="Garamond" w:cs="Arial"/>
          <w:b/>
          <w:color w:val="000000" w:themeColor="text1"/>
        </w:rPr>
        <w:lastRenderedPageBreak/>
        <w:t>4.1.6 - Comptes des institutions sans but lucratif au service des ménages (suite1)</w:t>
      </w:r>
    </w:p>
    <w:p w:rsidR="00105690" w:rsidRPr="00FE3776" w:rsidRDefault="00105690" w:rsidP="00105690">
      <w:pPr>
        <w:jc w:val="both"/>
        <w:rPr>
          <w:rFonts w:ascii="Garamond" w:hAnsi="Garamond"/>
          <w:bCs/>
          <w:snapToGrid w:val="0"/>
          <w:color w:val="000000" w:themeColor="text1"/>
          <w:sz w:val="18"/>
          <w:szCs w:val="18"/>
        </w:rPr>
      </w:pPr>
    </w:p>
    <w:p w:rsidR="00105690" w:rsidRPr="00FE3776" w:rsidRDefault="00105690" w:rsidP="00FE3776">
      <w:pPr>
        <w:spacing w:line="240" w:lineRule="exact"/>
        <w:jc w:val="right"/>
        <w:rPr>
          <w:rFonts w:ascii="Garamond" w:hAnsi="Garamond"/>
          <w:i/>
          <w:snapToGrid w:val="0"/>
          <w:color w:val="000000" w:themeColor="text1"/>
          <w:sz w:val="18"/>
          <w:szCs w:val="18"/>
        </w:rPr>
      </w:pPr>
      <w:r w:rsidRPr="00FE3776">
        <w:rPr>
          <w:rFonts w:ascii="Garamond" w:hAnsi="Garamond" w:cs="Arial"/>
          <w:i/>
          <w:iCs/>
          <w:color w:val="000000" w:themeColor="text1"/>
          <w:sz w:val="22"/>
          <w:szCs w:val="22"/>
        </w:rPr>
        <w:t>En millions de dhs</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846"/>
        <w:gridCol w:w="5716"/>
        <w:gridCol w:w="170"/>
        <w:gridCol w:w="1077"/>
        <w:gridCol w:w="171"/>
        <w:gridCol w:w="1077"/>
      </w:tblGrid>
      <w:tr w:rsidR="00105690" w:rsidRPr="00FE3776" w:rsidTr="004722F2">
        <w:trPr>
          <w:trHeight w:hRule="exact" w:val="454"/>
        </w:trPr>
        <w:tc>
          <w:tcPr>
            <w:tcW w:w="846" w:type="dxa"/>
            <w:tcBorders>
              <w:top w:val="single" w:sz="18" w:space="0" w:color="C00000"/>
              <w:left w:val="nil"/>
              <w:bottom w:val="single" w:sz="18" w:space="0" w:color="C00000"/>
              <w:right w:val="nil"/>
            </w:tcBorders>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Code</w:t>
            </w:r>
          </w:p>
        </w:tc>
        <w:tc>
          <w:tcPr>
            <w:tcW w:w="5716" w:type="dxa"/>
            <w:tcBorders>
              <w:top w:val="single" w:sz="18" w:space="0" w:color="C00000"/>
              <w:left w:val="nil"/>
              <w:bottom w:val="single" w:sz="18" w:space="0" w:color="C00000"/>
              <w:right w:val="nil"/>
            </w:tcBorders>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Opérations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b/>
                <w:bCs/>
                <w:color w:val="000000" w:themeColor="text1"/>
              </w:rPr>
            </w:pPr>
          </w:p>
        </w:tc>
        <w:tc>
          <w:tcPr>
            <w:tcW w:w="1077" w:type="dxa"/>
            <w:tcBorders>
              <w:top w:val="single" w:sz="18" w:space="0" w:color="C00000"/>
              <w:left w:val="nil"/>
              <w:bottom w:val="single" w:sz="18" w:space="0" w:color="C00000"/>
              <w:right w:val="nil"/>
            </w:tcBorders>
            <w:shd w:val="clear" w:color="auto" w:fill="auto"/>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2012</w:t>
            </w:r>
          </w:p>
        </w:tc>
        <w:tc>
          <w:tcPr>
            <w:tcW w:w="171" w:type="dxa"/>
            <w:tcBorders>
              <w:top w:val="nil"/>
              <w:left w:val="nil"/>
              <w:bottom w:val="nil"/>
              <w:right w:val="nil"/>
            </w:tcBorders>
            <w:shd w:val="clear" w:color="auto" w:fill="FFFFFF"/>
            <w:vAlign w:val="center"/>
          </w:tcPr>
          <w:p w:rsidR="00105690" w:rsidRPr="00FE3776" w:rsidRDefault="00105690" w:rsidP="00105690">
            <w:pPr>
              <w:jc w:val="center"/>
              <w:rPr>
                <w:rFonts w:ascii="Garamond" w:hAnsi="Garamond"/>
                <w:b/>
                <w:bCs/>
                <w:color w:val="000000" w:themeColor="text1"/>
              </w:rPr>
            </w:pPr>
          </w:p>
        </w:tc>
        <w:tc>
          <w:tcPr>
            <w:tcW w:w="1077" w:type="dxa"/>
            <w:tcBorders>
              <w:top w:val="single" w:sz="18" w:space="0" w:color="C00000"/>
              <w:left w:val="nil"/>
              <w:bottom w:val="single" w:sz="18" w:space="0" w:color="C00000"/>
              <w:right w:val="nil"/>
            </w:tcBorders>
            <w:vAlign w:val="center"/>
          </w:tcPr>
          <w:p w:rsidR="00105690" w:rsidRPr="00FE3776" w:rsidRDefault="00105690" w:rsidP="00105690">
            <w:pPr>
              <w:jc w:val="center"/>
              <w:rPr>
                <w:rFonts w:ascii="Garamond" w:hAnsi="Garamond"/>
                <w:b/>
                <w:bCs/>
                <w:color w:val="000000" w:themeColor="text1"/>
              </w:rPr>
            </w:pPr>
            <w:r w:rsidRPr="00FE3776">
              <w:rPr>
                <w:rFonts w:ascii="Garamond" w:hAnsi="Garamond"/>
                <w:b/>
                <w:bCs/>
                <w:color w:val="000000" w:themeColor="text1"/>
                <w:sz w:val="22"/>
                <w:szCs w:val="22"/>
              </w:rPr>
              <w:t>2013</w:t>
            </w:r>
          </w:p>
        </w:tc>
      </w:tr>
      <w:tr w:rsidR="00105690" w:rsidRPr="00FE3776" w:rsidTr="004722F2">
        <w:trPr>
          <w:trHeight w:val="283"/>
        </w:trPr>
        <w:tc>
          <w:tcPr>
            <w:tcW w:w="6562" w:type="dxa"/>
            <w:gridSpan w:val="2"/>
            <w:tcBorders>
              <w:top w:val="single" w:sz="18" w:space="0" w:color="C00000"/>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color w:val="000000" w:themeColor="text1"/>
                <w:sz w:val="22"/>
                <w:szCs w:val="22"/>
              </w:rPr>
              <w:t>Compte de distribution secondaire du revenu</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single" w:sz="18" w:space="0" w:color="C00000"/>
              <w:left w:val="nil"/>
              <w:bottom w:val="nil"/>
              <w:right w:val="nil"/>
            </w:tcBorders>
            <w:shd w:val="clear" w:color="auto" w:fill="auto"/>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077" w:type="dxa"/>
            <w:tcBorders>
              <w:top w:val="single" w:sz="18" w:space="0" w:color="C00000"/>
              <w:left w:val="nil"/>
              <w:bottom w:val="nil"/>
              <w:right w:val="nil"/>
            </w:tcBorders>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B.5</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Solde brut des revenus primaires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27</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29</w:t>
            </w: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D.7</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Autres transferts courants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9 364</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8 487</w:t>
            </w: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vAlign w:val="center"/>
          </w:tcPr>
          <w:p w:rsidR="00105690" w:rsidRPr="00FE3776" w:rsidRDefault="00105690" w:rsidP="00FE3776">
            <w:pPr>
              <w:rPr>
                <w:rFonts w:ascii="Garamond" w:hAnsi="Garamond" w:cs="Arial"/>
                <w:b/>
                <w:bCs/>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D.7</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Autres transferts courants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1 059</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1 106</w:t>
            </w:r>
          </w:p>
        </w:tc>
      </w:tr>
      <w:tr w:rsidR="00105690" w:rsidRPr="00FE3776" w:rsidTr="004722F2">
        <w:trPr>
          <w:trHeight w:val="283"/>
        </w:trPr>
        <w:tc>
          <w:tcPr>
            <w:tcW w:w="846" w:type="dxa"/>
            <w:tcBorders>
              <w:top w:val="nil"/>
              <w:left w:val="nil"/>
              <w:bottom w:val="single" w:sz="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B.6</w:t>
            </w:r>
          </w:p>
        </w:tc>
        <w:tc>
          <w:tcPr>
            <w:tcW w:w="5716" w:type="dxa"/>
            <w:tcBorders>
              <w:top w:val="nil"/>
              <w:left w:val="nil"/>
              <w:bottom w:val="single" w:sz="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8 332</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b/>
                <w:bCs/>
                <w:color w:val="000000" w:themeColor="text1"/>
              </w:rPr>
            </w:pPr>
          </w:p>
        </w:tc>
        <w:tc>
          <w:tcPr>
            <w:tcW w:w="1077" w:type="dxa"/>
            <w:tcBorders>
              <w:top w:val="nil"/>
              <w:left w:val="nil"/>
              <w:bottom w:val="single" w:sz="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7 410</w:t>
            </w:r>
          </w:p>
        </w:tc>
      </w:tr>
      <w:tr w:rsidR="00105690" w:rsidRPr="00FE3776" w:rsidTr="004722F2">
        <w:trPr>
          <w:trHeight w:val="283"/>
        </w:trPr>
        <w:tc>
          <w:tcPr>
            <w:tcW w:w="6562" w:type="dxa"/>
            <w:gridSpan w:val="2"/>
            <w:tcBorders>
              <w:top w:val="single" w:sz="8" w:space="0" w:color="C00000"/>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color w:val="000000" w:themeColor="text1"/>
                <w:sz w:val="22"/>
                <w:szCs w:val="22"/>
              </w:rPr>
              <w:t>Compte de distribution du revenu en nature</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B.6</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8 332</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7 410</w:t>
            </w: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D.63</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Transferts sociaux en nature</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4 083</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4 320</w:t>
            </w:r>
          </w:p>
        </w:tc>
      </w:tr>
      <w:tr w:rsidR="00105690" w:rsidRPr="00FE3776" w:rsidTr="004722F2">
        <w:trPr>
          <w:trHeight w:val="283"/>
        </w:trPr>
        <w:tc>
          <w:tcPr>
            <w:tcW w:w="846" w:type="dxa"/>
            <w:tcBorders>
              <w:top w:val="nil"/>
              <w:left w:val="nil"/>
              <w:bottom w:val="single" w:sz="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B.7</w:t>
            </w:r>
          </w:p>
        </w:tc>
        <w:tc>
          <w:tcPr>
            <w:tcW w:w="5716" w:type="dxa"/>
            <w:tcBorders>
              <w:top w:val="nil"/>
              <w:left w:val="nil"/>
              <w:bottom w:val="single" w:sz="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Revenu disponible ajusté</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4 249</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b/>
                <w:bCs/>
                <w:color w:val="000000" w:themeColor="text1"/>
              </w:rPr>
            </w:pPr>
          </w:p>
        </w:tc>
        <w:tc>
          <w:tcPr>
            <w:tcW w:w="1077" w:type="dxa"/>
            <w:tcBorders>
              <w:top w:val="nil"/>
              <w:left w:val="nil"/>
              <w:bottom w:val="single" w:sz="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3 090</w:t>
            </w:r>
          </w:p>
        </w:tc>
      </w:tr>
      <w:tr w:rsidR="00105690" w:rsidRPr="00FE3776" w:rsidTr="004722F2">
        <w:trPr>
          <w:trHeight w:val="283"/>
        </w:trPr>
        <w:tc>
          <w:tcPr>
            <w:tcW w:w="6562" w:type="dxa"/>
            <w:gridSpan w:val="2"/>
            <w:tcBorders>
              <w:top w:val="single" w:sz="8" w:space="0" w:color="C00000"/>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color w:val="000000" w:themeColor="text1"/>
                <w:sz w:val="22"/>
                <w:szCs w:val="22"/>
              </w:rPr>
              <w:t>Compte d’utilisation du revenu disponible</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single" w:sz="8" w:space="0" w:color="C00000"/>
              <w:left w:val="nil"/>
              <w:bottom w:val="nil"/>
              <w:right w:val="nil"/>
            </w:tcBorders>
            <w:shd w:val="clear" w:color="auto" w:fill="auto"/>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077" w:type="dxa"/>
            <w:tcBorders>
              <w:top w:val="single" w:sz="8" w:space="0" w:color="C00000"/>
              <w:left w:val="nil"/>
              <w:bottom w:val="nil"/>
              <w:right w:val="nil"/>
            </w:tcBorders>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B.6</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Revenu disponible brut</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8 332</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7 410</w:t>
            </w: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P.3</w:t>
            </w:r>
          </w:p>
        </w:tc>
        <w:tc>
          <w:tcPr>
            <w:tcW w:w="5716" w:type="dxa"/>
            <w:tcBorders>
              <w:top w:val="nil"/>
              <w:left w:val="nil"/>
              <w:bottom w:val="nil"/>
              <w:right w:val="nil"/>
            </w:tcBorders>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Dépense de consommation finale</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b/>
                <w:bCs/>
                <w:color w:val="000000" w:themeColor="text1"/>
              </w:rPr>
            </w:pPr>
          </w:p>
        </w:tc>
        <w:tc>
          <w:tcPr>
            <w:tcW w:w="1077" w:type="dxa"/>
            <w:tcBorders>
              <w:top w:val="nil"/>
              <w:left w:val="nil"/>
              <w:bottom w:val="nil"/>
              <w:right w:val="nil"/>
            </w:tcBorders>
            <w:shd w:val="clear" w:color="auto" w:fill="auto"/>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4 083</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4 242</w:t>
            </w:r>
          </w:p>
        </w:tc>
      </w:tr>
      <w:tr w:rsidR="00105690" w:rsidRPr="00FE3776" w:rsidTr="004722F2">
        <w:trPr>
          <w:trHeight w:val="283"/>
        </w:trPr>
        <w:tc>
          <w:tcPr>
            <w:tcW w:w="846" w:type="dxa"/>
            <w:tcBorders>
              <w:top w:val="nil"/>
              <w:left w:val="nil"/>
              <w:bottom w:val="single" w:sz="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B.8</w:t>
            </w:r>
          </w:p>
        </w:tc>
        <w:tc>
          <w:tcPr>
            <w:tcW w:w="5716" w:type="dxa"/>
            <w:tcBorders>
              <w:top w:val="nil"/>
              <w:left w:val="nil"/>
              <w:bottom w:val="single" w:sz="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Epargne brute</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single" w:sz="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4 249</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b/>
                <w:bCs/>
                <w:color w:val="000000" w:themeColor="text1"/>
              </w:rPr>
            </w:pPr>
          </w:p>
        </w:tc>
        <w:tc>
          <w:tcPr>
            <w:tcW w:w="1077" w:type="dxa"/>
            <w:tcBorders>
              <w:top w:val="nil"/>
              <w:left w:val="nil"/>
              <w:bottom w:val="single" w:sz="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3 168</w:t>
            </w:r>
          </w:p>
        </w:tc>
      </w:tr>
      <w:tr w:rsidR="00105690" w:rsidRPr="00FE3776" w:rsidTr="004722F2">
        <w:trPr>
          <w:trHeight w:val="283"/>
        </w:trPr>
        <w:tc>
          <w:tcPr>
            <w:tcW w:w="6562" w:type="dxa"/>
            <w:gridSpan w:val="2"/>
            <w:tcBorders>
              <w:top w:val="single" w:sz="8" w:space="0" w:color="C00000"/>
              <w:left w:val="nil"/>
              <w:bottom w:val="nil"/>
              <w:right w:val="nil"/>
            </w:tcBorders>
            <w:shd w:val="clear" w:color="auto" w:fill="FFFFFF"/>
            <w:vAlign w:val="center"/>
          </w:tcPr>
          <w:p w:rsidR="00105690" w:rsidRPr="00FE3776" w:rsidRDefault="00105690" w:rsidP="00FE3776">
            <w:pPr>
              <w:rPr>
                <w:rFonts w:ascii="Garamond" w:hAnsi="Garamond" w:cs="Arial"/>
                <w:b/>
                <w:bCs/>
                <w:color w:val="000000" w:themeColor="text1"/>
              </w:rPr>
            </w:pPr>
            <w:r w:rsidRPr="00FE3776">
              <w:rPr>
                <w:rFonts w:ascii="Garamond" w:hAnsi="Garamond" w:cs="Arial"/>
                <w:b/>
                <w:color w:val="000000" w:themeColor="text1"/>
                <w:sz w:val="22"/>
                <w:szCs w:val="22"/>
              </w:rPr>
              <w:t>Compte de capital</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single" w:sz="8" w:space="0" w:color="C00000"/>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p>
        </w:tc>
        <w:tc>
          <w:tcPr>
            <w:tcW w:w="1077" w:type="dxa"/>
            <w:tcBorders>
              <w:top w:val="single" w:sz="8" w:space="0" w:color="C00000"/>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b/>
                <w:bCs/>
                <w:color w:val="000000" w:themeColor="text1"/>
              </w:rPr>
            </w:pPr>
            <w:r w:rsidRPr="00FE3776">
              <w:rPr>
                <w:rFonts w:ascii="Garamond" w:hAnsi="Garamond" w:cs="Arial"/>
                <w:b/>
                <w:bCs/>
                <w:color w:val="000000" w:themeColor="text1"/>
                <w:sz w:val="22"/>
                <w:szCs w:val="22"/>
              </w:rPr>
              <w:t>Ressources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shd w:val="clear" w:color="auto" w:fill="FFFFFF"/>
            <w:vAlign w:val="center"/>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B.8</w:t>
            </w:r>
          </w:p>
        </w:tc>
        <w:tc>
          <w:tcPr>
            <w:tcW w:w="571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Epargne brute </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4 249</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3 168</w:t>
            </w: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D.9</w:t>
            </w:r>
          </w:p>
        </w:tc>
        <w:tc>
          <w:tcPr>
            <w:tcW w:w="571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Transferts en capital à recevoir</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2 668</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1 378</w:t>
            </w: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D.9</w:t>
            </w:r>
          </w:p>
        </w:tc>
        <w:tc>
          <w:tcPr>
            <w:tcW w:w="571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Transferts en capital à payer</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-2 878</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-1 920</w:t>
            </w: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p>
        </w:tc>
        <w:tc>
          <w:tcPr>
            <w:tcW w:w="571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b/>
                <w:bCs/>
                <w:color w:val="000000" w:themeColor="text1"/>
              </w:rPr>
            </w:pPr>
            <w:r w:rsidRPr="00FE3776">
              <w:rPr>
                <w:rFonts w:ascii="Garamond" w:hAnsi="Garamond" w:cs="Arial"/>
                <w:b/>
                <w:bCs/>
                <w:color w:val="000000" w:themeColor="text1"/>
                <w:sz w:val="22"/>
                <w:szCs w:val="22"/>
              </w:rPr>
              <w:t>Emplois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p>
        </w:tc>
        <w:tc>
          <w:tcPr>
            <w:tcW w:w="171"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P.51</w:t>
            </w:r>
          </w:p>
        </w:tc>
        <w:tc>
          <w:tcPr>
            <w:tcW w:w="571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 xml:space="preserve">      Formation brute de capital fixe</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1 558</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1 004</w:t>
            </w:r>
          </w:p>
        </w:tc>
      </w:tr>
      <w:tr w:rsidR="00105690" w:rsidRPr="00FE3776" w:rsidTr="004722F2">
        <w:trPr>
          <w:trHeight w:val="283"/>
        </w:trPr>
        <w:tc>
          <w:tcPr>
            <w:tcW w:w="846" w:type="dxa"/>
            <w:tcBorders>
              <w:top w:val="nil"/>
              <w:left w:val="nil"/>
              <w:bottom w:val="nil"/>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K.2</w:t>
            </w:r>
          </w:p>
        </w:tc>
        <w:tc>
          <w:tcPr>
            <w:tcW w:w="5716"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r w:rsidRPr="00FE3776">
              <w:rPr>
                <w:rFonts w:ascii="Garamond" w:hAnsi="Garamond" w:cs="Arial"/>
                <w:color w:val="000000" w:themeColor="text1"/>
                <w:sz w:val="22"/>
                <w:szCs w:val="22"/>
              </w:rPr>
              <w:t xml:space="preserve">      Acquisitions - cessions d'actifs non financiers non produits</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96</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color w:val="000000" w:themeColor="text1"/>
              </w:rPr>
            </w:pPr>
          </w:p>
        </w:tc>
        <w:tc>
          <w:tcPr>
            <w:tcW w:w="1077" w:type="dxa"/>
            <w:tcBorders>
              <w:top w:val="nil"/>
              <w:left w:val="nil"/>
              <w:bottom w:val="nil"/>
              <w:right w:val="nil"/>
            </w:tcBorders>
            <w:shd w:val="clear" w:color="auto" w:fill="FFFFFF"/>
            <w:vAlign w:val="bottom"/>
          </w:tcPr>
          <w:p w:rsidR="00105690" w:rsidRPr="00FE3776" w:rsidRDefault="00105690" w:rsidP="00FE3776">
            <w:pPr>
              <w:jc w:val="right"/>
              <w:rPr>
                <w:rFonts w:ascii="Garamond" w:hAnsi="Garamond" w:cs="Arial"/>
                <w:color w:val="000000" w:themeColor="text1"/>
              </w:rPr>
            </w:pPr>
            <w:r w:rsidRPr="00FE3776">
              <w:rPr>
                <w:rFonts w:ascii="Garamond" w:hAnsi="Garamond" w:cs="Arial"/>
                <w:color w:val="000000" w:themeColor="text1"/>
                <w:sz w:val="22"/>
                <w:szCs w:val="22"/>
              </w:rPr>
              <w:t>61</w:t>
            </w:r>
          </w:p>
        </w:tc>
      </w:tr>
      <w:tr w:rsidR="00105690" w:rsidRPr="00FE3776" w:rsidTr="004722F2">
        <w:trPr>
          <w:trHeight w:val="283"/>
        </w:trPr>
        <w:tc>
          <w:tcPr>
            <w:tcW w:w="846" w:type="dxa"/>
            <w:tcBorders>
              <w:top w:val="nil"/>
              <w:left w:val="nil"/>
              <w:bottom w:val="single" w:sz="1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color w:val="000000" w:themeColor="text1"/>
                <w:sz w:val="22"/>
                <w:szCs w:val="22"/>
              </w:rPr>
              <w:t>B.9</w:t>
            </w:r>
          </w:p>
        </w:tc>
        <w:tc>
          <w:tcPr>
            <w:tcW w:w="5716" w:type="dxa"/>
            <w:tcBorders>
              <w:top w:val="nil"/>
              <w:left w:val="nil"/>
              <w:bottom w:val="single" w:sz="18" w:space="0" w:color="C00000"/>
              <w:right w:val="nil"/>
            </w:tcBorders>
            <w:shd w:val="clear" w:color="auto" w:fill="FFFFFF"/>
            <w:vAlign w:val="center"/>
          </w:tcPr>
          <w:p w:rsidR="00105690" w:rsidRPr="00FE3776" w:rsidRDefault="00105690" w:rsidP="00FE3776">
            <w:pPr>
              <w:rPr>
                <w:rFonts w:ascii="Garamond" w:hAnsi="Garamond" w:cs="Arial"/>
                <w:color w:val="000000" w:themeColor="text1"/>
              </w:rPr>
            </w:pPr>
            <w:r w:rsidRPr="00FE3776">
              <w:rPr>
                <w:rFonts w:ascii="Garamond" w:hAnsi="Garamond" w:cs="Arial"/>
                <w:b/>
                <w:bCs/>
                <w:color w:val="000000" w:themeColor="text1"/>
                <w:sz w:val="22"/>
                <w:szCs w:val="22"/>
              </w:rPr>
              <w:t xml:space="preserve">      Capacité (+) / Besoin (-) de financement</w:t>
            </w:r>
          </w:p>
        </w:tc>
        <w:tc>
          <w:tcPr>
            <w:tcW w:w="170" w:type="dxa"/>
            <w:tcBorders>
              <w:top w:val="nil"/>
              <w:left w:val="nil"/>
              <w:bottom w:val="nil"/>
              <w:right w:val="nil"/>
            </w:tcBorders>
            <w:shd w:val="clear" w:color="auto" w:fill="FFFFFF"/>
            <w:vAlign w:val="center"/>
          </w:tcPr>
          <w:p w:rsidR="00105690" w:rsidRPr="00FE3776" w:rsidRDefault="00105690" w:rsidP="004722F2">
            <w:pPr>
              <w:rPr>
                <w:rFonts w:ascii="Garamond" w:hAnsi="Garamond" w:cs="Arial"/>
                <w:color w:val="000000" w:themeColor="text1"/>
              </w:rPr>
            </w:pPr>
          </w:p>
        </w:tc>
        <w:tc>
          <w:tcPr>
            <w:tcW w:w="1077" w:type="dxa"/>
            <w:tcBorders>
              <w:top w:val="nil"/>
              <w:left w:val="nil"/>
              <w:bottom w:val="single" w:sz="1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2 385</w:t>
            </w:r>
          </w:p>
        </w:tc>
        <w:tc>
          <w:tcPr>
            <w:tcW w:w="171" w:type="dxa"/>
            <w:tcBorders>
              <w:top w:val="nil"/>
              <w:left w:val="nil"/>
              <w:bottom w:val="nil"/>
              <w:right w:val="nil"/>
            </w:tcBorders>
            <w:shd w:val="clear" w:color="auto" w:fill="FFFFFF"/>
            <w:vAlign w:val="bottom"/>
          </w:tcPr>
          <w:p w:rsidR="00105690" w:rsidRPr="00FE3776" w:rsidRDefault="00105690" w:rsidP="00FE3776">
            <w:pPr>
              <w:rPr>
                <w:rFonts w:ascii="Garamond" w:hAnsi="Garamond" w:cs="Arial"/>
                <w:b/>
                <w:bCs/>
                <w:color w:val="000000" w:themeColor="text1"/>
              </w:rPr>
            </w:pPr>
          </w:p>
        </w:tc>
        <w:tc>
          <w:tcPr>
            <w:tcW w:w="1077" w:type="dxa"/>
            <w:tcBorders>
              <w:top w:val="nil"/>
              <w:left w:val="nil"/>
              <w:bottom w:val="single" w:sz="18" w:space="0" w:color="C00000"/>
              <w:right w:val="nil"/>
            </w:tcBorders>
            <w:shd w:val="clear" w:color="auto" w:fill="FFFFFF"/>
            <w:vAlign w:val="bottom"/>
          </w:tcPr>
          <w:p w:rsidR="00105690" w:rsidRPr="00FE3776" w:rsidRDefault="00105690" w:rsidP="00FE3776">
            <w:pPr>
              <w:jc w:val="right"/>
              <w:rPr>
                <w:rFonts w:ascii="Garamond" w:hAnsi="Garamond" w:cs="Arial"/>
                <w:b/>
                <w:bCs/>
                <w:color w:val="000000" w:themeColor="text1"/>
              </w:rPr>
            </w:pPr>
            <w:r w:rsidRPr="00FE3776">
              <w:rPr>
                <w:rFonts w:ascii="Garamond" w:hAnsi="Garamond" w:cs="Arial"/>
                <w:b/>
                <w:bCs/>
                <w:color w:val="000000" w:themeColor="text1"/>
                <w:sz w:val="22"/>
                <w:szCs w:val="22"/>
              </w:rPr>
              <w:t>1 561</w:t>
            </w:r>
          </w:p>
        </w:tc>
      </w:tr>
    </w:tbl>
    <w:p w:rsidR="00105690" w:rsidRPr="00FE3776" w:rsidRDefault="00105690" w:rsidP="00105690">
      <w:pPr>
        <w:pStyle w:val="Notedebasdepage"/>
        <w:rPr>
          <w:rFonts w:ascii="Garamond" w:hAnsi="Garamond"/>
          <w:bCs/>
          <w:snapToGrid w:val="0"/>
          <w:color w:val="000000" w:themeColor="text1"/>
          <w:sz w:val="22"/>
          <w:szCs w:val="22"/>
        </w:rPr>
      </w:pPr>
    </w:p>
    <w:p w:rsidR="00105690" w:rsidRPr="00FE3776" w:rsidRDefault="00105690" w:rsidP="00105690">
      <w:pPr>
        <w:autoSpaceDE w:val="0"/>
        <w:autoSpaceDN w:val="0"/>
        <w:adjustRightInd w:val="0"/>
        <w:spacing w:line="440" w:lineRule="exact"/>
        <w:jc w:val="both"/>
        <w:rPr>
          <w:rFonts w:ascii="Garamond" w:hAnsi="Garamond" w:cs="Arial"/>
          <w:bCs/>
          <w:color w:val="000000" w:themeColor="text1"/>
          <w:sz w:val="30"/>
          <w:szCs w:val="30"/>
        </w:rPr>
        <w:sectPr w:rsidR="00105690" w:rsidRPr="00FE3776" w:rsidSect="002E79D0">
          <w:headerReference w:type="even" r:id="rId24"/>
          <w:headerReference w:type="default" r:id="rId25"/>
          <w:footerReference w:type="even" r:id="rId26"/>
          <w:footerReference w:type="default" r:id="rId27"/>
          <w:pgSz w:w="11906" w:h="16838" w:code="9"/>
          <w:pgMar w:top="1418" w:right="1418" w:bottom="1418" w:left="1418" w:header="567" w:footer="678" w:gutter="0"/>
          <w:cols w:space="708"/>
          <w:docGrid w:linePitch="360"/>
        </w:sectPr>
      </w:pPr>
    </w:p>
    <w:p w:rsidR="00B36C05" w:rsidRDefault="00B36C05" w:rsidP="00B36C05">
      <w:pPr>
        <w:pStyle w:val="TNiv2"/>
        <w:spacing w:before="0" w:line="240" w:lineRule="auto"/>
      </w:pPr>
      <w:bookmarkStart w:id="14" w:name="_Toc421272272"/>
      <w:r>
        <w:lastRenderedPageBreak/>
        <w:t xml:space="preserve">4.2- </w:t>
      </w:r>
      <w:r w:rsidRPr="00FE3776">
        <w:t>Tableau des comptes économiques intégrés</w:t>
      </w:r>
      <w:bookmarkEnd w:id="14"/>
    </w:p>
    <w:p w:rsidR="00105690" w:rsidRPr="00036041" w:rsidRDefault="00105690" w:rsidP="00EB3B65">
      <w:pPr>
        <w:ind w:left="426"/>
        <w:rPr>
          <w:rFonts w:ascii="Garamond" w:hAnsi="Garamond" w:cs="Arial"/>
          <w:b/>
          <w:color w:val="000000" w:themeColor="text1"/>
        </w:rPr>
      </w:pPr>
      <w:r w:rsidRPr="00036041">
        <w:rPr>
          <w:rFonts w:ascii="Garamond" w:hAnsi="Garamond" w:cs="Arial"/>
          <w:b/>
          <w:color w:val="000000" w:themeColor="text1"/>
        </w:rPr>
        <w:t>4.2.1 - Tableau des comptes économiques intégrés : 2012</w:t>
      </w:r>
    </w:p>
    <w:p w:rsidR="00105690" w:rsidRPr="00EB3B65" w:rsidRDefault="00105690" w:rsidP="00FE3776">
      <w:pPr>
        <w:jc w:val="right"/>
        <w:rPr>
          <w:rFonts w:ascii="Garamond" w:hAnsi="Garamond"/>
          <w:b/>
          <w:bCs/>
          <w:i/>
          <w:iCs/>
          <w:color w:val="000000" w:themeColor="text1"/>
          <w:sz w:val="18"/>
          <w:szCs w:val="18"/>
        </w:rPr>
      </w:pPr>
      <w:r w:rsidRPr="00EB3B65">
        <w:rPr>
          <w:rFonts w:ascii="Garamond" w:hAnsi="Garamond"/>
          <w:i/>
          <w:iCs/>
          <w:snapToGrid w:val="0"/>
          <w:color w:val="000000" w:themeColor="text1"/>
          <w:sz w:val="18"/>
          <w:szCs w:val="18"/>
        </w:rPr>
        <w:t>En millions de dhs</w:t>
      </w:r>
    </w:p>
    <w:tbl>
      <w:tblPr>
        <w:tblW w:w="16105" w:type="dxa"/>
        <w:jc w:val="center"/>
        <w:tblBorders>
          <w:top w:val="single" w:sz="18" w:space="0" w:color="C00000"/>
          <w:left w:val="single" w:sz="18" w:space="0" w:color="C00000"/>
          <w:bottom w:val="single" w:sz="18" w:space="0" w:color="C00000"/>
          <w:right w:val="single" w:sz="18" w:space="0" w:color="C00000"/>
          <w:insideH w:val="single" w:sz="8" w:space="0" w:color="C00000"/>
          <w:insideV w:val="single" w:sz="8" w:space="0" w:color="C00000"/>
        </w:tblBorders>
        <w:tblLayout w:type="fixed"/>
        <w:tblCellMar>
          <w:left w:w="28" w:type="dxa"/>
          <w:right w:w="28" w:type="dxa"/>
        </w:tblCellMar>
        <w:tblLook w:val="0000"/>
      </w:tblPr>
      <w:tblGrid>
        <w:gridCol w:w="1304"/>
        <w:gridCol w:w="624"/>
        <w:gridCol w:w="624"/>
        <w:gridCol w:w="562"/>
        <w:gridCol w:w="562"/>
        <w:gridCol w:w="510"/>
        <w:gridCol w:w="585"/>
        <w:gridCol w:w="510"/>
        <w:gridCol w:w="567"/>
        <w:gridCol w:w="510"/>
        <w:gridCol w:w="731"/>
        <w:gridCol w:w="2628"/>
        <w:gridCol w:w="567"/>
        <w:gridCol w:w="604"/>
        <w:gridCol w:w="510"/>
        <w:gridCol w:w="567"/>
        <w:gridCol w:w="454"/>
        <w:gridCol w:w="624"/>
        <w:gridCol w:w="567"/>
        <w:gridCol w:w="567"/>
        <w:gridCol w:w="624"/>
        <w:gridCol w:w="1304"/>
      </w:tblGrid>
      <w:tr w:rsidR="00105690" w:rsidRPr="00EB3B65" w:rsidTr="00FE3776">
        <w:trPr>
          <w:cantSplit/>
          <w:trHeight w:hRule="exact" w:val="227"/>
          <w:jc w:val="center"/>
        </w:trPr>
        <w:tc>
          <w:tcPr>
            <w:tcW w:w="1304" w:type="dxa"/>
            <w:vMerge w:val="restart"/>
            <w:tcBorders>
              <w:top w:val="single" w:sz="18" w:space="0" w:color="C00000"/>
              <w:bottom w:val="single" w:sz="8" w:space="0" w:color="C00000"/>
            </w:tcBorders>
            <w:shd w:val="clear" w:color="auto" w:fill="auto"/>
            <w:vAlign w:val="center"/>
          </w:tcPr>
          <w:p w:rsidR="00105690" w:rsidRPr="00EB3B65" w:rsidRDefault="00105690" w:rsidP="00105690">
            <w:pPr>
              <w:keepNext/>
              <w:jc w:val="center"/>
              <w:outlineLvl w:val="7"/>
              <w:rPr>
                <w:rFonts w:ascii="Garamond" w:hAnsi="Garamond"/>
                <w:b/>
                <w:bCs/>
                <w:i/>
                <w:iCs/>
                <w:color w:val="000000" w:themeColor="text1"/>
                <w:sz w:val="14"/>
                <w:szCs w:val="14"/>
              </w:rPr>
            </w:pPr>
            <w:r w:rsidRPr="00EB3B65">
              <w:rPr>
                <w:rFonts w:ascii="Garamond" w:hAnsi="Garamond"/>
                <w:b/>
                <w:color w:val="000000" w:themeColor="text1"/>
                <w:sz w:val="14"/>
                <w:szCs w:val="14"/>
              </w:rPr>
              <w:t>COMPTES</w:t>
            </w:r>
          </w:p>
        </w:tc>
        <w:tc>
          <w:tcPr>
            <w:tcW w:w="5054" w:type="dxa"/>
            <w:gridSpan w:val="9"/>
            <w:tcBorders>
              <w:top w:val="single" w:sz="18" w:space="0" w:color="C00000"/>
              <w:bottom w:val="single" w:sz="8" w:space="0" w:color="C00000"/>
            </w:tcBorders>
            <w:shd w:val="clear" w:color="auto" w:fill="auto"/>
            <w:vAlign w:val="center"/>
          </w:tcPr>
          <w:p w:rsidR="00105690" w:rsidRPr="00EB3B65" w:rsidRDefault="00105690" w:rsidP="00105690">
            <w:pPr>
              <w:keepNext/>
              <w:spacing w:line="20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E M P L O I S</w:t>
            </w:r>
          </w:p>
        </w:tc>
        <w:tc>
          <w:tcPr>
            <w:tcW w:w="3359" w:type="dxa"/>
            <w:gridSpan w:val="2"/>
            <w:vMerge w:val="restart"/>
            <w:tcBorders>
              <w:top w:val="single" w:sz="18" w:space="0" w:color="C00000"/>
              <w:bottom w:val="single" w:sz="8" w:space="0" w:color="C00000"/>
            </w:tcBorders>
            <w:shd w:val="clear" w:color="auto" w:fill="auto"/>
            <w:vAlign w:val="center"/>
          </w:tcPr>
          <w:p w:rsidR="00105690" w:rsidRPr="00EB3B65" w:rsidRDefault="00105690" w:rsidP="00105690">
            <w:pPr>
              <w:keepNext/>
              <w:spacing w:line="360" w:lineRule="auto"/>
              <w:jc w:val="center"/>
              <w:outlineLvl w:val="0"/>
              <w:rPr>
                <w:rFonts w:ascii="Garamond" w:hAnsi="Garamond"/>
                <w:b/>
                <w:color w:val="000000" w:themeColor="text1"/>
                <w:sz w:val="14"/>
                <w:szCs w:val="14"/>
                <w:lang w:val="en-GB"/>
              </w:rPr>
            </w:pPr>
            <w:r w:rsidRPr="00EB3B65">
              <w:rPr>
                <w:rFonts w:ascii="Garamond" w:hAnsi="Garamond"/>
                <w:b/>
                <w:color w:val="000000" w:themeColor="text1"/>
                <w:sz w:val="14"/>
                <w:szCs w:val="14"/>
                <w:lang w:val="en-GB"/>
              </w:rPr>
              <w:t>O P E R A T I O N S</w:t>
            </w:r>
          </w:p>
        </w:tc>
        <w:tc>
          <w:tcPr>
            <w:tcW w:w="5084" w:type="dxa"/>
            <w:gridSpan w:val="9"/>
            <w:tcBorders>
              <w:top w:val="single" w:sz="18" w:space="0" w:color="C00000"/>
              <w:bottom w:val="single" w:sz="8" w:space="0" w:color="C00000"/>
            </w:tcBorders>
            <w:shd w:val="clear" w:color="auto" w:fill="auto"/>
            <w:vAlign w:val="center"/>
          </w:tcPr>
          <w:p w:rsidR="00105690" w:rsidRPr="00EB3B65" w:rsidRDefault="00105690" w:rsidP="00105690">
            <w:pPr>
              <w:keepNext/>
              <w:spacing w:line="20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RESSOURCES</w:t>
            </w:r>
          </w:p>
        </w:tc>
        <w:tc>
          <w:tcPr>
            <w:tcW w:w="1304" w:type="dxa"/>
            <w:vMerge w:val="restart"/>
            <w:tcBorders>
              <w:top w:val="single" w:sz="18" w:space="0" w:color="C00000"/>
              <w:bottom w:val="single" w:sz="8" w:space="0" w:color="C00000"/>
            </w:tcBorders>
            <w:shd w:val="clear" w:color="auto" w:fill="auto"/>
            <w:vAlign w:val="center"/>
          </w:tcPr>
          <w:p w:rsidR="00105690" w:rsidRPr="00EB3B65" w:rsidRDefault="00105690" w:rsidP="00105690">
            <w:pPr>
              <w:keepNext/>
              <w:spacing w:line="360" w:lineRule="auto"/>
              <w:jc w:val="center"/>
              <w:outlineLvl w:val="0"/>
              <w:rPr>
                <w:rFonts w:ascii="Garamond" w:hAnsi="Garamond"/>
                <w:b/>
                <w:bCs/>
                <w:color w:val="000000" w:themeColor="text1"/>
                <w:sz w:val="14"/>
                <w:szCs w:val="14"/>
              </w:rPr>
            </w:pPr>
            <w:r w:rsidRPr="00EB3B65">
              <w:rPr>
                <w:rFonts w:ascii="Garamond" w:hAnsi="Garamond"/>
                <w:b/>
                <w:color w:val="000000" w:themeColor="text1"/>
                <w:sz w:val="14"/>
                <w:szCs w:val="14"/>
              </w:rPr>
              <w:t>COMPTES</w:t>
            </w:r>
          </w:p>
        </w:tc>
      </w:tr>
      <w:tr w:rsidR="00105690" w:rsidRPr="00EB3B65" w:rsidTr="00FE3776">
        <w:trPr>
          <w:cantSplit/>
          <w:trHeight w:hRule="exact" w:val="227"/>
          <w:jc w:val="center"/>
        </w:trPr>
        <w:tc>
          <w:tcPr>
            <w:tcW w:w="1304" w:type="dxa"/>
            <w:vMerge/>
            <w:tcBorders>
              <w:top w:val="single" w:sz="8" w:space="0" w:color="C00000"/>
              <w:bottom w:val="single" w:sz="8" w:space="0" w:color="C00000"/>
            </w:tcBorders>
            <w:shd w:val="clear" w:color="auto" w:fill="auto"/>
            <w:vAlign w:val="center"/>
          </w:tcPr>
          <w:p w:rsidR="00105690" w:rsidRPr="00EB3B65" w:rsidRDefault="00105690" w:rsidP="00105690">
            <w:pPr>
              <w:spacing w:before="240" w:after="60"/>
              <w:outlineLvl w:val="7"/>
              <w:rPr>
                <w:rFonts w:ascii="Garamond" w:hAnsi="Garamond"/>
                <w:b/>
                <w:bCs/>
                <w:i/>
                <w:iCs/>
                <w:color w:val="000000" w:themeColor="text1"/>
                <w:sz w:val="14"/>
                <w:szCs w:val="14"/>
              </w:rPr>
            </w:pPr>
          </w:p>
        </w:tc>
        <w:tc>
          <w:tcPr>
            <w:tcW w:w="624" w:type="dxa"/>
            <w:vMerge w:val="restart"/>
            <w:tcBorders>
              <w:top w:val="single" w:sz="8" w:space="0" w:color="C00000"/>
              <w:bottom w:val="single" w:sz="8" w:space="0" w:color="C00000"/>
            </w:tcBorders>
            <w:shd w:val="clear" w:color="auto" w:fill="auto"/>
            <w:vAlign w:val="center"/>
          </w:tcPr>
          <w:p w:rsidR="00105690" w:rsidRPr="00EB3B65" w:rsidRDefault="00105690" w:rsidP="00105690">
            <w:pPr>
              <w:spacing w:line="12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TOTAL</w:t>
            </w:r>
          </w:p>
        </w:tc>
        <w:tc>
          <w:tcPr>
            <w:tcW w:w="624" w:type="dxa"/>
            <w:vMerge w:val="restart"/>
            <w:tcBorders>
              <w:top w:val="single" w:sz="8" w:space="0" w:color="C00000"/>
              <w:bottom w:val="single" w:sz="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Compte</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biens et</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services</w:t>
            </w:r>
          </w:p>
        </w:tc>
        <w:tc>
          <w:tcPr>
            <w:tcW w:w="562"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S.2</w:t>
            </w:r>
          </w:p>
        </w:tc>
        <w:tc>
          <w:tcPr>
            <w:tcW w:w="562"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w:t>
            </w:r>
          </w:p>
        </w:tc>
        <w:tc>
          <w:tcPr>
            <w:tcW w:w="510"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S.15</w:t>
            </w:r>
          </w:p>
        </w:tc>
        <w:tc>
          <w:tcPr>
            <w:tcW w:w="585"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S.14</w:t>
            </w:r>
          </w:p>
        </w:tc>
        <w:tc>
          <w:tcPr>
            <w:tcW w:w="510"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S.13</w:t>
            </w:r>
          </w:p>
        </w:tc>
        <w:tc>
          <w:tcPr>
            <w:tcW w:w="567"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S.12</w:t>
            </w:r>
          </w:p>
        </w:tc>
        <w:tc>
          <w:tcPr>
            <w:tcW w:w="510"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S.11</w:t>
            </w:r>
          </w:p>
        </w:tc>
        <w:tc>
          <w:tcPr>
            <w:tcW w:w="3359" w:type="dxa"/>
            <w:gridSpan w:val="2"/>
            <w:vMerge/>
            <w:tcBorders>
              <w:top w:val="single" w:sz="8" w:space="0" w:color="C00000"/>
              <w:bottom w:val="single" w:sz="8" w:space="0" w:color="C00000"/>
            </w:tcBorders>
            <w:shd w:val="clear" w:color="auto" w:fill="auto"/>
            <w:vAlign w:val="center"/>
          </w:tcPr>
          <w:p w:rsidR="00105690" w:rsidRPr="00EB3B65" w:rsidRDefault="00105690" w:rsidP="00105690">
            <w:pPr>
              <w:keepNext/>
              <w:spacing w:line="360" w:lineRule="auto"/>
              <w:jc w:val="both"/>
              <w:outlineLvl w:val="0"/>
              <w:rPr>
                <w:rFonts w:ascii="Garamond" w:hAnsi="Garamond"/>
                <w:b/>
                <w:bCs/>
                <w:color w:val="000000" w:themeColor="text1"/>
                <w:sz w:val="14"/>
                <w:szCs w:val="14"/>
              </w:rPr>
            </w:pPr>
          </w:p>
        </w:tc>
        <w:tc>
          <w:tcPr>
            <w:tcW w:w="567"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S.11</w:t>
            </w:r>
          </w:p>
        </w:tc>
        <w:tc>
          <w:tcPr>
            <w:tcW w:w="604"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S.12</w:t>
            </w:r>
          </w:p>
        </w:tc>
        <w:tc>
          <w:tcPr>
            <w:tcW w:w="510"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S.13</w:t>
            </w:r>
          </w:p>
        </w:tc>
        <w:tc>
          <w:tcPr>
            <w:tcW w:w="567"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S.14</w:t>
            </w:r>
          </w:p>
        </w:tc>
        <w:tc>
          <w:tcPr>
            <w:tcW w:w="454"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S.15</w:t>
            </w:r>
          </w:p>
        </w:tc>
        <w:tc>
          <w:tcPr>
            <w:tcW w:w="624"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S.1</w:t>
            </w:r>
          </w:p>
        </w:tc>
        <w:tc>
          <w:tcPr>
            <w:tcW w:w="567" w:type="dxa"/>
            <w:tcBorders>
              <w:top w:val="single" w:sz="8" w:space="0" w:color="C00000"/>
              <w:bottom w:val="single" w:sz="8" w:space="0" w:color="C00000"/>
            </w:tcBorders>
            <w:shd w:val="clear" w:color="auto" w:fill="auto"/>
            <w:vAlign w:val="center"/>
          </w:tcPr>
          <w:p w:rsidR="00105690" w:rsidRPr="00EB3B65" w:rsidRDefault="00105690" w:rsidP="00105690">
            <w:pPr>
              <w:keepNext/>
              <w:spacing w:line="160" w:lineRule="exact"/>
              <w:jc w:val="center"/>
              <w:outlineLvl w:val="0"/>
              <w:rPr>
                <w:rFonts w:ascii="Garamond" w:hAnsi="Garamond"/>
                <w:b/>
                <w:color w:val="000000" w:themeColor="text1"/>
                <w:sz w:val="14"/>
                <w:szCs w:val="14"/>
              </w:rPr>
            </w:pPr>
            <w:r w:rsidRPr="00EB3B65">
              <w:rPr>
                <w:rFonts w:ascii="Garamond" w:hAnsi="Garamond"/>
                <w:b/>
                <w:color w:val="000000" w:themeColor="text1"/>
                <w:sz w:val="14"/>
                <w:szCs w:val="14"/>
              </w:rPr>
              <w:t>S.2</w:t>
            </w:r>
          </w:p>
        </w:tc>
        <w:tc>
          <w:tcPr>
            <w:tcW w:w="567" w:type="dxa"/>
            <w:vMerge w:val="restart"/>
            <w:tcBorders>
              <w:top w:val="single" w:sz="8" w:space="0" w:color="C00000"/>
              <w:bottom w:val="single" w:sz="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Compte</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biens et</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services</w:t>
            </w:r>
          </w:p>
        </w:tc>
        <w:tc>
          <w:tcPr>
            <w:tcW w:w="624" w:type="dxa"/>
            <w:vMerge w:val="restart"/>
            <w:tcBorders>
              <w:top w:val="single" w:sz="8" w:space="0" w:color="C00000"/>
              <w:bottom w:val="single" w:sz="8" w:space="0" w:color="C00000"/>
            </w:tcBorders>
            <w:shd w:val="clear" w:color="auto" w:fill="auto"/>
            <w:vAlign w:val="center"/>
          </w:tcPr>
          <w:p w:rsidR="00105690" w:rsidRPr="00EB3B65" w:rsidRDefault="00105690" w:rsidP="00105690">
            <w:pPr>
              <w:spacing w:line="12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TOTAL</w:t>
            </w:r>
          </w:p>
        </w:tc>
        <w:tc>
          <w:tcPr>
            <w:tcW w:w="1304" w:type="dxa"/>
            <w:vMerge/>
            <w:tcBorders>
              <w:top w:val="single" w:sz="8" w:space="0" w:color="C00000"/>
              <w:bottom w:val="single" w:sz="8" w:space="0" w:color="C00000"/>
            </w:tcBorders>
            <w:shd w:val="clear" w:color="auto" w:fill="auto"/>
            <w:vAlign w:val="center"/>
          </w:tcPr>
          <w:p w:rsidR="00105690" w:rsidRPr="00EB3B65" w:rsidRDefault="00105690" w:rsidP="00105690">
            <w:pPr>
              <w:spacing w:before="240" w:after="60"/>
              <w:outlineLvl w:val="7"/>
              <w:rPr>
                <w:rFonts w:ascii="Garamond" w:hAnsi="Garamond"/>
                <w:b/>
                <w:bCs/>
                <w:i/>
                <w:iCs/>
                <w:color w:val="000000" w:themeColor="text1"/>
                <w:sz w:val="14"/>
                <w:szCs w:val="14"/>
              </w:rPr>
            </w:pPr>
          </w:p>
        </w:tc>
      </w:tr>
      <w:tr w:rsidR="00105690" w:rsidRPr="00EB3B65" w:rsidTr="00FE3776">
        <w:trPr>
          <w:cantSplit/>
          <w:trHeight w:hRule="exact" w:val="255"/>
          <w:jc w:val="center"/>
        </w:trPr>
        <w:tc>
          <w:tcPr>
            <w:tcW w:w="1304" w:type="dxa"/>
            <w:vMerge/>
            <w:tcBorders>
              <w:top w:val="single" w:sz="8" w:space="0" w:color="C00000"/>
              <w:bottom w:val="single" w:sz="18" w:space="0" w:color="C00000"/>
            </w:tcBorders>
            <w:shd w:val="clear" w:color="auto" w:fill="auto"/>
            <w:vAlign w:val="center"/>
          </w:tcPr>
          <w:p w:rsidR="00105690" w:rsidRPr="00EB3B65" w:rsidRDefault="00105690" w:rsidP="00105690">
            <w:pPr>
              <w:spacing w:before="240" w:after="60"/>
              <w:outlineLvl w:val="7"/>
              <w:rPr>
                <w:rFonts w:ascii="Garamond" w:hAnsi="Garamond"/>
                <w:b/>
                <w:bCs/>
                <w:i/>
                <w:iCs/>
                <w:color w:val="000000" w:themeColor="text1"/>
                <w:sz w:val="14"/>
                <w:szCs w:val="14"/>
              </w:rPr>
            </w:pPr>
          </w:p>
        </w:tc>
        <w:tc>
          <w:tcPr>
            <w:tcW w:w="624" w:type="dxa"/>
            <w:vMerge/>
            <w:tcBorders>
              <w:top w:val="single" w:sz="8" w:space="0" w:color="C00000"/>
              <w:bottom w:val="single" w:sz="18" w:space="0" w:color="C00000"/>
            </w:tcBorders>
            <w:shd w:val="clear" w:color="auto" w:fill="auto"/>
            <w:vAlign w:val="center"/>
          </w:tcPr>
          <w:p w:rsidR="00105690" w:rsidRPr="00EB3B65" w:rsidRDefault="00105690" w:rsidP="00105690">
            <w:pPr>
              <w:spacing w:line="120" w:lineRule="exact"/>
              <w:jc w:val="center"/>
              <w:rPr>
                <w:rFonts w:ascii="Garamond" w:hAnsi="Garamond"/>
                <w:bCs/>
                <w:color w:val="000000" w:themeColor="text1"/>
                <w:sz w:val="14"/>
                <w:szCs w:val="14"/>
              </w:rPr>
            </w:pPr>
          </w:p>
        </w:tc>
        <w:tc>
          <w:tcPr>
            <w:tcW w:w="624" w:type="dxa"/>
            <w:vMerge/>
            <w:tcBorders>
              <w:top w:val="single" w:sz="8" w:space="0" w:color="C00000"/>
              <w:bottom w:val="single" w:sz="18" w:space="0" w:color="C00000"/>
            </w:tcBorders>
            <w:shd w:val="clear" w:color="auto" w:fill="auto"/>
            <w:vAlign w:val="center"/>
          </w:tcPr>
          <w:p w:rsidR="00105690" w:rsidRPr="00EB3B65" w:rsidRDefault="00105690" w:rsidP="00105690">
            <w:pPr>
              <w:spacing w:line="120" w:lineRule="exact"/>
              <w:jc w:val="center"/>
              <w:rPr>
                <w:rFonts w:ascii="Garamond" w:hAnsi="Garamond"/>
                <w:bCs/>
                <w:color w:val="000000" w:themeColor="text1"/>
                <w:sz w:val="14"/>
                <w:szCs w:val="14"/>
              </w:rPr>
            </w:pPr>
          </w:p>
        </w:tc>
        <w:tc>
          <w:tcPr>
            <w:tcW w:w="562"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Reste</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du Monde</w:t>
            </w:r>
          </w:p>
        </w:tc>
        <w:tc>
          <w:tcPr>
            <w:tcW w:w="562"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Economie totale</w:t>
            </w:r>
          </w:p>
        </w:tc>
        <w:tc>
          <w:tcPr>
            <w:tcW w:w="510"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ISBL</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ménages</w:t>
            </w:r>
          </w:p>
        </w:tc>
        <w:tc>
          <w:tcPr>
            <w:tcW w:w="585"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Ménages</w:t>
            </w:r>
          </w:p>
        </w:tc>
        <w:tc>
          <w:tcPr>
            <w:tcW w:w="510"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Administ</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Publiques</w:t>
            </w:r>
          </w:p>
        </w:tc>
        <w:tc>
          <w:tcPr>
            <w:tcW w:w="567"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Sociétés</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financ.</w:t>
            </w:r>
          </w:p>
        </w:tc>
        <w:tc>
          <w:tcPr>
            <w:tcW w:w="510"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Sociétés</w:t>
            </w:r>
          </w:p>
          <w:p w:rsidR="00105690" w:rsidRPr="00EB3B65" w:rsidRDefault="00105690" w:rsidP="00105690">
            <w:pPr>
              <w:spacing w:line="110" w:lineRule="exact"/>
              <w:jc w:val="center"/>
              <w:rPr>
                <w:rFonts w:ascii="Garamond" w:hAnsi="Garamond"/>
                <w:bCs/>
                <w:color w:val="000000" w:themeColor="text1"/>
                <w:sz w:val="14"/>
                <w:szCs w:val="14"/>
              </w:rPr>
            </w:pPr>
            <w:r w:rsidRPr="00EB3B65">
              <w:rPr>
                <w:rFonts w:ascii="Garamond" w:hAnsi="Garamond"/>
                <w:bCs/>
                <w:color w:val="000000" w:themeColor="text1"/>
                <w:sz w:val="14"/>
                <w:szCs w:val="14"/>
              </w:rPr>
              <w:t>non financ</w:t>
            </w:r>
          </w:p>
        </w:tc>
        <w:tc>
          <w:tcPr>
            <w:tcW w:w="3359" w:type="dxa"/>
            <w:gridSpan w:val="2"/>
            <w:vMerge/>
            <w:tcBorders>
              <w:top w:val="single" w:sz="8" w:space="0" w:color="C00000"/>
              <w:bottom w:val="single" w:sz="18" w:space="0" w:color="C00000"/>
            </w:tcBorders>
            <w:shd w:val="clear" w:color="auto" w:fill="auto"/>
            <w:vAlign w:val="center"/>
          </w:tcPr>
          <w:p w:rsidR="00105690" w:rsidRPr="00EB3B65" w:rsidRDefault="00105690" w:rsidP="00105690">
            <w:pPr>
              <w:spacing w:line="120" w:lineRule="exact"/>
              <w:jc w:val="center"/>
              <w:rPr>
                <w:rFonts w:ascii="Garamond" w:hAnsi="Garamond"/>
                <w:b/>
                <w:bCs/>
                <w:color w:val="000000" w:themeColor="text1"/>
                <w:sz w:val="14"/>
                <w:szCs w:val="14"/>
              </w:rPr>
            </w:pPr>
          </w:p>
        </w:tc>
        <w:tc>
          <w:tcPr>
            <w:tcW w:w="567"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Sociétés</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non financ</w:t>
            </w:r>
          </w:p>
        </w:tc>
        <w:tc>
          <w:tcPr>
            <w:tcW w:w="604"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Sociétés</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financ.</w:t>
            </w:r>
          </w:p>
        </w:tc>
        <w:tc>
          <w:tcPr>
            <w:tcW w:w="510"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Administ</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Publiques</w:t>
            </w:r>
          </w:p>
        </w:tc>
        <w:tc>
          <w:tcPr>
            <w:tcW w:w="567"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Ménages</w:t>
            </w:r>
          </w:p>
        </w:tc>
        <w:tc>
          <w:tcPr>
            <w:tcW w:w="454"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ISBL</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ménages</w:t>
            </w:r>
          </w:p>
        </w:tc>
        <w:tc>
          <w:tcPr>
            <w:tcW w:w="624"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Economie totale</w:t>
            </w:r>
          </w:p>
        </w:tc>
        <w:tc>
          <w:tcPr>
            <w:tcW w:w="567" w:type="dxa"/>
            <w:tcBorders>
              <w:top w:val="single" w:sz="8" w:space="0" w:color="C00000"/>
              <w:bottom w:val="single" w:sz="18" w:space="0" w:color="C00000"/>
            </w:tcBorders>
            <w:shd w:val="clear" w:color="auto" w:fill="auto"/>
            <w:vAlign w:val="center"/>
          </w:tcPr>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Reste</w:t>
            </w:r>
          </w:p>
          <w:p w:rsidR="00105690" w:rsidRPr="00EB3B65" w:rsidRDefault="00105690" w:rsidP="00105690">
            <w:pPr>
              <w:spacing w:line="110" w:lineRule="exact"/>
              <w:jc w:val="center"/>
              <w:rPr>
                <w:rFonts w:ascii="Garamond" w:hAnsi="Garamond"/>
                <w:bCs/>
                <w:color w:val="000000" w:themeColor="text1"/>
                <w:sz w:val="12"/>
                <w:szCs w:val="12"/>
              </w:rPr>
            </w:pPr>
            <w:r w:rsidRPr="00EB3B65">
              <w:rPr>
                <w:rFonts w:ascii="Garamond" w:hAnsi="Garamond"/>
                <w:bCs/>
                <w:color w:val="000000" w:themeColor="text1"/>
                <w:sz w:val="12"/>
                <w:szCs w:val="12"/>
              </w:rPr>
              <w:t>du Monde</w:t>
            </w:r>
          </w:p>
        </w:tc>
        <w:tc>
          <w:tcPr>
            <w:tcW w:w="567" w:type="dxa"/>
            <w:vMerge/>
            <w:tcBorders>
              <w:top w:val="single" w:sz="8" w:space="0" w:color="C00000"/>
              <w:bottom w:val="single" w:sz="18" w:space="0" w:color="C00000"/>
            </w:tcBorders>
            <w:shd w:val="clear" w:color="auto" w:fill="auto"/>
            <w:vAlign w:val="center"/>
          </w:tcPr>
          <w:p w:rsidR="00105690" w:rsidRPr="00EB3B65" w:rsidRDefault="00105690" w:rsidP="00105690">
            <w:pPr>
              <w:spacing w:line="120" w:lineRule="exact"/>
              <w:jc w:val="center"/>
              <w:rPr>
                <w:rFonts w:ascii="Garamond" w:hAnsi="Garamond"/>
                <w:bCs/>
                <w:color w:val="000000" w:themeColor="text1"/>
                <w:sz w:val="14"/>
                <w:szCs w:val="14"/>
              </w:rPr>
            </w:pPr>
          </w:p>
        </w:tc>
        <w:tc>
          <w:tcPr>
            <w:tcW w:w="624" w:type="dxa"/>
            <w:vMerge/>
            <w:tcBorders>
              <w:top w:val="single" w:sz="8" w:space="0" w:color="C00000"/>
              <w:bottom w:val="single" w:sz="18" w:space="0" w:color="C00000"/>
            </w:tcBorders>
            <w:shd w:val="clear" w:color="auto" w:fill="auto"/>
            <w:vAlign w:val="center"/>
          </w:tcPr>
          <w:p w:rsidR="00105690" w:rsidRPr="00EB3B65" w:rsidRDefault="00105690" w:rsidP="00105690">
            <w:pPr>
              <w:spacing w:line="120" w:lineRule="exact"/>
              <w:jc w:val="center"/>
              <w:rPr>
                <w:rFonts w:ascii="Garamond" w:hAnsi="Garamond"/>
                <w:bCs/>
                <w:color w:val="000000" w:themeColor="text1"/>
                <w:sz w:val="14"/>
                <w:szCs w:val="14"/>
              </w:rPr>
            </w:pPr>
          </w:p>
        </w:tc>
        <w:tc>
          <w:tcPr>
            <w:tcW w:w="1304" w:type="dxa"/>
            <w:vMerge/>
            <w:tcBorders>
              <w:top w:val="single" w:sz="8" w:space="0" w:color="C00000"/>
              <w:bottom w:val="single" w:sz="18" w:space="0" w:color="C00000"/>
            </w:tcBorders>
            <w:shd w:val="clear" w:color="auto" w:fill="auto"/>
            <w:vAlign w:val="center"/>
          </w:tcPr>
          <w:p w:rsidR="00105690" w:rsidRPr="00EB3B65" w:rsidRDefault="00105690" w:rsidP="00105690">
            <w:pPr>
              <w:spacing w:before="240" w:after="60"/>
              <w:outlineLvl w:val="7"/>
              <w:rPr>
                <w:rFonts w:ascii="Garamond" w:hAnsi="Garamond"/>
                <w:b/>
                <w:bCs/>
                <w:i/>
                <w:iCs/>
                <w:color w:val="000000" w:themeColor="text1"/>
                <w:sz w:val="14"/>
                <w:szCs w:val="14"/>
              </w:rPr>
            </w:pPr>
          </w:p>
        </w:tc>
      </w:tr>
      <w:tr w:rsidR="00105690" w:rsidRPr="00FE3776" w:rsidTr="00FE3776">
        <w:trPr>
          <w:cantSplit/>
          <w:trHeight w:hRule="exact" w:val="198"/>
          <w:jc w:val="center"/>
        </w:trPr>
        <w:tc>
          <w:tcPr>
            <w:tcW w:w="1304" w:type="dxa"/>
            <w:vMerge w:val="restart"/>
            <w:tcBorders>
              <w:top w:val="single" w:sz="18" w:space="0" w:color="C00000"/>
            </w:tcBorders>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bCs/>
                <w:color w:val="000000" w:themeColor="text1"/>
                <w:sz w:val="13"/>
                <w:szCs w:val="13"/>
              </w:rPr>
            </w:pPr>
            <w:r w:rsidRPr="00FE3776">
              <w:rPr>
                <w:rFonts w:ascii="Garamond" w:hAnsi="Garamond" w:cstheme="minorBidi"/>
                <w:b/>
                <w:color w:val="000000" w:themeColor="text1"/>
                <w:sz w:val="13"/>
                <w:szCs w:val="13"/>
              </w:rPr>
              <w:t>production</w:t>
            </w: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425597</w:t>
            </w: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425597</w:t>
            </w:r>
          </w:p>
        </w:tc>
        <w:tc>
          <w:tcPr>
            <w:tcW w:w="562"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tcBorders>
              <w:top w:val="single" w:sz="18" w:space="0" w:color="C00000"/>
            </w:tcBorders>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P.7</w:t>
            </w:r>
          </w:p>
        </w:tc>
        <w:tc>
          <w:tcPr>
            <w:tcW w:w="2628" w:type="dxa"/>
            <w:tcBorders>
              <w:top w:val="single" w:sz="18" w:space="0" w:color="C00000"/>
            </w:tcBorders>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Importations de biens et de services </w:t>
            </w: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425597</w:t>
            </w: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425597</w:t>
            </w:r>
          </w:p>
        </w:tc>
        <w:tc>
          <w:tcPr>
            <w:tcW w:w="1304" w:type="dxa"/>
            <w:vMerge w:val="restart"/>
            <w:tcBorders>
              <w:top w:val="single" w:sz="18" w:space="0" w:color="C00000"/>
            </w:tcBorders>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production</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296161</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296161</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P.6</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Exportations de biens et de services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296161</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296161</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1477607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1477607</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Production</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833201</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61157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176877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401505</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4867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1477607</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1477607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695794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695794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3584</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139636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36476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17737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498361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Consommation intermédiaire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695794</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695794</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66068</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66068</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D.21-D.31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Impôts, moins subventions sur les produits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66068</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66068</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847881</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847881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1283</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261869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140401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43420</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334840</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B.1b/B.1*b</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Valeur ajoutée brute / produit intérieur brut</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334840</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43420</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140401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261869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1283</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847881</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847881</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d'exploitation</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129436</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129436</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Solde échanges extérieurs biens et services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129436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129436</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d'exploitation</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282084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282084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1216</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17008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127850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13411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122599</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Rémunération des salariés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282084</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282084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282084</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affectation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des revenus</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primaires</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75434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75434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367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781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7439</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D.2-D.3</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Impôts - subventions production et importat.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75434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75434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75434</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66068</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66068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D.21-D.31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Impôts, moins subventions sur les produits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66068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66068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66068</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9366</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9366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367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781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7439</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D.29-D.39</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Autres impôts - subventions sur la production</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9366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9366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9366</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490363</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490363</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244149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12184</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29228</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204802</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B.2b/B.3b</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Excédent brut d'exploit. / Revenu mixte brut</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204802</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29228</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12184</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244149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490363</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490363</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spacing w:line="140" w:lineRule="exact"/>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d’affectation</w:t>
            </w:r>
          </w:p>
          <w:p w:rsidR="00105690" w:rsidRPr="00FE3776" w:rsidRDefault="00105690" w:rsidP="00105690">
            <w:pPr>
              <w:spacing w:line="140" w:lineRule="exact"/>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revenus  primaires</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177917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8056</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169861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11062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21833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66536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70418</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D.4</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de la propriété</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22874</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67336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26345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36148</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39</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152742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25175</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177917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830762</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830762</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551319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92130</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30028</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157258</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D.4A</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Ajustement SIFIM</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157258</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30028</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92130</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551319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830762</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830762</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Distribution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secondaire du</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Distribution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secondaire du</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77237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77237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27010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8207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42020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B.5b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Solde des revenus primaires bruts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77237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77237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77237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64770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64770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64770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D.5</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Impôts courants sur revenu</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1942</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10708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51986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64636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134</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64770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56657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5375</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51282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37366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10708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3208</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D.61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Cotisations sociales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56657</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56657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56657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206878</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63969</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142909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1059</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17443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95882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10751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17774</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D.62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Prest. Soc. autres transf. sociaux en nature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2978</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9799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95296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86138</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9364</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203575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3303</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206878</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896669</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896669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8332</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584891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183401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20869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D.7</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Autres transferts courants</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20869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183401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584891</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8332</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896669</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896669</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redistrib.</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 en nature</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redistrib.</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 en nature</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76598</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76598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4083</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72515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B.6b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disponible brut</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76598</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76598</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76598</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896669</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896669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4249</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661489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110886</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20869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D.63</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Transferts sociaux en nature</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20869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110886</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661489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4249</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896669</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896669</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d'utilisation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 revenu</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d'utilisation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 revenu</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B.7b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disponible ajusté brut</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20869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183401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584891</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8332</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896669</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896669</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680397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680397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4083</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508124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168190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B.6b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disponible brut</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680397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680397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680397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676314</w:t>
            </w: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580639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95675</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P.3</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Dépense de consommation finale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680397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680397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2592</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2592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2592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P.4</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Consommation finale effective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2592</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2592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2592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216272</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216272</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4249</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79359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15211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18277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D.8</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Ajust. Variation droits ménages fonds pens.</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99176</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18277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15211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79359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4249</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216272</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216272</w:t>
            </w:r>
          </w:p>
        </w:tc>
        <w:tc>
          <w:tcPr>
            <w:tcW w:w="1304" w:type="dxa"/>
            <w:vMerge w:val="restart"/>
            <w:shd w:val="clear" w:color="auto" w:fill="auto"/>
            <w:vAlign w:val="center"/>
          </w:tcPr>
          <w:p w:rsidR="00105690" w:rsidRPr="00FE3776" w:rsidRDefault="00105690" w:rsidP="00105690">
            <w:pPr>
              <w:autoSpaceDE w:val="0"/>
              <w:autoSpaceDN w:val="0"/>
              <w:adjustRightInd w:val="0"/>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 capital</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80648</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80648</w:t>
            </w: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B.8b</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Epargne brute</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80648</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80648</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autoSpaceDE w:val="0"/>
              <w:autoSpaceDN w:val="0"/>
              <w:adjustRightInd w:val="0"/>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 capital</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276390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276390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1558</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75075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43764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2313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153680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Solde opérations courantes avec l'extérieur</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276390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276390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20530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20530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2080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18450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P.51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Formation brute de capital fixe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20530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20530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-1325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1229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P.52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Variation des stocks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K.2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Acquisitions moins cessions d'actifs NFNP</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7261</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394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13909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2738</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2668</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26970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26972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D.9</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Transferts nets en capital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-442</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-3160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-20010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-2878</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-26969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-26972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B.10.1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Variations valeur nette dues à l'épargne….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105995</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15511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9110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81618</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4039</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216273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80647</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296920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80647</w:t>
            </w: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2385</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5788</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-35883</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13197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-66134</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B.9</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Capacité (+) / besoin (-) de financement</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-64313</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12816</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-36955</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5513</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2292</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-80647</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80647</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financier</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financier</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rPr>
                <w:rFonts w:ascii="Garamond" w:hAnsi="Garamond"/>
                <w:b/>
                <w:snapToGrid w:val="0"/>
                <w:color w:val="000000" w:themeColor="text1"/>
                <w:sz w:val="13"/>
                <w:szCs w:val="20"/>
              </w:rPr>
            </w:pP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Ecart statistique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-1821</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381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275</w:t>
            </w:r>
          </w:p>
        </w:tc>
        <w:tc>
          <w:tcPr>
            <w:tcW w:w="45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313134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69922</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243212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2472</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30224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31464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140509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38543</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Acquisitions nettes d'actifs financiers….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102856</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127693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68419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24711</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323859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-10725</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313134</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1142</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-1142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-1142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Or monétaire et DTS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88939</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-2694</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91633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2063</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26505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2169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48911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11985</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Numéraire et dépôts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73490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10579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84069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4870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88939</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24639</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24639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1196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-2201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26071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F.3</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Titres autres qu'actions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8283</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8951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42464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59698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-35059</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24639</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89411</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23080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66331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-189</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66277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F.4</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Crédits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40579</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9784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16418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22567</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63</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89411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89411</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37515</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23445</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14070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735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19951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6044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-12660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F.5</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Actions et titres d'OPCVM</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17969</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12412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4669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35050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2465</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37515</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9921</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9921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9714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373</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F.6</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Réserves techniques d'assurances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9921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9921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9921</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62709</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24949</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37760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598</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-7926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11302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21012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12774</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F.7</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Autres comptes à recevoir / à payer</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36025</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13135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-5711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2144</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45710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16999</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62709</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bl>
    <w:p w:rsidR="00105690" w:rsidRPr="00FE3776" w:rsidRDefault="00105690" w:rsidP="00105690">
      <w:pPr>
        <w:rPr>
          <w:rFonts w:ascii="Garamond" w:hAnsi="Garamond" w:cs="Arial"/>
          <w:b/>
          <w:color w:val="000000" w:themeColor="text1"/>
        </w:rPr>
        <w:sectPr w:rsidR="00105690" w:rsidRPr="00FE3776" w:rsidSect="002E79D0">
          <w:headerReference w:type="default" r:id="rId28"/>
          <w:footerReference w:type="even" r:id="rId29"/>
          <w:footerReference w:type="default" r:id="rId30"/>
          <w:pgSz w:w="16838" w:h="11906" w:orient="landscape" w:code="9"/>
          <w:pgMar w:top="1134" w:right="397" w:bottom="964" w:left="397" w:header="426" w:footer="680" w:gutter="0"/>
          <w:cols w:space="708"/>
          <w:docGrid w:linePitch="360"/>
        </w:sectPr>
      </w:pPr>
    </w:p>
    <w:p w:rsidR="00105690" w:rsidRPr="00036041" w:rsidRDefault="00105690" w:rsidP="00EB3B65">
      <w:pPr>
        <w:spacing w:before="120"/>
        <w:ind w:left="426"/>
        <w:rPr>
          <w:rFonts w:ascii="Garamond" w:hAnsi="Garamond" w:cs="Arial"/>
          <w:b/>
          <w:color w:val="000000" w:themeColor="text1"/>
        </w:rPr>
      </w:pPr>
      <w:r w:rsidRPr="00036041">
        <w:rPr>
          <w:rFonts w:ascii="Garamond" w:hAnsi="Garamond" w:cs="Arial"/>
          <w:b/>
          <w:color w:val="000000" w:themeColor="text1"/>
        </w:rPr>
        <w:lastRenderedPageBreak/>
        <w:t>4.2.2 - Tableau des comptes économiques intégrés : 2013</w:t>
      </w:r>
    </w:p>
    <w:p w:rsidR="00105690" w:rsidRPr="00FE3776" w:rsidRDefault="00105690" w:rsidP="00FE3776">
      <w:pPr>
        <w:jc w:val="right"/>
        <w:rPr>
          <w:rFonts w:ascii="Garamond" w:hAnsi="Garamond"/>
          <w:b/>
          <w:bCs/>
          <w:i/>
          <w:iCs/>
          <w:color w:val="000000" w:themeColor="text1"/>
          <w:sz w:val="20"/>
          <w:szCs w:val="20"/>
        </w:rPr>
      </w:pPr>
      <w:r w:rsidRPr="00FE3776">
        <w:rPr>
          <w:rFonts w:ascii="Garamond" w:hAnsi="Garamond"/>
          <w:i/>
          <w:iCs/>
          <w:snapToGrid w:val="0"/>
          <w:color w:val="000000" w:themeColor="text1"/>
          <w:sz w:val="20"/>
          <w:szCs w:val="20"/>
        </w:rPr>
        <w:t>En millions de dhs</w:t>
      </w:r>
    </w:p>
    <w:tbl>
      <w:tblPr>
        <w:tblW w:w="16105" w:type="dxa"/>
        <w:jc w:val="center"/>
        <w:tblBorders>
          <w:top w:val="single" w:sz="18" w:space="0" w:color="C00000"/>
          <w:left w:val="single" w:sz="18" w:space="0" w:color="C00000"/>
          <w:bottom w:val="single" w:sz="18" w:space="0" w:color="C00000"/>
          <w:right w:val="single" w:sz="18" w:space="0" w:color="C00000"/>
          <w:insideH w:val="single" w:sz="8" w:space="0" w:color="C00000"/>
          <w:insideV w:val="single" w:sz="8" w:space="0" w:color="C00000"/>
        </w:tblBorders>
        <w:tblLayout w:type="fixed"/>
        <w:tblCellMar>
          <w:left w:w="28" w:type="dxa"/>
          <w:right w:w="28" w:type="dxa"/>
        </w:tblCellMar>
        <w:tblLook w:val="0000"/>
      </w:tblPr>
      <w:tblGrid>
        <w:gridCol w:w="1304"/>
        <w:gridCol w:w="624"/>
        <w:gridCol w:w="624"/>
        <w:gridCol w:w="562"/>
        <w:gridCol w:w="562"/>
        <w:gridCol w:w="510"/>
        <w:gridCol w:w="585"/>
        <w:gridCol w:w="510"/>
        <w:gridCol w:w="567"/>
        <w:gridCol w:w="510"/>
        <w:gridCol w:w="731"/>
        <w:gridCol w:w="2628"/>
        <w:gridCol w:w="567"/>
        <w:gridCol w:w="604"/>
        <w:gridCol w:w="510"/>
        <w:gridCol w:w="567"/>
        <w:gridCol w:w="454"/>
        <w:gridCol w:w="624"/>
        <w:gridCol w:w="567"/>
        <w:gridCol w:w="567"/>
        <w:gridCol w:w="624"/>
        <w:gridCol w:w="1304"/>
      </w:tblGrid>
      <w:tr w:rsidR="00105690" w:rsidRPr="00FE3776" w:rsidTr="00FE3776">
        <w:trPr>
          <w:cantSplit/>
          <w:trHeight w:hRule="exact" w:val="227"/>
          <w:jc w:val="center"/>
        </w:trPr>
        <w:tc>
          <w:tcPr>
            <w:tcW w:w="1304" w:type="dxa"/>
            <w:vMerge w:val="restart"/>
            <w:tcBorders>
              <w:top w:val="single" w:sz="18" w:space="0" w:color="C00000"/>
              <w:left w:val="single" w:sz="18" w:space="0" w:color="C00000"/>
              <w:bottom w:val="single" w:sz="8" w:space="0" w:color="C00000"/>
            </w:tcBorders>
            <w:shd w:val="clear" w:color="auto" w:fill="auto"/>
            <w:vAlign w:val="center"/>
          </w:tcPr>
          <w:p w:rsidR="00105690" w:rsidRPr="00FE3776" w:rsidRDefault="00105690" w:rsidP="00105690">
            <w:pPr>
              <w:keepNext/>
              <w:jc w:val="center"/>
              <w:outlineLvl w:val="7"/>
              <w:rPr>
                <w:rFonts w:ascii="Garamond" w:hAnsi="Garamond"/>
                <w:b/>
                <w:bCs/>
                <w:i/>
                <w:iCs/>
                <w:color w:val="000000" w:themeColor="text1"/>
              </w:rPr>
            </w:pPr>
            <w:r w:rsidRPr="00FE3776">
              <w:rPr>
                <w:rFonts w:ascii="Garamond" w:hAnsi="Garamond"/>
                <w:b/>
                <w:color w:val="000000" w:themeColor="text1"/>
                <w:sz w:val="18"/>
                <w:szCs w:val="20"/>
              </w:rPr>
              <w:t>COMPTES</w:t>
            </w:r>
          </w:p>
        </w:tc>
        <w:tc>
          <w:tcPr>
            <w:tcW w:w="5054" w:type="dxa"/>
            <w:gridSpan w:val="9"/>
            <w:tcBorders>
              <w:top w:val="single" w:sz="18" w:space="0" w:color="C00000"/>
              <w:bottom w:val="single" w:sz="8" w:space="0" w:color="C00000"/>
            </w:tcBorders>
            <w:shd w:val="clear" w:color="auto" w:fill="auto"/>
            <w:vAlign w:val="center"/>
          </w:tcPr>
          <w:p w:rsidR="00105690" w:rsidRPr="00FE3776" w:rsidRDefault="00105690" w:rsidP="00105690">
            <w:pPr>
              <w:keepNext/>
              <w:spacing w:line="200" w:lineRule="exact"/>
              <w:jc w:val="center"/>
              <w:outlineLvl w:val="0"/>
              <w:rPr>
                <w:rFonts w:ascii="Garamond" w:hAnsi="Garamond"/>
                <w:b/>
                <w:color w:val="000000" w:themeColor="text1"/>
                <w:sz w:val="18"/>
                <w:szCs w:val="20"/>
              </w:rPr>
            </w:pPr>
            <w:r w:rsidRPr="00FE3776">
              <w:rPr>
                <w:rFonts w:ascii="Garamond" w:hAnsi="Garamond"/>
                <w:b/>
                <w:color w:val="000000" w:themeColor="text1"/>
                <w:sz w:val="18"/>
                <w:szCs w:val="20"/>
              </w:rPr>
              <w:t>E M P L O I S</w:t>
            </w:r>
          </w:p>
        </w:tc>
        <w:tc>
          <w:tcPr>
            <w:tcW w:w="3359" w:type="dxa"/>
            <w:gridSpan w:val="2"/>
            <w:vMerge w:val="restart"/>
            <w:tcBorders>
              <w:top w:val="single" w:sz="18" w:space="0" w:color="C00000"/>
              <w:bottom w:val="single" w:sz="8" w:space="0" w:color="C00000"/>
            </w:tcBorders>
            <w:shd w:val="clear" w:color="auto" w:fill="auto"/>
            <w:vAlign w:val="center"/>
          </w:tcPr>
          <w:p w:rsidR="00105690" w:rsidRPr="00FE3776" w:rsidRDefault="00105690" w:rsidP="00105690">
            <w:pPr>
              <w:keepNext/>
              <w:spacing w:line="360" w:lineRule="auto"/>
              <w:jc w:val="center"/>
              <w:outlineLvl w:val="0"/>
              <w:rPr>
                <w:rFonts w:ascii="Garamond" w:hAnsi="Garamond"/>
                <w:b/>
                <w:color w:val="000000" w:themeColor="text1"/>
                <w:sz w:val="18"/>
                <w:szCs w:val="20"/>
                <w:lang w:val="en-GB"/>
              </w:rPr>
            </w:pPr>
            <w:r w:rsidRPr="00FE3776">
              <w:rPr>
                <w:rFonts w:ascii="Garamond" w:hAnsi="Garamond"/>
                <w:b/>
                <w:color w:val="000000" w:themeColor="text1"/>
                <w:sz w:val="18"/>
                <w:szCs w:val="20"/>
                <w:lang w:val="en-GB"/>
              </w:rPr>
              <w:t>O P E R A T I O N S</w:t>
            </w:r>
          </w:p>
        </w:tc>
        <w:tc>
          <w:tcPr>
            <w:tcW w:w="5084" w:type="dxa"/>
            <w:gridSpan w:val="9"/>
            <w:tcBorders>
              <w:top w:val="single" w:sz="18" w:space="0" w:color="C00000"/>
              <w:bottom w:val="single" w:sz="8" w:space="0" w:color="C00000"/>
            </w:tcBorders>
            <w:shd w:val="clear" w:color="auto" w:fill="auto"/>
            <w:vAlign w:val="center"/>
          </w:tcPr>
          <w:p w:rsidR="00105690" w:rsidRPr="00FE3776" w:rsidRDefault="00105690" w:rsidP="00105690">
            <w:pPr>
              <w:keepNext/>
              <w:spacing w:line="200" w:lineRule="exact"/>
              <w:jc w:val="center"/>
              <w:outlineLvl w:val="0"/>
              <w:rPr>
                <w:rFonts w:ascii="Garamond" w:hAnsi="Garamond"/>
                <w:b/>
                <w:color w:val="000000" w:themeColor="text1"/>
                <w:sz w:val="18"/>
                <w:szCs w:val="20"/>
              </w:rPr>
            </w:pPr>
            <w:r w:rsidRPr="00FE3776">
              <w:rPr>
                <w:rFonts w:ascii="Garamond" w:hAnsi="Garamond"/>
                <w:b/>
                <w:color w:val="000000" w:themeColor="text1"/>
                <w:sz w:val="18"/>
                <w:szCs w:val="20"/>
              </w:rPr>
              <w:t>RESSOURCES</w:t>
            </w:r>
          </w:p>
        </w:tc>
        <w:tc>
          <w:tcPr>
            <w:tcW w:w="1304" w:type="dxa"/>
            <w:vMerge w:val="restart"/>
            <w:tcBorders>
              <w:top w:val="single" w:sz="18" w:space="0" w:color="C00000"/>
              <w:bottom w:val="single" w:sz="8" w:space="0" w:color="C00000"/>
              <w:right w:val="single" w:sz="18" w:space="0" w:color="C00000"/>
            </w:tcBorders>
            <w:shd w:val="clear" w:color="auto" w:fill="auto"/>
            <w:vAlign w:val="center"/>
          </w:tcPr>
          <w:p w:rsidR="00105690" w:rsidRPr="00FE3776" w:rsidRDefault="00105690" w:rsidP="00105690">
            <w:pPr>
              <w:keepNext/>
              <w:spacing w:line="360" w:lineRule="auto"/>
              <w:jc w:val="center"/>
              <w:outlineLvl w:val="0"/>
              <w:rPr>
                <w:rFonts w:ascii="Garamond" w:hAnsi="Garamond"/>
                <w:b/>
                <w:bCs/>
                <w:color w:val="000000" w:themeColor="text1"/>
                <w:sz w:val="18"/>
                <w:szCs w:val="26"/>
              </w:rPr>
            </w:pPr>
            <w:r w:rsidRPr="00FE3776">
              <w:rPr>
                <w:rFonts w:ascii="Garamond" w:hAnsi="Garamond"/>
                <w:b/>
                <w:color w:val="000000" w:themeColor="text1"/>
                <w:sz w:val="18"/>
                <w:szCs w:val="20"/>
              </w:rPr>
              <w:t>COMPTES</w:t>
            </w:r>
          </w:p>
        </w:tc>
      </w:tr>
      <w:tr w:rsidR="00105690" w:rsidRPr="00FE3776" w:rsidTr="00FE3776">
        <w:trPr>
          <w:cantSplit/>
          <w:trHeight w:hRule="exact" w:val="227"/>
          <w:jc w:val="center"/>
        </w:trPr>
        <w:tc>
          <w:tcPr>
            <w:tcW w:w="1304" w:type="dxa"/>
            <w:vMerge/>
            <w:tcBorders>
              <w:top w:val="single" w:sz="8" w:space="0" w:color="C00000"/>
              <w:left w:val="single" w:sz="18" w:space="0" w:color="C00000"/>
              <w:bottom w:val="single" w:sz="8" w:space="0" w:color="C00000"/>
            </w:tcBorders>
            <w:shd w:val="clear" w:color="auto" w:fill="auto"/>
            <w:vAlign w:val="center"/>
          </w:tcPr>
          <w:p w:rsidR="00105690" w:rsidRPr="00FE3776" w:rsidRDefault="00105690" w:rsidP="00105690">
            <w:pPr>
              <w:spacing w:before="240" w:after="60"/>
              <w:outlineLvl w:val="7"/>
              <w:rPr>
                <w:rFonts w:ascii="Garamond" w:hAnsi="Garamond"/>
                <w:b/>
                <w:bCs/>
                <w:i/>
                <w:iCs/>
                <w:color w:val="000000" w:themeColor="text1"/>
              </w:rPr>
            </w:pPr>
          </w:p>
        </w:tc>
        <w:tc>
          <w:tcPr>
            <w:tcW w:w="624" w:type="dxa"/>
            <w:vMerge w:val="restart"/>
            <w:tcBorders>
              <w:top w:val="single" w:sz="8" w:space="0" w:color="C00000"/>
              <w:bottom w:val="single" w:sz="8" w:space="0" w:color="C00000"/>
            </w:tcBorders>
            <w:shd w:val="clear" w:color="auto" w:fill="auto"/>
            <w:vAlign w:val="center"/>
          </w:tcPr>
          <w:p w:rsidR="00105690" w:rsidRPr="00FE3776" w:rsidRDefault="00105690" w:rsidP="00105690">
            <w:pPr>
              <w:spacing w:line="12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TOTAL</w:t>
            </w:r>
          </w:p>
        </w:tc>
        <w:tc>
          <w:tcPr>
            <w:tcW w:w="624" w:type="dxa"/>
            <w:vMerge w:val="restart"/>
            <w:tcBorders>
              <w:top w:val="single" w:sz="8" w:space="0" w:color="C00000"/>
              <w:bottom w:val="single" w:sz="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Compte</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biens et</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services</w:t>
            </w:r>
          </w:p>
        </w:tc>
        <w:tc>
          <w:tcPr>
            <w:tcW w:w="562"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S.2</w:t>
            </w:r>
          </w:p>
        </w:tc>
        <w:tc>
          <w:tcPr>
            <w:tcW w:w="562"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w:t>
            </w:r>
          </w:p>
        </w:tc>
        <w:tc>
          <w:tcPr>
            <w:tcW w:w="510"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S.15</w:t>
            </w:r>
          </w:p>
        </w:tc>
        <w:tc>
          <w:tcPr>
            <w:tcW w:w="585"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S.14</w:t>
            </w:r>
          </w:p>
        </w:tc>
        <w:tc>
          <w:tcPr>
            <w:tcW w:w="510"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S.13</w:t>
            </w:r>
          </w:p>
        </w:tc>
        <w:tc>
          <w:tcPr>
            <w:tcW w:w="567"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S.12</w:t>
            </w:r>
          </w:p>
        </w:tc>
        <w:tc>
          <w:tcPr>
            <w:tcW w:w="510"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S.11</w:t>
            </w:r>
          </w:p>
        </w:tc>
        <w:tc>
          <w:tcPr>
            <w:tcW w:w="3359" w:type="dxa"/>
            <w:gridSpan w:val="2"/>
            <w:vMerge/>
            <w:tcBorders>
              <w:top w:val="single" w:sz="8" w:space="0" w:color="C00000"/>
              <w:bottom w:val="single" w:sz="8" w:space="0" w:color="C00000"/>
            </w:tcBorders>
            <w:shd w:val="clear" w:color="auto" w:fill="auto"/>
            <w:vAlign w:val="center"/>
          </w:tcPr>
          <w:p w:rsidR="00105690" w:rsidRPr="00FE3776" w:rsidRDefault="00105690" w:rsidP="00105690">
            <w:pPr>
              <w:keepNext/>
              <w:spacing w:line="360" w:lineRule="auto"/>
              <w:jc w:val="both"/>
              <w:outlineLvl w:val="0"/>
              <w:rPr>
                <w:rFonts w:ascii="Garamond" w:hAnsi="Garamond"/>
                <w:b/>
                <w:bCs/>
                <w:color w:val="000000" w:themeColor="text1"/>
                <w:sz w:val="11"/>
                <w:szCs w:val="26"/>
              </w:rPr>
            </w:pPr>
          </w:p>
        </w:tc>
        <w:tc>
          <w:tcPr>
            <w:tcW w:w="567"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S.11</w:t>
            </w:r>
          </w:p>
        </w:tc>
        <w:tc>
          <w:tcPr>
            <w:tcW w:w="604"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S.12</w:t>
            </w:r>
          </w:p>
        </w:tc>
        <w:tc>
          <w:tcPr>
            <w:tcW w:w="510"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S.13</w:t>
            </w:r>
          </w:p>
        </w:tc>
        <w:tc>
          <w:tcPr>
            <w:tcW w:w="567"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S.14</w:t>
            </w:r>
          </w:p>
        </w:tc>
        <w:tc>
          <w:tcPr>
            <w:tcW w:w="454"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S.15</w:t>
            </w:r>
          </w:p>
        </w:tc>
        <w:tc>
          <w:tcPr>
            <w:tcW w:w="624"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S.1</w:t>
            </w:r>
          </w:p>
        </w:tc>
        <w:tc>
          <w:tcPr>
            <w:tcW w:w="567" w:type="dxa"/>
            <w:tcBorders>
              <w:top w:val="single" w:sz="8" w:space="0" w:color="C00000"/>
              <w:bottom w:val="single" w:sz="8" w:space="0" w:color="C00000"/>
            </w:tcBorders>
            <w:shd w:val="clear" w:color="auto" w:fill="auto"/>
            <w:vAlign w:val="center"/>
          </w:tcPr>
          <w:p w:rsidR="00105690" w:rsidRPr="00FE3776" w:rsidRDefault="00105690" w:rsidP="00105690">
            <w:pPr>
              <w:keepNext/>
              <w:spacing w:line="160" w:lineRule="exact"/>
              <w:jc w:val="center"/>
              <w:outlineLvl w:val="0"/>
              <w:rPr>
                <w:rFonts w:ascii="Garamond" w:hAnsi="Garamond"/>
                <w:b/>
                <w:color w:val="000000" w:themeColor="text1"/>
                <w:sz w:val="16"/>
                <w:szCs w:val="20"/>
              </w:rPr>
            </w:pPr>
            <w:r w:rsidRPr="00FE3776">
              <w:rPr>
                <w:rFonts w:ascii="Garamond" w:hAnsi="Garamond"/>
                <w:b/>
                <w:color w:val="000000" w:themeColor="text1"/>
                <w:sz w:val="16"/>
                <w:szCs w:val="20"/>
              </w:rPr>
              <w:t>S.2</w:t>
            </w:r>
          </w:p>
        </w:tc>
        <w:tc>
          <w:tcPr>
            <w:tcW w:w="567" w:type="dxa"/>
            <w:vMerge w:val="restart"/>
            <w:tcBorders>
              <w:top w:val="single" w:sz="8" w:space="0" w:color="C00000"/>
              <w:bottom w:val="single" w:sz="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Compte</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biens et</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services</w:t>
            </w:r>
          </w:p>
        </w:tc>
        <w:tc>
          <w:tcPr>
            <w:tcW w:w="624" w:type="dxa"/>
            <w:vMerge w:val="restart"/>
            <w:tcBorders>
              <w:top w:val="single" w:sz="8" w:space="0" w:color="C00000"/>
              <w:bottom w:val="single" w:sz="8" w:space="0" w:color="C00000"/>
            </w:tcBorders>
            <w:shd w:val="clear" w:color="auto" w:fill="auto"/>
            <w:vAlign w:val="center"/>
          </w:tcPr>
          <w:p w:rsidR="00105690" w:rsidRPr="00FE3776" w:rsidRDefault="00105690" w:rsidP="00105690">
            <w:pPr>
              <w:spacing w:line="12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TOTAL</w:t>
            </w:r>
          </w:p>
        </w:tc>
        <w:tc>
          <w:tcPr>
            <w:tcW w:w="1304" w:type="dxa"/>
            <w:vMerge/>
            <w:tcBorders>
              <w:top w:val="single" w:sz="8" w:space="0" w:color="C00000"/>
              <w:bottom w:val="single" w:sz="8" w:space="0" w:color="C00000"/>
              <w:right w:val="single" w:sz="18" w:space="0" w:color="C00000"/>
            </w:tcBorders>
            <w:shd w:val="clear" w:color="auto" w:fill="auto"/>
            <w:vAlign w:val="center"/>
          </w:tcPr>
          <w:p w:rsidR="00105690" w:rsidRPr="00FE3776" w:rsidRDefault="00105690" w:rsidP="00105690">
            <w:pPr>
              <w:spacing w:before="240" w:after="60"/>
              <w:outlineLvl w:val="7"/>
              <w:rPr>
                <w:rFonts w:ascii="Garamond" w:hAnsi="Garamond"/>
                <w:b/>
                <w:bCs/>
                <w:i/>
                <w:iCs/>
                <w:color w:val="000000" w:themeColor="text1"/>
              </w:rPr>
            </w:pPr>
          </w:p>
        </w:tc>
      </w:tr>
      <w:tr w:rsidR="00105690" w:rsidRPr="00FE3776" w:rsidTr="00FE3776">
        <w:trPr>
          <w:cantSplit/>
          <w:trHeight w:hRule="exact" w:val="255"/>
          <w:jc w:val="center"/>
        </w:trPr>
        <w:tc>
          <w:tcPr>
            <w:tcW w:w="1304" w:type="dxa"/>
            <w:vMerge/>
            <w:tcBorders>
              <w:top w:val="single" w:sz="8" w:space="0" w:color="C00000"/>
              <w:left w:val="single" w:sz="18" w:space="0" w:color="C00000"/>
              <w:bottom w:val="single" w:sz="18" w:space="0" w:color="C00000"/>
            </w:tcBorders>
            <w:shd w:val="clear" w:color="auto" w:fill="auto"/>
            <w:vAlign w:val="center"/>
          </w:tcPr>
          <w:p w:rsidR="00105690" w:rsidRPr="00FE3776" w:rsidRDefault="00105690" w:rsidP="00105690">
            <w:pPr>
              <w:spacing w:before="240" w:after="60"/>
              <w:outlineLvl w:val="7"/>
              <w:rPr>
                <w:rFonts w:ascii="Garamond" w:hAnsi="Garamond"/>
                <w:b/>
                <w:bCs/>
                <w:i/>
                <w:iCs/>
                <w:color w:val="000000" w:themeColor="text1"/>
              </w:rPr>
            </w:pPr>
          </w:p>
        </w:tc>
        <w:tc>
          <w:tcPr>
            <w:tcW w:w="624" w:type="dxa"/>
            <w:vMerge/>
            <w:tcBorders>
              <w:top w:val="single" w:sz="8" w:space="0" w:color="C00000"/>
              <w:bottom w:val="single" w:sz="18" w:space="0" w:color="C00000"/>
            </w:tcBorders>
            <w:shd w:val="clear" w:color="auto" w:fill="auto"/>
            <w:vAlign w:val="center"/>
          </w:tcPr>
          <w:p w:rsidR="00105690" w:rsidRPr="00FE3776" w:rsidRDefault="00105690" w:rsidP="00105690">
            <w:pPr>
              <w:spacing w:line="120" w:lineRule="exact"/>
              <w:jc w:val="center"/>
              <w:rPr>
                <w:rFonts w:ascii="Garamond" w:hAnsi="Garamond"/>
                <w:bCs/>
                <w:color w:val="000000" w:themeColor="text1"/>
                <w:sz w:val="12"/>
                <w:szCs w:val="26"/>
              </w:rPr>
            </w:pPr>
          </w:p>
        </w:tc>
        <w:tc>
          <w:tcPr>
            <w:tcW w:w="624" w:type="dxa"/>
            <w:vMerge/>
            <w:tcBorders>
              <w:top w:val="single" w:sz="8" w:space="0" w:color="C00000"/>
              <w:bottom w:val="single" w:sz="18" w:space="0" w:color="C00000"/>
            </w:tcBorders>
            <w:shd w:val="clear" w:color="auto" w:fill="auto"/>
            <w:vAlign w:val="center"/>
          </w:tcPr>
          <w:p w:rsidR="00105690" w:rsidRPr="00FE3776" w:rsidRDefault="00105690" w:rsidP="00105690">
            <w:pPr>
              <w:spacing w:line="120" w:lineRule="exact"/>
              <w:jc w:val="center"/>
              <w:rPr>
                <w:rFonts w:ascii="Garamond" w:hAnsi="Garamond"/>
                <w:bCs/>
                <w:color w:val="000000" w:themeColor="text1"/>
                <w:sz w:val="12"/>
                <w:szCs w:val="26"/>
              </w:rPr>
            </w:pPr>
          </w:p>
        </w:tc>
        <w:tc>
          <w:tcPr>
            <w:tcW w:w="562"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Reste</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du Monde</w:t>
            </w:r>
          </w:p>
        </w:tc>
        <w:tc>
          <w:tcPr>
            <w:tcW w:w="562"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Economie totale</w:t>
            </w:r>
          </w:p>
        </w:tc>
        <w:tc>
          <w:tcPr>
            <w:tcW w:w="510"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ISBL</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ménages</w:t>
            </w:r>
          </w:p>
        </w:tc>
        <w:tc>
          <w:tcPr>
            <w:tcW w:w="585"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Ménages</w:t>
            </w:r>
          </w:p>
        </w:tc>
        <w:tc>
          <w:tcPr>
            <w:tcW w:w="510"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Administ</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Publiques</w:t>
            </w:r>
          </w:p>
        </w:tc>
        <w:tc>
          <w:tcPr>
            <w:tcW w:w="567"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Sociétés</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financ.</w:t>
            </w:r>
          </w:p>
        </w:tc>
        <w:tc>
          <w:tcPr>
            <w:tcW w:w="510"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Sociétés</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non financ</w:t>
            </w:r>
          </w:p>
        </w:tc>
        <w:tc>
          <w:tcPr>
            <w:tcW w:w="3359" w:type="dxa"/>
            <w:gridSpan w:val="2"/>
            <w:vMerge/>
            <w:tcBorders>
              <w:top w:val="single" w:sz="8" w:space="0" w:color="C00000"/>
              <w:bottom w:val="single" w:sz="18" w:space="0" w:color="C00000"/>
            </w:tcBorders>
            <w:shd w:val="clear" w:color="auto" w:fill="auto"/>
            <w:vAlign w:val="center"/>
          </w:tcPr>
          <w:p w:rsidR="00105690" w:rsidRPr="00FE3776" w:rsidRDefault="00105690" w:rsidP="00105690">
            <w:pPr>
              <w:spacing w:line="120" w:lineRule="exact"/>
              <w:jc w:val="center"/>
              <w:rPr>
                <w:rFonts w:ascii="Garamond" w:hAnsi="Garamond"/>
                <w:b/>
                <w:bCs/>
                <w:color w:val="000000" w:themeColor="text1"/>
                <w:sz w:val="11"/>
                <w:szCs w:val="26"/>
              </w:rPr>
            </w:pPr>
          </w:p>
        </w:tc>
        <w:tc>
          <w:tcPr>
            <w:tcW w:w="567"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Sociétés</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non financ</w:t>
            </w:r>
          </w:p>
        </w:tc>
        <w:tc>
          <w:tcPr>
            <w:tcW w:w="604"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Sociétés</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financ.</w:t>
            </w:r>
          </w:p>
        </w:tc>
        <w:tc>
          <w:tcPr>
            <w:tcW w:w="510"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Administ</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Publiques</w:t>
            </w:r>
          </w:p>
        </w:tc>
        <w:tc>
          <w:tcPr>
            <w:tcW w:w="567"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Ménages</w:t>
            </w:r>
          </w:p>
        </w:tc>
        <w:tc>
          <w:tcPr>
            <w:tcW w:w="454"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ISBL</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ménages</w:t>
            </w:r>
          </w:p>
        </w:tc>
        <w:tc>
          <w:tcPr>
            <w:tcW w:w="624"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Economie totale</w:t>
            </w:r>
          </w:p>
        </w:tc>
        <w:tc>
          <w:tcPr>
            <w:tcW w:w="567" w:type="dxa"/>
            <w:tcBorders>
              <w:top w:val="single" w:sz="8" w:space="0" w:color="C00000"/>
              <w:bottom w:val="single" w:sz="18" w:space="0" w:color="C00000"/>
            </w:tcBorders>
            <w:shd w:val="clear" w:color="auto" w:fill="auto"/>
            <w:vAlign w:val="center"/>
          </w:tcPr>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Reste</w:t>
            </w:r>
          </w:p>
          <w:p w:rsidR="00105690" w:rsidRPr="00FE3776" w:rsidRDefault="00105690" w:rsidP="00105690">
            <w:pPr>
              <w:spacing w:line="110" w:lineRule="exact"/>
              <w:jc w:val="center"/>
              <w:rPr>
                <w:rFonts w:ascii="Garamond" w:hAnsi="Garamond"/>
                <w:bCs/>
                <w:color w:val="000000" w:themeColor="text1"/>
                <w:sz w:val="12"/>
                <w:szCs w:val="26"/>
              </w:rPr>
            </w:pPr>
            <w:r w:rsidRPr="00FE3776">
              <w:rPr>
                <w:rFonts w:ascii="Garamond" w:hAnsi="Garamond"/>
                <w:bCs/>
                <w:color w:val="000000" w:themeColor="text1"/>
                <w:sz w:val="12"/>
                <w:szCs w:val="26"/>
              </w:rPr>
              <w:t>du Monde</w:t>
            </w:r>
          </w:p>
        </w:tc>
        <w:tc>
          <w:tcPr>
            <w:tcW w:w="567" w:type="dxa"/>
            <w:vMerge/>
            <w:tcBorders>
              <w:top w:val="single" w:sz="8" w:space="0" w:color="C00000"/>
              <w:bottom w:val="single" w:sz="18" w:space="0" w:color="C00000"/>
            </w:tcBorders>
            <w:shd w:val="clear" w:color="auto" w:fill="auto"/>
            <w:vAlign w:val="center"/>
          </w:tcPr>
          <w:p w:rsidR="00105690" w:rsidRPr="00FE3776" w:rsidRDefault="00105690" w:rsidP="00105690">
            <w:pPr>
              <w:spacing w:line="120" w:lineRule="exact"/>
              <w:jc w:val="center"/>
              <w:rPr>
                <w:rFonts w:ascii="Garamond" w:hAnsi="Garamond"/>
                <w:bCs/>
                <w:color w:val="000000" w:themeColor="text1"/>
                <w:sz w:val="12"/>
                <w:szCs w:val="26"/>
              </w:rPr>
            </w:pPr>
          </w:p>
        </w:tc>
        <w:tc>
          <w:tcPr>
            <w:tcW w:w="624" w:type="dxa"/>
            <w:vMerge/>
            <w:tcBorders>
              <w:top w:val="single" w:sz="8" w:space="0" w:color="C00000"/>
              <w:bottom w:val="single" w:sz="18" w:space="0" w:color="C00000"/>
            </w:tcBorders>
            <w:shd w:val="clear" w:color="auto" w:fill="auto"/>
            <w:vAlign w:val="center"/>
          </w:tcPr>
          <w:p w:rsidR="00105690" w:rsidRPr="00FE3776" w:rsidRDefault="00105690" w:rsidP="00105690">
            <w:pPr>
              <w:spacing w:line="120" w:lineRule="exact"/>
              <w:jc w:val="center"/>
              <w:rPr>
                <w:rFonts w:ascii="Garamond" w:hAnsi="Garamond"/>
                <w:bCs/>
                <w:color w:val="000000" w:themeColor="text1"/>
                <w:sz w:val="12"/>
                <w:szCs w:val="26"/>
              </w:rPr>
            </w:pPr>
          </w:p>
        </w:tc>
        <w:tc>
          <w:tcPr>
            <w:tcW w:w="1304" w:type="dxa"/>
            <w:vMerge/>
            <w:tcBorders>
              <w:top w:val="single" w:sz="8" w:space="0" w:color="C00000"/>
              <w:bottom w:val="single" w:sz="18" w:space="0" w:color="C00000"/>
              <w:right w:val="single" w:sz="18" w:space="0" w:color="C00000"/>
            </w:tcBorders>
            <w:shd w:val="clear" w:color="auto" w:fill="auto"/>
            <w:vAlign w:val="center"/>
          </w:tcPr>
          <w:p w:rsidR="00105690" w:rsidRPr="00FE3776" w:rsidRDefault="00105690" w:rsidP="00105690">
            <w:pPr>
              <w:spacing w:before="240" w:after="60"/>
              <w:outlineLvl w:val="7"/>
              <w:rPr>
                <w:rFonts w:ascii="Garamond" w:hAnsi="Garamond"/>
                <w:b/>
                <w:bCs/>
                <w:i/>
                <w:iCs/>
                <w:color w:val="000000" w:themeColor="text1"/>
              </w:rPr>
            </w:pPr>
          </w:p>
        </w:tc>
      </w:tr>
      <w:tr w:rsidR="00105690" w:rsidRPr="00FE3776" w:rsidTr="00FE3776">
        <w:trPr>
          <w:cantSplit/>
          <w:trHeight w:hRule="exact" w:val="198"/>
          <w:jc w:val="center"/>
        </w:trPr>
        <w:tc>
          <w:tcPr>
            <w:tcW w:w="1304" w:type="dxa"/>
            <w:vMerge w:val="restart"/>
            <w:tcBorders>
              <w:top w:val="single" w:sz="18" w:space="0" w:color="C00000"/>
            </w:tcBorders>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bCs/>
                <w:color w:val="000000" w:themeColor="text1"/>
                <w:sz w:val="13"/>
                <w:szCs w:val="13"/>
              </w:rPr>
            </w:pPr>
            <w:r w:rsidRPr="00FE3776">
              <w:rPr>
                <w:rFonts w:ascii="Garamond" w:hAnsi="Garamond" w:cstheme="minorBidi"/>
                <w:b/>
                <w:color w:val="000000" w:themeColor="text1"/>
                <w:sz w:val="13"/>
                <w:szCs w:val="13"/>
              </w:rPr>
              <w:t>production</w:t>
            </w: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424205</w:t>
            </w: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424205</w:t>
            </w:r>
          </w:p>
        </w:tc>
        <w:tc>
          <w:tcPr>
            <w:tcW w:w="562"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tcBorders>
              <w:top w:val="single" w:sz="18" w:space="0" w:color="C00000"/>
            </w:tcBorders>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P.7</w:t>
            </w:r>
          </w:p>
        </w:tc>
        <w:tc>
          <w:tcPr>
            <w:tcW w:w="2628" w:type="dxa"/>
            <w:tcBorders>
              <w:top w:val="single" w:sz="18" w:space="0" w:color="C00000"/>
            </w:tcBorders>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Importations de biens et de services </w:t>
            </w: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424205</w:t>
            </w:r>
          </w:p>
        </w:tc>
        <w:tc>
          <w:tcPr>
            <w:tcW w:w="567"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tcBorders>
              <w:top w:val="single" w:sz="18" w:space="0" w:color="C00000"/>
            </w:tcBorders>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424205</w:t>
            </w:r>
          </w:p>
        </w:tc>
        <w:tc>
          <w:tcPr>
            <w:tcW w:w="1304" w:type="dxa"/>
            <w:vMerge w:val="restart"/>
            <w:tcBorders>
              <w:top w:val="single" w:sz="18" w:space="0" w:color="C00000"/>
            </w:tcBorders>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production</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294318</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294318</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P.6</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Exportations de biens et de services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294318</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294318</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1521087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1521087</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Production</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838419</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61996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188228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427380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5064</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1521087</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1521087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699231</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699231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3725</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143005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38995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19007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494499</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Consommation intermédiaire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699231</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699231</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79510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79510</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D.21-D.31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Impôts, moins subventions sur les produits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79510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79510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901366</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901366</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1339</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284375</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149233</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42989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343920</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B.1b/B.1*b</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Valeur ajoutée brute / produit intérieur brut</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343920</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42989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149233</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284375</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1339</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901366</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901366</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d'exploitation</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129887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129887</w:t>
            </w: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Solde échanges extérieurs biens et services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129887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129887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d'exploitation</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293755</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293755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1269</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17635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135621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13838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125392</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Rémunération des salariés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293755</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293755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293755</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affectation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des revenus</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primaires</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90247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90247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8615</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D.2-D.3</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Impôts - subventions production et importat.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90247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90247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90247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79510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79510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D.21-D.31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Impôts, moins subventions sur les produits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79510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79510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79510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10737</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10737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831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8615</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D.29-D.39</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Autres impôts - subventions sur la production</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10737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10737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10737</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517364</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517364</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265909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13211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28331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209913</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B.2b/B.3b</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Excédent brut d'exploit. / Revenu mixte brut</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209913</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28331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13211</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265909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517364</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517364</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spacing w:line="140" w:lineRule="exact"/>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d’affectation</w:t>
            </w:r>
          </w:p>
          <w:p w:rsidR="00105690" w:rsidRPr="00FE3776" w:rsidRDefault="00105690" w:rsidP="00105690">
            <w:pPr>
              <w:spacing w:line="140" w:lineRule="exact"/>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revenus  primaires</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181885</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6534</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175351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11165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24531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66732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72911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D.4</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de la propriété</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30115</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67307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28163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37482</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41</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163108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18777</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181885</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889123</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889123</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585981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107090</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28906</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167117</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D.4A</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Ajustement SIFIM</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167117</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28906</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107090</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585981</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889123</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889123</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Distribution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secondaire du</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Distribution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secondaire du</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76979</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76979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27189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9029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40761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B.5b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Solde des revenus primaires bruts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76979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76979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76979</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67816</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67816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67816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D.5</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Impôts courants sur revenu</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2019</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11082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54481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67582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234</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67816</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60992</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4761</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56231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41907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11082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3242</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D.61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Cotisations sociales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60992</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60992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60992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215404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72820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142584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1106</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19479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93043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10290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18666</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D.62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Prest. Soc. autres transf. sociaux en nature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3309</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9540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97229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92440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8487</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211005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4399</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215404</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962071</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962071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7410</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624929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200829</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19127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D.7</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Autres transferts courants</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19127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200829</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624929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7410</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962071</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962071</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redistrib.</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 en nature</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redistrib.</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revenu en nature</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82130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82130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4320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77810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B.6b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disponible brut</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82130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82130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82130</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962071</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962071</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3090</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707059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123019</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19127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D.63</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Transferts sociaux en nature</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19127</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123019</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707059</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3090</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962071</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962071</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d'utilisation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 revenu</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d'utilisation</w:t>
            </w:r>
          </w:p>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du revenu</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B.7b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disponible ajusté brut</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19127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200829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624929</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7410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962071</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962071</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718412</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718412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4242</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535861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178309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B.6b</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Revenu disponible brut</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718412</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718412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718412</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714170</w:t>
            </w: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613671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100499</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P.3</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Dépense de consommation finale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718412</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718412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2395</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2395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2395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P.4</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Consommation finale effective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2395</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2395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2395</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243659</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243659</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3168</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91463</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22520</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16732</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D.8</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Ajust. Variation droits ménages fonds pens.</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109776</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16732</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22520</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91463</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3168</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243659</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243659</w:t>
            </w:r>
          </w:p>
        </w:tc>
        <w:tc>
          <w:tcPr>
            <w:tcW w:w="1304" w:type="dxa"/>
            <w:vMerge w:val="restart"/>
            <w:shd w:val="clear" w:color="auto" w:fill="auto"/>
            <w:vAlign w:val="center"/>
          </w:tcPr>
          <w:p w:rsidR="00105690" w:rsidRPr="00FE3776" w:rsidRDefault="00105690" w:rsidP="00105690">
            <w:pPr>
              <w:autoSpaceDE w:val="0"/>
              <w:autoSpaceDN w:val="0"/>
              <w:adjustRightInd w:val="0"/>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 capital</w:t>
            </w: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69182</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69182</w:t>
            </w:r>
          </w:p>
        </w:tc>
        <w:tc>
          <w:tcPr>
            <w:tcW w:w="562"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85"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B.8b</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Epargne brute</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69182</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69182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autoSpaceDE w:val="0"/>
              <w:autoSpaceDN w:val="0"/>
              <w:adjustRightInd w:val="0"/>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de capital</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273392</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273392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1004</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78846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39541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1436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152565</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Solde opérations courantes avec l'extérieur</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273392</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273392</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39449</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39449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4770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34679</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P.51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Formation brute de capital fixe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39449</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39449</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61</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-1685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1624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P.52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Variation des stocks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K.2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Acquisitions moins cessions d'actifs NFNP</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5650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353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15206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1707</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1378</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24294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24296</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D.9</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Transferts nets en capital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-408</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-2414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-19048</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-1920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-24295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-24296</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B.10.1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Variations valeur nette dues à l'épargne….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115018</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14671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18678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92665</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2626</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243658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69183</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312841</w:t>
            </w:r>
          </w:p>
        </w:tc>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624"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69183</w:t>
            </w:r>
          </w:p>
        </w:tc>
        <w:tc>
          <w:tcPr>
            <w:tcW w:w="562"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-69183</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1561</w:t>
            </w:r>
          </w:p>
        </w:tc>
        <w:tc>
          <w:tcPr>
            <w:tcW w:w="585"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10734</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-22487</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13248</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-72239</w:t>
            </w:r>
          </w:p>
        </w:tc>
        <w:tc>
          <w:tcPr>
            <w:tcW w:w="731" w:type="dxa"/>
            <w:shd w:val="clear" w:color="auto" w:fill="FFFFFF" w:themeFill="background1"/>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B.9</w:t>
            </w:r>
          </w:p>
        </w:tc>
        <w:tc>
          <w:tcPr>
            <w:tcW w:w="2628" w:type="dxa"/>
            <w:shd w:val="clear" w:color="auto" w:fill="FFFFFF" w:themeFill="background1"/>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Capacité (+) / besoin (-) de financement</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-70623</w:t>
            </w:r>
          </w:p>
        </w:tc>
        <w:tc>
          <w:tcPr>
            <w:tcW w:w="60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12922</w:t>
            </w:r>
          </w:p>
        </w:tc>
        <w:tc>
          <w:tcPr>
            <w:tcW w:w="510"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-23268</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10302</w:t>
            </w:r>
          </w:p>
        </w:tc>
        <w:tc>
          <w:tcPr>
            <w:tcW w:w="45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1484</w:t>
            </w: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-69183</w:t>
            </w:r>
          </w:p>
        </w:tc>
        <w:tc>
          <w:tcPr>
            <w:tcW w:w="567"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69183</w:t>
            </w:r>
          </w:p>
        </w:tc>
        <w:tc>
          <w:tcPr>
            <w:tcW w:w="567" w:type="dxa"/>
            <w:shd w:val="clear" w:color="auto" w:fill="FFFFFF" w:themeFill="background1"/>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FFFFFF" w:themeFill="background1"/>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financier</w:t>
            </w:r>
          </w:p>
        </w:tc>
      </w:tr>
      <w:tr w:rsidR="00105690" w:rsidRPr="00FE3776" w:rsidTr="00FE3776">
        <w:trPr>
          <w:cantSplit/>
          <w:trHeight w:hRule="exact" w:val="181"/>
          <w:jc w:val="center"/>
        </w:trPr>
        <w:tc>
          <w:tcPr>
            <w:tcW w:w="1304" w:type="dxa"/>
            <w:vMerge w:val="restart"/>
            <w:shd w:val="clear" w:color="auto" w:fill="auto"/>
            <w:vAlign w:val="center"/>
          </w:tcPr>
          <w:p w:rsidR="00105690" w:rsidRPr="00FE3776" w:rsidRDefault="00105690" w:rsidP="00105690">
            <w:pPr>
              <w:jc w:val="center"/>
              <w:rPr>
                <w:rFonts w:ascii="Garamond" w:hAnsi="Garamond" w:cstheme="minorBidi"/>
                <w:b/>
                <w:color w:val="000000" w:themeColor="text1"/>
                <w:sz w:val="13"/>
                <w:szCs w:val="13"/>
              </w:rPr>
            </w:pPr>
            <w:r w:rsidRPr="00FE3776">
              <w:rPr>
                <w:rFonts w:ascii="Garamond" w:hAnsi="Garamond" w:cstheme="minorBidi"/>
                <w:b/>
                <w:color w:val="000000" w:themeColor="text1"/>
                <w:sz w:val="13"/>
                <w:szCs w:val="13"/>
              </w:rPr>
              <w:t>Compte financier</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731" w:type="dxa"/>
            <w:shd w:val="clear" w:color="auto" w:fill="auto"/>
            <w:tcMar>
              <w:left w:w="0" w:type="dxa"/>
              <w:right w:w="57" w:type="dxa"/>
            </w:tcMar>
            <w:vAlign w:val="center"/>
          </w:tcPr>
          <w:p w:rsidR="00105690" w:rsidRPr="00FE3776" w:rsidRDefault="00105690" w:rsidP="00105690">
            <w:pPr>
              <w:rPr>
                <w:rFonts w:ascii="Garamond" w:hAnsi="Garamond"/>
                <w:b/>
                <w:snapToGrid w:val="0"/>
                <w:color w:val="000000" w:themeColor="text1"/>
                <w:sz w:val="13"/>
                <w:szCs w:val="20"/>
              </w:rPr>
            </w:pP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Ecart statistique</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-1616</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326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781</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432</w:t>
            </w:r>
          </w:p>
        </w:tc>
        <w:tc>
          <w:tcPr>
            <w:tcW w:w="45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312364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110553</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201811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1526</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41345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40992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91827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26121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Acquisitions nettes d'actifs financiers….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96744</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78905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64260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31043</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270994</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41370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312364</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592</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-592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-592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F.1</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Or monétaire et DTS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0</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65983</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9277</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56706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1350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28160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11165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1029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15002</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F.2</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Numéraire et dépôts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60702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7406</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68108</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-2125</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65983</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62238</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62238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4842</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45171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12254</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F.3</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Titres autres qu'actions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2115</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-7831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47653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41937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20301</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62238</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71960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31640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40320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-124</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255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40189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F.4</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Crédits</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27135</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6245</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15229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23309</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42</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71960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71960</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41454</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30603</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10851</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-267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9963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6866</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-5711</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F.5</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Actions et titres d'OPCVM</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29791</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5857</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4495</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40143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1311</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41454</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8629</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8629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9363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-824</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90</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F.6</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 xml:space="preserve">Réserves techniques d'assurances </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8629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8629</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8629</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r w:rsidR="00105690" w:rsidRPr="00FE3776" w:rsidTr="00FE3776">
        <w:trPr>
          <w:cantSplit/>
          <w:trHeight w:hRule="exact" w:val="181"/>
          <w:jc w:val="center"/>
        </w:trPr>
        <w:tc>
          <w:tcPr>
            <w:tcW w:w="1304" w:type="dxa"/>
            <w:vMerge/>
            <w:shd w:val="clear" w:color="auto" w:fill="auto"/>
            <w:vAlign w:val="center"/>
          </w:tcPr>
          <w:p w:rsidR="00105690" w:rsidRPr="00FE3776" w:rsidRDefault="00105690" w:rsidP="00105690">
            <w:pPr>
              <w:jc w:val="right"/>
              <w:rPr>
                <w:rFonts w:ascii="Garamond" w:hAnsi="Garamond"/>
                <w:b/>
                <w:bCs/>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62100</w:t>
            </w:r>
          </w:p>
        </w:tc>
        <w:tc>
          <w:tcPr>
            <w:tcW w:w="624"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38441</w:t>
            </w:r>
          </w:p>
        </w:tc>
        <w:tc>
          <w:tcPr>
            <w:tcW w:w="562"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23659</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300</w:t>
            </w:r>
          </w:p>
        </w:tc>
        <w:tc>
          <w:tcPr>
            <w:tcW w:w="585"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4118</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14767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-12</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4486</w:t>
            </w:r>
          </w:p>
        </w:tc>
        <w:tc>
          <w:tcPr>
            <w:tcW w:w="731" w:type="dxa"/>
            <w:shd w:val="clear" w:color="auto" w:fill="auto"/>
            <w:tcMar>
              <w:left w:w="0" w:type="dxa"/>
              <w:right w:w="57" w:type="dxa"/>
            </w:tcMar>
            <w:vAlign w:val="center"/>
          </w:tcPr>
          <w:p w:rsidR="00105690" w:rsidRPr="00FE3776" w:rsidRDefault="00105690" w:rsidP="00105690">
            <w:pPr>
              <w:keepNext/>
              <w:jc w:val="center"/>
              <w:outlineLvl w:val="3"/>
              <w:rPr>
                <w:rFonts w:ascii="Garamond" w:hAnsi="Garamond"/>
                <w:b/>
                <w:snapToGrid w:val="0"/>
                <w:color w:val="000000" w:themeColor="text1"/>
                <w:sz w:val="13"/>
                <w:szCs w:val="20"/>
              </w:rPr>
            </w:pPr>
            <w:r w:rsidRPr="00FE3776">
              <w:rPr>
                <w:rFonts w:ascii="Garamond" w:hAnsi="Garamond"/>
                <w:b/>
                <w:snapToGrid w:val="0"/>
                <w:color w:val="000000" w:themeColor="text1"/>
                <w:sz w:val="13"/>
                <w:szCs w:val="20"/>
              </w:rPr>
              <w:t>F.7</w:t>
            </w:r>
          </w:p>
        </w:tc>
        <w:tc>
          <w:tcPr>
            <w:tcW w:w="2628" w:type="dxa"/>
            <w:shd w:val="clear" w:color="auto" w:fill="auto"/>
            <w:tcMar>
              <w:left w:w="0" w:type="dxa"/>
              <w:right w:w="57" w:type="dxa"/>
            </w:tcMar>
            <w:vAlign w:val="center"/>
          </w:tcPr>
          <w:p w:rsidR="00105690" w:rsidRPr="00FE3776" w:rsidRDefault="00105690" w:rsidP="00105690">
            <w:pPr>
              <w:rPr>
                <w:rFonts w:ascii="Garamond" w:hAnsi="Garamond"/>
                <w:color w:val="000000" w:themeColor="text1"/>
                <w:sz w:val="13"/>
                <w:szCs w:val="13"/>
              </w:rPr>
            </w:pPr>
            <w:r w:rsidRPr="00FE3776">
              <w:rPr>
                <w:rFonts w:ascii="Garamond" w:hAnsi="Garamond"/>
                <w:color w:val="000000" w:themeColor="text1"/>
                <w:sz w:val="13"/>
                <w:szCs w:val="13"/>
              </w:rPr>
              <w:t>Autres comptes à recevoir / à payer</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37703</w:t>
            </w:r>
          </w:p>
        </w:tc>
        <w:tc>
          <w:tcPr>
            <w:tcW w:w="60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5303</w:t>
            </w:r>
          </w:p>
        </w:tc>
        <w:tc>
          <w:tcPr>
            <w:tcW w:w="510"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-10523</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7734</w:t>
            </w:r>
          </w:p>
        </w:tc>
        <w:tc>
          <w:tcPr>
            <w:tcW w:w="45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0</w:t>
            </w: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40217</w:t>
            </w:r>
          </w:p>
        </w:tc>
        <w:tc>
          <w:tcPr>
            <w:tcW w:w="567" w:type="dxa"/>
            <w:shd w:val="clear" w:color="auto" w:fill="auto"/>
            <w:tcMar>
              <w:left w:w="0" w:type="dxa"/>
              <w:right w:w="57" w:type="dxa"/>
            </w:tcMar>
            <w:vAlign w:val="bottom"/>
          </w:tcPr>
          <w:p w:rsidR="00105690" w:rsidRPr="00FE3776" w:rsidRDefault="00105690" w:rsidP="00105690">
            <w:pPr>
              <w:jc w:val="right"/>
              <w:rPr>
                <w:rFonts w:ascii="Garamond" w:hAnsi="Garamond" w:cs="Arial"/>
                <w:color w:val="000000" w:themeColor="text1"/>
                <w:sz w:val="13"/>
                <w:szCs w:val="13"/>
              </w:rPr>
            </w:pPr>
            <w:r w:rsidRPr="00FE3776">
              <w:rPr>
                <w:rFonts w:ascii="Garamond" w:hAnsi="Garamond" w:cs="Arial"/>
                <w:color w:val="000000" w:themeColor="text1"/>
                <w:sz w:val="13"/>
                <w:szCs w:val="13"/>
              </w:rPr>
              <w:t>21883</w:t>
            </w:r>
          </w:p>
        </w:tc>
        <w:tc>
          <w:tcPr>
            <w:tcW w:w="567" w:type="dxa"/>
            <w:shd w:val="clear" w:color="auto" w:fill="auto"/>
            <w:tcMar>
              <w:left w:w="0" w:type="dxa"/>
              <w:right w:w="57" w:type="dxa"/>
            </w:tcMar>
            <w:vAlign w:val="bottom"/>
          </w:tcPr>
          <w:p w:rsidR="00105690" w:rsidRPr="00FE3776" w:rsidRDefault="00105690" w:rsidP="00105690">
            <w:pPr>
              <w:rPr>
                <w:rFonts w:ascii="Garamond" w:hAnsi="Garamond" w:cs="Arial"/>
                <w:color w:val="000000" w:themeColor="text1"/>
                <w:sz w:val="13"/>
                <w:szCs w:val="13"/>
              </w:rPr>
            </w:pPr>
          </w:p>
        </w:tc>
        <w:tc>
          <w:tcPr>
            <w:tcW w:w="624" w:type="dxa"/>
            <w:shd w:val="clear" w:color="auto" w:fill="auto"/>
            <w:tcMar>
              <w:left w:w="0" w:type="dxa"/>
              <w:right w:w="57" w:type="dxa"/>
            </w:tcMar>
            <w:vAlign w:val="bottom"/>
          </w:tcPr>
          <w:p w:rsidR="00105690" w:rsidRPr="00FE3776" w:rsidRDefault="00105690" w:rsidP="00105690">
            <w:pPr>
              <w:jc w:val="right"/>
              <w:rPr>
                <w:rFonts w:ascii="Garamond" w:hAnsi="Garamond"/>
                <w:b/>
                <w:bCs/>
                <w:color w:val="000000" w:themeColor="text1"/>
                <w:sz w:val="13"/>
                <w:szCs w:val="13"/>
              </w:rPr>
            </w:pPr>
            <w:r w:rsidRPr="00FE3776">
              <w:rPr>
                <w:rFonts w:ascii="Garamond" w:hAnsi="Garamond"/>
                <w:b/>
                <w:bCs/>
                <w:color w:val="000000" w:themeColor="text1"/>
                <w:sz w:val="13"/>
                <w:szCs w:val="13"/>
              </w:rPr>
              <w:t>62100</w:t>
            </w:r>
          </w:p>
        </w:tc>
        <w:tc>
          <w:tcPr>
            <w:tcW w:w="1304" w:type="dxa"/>
            <w:vMerge/>
            <w:shd w:val="clear" w:color="auto" w:fill="auto"/>
          </w:tcPr>
          <w:p w:rsidR="00105690" w:rsidRPr="00FE3776" w:rsidRDefault="00105690" w:rsidP="00105690">
            <w:pPr>
              <w:jc w:val="right"/>
              <w:rPr>
                <w:rFonts w:ascii="Garamond" w:hAnsi="Garamond"/>
                <w:b/>
                <w:bCs/>
                <w:color w:val="000000" w:themeColor="text1"/>
                <w:sz w:val="13"/>
                <w:szCs w:val="13"/>
              </w:rPr>
            </w:pPr>
          </w:p>
        </w:tc>
      </w:tr>
    </w:tbl>
    <w:p w:rsidR="00105690" w:rsidRPr="00FE3776" w:rsidRDefault="00105690" w:rsidP="00105690">
      <w:pPr>
        <w:rPr>
          <w:rFonts w:ascii="Garamond" w:hAnsi="Garamond" w:cs="Arial"/>
          <w:b/>
          <w:color w:val="000000" w:themeColor="text1"/>
        </w:rPr>
        <w:sectPr w:rsidR="00105690" w:rsidRPr="00FE3776" w:rsidSect="00976684">
          <w:footerReference w:type="even" r:id="rId31"/>
          <w:pgSz w:w="16838" w:h="11906" w:orient="landscape" w:code="9"/>
          <w:pgMar w:top="1134" w:right="397" w:bottom="964" w:left="397" w:header="284" w:footer="680" w:gutter="0"/>
          <w:cols w:space="708"/>
          <w:docGrid w:linePitch="360"/>
        </w:sectPr>
      </w:pPr>
    </w:p>
    <w:p w:rsidR="00FB7EA0" w:rsidRDefault="00FB7EA0" w:rsidP="00EB3B65">
      <w:pPr>
        <w:pStyle w:val="TNiv2"/>
        <w:spacing w:before="0" w:line="240" w:lineRule="auto"/>
        <w:ind w:left="-851"/>
      </w:pPr>
      <w:bookmarkStart w:id="15" w:name="_Toc421272273"/>
      <w:r>
        <w:lastRenderedPageBreak/>
        <w:t xml:space="preserve">4.3- </w:t>
      </w:r>
      <w:r w:rsidRPr="00FE3776">
        <w:t>Tableau des opérations financières</w:t>
      </w:r>
      <w:bookmarkEnd w:id="15"/>
      <w:r w:rsidRPr="00FE3776">
        <w:t> </w:t>
      </w:r>
    </w:p>
    <w:p w:rsidR="00105690" w:rsidRPr="00036041" w:rsidRDefault="00105690" w:rsidP="00EB3B65">
      <w:pPr>
        <w:spacing w:before="120"/>
        <w:ind w:left="-851"/>
        <w:rPr>
          <w:rFonts w:ascii="Garamond" w:hAnsi="Garamond" w:cs="Arial"/>
          <w:b/>
          <w:color w:val="000000" w:themeColor="text1"/>
        </w:rPr>
      </w:pPr>
      <w:r w:rsidRPr="00036041">
        <w:rPr>
          <w:rFonts w:ascii="Garamond" w:hAnsi="Garamond" w:cs="Arial"/>
          <w:b/>
          <w:color w:val="000000" w:themeColor="text1"/>
        </w:rPr>
        <w:t>4.3.1- Tableau des opérations financières : 2012</w:t>
      </w:r>
    </w:p>
    <w:p w:rsidR="00105690" w:rsidRPr="008519A0" w:rsidRDefault="00105690" w:rsidP="00FE3776">
      <w:pPr>
        <w:ind w:left="-851"/>
        <w:rPr>
          <w:rFonts w:ascii="Garamond" w:hAnsi="Garamond"/>
          <w:b/>
          <w:bCs/>
          <w:i/>
          <w:snapToGrid w:val="0"/>
          <w:color w:val="000000" w:themeColor="text1"/>
          <w:sz w:val="16"/>
          <w:szCs w:val="16"/>
        </w:rPr>
      </w:pPr>
      <w:r w:rsidRPr="008519A0">
        <w:rPr>
          <w:rFonts w:ascii="Garamond" w:hAnsi="Garamond"/>
          <w:b/>
          <w:bCs/>
          <w:i/>
          <w:snapToGrid w:val="0"/>
          <w:color w:val="000000" w:themeColor="text1"/>
          <w:sz w:val="18"/>
          <w:szCs w:val="18"/>
        </w:rPr>
        <w:t xml:space="preserve">    </w:t>
      </w:r>
      <w:r w:rsidRPr="008519A0">
        <w:rPr>
          <w:rFonts w:ascii="Garamond" w:hAnsi="Garamond" w:cs="Arial"/>
          <w:b/>
          <w:bCs/>
          <w:color w:val="000000" w:themeColor="text1"/>
          <w:sz w:val="22"/>
          <w:szCs w:val="22"/>
        </w:rPr>
        <w:t xml:space="preserve">                VARIATION DES ACTIFS</w:t>
      </w:r>
    </w:p>
    <w:p w:rsidR="00105690" w:rsidRPr="00FE3776" w:rsidRDefault="00105690" w:rsidP="00FE3776">
      <w:pPr>
        <w:ind w:left="-851"/>
        <w:jc w:val="right"/>
        <w:rPr>
          <w:rFonts w:ascii="Garamond" w:hAnsi="Garamond"/>
          <w:b/>
          <w:bCs/>
          <w:i/>
          <w:snapToGrid w:val="0"/>
          <w:color w:val="000000" w:themeColor="text1"/>
          <w:sz w:val="18"/>
          <w:szCs w:val="18"/>
        </w:rPr>
      </w:pPr>
      <w:r w:rsidRPr="00FE3776">
        <w:rPr>
          <w:rFonts w:ascii="Garamond" w:hAnsi="Garamond"/>
          <w:b/>
          <w:i/>
          <w:iCs/>
          <w:snapToGrid w:val="0"/>
          <w:color w:val="000000" w:themeColor="text1"/>
          <w:sz w:val="20"/>
          <w:szCs w:val="20"/>
        </w:rPr>
        <w:t>En millions de dhs</w:t>
      </w:r>
      <w:r w:rsidRPr="00FE3776">
        <w:rPr>
          <w:rFonts w:ascii="Garamond" w:hAnsi="Garamond"/>
          <w:b/>
          <w:bCs/>
          <w:i/>
          <w:snapToGrid w:val="0"/>
          <w:color w:val="000000" w:themeColor="text1"/>
          <w:sz w:val="18"/>
          <w:szCs w:val="18"/>
        </w:rPr>
        <w:t xml:space="preserve"> </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32"/>
        <w:gridCol w:w="4820"/>
        <w:gridCol w:w="113"/>
        <w:gridCol w:w="1021"/>
        <w:gridCol w:w="113"/>
        <w:gridCol w:w="1021"/>
        <w:gridCol w:w="113"/>
        <w:gridCol w:w="1021"/>
        <w:gridCol w:w="113"/>
        <w:gridCol w:w="964"/>
        <w:gridCol w:w="113"/>
        <w:gridCol w:w="964"/>
        <w:gridCol w:w="113"/>
        <w:gridCol w:w="964"/>
        <w:gridCol w:w="113"/>
        <w:gridCol w:w="964"/>
        <w:gridCol w:w="113"/>
        <w:gridCol w:w="962"/>
      </w:tblGrid>
      <w:tr w:rsidR="00105690" w:rsidRPr="00EC2DF1" w:rsidTr="00EC2DF1">
        <w:trPr>
          <w:trHeight w:val="20"/>
          <w:jc w:val="center"/>
        </w:trPr>
        <w:tc>
          <w:tcPr>
            <w:tcW w:w="737"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color w:val="000000" w:themeColor="text1"/>
                <w:sz w:val="18"/>
                <w:szCs w:val="18"/>
              </w:rPr>
            </w:pPr>
            <w:r w:rsidRPr="00EC2DF1">
              <w:rPr>
                <w:rFonts w:ascii="Garamond" w:hAnsi="Garamond"/>
                <w:b/>
                <w:color w:val="000000" w:themeColor="text1"/>
                <w:sz w:val="18"/>
                <w:szCs w:val="18"/>
              </w:rPr>
              <w:t>Code</w:t>
            </w:r>
          </w:p>
        </w:tc>
        <w:tc>
          <w:tcPr>
            <w:tcW w:w="32"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bCs/>
                <w:color w:val="000000" w:themeColor="text1"/>
                <w:sz w:val="18"/>
                <w:szCs w:val="18"/>
              </w:rPr>
            </w:pPr>
          </w:p>
        </w:tc>
        <w:tc>
          <w:tcPr>
            <w:tcW w:w="4820"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b/>
                <w:color w:val="000000" w:themeColor="text1"/>
                <w:sz w:val="18"/>
                <w:szCs w:val="18"/>
              </w:rPr>
            </w:pPr>
            <w:r w:rsidRPr="00EC2DF1">
              <w:rPr>
                <w:rFonts w:ascii="Garamond" w:hAnsi="Garamond"/>
                <w:b/>
                <w:color w:val="000000" w:themeColor="text1"/>
                <w:sz w:val="18"/>
                <w:szCs w:val="18"/>
              </w:rPr>
              <w:t>OPERATIONS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non financières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financières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1021"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Administ-rations Publiques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ISBL</w:t>
            </w:r>
          </w:p>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vMerge w:val="restart"/>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Economie totale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Reste du monde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2"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TOTAL</w:t>
            </w:r>
          </w:p>
        </w:tc>
      </w:tr>
      <w:tr w:rsidR="00105690" w:rsidRPr="00EC2DF1" w:rsidTr="00EC2DF1">
        <w:trPr>
          <w:trHeight w:val="20"/>
          <w:jc w:val="center"/>
        </w:trPr>
        <w:tc>
          <w:tcPr>
            <w:tcW w:w="737"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32"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2"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r>
      <w:tr w:rsidR="00105690" w:rsidRPr="00EC2DF1" w:rsidTr="00EC2DF1">
        <w:trPr>
          <w:trHeight w:val="20"/>
          <w:jc w:val="center"/>
        </w:trPr>
        <w:tc>
          <w:tcPr>
            <w:tcW w:w="737"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32"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S12</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S13</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S14</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S15</w:t>
            </w: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S2</w:t>
            </w: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2" w:type="dxa"/>
            <w:vMerge/>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p>
        </w:tc>
      </w:tr>
      <w:tr w:rsidR="00105690" w:rsidRPr="00EC2DF1" w:rsidTr="00E863D9">
        <w:trPr>
          <w:trHeight w:hRule="exact" w:val="340"/>
          <w:jc w:val="center"/>
        </w:trPr>
        <w:tc>
          <w:tcPr>
            <w:tcW w:w="737" w:type="dxa"/>
            <w:tcBorders>
              <w:top w:val="single" w:sz="18" w:space="0" w:color="C00000"/>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single" w:sz="18" w:space="0" w:color="C00000"/>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Acquisitions nettes d'actifs financiers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38 543</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140 509</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31 464</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30 224</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2 472</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243 212</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single" w:sz="18" w:space="0" w:color="C00000"/>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69 922</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single" w:sz="18" w:space="0" w:color="C00000"/>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313 134</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Or monétaire et DTS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-1 142</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-1 142</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1 142</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0</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F2</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Numéraire et dépôts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11 985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48 911</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2 169</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26 505</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2 063</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91 633</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-2 694</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88 939</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F21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Numéraire</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1 312</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607</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968</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3 373</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6 260</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6 260</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F22</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Dépôts transférables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5 822</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10 149</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1 507</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18 774</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2 063</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38 315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-2 694</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35 621</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F29</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dépôts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4 851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38 155</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-306</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4 358</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47 058</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47 058</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F3</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Titres autres qu'actions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26 071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-427</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-2 201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1 196</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24 639</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24 639</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F31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sauf produits dérivés    </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26 071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-427</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-2 201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1 196</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24 639</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24 639</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F4</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Crédits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66 277</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243</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-189</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66 331</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23 080</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89 411</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F41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court terme </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12 560</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263</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12 823</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12 823</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F42</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long terme</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53 717</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-20</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-189</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53 508</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23 080</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76 588</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F5</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Actions et titres d'OPCVM</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-12 660</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6 044</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19 951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735</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14 070</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23 445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37 515</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F51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Actions et autres participations </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665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2 069</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2 457</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5 191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23 030</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28 221</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F52</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d'OPCVM</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-13 325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3 975</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17 494</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735</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8 879</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415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9 294</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F6</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Réserves techniques d'assurances </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373</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-166</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9 714</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9 921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9 921</w:t>
            </w:r>
          </w:p>
        </w:tc>
      </w:tr>
      <w:tr w:rsidR="00105690" w:rsidRPr="00EC2DF1" w:rsidTr="00EC2DF1">
        <w:trPr>
          <w:trHeight w:hRule="exact" w:val="454"/>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F61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8519A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Droits nets des ménages sur les réserves techniques</w:t>
            </w:r>
          </w:p>
          <w:p w:rsidR="00105690" w:rsidRPr="00EC2DF1" w:rsidRDefault="008519A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w:t>
            </w:r>
            <w:r w:rsidR="00105690" w:rsidRPr="00EC2DF1">
              <w:rPr>
                <w:rFonts w:ascii="Garamond" w:hAnsi="Garamond" w:cs="Arial"/>
                <w:color w:val="000000" w:themeColor="text1"/>
                <w:sz w:val="18"/>
                <w:szCs w:val="18"/>
              </w:rPr>
              <w:t xml:space="preserve"> d’assurance- vie et sur les fonds</w:t>
            </w:r>
            <w:r w:rsidR="00EB3B65" w:rsidRPr="00EC2DF1">
              <w:rPr>
                <w:rFonts w:ascii="Garamond" w:hAnsi="Garamond" w:cs="Arial"/>
                <w:color w:val="000000" w:themeColor="text1"/>
                <w:sz w:val="18"/>
                <w:szCs w:val="18"/>
              </w:rPr>
              <w:t xml:space="preserve"> </w:t>
            </w:r>
            <w:r w:rsidR="00105690" w:rsidRPr="00EC2DF1">
              <w:rPr>
                <w:rFonts w:ascii="Garamond" w:hAnsi="Garamond" w:cs="Arial"/>
                <w:color w:val="000000" w:themeColor="text1"/>
                <w:sz w:val="18"/>
                <w:szCs w:val="18"/>
              </w:rPr>
              <w:t>de pension</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8 134</w:t>
            </w: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8 134</w:t>
            </w: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8 134</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F62</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Réserves primes et réserves sinistres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373</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-166</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1 580</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1 787</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1 787</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F7</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Autres comptes à recevoir / à payer</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12 774</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21 012</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11 302</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-7 926</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598</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37 760</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24 949</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62 709</w:t>
            </w:r>
          </w:p>
        </w:tc>
      </w:tr>
      <w:tr w:rsidR="00105690" w:rsidRPr="00EC2DF1" w:rsidTr="00E863D9">
        <w:trPr>
          <w:trHeight w:hRule="exact" w:val="255"/>
          <w:jc w:val="center"/>
        </w:trPr>
        <w:tc>
          <w:tcPr>
            <w:tcW w:w="737"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F71</w:t>
            </w:r>
          </w:p>
        </w:tc>
        <w:tc>
          <w:tcPr>
            <w:tcW w:w="32" w:type="dxa"/>
            <w:tcBorders>
              <w:top w:val="nil"/>
              <w:left w:val="nil"/>
              <w:bottom w:val="nil"/>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9 881</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w:t>
            </w: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92</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9 975</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27 418</w:t>
            </w:r>
          </w:p>
        </w:tc>
        <w:tc>
          <w:tcPr>
            <w:tcW w:w="113" w:type="dxa"/>
            <w:tcBorders>
              <w:top w:val="nil"/>
              <w:left w:val="nil"/>
              <w:bottom w:val="nil"/>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37 393</w:t>
            </w:r>
          </w:p>
        </w:tc>
      </w:tr>
      <w:tr w:rsidR="00105690" w:rsidRPr="00EC2DF1" w:rsidTr="00E863D9">
        <w:trPr>
          <w:trHeight w:hRule="exact" w:val="567"/>
          <w:jc w:val="center"/>
        </w:trPr>
        <w:tc>
          <w:tcPr>
            <w:tcW w:w="737" w:type="dxa"/>
            <w:tcBorders>
              <w:top w:val="nil"/>
              <w:left w:val="nil"/>
              <w:bottom w:val="single" w:sz="18" w:space="0" w:color="C00000"/>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F79</w:t>
            </w:r>
          </w:p>
        </w:tc>
        <w:tc>
          <w:tcPr>
            <w:tcW w:w="32" w:type="dxa"/>
            <w:tcBorders>
              <w:top w:val="nil"/>
              <w:left w:val="nil"/>
              <w:bottom w:val="single" w:sz="18" w:space="0" w:color="C00000"/>
              <w:right w:val="nil"/>
            </w:tcBorders>
            <w:shd w:val="clear" w:color="auto" w:fill="FFFFFF"/>
            <w:vAlign w:val="center"/>
          </w:tcPr>
          <w:p w:rsidR="00105690" w:rsidRPr="00EC2DF1" w:rsidRDefault="00105690" w:rsidP="00E863D9">
            <w:pPr>
              <w:jc w:val="center"/>
              <w:rPr>
                <w:rFonts w:ascii="Garamond" w:hAnsi="Garamond"/>
                <w:bCs/>
                <w:color w:val="000000" w:themeColor="text1"/>
                <w:sz w:val="18"/>
                <w:szCs w:val="18"/>
              </w:rPr>
            </w:pPr>
          </w:p>
        </w:tc>
        <w:tc>
          <w:tcPr>
            <w:tcW w:w="4820" w:type="dxa"/>
            <w:tcBorders>
              <w:top w:val="nil"/>
              <w:left w:val="nil"/>
              <w:bottom w:val="single" w:sz="18" w:space="0" w:color="C00000"/>
              <w:right w:val="nil"/>
            </w:tcBorders>
            <w:vAlign w:val="center"/>
          </w:tcPr>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comptes à recevoir/ à payer à l’exclusion </w:t>
            </w:r>
          </w:p>
          <w:p w:rsidR="00105690" w:rsidRPr="00EC2DF1" w:rsidRDefault="00105690" w:rsidP="00E863D9">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des crédits  commerciaux et avances</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single" w:sz="18" w:space="0" w:color="C00000"/>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2 893</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single" w:sz="18" w:space="0" w:color="C00000"/>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21 010</w:t>
            </w:r>
          </w:p>
        </w:tc>
        <w:tc>
          <w:tcPr>
            <w:tcW w:w="113" w:type="dxa"/>
            <w:tcBorders>
              <w:top w:val="nil"/>
              <w:left w:val="nil"/>
              <w:bottom w:val="single" w:sz="18" w:space="0" w:color="C00000"/>
              <w:right w:val="nil"/>
            </w:tcBorders>
            <w:vAlign w:val="center"/>
          </w:tcPr>
          <w:p w:rsidR="00105690" w:rsidRPr="00EC2DF1" w:rsidRDefault="00105690" w:rsidP="00E863D9">
            <w:pPr>
              <w:rPr>
                <w:rFonts w:ascii="Garamond" w:hAnsi="Garamond" w:cs="Arial"/>
                <w:color w:val="000000" w:themeColor="text1"/>
                <w:sz w:val="18"/>
                <w:szCs w:val="18"/>
              </w:rPr>
            </w:pPr>
          </w:p>
        </w:tc>
        <w:tc>
          <w:tcPr>
            <w:tcW w:w="1021" w:type="dxa"/>
            <w:tcBorders>
              <w:top w:val="nil"/>
              <w:left w:val="nil"/>
              <w:bottom w:val="single" w:sz="18" w:space="0" w:color="C00000"/>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11 210</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single" w:sz="18" w:space="0" w:color="C00000"/>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-7 926</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single" w:sz="18" w:space="0" w:color="C00000"/>
              <w:right w:val="nil"/>
            </w:tcBorders>
            <w:shd w:val="clear" w:color="auto" w:fill="FFFFFF"/>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598</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single" w:sz="18" w:space="0" w:color="C00000"/>
              <w:right w:val="nil"/>
            </w:tcBorders>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27 785</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4" w:type="dxa"/>
            <w:tcBorders>
              <w:top w:val="nil"/>
              <w:left w:val="nil"/>
              <w:bottom w:val="single" w:sz="18" w:space="0" w:color="C00000"/>
              <w:right w:val="nil"/>
            </w:tcBorders>
            <w:shd w:val="clear" w:color="auto" w:fill="auto"/>
            <w:vAlign w:val="center"/>
          </w:tcPr>
          <w:p w:rsidR="00105690" w:rsidRPr="00EC2DF1" w:rsidRDefault="00105690" w:rsidP="00E863D9">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-2 469</w:t>
            </w:r>
          </w:p>
        </w:tc>
        <w:tc>
          <w:tcPr>
            <w:tcW w:w="113" w:type="dxa"/>
            <w:tcBorders>
              <w:top w:val="nil"/>
              <w:left w:val="nil"/>
              <w:bottom w:val="single" w:sz="18" w:space="0" w:color="C00000"/>
              <w:right w:val="nil"/>
            </w:tcBorders>
            <w:shd w:val="clear" w:color="auto" w:fill="FFFFFF"/>
            <w:vAlign w:val="center"/>
          </w:tcPr>
          <w:p w:rsidR="00105690" w:rsidRPr="00EC2DF1" w:rsidRDefault="00105690" w:rsidP="00E863D9">
            <w:pPr>
              <w:rPr>
                <w:rFonts w:ascii="Garamond" w:hAnsi="Garamond" w:cs="Arial"/>
                <w:color w:val="000000" w:themeColor="text1"/>
                <w:sz w:val="18"/>
                <w:szCs w:val="18"/>
              </w:rPr>
            </w:pPr>
          </w:p>
        </w:tc>
        <w:tc>
          <w:tcPr>
            <w:tcW w:w="962" w:type="dxa"/>
            <w:tcBorders>
              <w:top w:val="nil"/>
              <w:left w:val="nil"/>
              <w:bottom w:val="single" w:sz="18" w:space="0" w:color="C00000"/>
              <w:right w:val="nil"/>
            </w:tcBorders>
            <w:shd w:val="clear" w:color="auto" w:fill="FFFFFF" w:themeFill="background1"/>
            <w:vAlign w:val="center"/>
          </w:tcPr>
          <w:p w:rsidR="00105690" w:rsidRPr="00EC2DF1" w:rsidRDefault="00105690" w:rsidP="00E863D9">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25 316</w:t>
            </w:r>
          </w:p>
        </w:tc>
      </w:tr>
      <w:tr w:rsidR="00105690" w:rsidRPr="00EC2DF1" w:rsidTr="00E863D9">
        <w:trPr>
          <w:trHeight w:hRule="exact" w:val="397"/>
          <w:jc w:val="center"/>
        </w:trPr>
        <w:tc>
          <w:tcPr>
            <w:tcW w:w="737"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32"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jc w:val="center"/>
              <w:rPr>
                <w:rFonts w:ascii="Garamond" w:hAnsi="Garamond" w:cs="Arial"/>
                <w:b/>
                <w:bCs/>
                <w:color w:val="000000" w:themeColor="text1"/>
                <w:sz w:val="18"/>
                <w:szCs w:val="18"/>
              </w:rPr>
            </w:pPr>
          </w:p>
        </w:tc>
        <w:tc>
          <w:tcPr>
            <w:tcW w:w="4820"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s="Arial"/>
                <w:b/>
                <w:bCs/>
                <w:color w:val="000000" w:themeColor="text1"/>
                <w:sz w:val="18"/>
                <w:szCs w:val="18"/>
              </w:rPr>
            </w:pPr>
            <w:r w:rsidRPr="00EC2DF1">
              <w:rPr>
                <w:rFonts w:ascii="Garamond" w:hAnsi="Garamond" w:cs="Arial"/>
                <w:b/>
                <w:bCs/>
                <w:color w:val="000000" w:themeColor="text1"/>
                <w:sz w:val="18"/>
                <w:szCs w:val="18"/>
              </w:rPr>
              <w:t>TOTAL</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38 543</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140 509</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31 464</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30 224</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2 472</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243 212</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69 922</w:t>
            </w:r>
          </w:p>
        </w:tc>
        <w:tc>
          <w:tcPr>
            <w:tcW w:w="113"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2"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313 134</w:t>
            </w:r>
          </w:p>
        </w:tc>
      </w:tr>
    </w:tbl>
    <w:p w:rsidR="00EC2DF1" w:rsidRDefault="00105690" w:rsidP="00105690">
      <w:pPr>
        <w:rPr>
          <w:rFonts w:ascii="Garamond" w:hAnsi="Garamond" w:cs="Arial"/>
          <w:b/>
          <w:color w:val="000000" w:themeColor="text1"/>
          <w:sz w:val="22"/>
          <w:szCs w:val="22"/>
        </w:rPr>
      </w:pPr>
      <w:r w:rsidRPr="008519A0">
        <w:rPr>
          <w:rFonts w:ascii="Garamond" w:hAnsi="Garamond" w:cs="Arial"/>
          <w:b/>
          <w:color w:val="000000" w:themeColor="text1"/>
          <w:sz w:val="22"/>
          <w:szCs w:val="22"/>
        </w:rPr>
        <w:t xml:space="preserve">      </w:t>
      </w:r>
    </w:p>
    <w:p w:rsidR="00105690" w:rsidRPr="008519A0" w:rsidRDefault="00105690" w:rsidP="00105690">
      <w:pPr>
        <w:rPr>
          <w:rFonts w:ascii="Garamond" w:hAnsi="Garamond" w:cs="Arial"/>
          <w:b/>
          <w:color w:val="000000" w:themeColor="text1"/>
        </w:rPr>
      </w:pPr>
      <w:r w:rsidRPr="008519A0">
        <w:rPr>
          <w:rFonts w:ascii="Garamond" w:hAnsi="Garamond" w:cs="Arial"/>
          <w:b/>
          <w:color w:val="000000" w:themeColor="text1"/>
        </w:rPr>
        <w:lastRenderedPageBreak/>
        <w:t>4.3.1 - Tableau des opérations financières : 2012 (suite)</w:t>
      </w:r>
    </w:p>
    <w:p w:rsidR="00105690" w:rsidRPr="00FE3776" w:rsidRDefault="00105690" w:rsidP="00105690">
      <w:pPr>
        <w:spacing w:line="180" w:lineRule="exact"/>
        <w:rPr>
          <w:rFonts w:ascii="Garamond" w:hAnsi="Garamond"/>
          <w:bCs/>
          <w:snapToGrid w:val="0"/>
          <w:color w:val="000000" w:themeColor="text1"/>
          <w:sz w:val="22"/>
          <w:szCs w:val="22"/>
        </w:rPr>
      </w:pPr>
    </w:p>
    <w:p w:rsidR="00105690" w:rsidRPr="00FE3776" w:rsidRDefault="00105690" w:rsidP="00105690">
      <w:pPr>
        <w:rPr>
          <w:rFonts w:ascii="Garamond" w:hAnsi="Garamond"/>
          <w:b/>
          <w:bCs/>
          <w:i/>
          <w:snapToGrid w:val="0"/>
          <w:color w:val="000000" w:themeColor="text1"/>
          <w:sz w:val="20"/>
          <w:szCs w:val="20"/>
        </w:rPr>
      </w:pPr>
      <w:r w:rsidRPr="00FE3776">
        <w:rPr>
          <w:rFonts w:ascii="Garamond" w:hAnsi="Garamond"/>
          <w:b/>
          <w:bCs/>
          <w:i/>
          <w:snapToGrid w:val="0"/>
          <w:color w:val="000000" w:themeColor="text1"/>
          <w:sz w:val="22"/>
          <w:szCs w:val="22"/>
        </w:rPr>
        <w:t xml:space="preserve">    </w:t>
      </w:r>
      <w:r w:rsidRPr="00FE3776">
        <w:rPr>
          <w:rFonts w:ascii="Garamond" w:hAnsi="Garamond" w:cs="Arial"/>
          <w:b/>
          <w:bCs/>
          <w:color w:val="000000" w:themeColor="text1"/>
          <w:sz w:val="26"/>
          <w:szCs w:val="26"/>
        </w:rPr>
        <w:t xml:space="preserve">                VARIATION DES PASSIFS</w:t>
      </w:r>
    </w:p>
    <w:p w:rsidR="00105690" w:rsidRPr="00FE3776" w:rsidRDefault="00105690" w:rsidP="00FE3776">
      <w:pPr>
        <w:jc w:val="right"/>
        <w:rPr>
          <w:rFonts w:ascii="Garamond" w:hAnsi="Garamond"/>
          <w:b/>
          <w:bCs/>
          <w:i/>
          <w:snapToGrid w:val="0"/>
          <w:color w:val="000000" w:themeColor="text1"/>
          <w:sz w:val="18"/>
          <w:szCs w:val="18"/>
        </w:rPr>
      </w:pPr>
      <w:r w:rsidRPr="00FE3776">
        <w:rPr>
          <w:rFonts w:ascii="Garamond" w:hAnsi="Garamond"/>
          <w:b/>
          <w:i/>
          <w:iCs/>
          <w:snapToGrid w:val="0"/>
          <w:color w:val="000000" w:themeColor="text1"/>
          <w:sz w:val="20"/>
          <w:szCs w:val="20"/>
        </w:rPr>
        <w:t>En millions de dhs</w:t>
      </w:r>
      <w:r w:rsidRPr="00FE3776">
        <w:rPr>
          <w:rFonts w:ascii="Garamond" w:hAnsi="Garamond"/>
          <w:b/>
          <w:bCs/>
          <w:i/>
          <w:snapToGrid w:val="0"/>
          <w:color w:val="000000" w:themeColor="text1"/>
          <w:sz w:val="18"/>
          <w:szCs w:val="18"/>
        </w:rPr>
        <w:t xml:space="preserve"> </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32"/>
        <w:gridCol w:w="4820"/>
        <w:gridCol w:w="113"/>
        <w:gridCol w:w="1021"/>
        <w:gridCol w:w="113"/>
        <w:gridCol w:w="1021"/>
        <w:gridCol w:w="113"/>
        <w:gridCol w:w="1021"/>
        <w:gridCol w:w="113"/>
        <w:gridCol w:w="964"/>
        <w:gridCol w:w="113"/>
        <w:gridCol w:w="964"/>
        <w:gridCol w:w="113"/>
        <w:gridCol w:w="964"/>
        <w:gridCol w:w="113"/>
        <w:gridCol w:w="964"/>
        <w:gridCol w:w="113"/>
        <w:gridCol w:w="962"/>
      </w:tblGrid>
      <w:tr w:rsidR="00105690" w:rsidRPr="00EC2DF1" w:rsidTr="00192D9E">
        <w:trPr>
          <w:trHeight w:hRule="exact" w:val="284"/>
          <w:jc w:val="center"/>
        </w:trPr>
        <w:tc>
          <w:tcPr>
            <w:tcW w:w="737"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color w:val="000000" w:themeColor="text1"/>
                <w:sz w:val="18"/>
                <w:szCs w:val="18"/>
              </w:rPr>
            </w:pPr>
            <w:r w:rsidRPr="00EC2DF1">
              <w:rPr>
                <w:rFonts w:ascii="Garamond" w:hAnsi="Garamond"/>
                <w:b/>
                <w:color w:val="000000" w:themeColor="text1"/>
                <w:sz w:val="18"/>
                <w:szCs w:val="18"/>
              </w:rPr>
              <w:t>Code</w:t>
            </w:r>
          </w:p>
        </w:tc>
        <w:tc>
          <w:tcPr>
            <w:tcW w:w="32" w:type="dxa"/>
            <w:vMerge w:val="restart"/>
            <w:tcBorders>
              <w:top w:val="single" w:sz="18" w:space="0" w:color="C00000"/>
              <w:left w:val="nil"/>
              <w:bottom w:val="single" w:sz="8" w:space="0" w:color="C00000"/>
              <w:right w:val="nil"/>
            </w:tcBorders>
            <w:shd w:val="clear" w:color="auto" w:fill="FFFFFF"/>
            <w:vAlign w:val="center"/>
          </w:tcPr>
          <w:p w:rsidR="00105690" w:rsidRPr="00EC2DF1" w:rsidRDefault="00105690" w:rsidP="00105690">
            <w:pPr>
              <w:spacing w:line="240" w:lineRule="exact"/>
              <w:jc w:val="center"/>
              <w:rPr>
                <w:rFonts w:ascii="Garamond" w:hAnsi="Garamond"/>
                <w:bCs/>
                <w:color w:val="000000" w:themeColor="text1"/>
                <w:sz w:val="18"/>
                <w:szCs w:val="18"/>
              </w:rPr>
            </w:pPr>
          </w:p>
        </w:tc>
        <w:tc>
          <w:tcPr>
            <w:tcW w:w="4820"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b/>
                <w:color w:val="000000" w:themeColor="text1"/>
                <w:sz w:val="18"/>
                <w:szCs w:val="18"/>
              </w:rPr>
            </w:pPr>
            <w:r w:rsidRPr="00EC2DF1">
              <w:rPr>
                <w:rFonts w:ascii="Garamond" w:hAnsi="Garamond"/>
                <w:b/>
                <w:color w:val="000000" w:themeColor="text1"/>
                <w:sz w:val="18"/>
                <w:szCs w:val="18"/>
              </w:rPr>
              <w:t>OPERATIONS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non financières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financières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1021"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Administ-rations Publiques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ISBL</w:t>
            </w:r>
          </w:p>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vMerge w:val="restart"/>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Economie totale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Reste du monde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2"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TOTAL</w:t>
            </w:r>
          </w:p>
        </w:tc>
      </w:tr>
      <w:tr w:rsidR="00105690" w:rsidRPr="00EC2DF1" w:rsidTr="00192D9E">
        <w:trPr>
          <w:trHeight w:val="230"/>
          <w:jc w:val="center"/>
        </w:trPr>
        <w:tc>
          <w:tcPr>
            <w:tcW w:w="737"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32" w:type="dxa"/>
            <w:vMerge/>
            <w:tcBorders>
              <w:top w:val="single" w:sz="8" w:space="0" w:color="C00000"/>
              <w:left w:val="nil"/>
              <w:bottom w:val="single" w:sz="8" w:space="0" w:color="C00000"/>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2"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r>
      <w:tr w:rsidR="00105690" w:rsidRPr="00EC2DF1" w:rsidTr="00192D9E">
        <w:trPr>
          <w:trHeight w:hRule="exact" w:val="284"/>
          <w:jc w:val="center"/>
        </w:trPr>
        <w:tc>
          <w:tcPr>
            <w:tcW w:w="737"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32" w:type="dxa"/>
            <w:vMerge/>
            <w:tcBorders>
              <w:top w:val="single" w:sz="8" w:space="0" w:color="C00000"/>
              <w:left w:val="nil"/>
              <w:bottom w:val="single" w:sz="18" w:space="0" w:color="C00000"/>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S12</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S13</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S14</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S15</w:t>
            </w: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S2</w:t>
            </w: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2" w:type="dxa"/>
            <w:vMerge/>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p>
        </w:tc>
      </w:tr>
      <w:tr w:rsidR="00105690" w:rsidRPr="00EC2DF1" w:rsidTr="00FB7EA0">
        <w:trPr>
          <w:trHeight w:hRule="exact" w:val="340"/>
          <w:jc w:val="center"/>
        </w:trPr>
        <w:tc>
          <w:tcPr>
            <w:tcW w:w="737" w:type="dxa"/>
            <w:tcBorders>
              <w:top w:val="single" w:sz="18" w:space="0" w:color="C00000"/>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w:t>
            </w:r>
          </w:p>
        </w:tc>
        <w:tc>
          <w:tcPr>
            <w:tcW w:w="32" w:type="dxa"/>
            <w:tcBorders>
              <w:top w:val="single" w:sz="18" w:space="0" w:color="C00000"/>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single" w:sz="18" w:space="0" w:color="C00000"/>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Acquisitions nettes d'actifs  financiers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102 856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127 693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68 419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24 711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180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323 859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-10 725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313 134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Numéraire et dépôts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73 490</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10 579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84 069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4 870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88 939</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Numéraire</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6 240</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6 240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6 260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Dépôts transférables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23 312</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7 449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30 761</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4 860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35 621</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F29</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dépôts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43 938</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3 130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47 068</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47 058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F3</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Titres autres qu'actions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8 283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8 951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42 464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59 698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-35 059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24 639</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F31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sauf produits dérivés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8 283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8 951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42 464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59 698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-35 059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24 639</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Crédits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40 579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9 784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16 418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22 567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89 411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89 411</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court terme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5 977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6 846</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12 823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12 823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long terme</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34 602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9 784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16 418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15 721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76 588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76 588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Actions et titres d'OPCVM</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17 969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12 412</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4 669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35 050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2 465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37 515</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Actions et autres participations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17 969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3 118</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4 669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25 756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2 465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28 221</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d'OPCVM</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9 294</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9 294</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9 294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Réserves techniques d'assurances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9 921</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9 921</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9 921</w:t>
            </w:r>
          </w:p>
        </w:tc>
      </w:tr>
      <w:tr w:rsidR="00105690" w:rsidRPr="00EC2DF1" w:rsidTr="00EC2DF1">
        <w:trPr>
          <w:trHeight w:hRule="exact" w:val="567"/>
          <w:jc w:val="center"/>
        </w:trPr>
        <w:tc>
          <w:tcPr>
            <w:tcW w:w="737" w:type="dxa"/>
            <w:tcBorders>
              <w:top w:val="nil"/>
              <w:left w:val="nil"/>
              <w:bottom w:val="nil"/>
              <w:right w:val="nil"/>
            </w:tcBorders>
            <w:vAlign w:val="center"/>
          </w:tcPr>
          <w:p w:rsidR="00105690" w:rsidRPr="00EC2DF1" w:rsidRDefault="00105690" w:rsidP="00EC2DF1">
            <w:pPr>
              <w:rPr>
                <w:rFonts w:ascii="Garamond" w:hAnsi="Garamond" w:cs="Arial"/>
                <w:color w:val="000000" w:themeColor="text1"/>
                <w:sz w:val="18"/>
                <w:szCs w:val="18"/>
              </w:rPr>
            </w:pPr>
            <w:r w:rsidRPr="00EC2DF1">
              <w:rPr>
                <w:rFonts w:ascii="Garamond" w:hAnsi="Garamond" w:cs="Arial"/>
                <w:color w:val="000000" w:themeColor="text1"/>
                <w:sz w:val="18"/>
                <w:szCs w:val="18"/>
              </w:rPr>
              <w:t>F61</w:t>
            </w:r>
          </w:p>
        </w:tc>
        <w:tc>
          <w:tcPr>
            <w:tcW w:w="32" w:type="dxa"/>
            <w:tcBorders>
              <w:top w:val="nil"/>
              <w:left w:val="nil"/>
              <w:bottom w:val="nil"/>
              <w:right w:val="nil"/>
            </w:tcBorders>
            <w:shd w:val="clear" w:color="auto" w:fill="FFFFFF"/>
            <w:vAlign w:val="center"/>
          </w:tcPr>
          <w:p w:rsidR="00105690" w:rsidRPr="00EC2DF1" w:rsidRDefault="00105690" w:rsidP="00EC2DF1">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EC2DF1">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Droits nets des ménages sur les réserves techniques d’assurance- vie et sur les fonds de pension</w:t>
            </w:r>
          </w:p>
        </w:tc>
        <w:tc>
          <w:tcPr>
            <w:tcW w:w="113" w:type="dxa"/>
            <w:tcBorders>
              <w:top w:val="nil"/>
              <w:left w:val="nil"/>
              <w:bottom w:val="nil"/>
              <w:right w:val="nil"/>
            </w:tcBorders>
            <w:shd w:val="clear" w:color="auto" w:fill="FFFFFF"/>
            <w:vAlign w:val="center"/>
          </w:tcPr>
          <w:p w:rsidR="00105690" w:rsidRPr="00EC2DF1" w:rsidRDefault="00105690" w:rsidP="00EC2DF1">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C2DF1">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8 134</w:t>
            </w:r>
          </w:p>
        </w:tc>
        <w:tc>
          <w:tcPr>
            <w:tcW w:w="113"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C2DF1">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EC2DF1">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8 134</w:t>
            </w:r>
          </w:p>
        </w:tc>
        <w:tc>
          <w:tcPr>
            <w:tcW w:w="113" w:type="dxa"/>
            <w:tcBorders>
              <w:top w:val="nil"/>
              <w:left w:val="nil"/>
              <w:bottom w:val="nil"/>
              <w:right w:val="nil"/>
            </w:tcBorders>
            <w:shd w:val="clear" w:color="auto" w:fill="FFFFFF"/>
            <w:vAlign w:val="center"/>
          </w:tcPr>
          <w:p w:rsidR="00105690" w:rsidRPr="00EC2DF1" w:rsidRDefault="00105690" w:rsidP="00EC2DF1">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EC2DF1">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EC2DF1">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EC2DF1">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8 134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Réserves primes et réserves sinistres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1 787</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1 787</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1 787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Autres comptes à recevoir / à payer</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36 025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13 135</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-5 711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2 144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45 710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16 999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62 709</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27 512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-4 791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-2 436</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20 394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16 999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37 393</w:t>
            </w:r>
          </w:p>
        </w:tc>
      </w:tr>
      <w:tr w:rsidR="00105690" w:rsidRPr="00EC2DF1" w:rsidTr="00FB7EA0">
        <w:trPr>
          <w:trHeight w:hRule="exact" w:val="567"/>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F79</w:t>
            </w:r>
          </w:p>
        </w:tc>
        <w:tc>
          <w:tcPr>
            <w:tcW w:w="32" w:type="dxa"/>
            <w:tcBorders>
              <w:top w:val="nil"/>
              <w:left w:val="nil"/>
              <w:bottom w:val="nil"/>
              <w:right w:val="nil"/>
            </w:tcBorders>
            <w:shd w:val="clear" w:color="auto" w:fill="FFFFFF"/>
            <w:vAlign w:val="center"/>
          </w:tcPr>
          <w:p w:rsidR="00105690" w:rsidRPr="00EC2DF1" w:rsidRDefault="00105690" w:rsidP="00105690">
            <w:pPr>
              <w:spacing w:line="260" w:lineRule="exact"/>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comptes à recevoir/ à payer à l’exclusion </w:t>
            </w:r>
          </w:p>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des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8 513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13 026</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-920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4 580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25 316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25 316</w:t>
            </w:r>
          </w:p>
        </w:tc>
      </w:tr>
      <w:tr w:rsidR="00105690" w:rsidRPr="00EC2DF1" w:rsidTr="00FB7EA0">
        <w:trPr>
          <w:trHeight w:hRule="exact" w:val="284"/>
          <w:jc w:val="center"/>
        </w:trPr>
        <w:tc>
          <w:tcPr>
            <w:tcW w:w="737"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32"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olor w:val="000000" w:themeColor="text1"/>
                <w:sz w:val="18"/>
                <w:szCs w:val="18"/>
              </w:rPr>
            </w:pPr>
          </w:p>
        </w:tc>
        <w:tc>
          <w:tcPr>
            <w:tcW w:w="4820"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r w:rsidRPr="00EC2DF1">
              <w:rPr>
                <w:rFonts w:ascii="Garamond" w:hAnsi="Garamond" w:cs="Arial"/>
                <w:b/>
                <w:bCs/>
                <w:color w:val="000000" w:themeColor="text1"/>
                <w:sz w:val="18"/>
                <w:szCs w:val="18"/>
              </w:rPr>
              <w:t>Capacité (+) besoin (-) de financement</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-64 313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12 816</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-36 955</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5 513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2 292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-80 647</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80 647</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0</w:t>
            </w:r>
          </w:p>
        </w:tc>
      </w:tr>
      <w:tr w:rsidR="00105690" w:rsidRPr="00EC2DF1" w:rsidTr="00192D9E">
        <w:trPr>
          <w:trHeight w:hRule="exact" w:val="454"/>
          <w:jc w:val="center"/>
        </w:trPr>
        <w:tc>
          <w:tcPr>
            <w:tcW w:w="737"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32"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olor w:val="000000" w:themeColor="text1"/>
                <w:sz w:val="18"/>
                <w:szCs w:val="18"/>
              </w:rPr>
            </w:pPr>
          </w:p>
        </w:tc>
        <w:tc>
          <w:tcPr>
            <w:tcW w:w="4820"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s="Arial"/>
                <w:b/>
                <w:bCs/>
                <w:color w:val="000000" w:themeColor="text1"/>
                <w:sz w:val="18"/>
                <w:szCs w:val="18"/>
              </w:rPr>
            </w:pPr>
            <w:r w:rsidRPr="00EC2DF1">
              <w:rPr>
                <w:rFonts w:ascii="Garamond" w:hAnsi="Garamond" w:cs="Arial"/>
                <w:b/>
                <w:bCs/>
                <w:color w:val="000000" w:themeColor="text1"/>
                <w:sz w:val="18"/>
                <w:szCs w:val="18"/>
              </w:rPr>
              <w:t>TOTAL</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38 543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140 509</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31 464</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30 224</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2 472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243 212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69 922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313 134</w:t>
            </w:r>
          </w:p>
        </w:tc>
      </w:tr>
    </w:tbl>
    <w:p w:rsidR="00EC2DF1" w:rsidRDefault="00EC2DF1" w:rsidP="00105690">
      <w:pPr>
        <w:rPr>
          <w:rFonts w:ascii="Garamond" w:hAnsi="Garamond" w:cs="Arial"/>
          <w:b/>
          <w:color w:val="000000" w:themeColor="text1"/>
        </w:rPr>
      </w:pPr>
    </w:p>
    <w:p w:rsidR="00105690" w:rsidRPr="008519A0" w:rsidRDefault="00105690" w:rsidP="00105690">
      <w:pPr>
        <w:rPr>
          <w:rFonts w:ascii="Garamond" w:hAnsi="Garamond" w:cs="Arial"/>
          <w:b/>
          <w:color w:val="000000" w:themeColor="text1"/>
        </w:rPr>
      </w:pPr>
      <w:r w:rsidRPr="008519A0">
        <w:rPr>
          <w:rFonts w:ascii="Garamond" w:hAnsi="Garamond" w:cs="Arial"/>
          <w:b/>
          <w:color w:val="000000" w:themeColor="text1"/>
        </w:rPr>
        <w:lastRenderedPageBreak/>
        <w:t>4.3.2- Tableau des opérations financières : 2013</w:t>
      </w:r>
    </w:p>
    <w:p w:rsidR="00105690" w:rsidRPr="00FE3776" w:rsidRDefault="00105690" w:rsidP="008519A0">
      <w:pPr>
        <w:spacing w:before="120"/>
        <w:rPr>
          <w:rFonts w:ascii="Garamond" w:hAnsi="Garamond"/>
          <w:b/>
          <w:bCs/>
          <w:i/>
          <w:snapToGrid w:val="0"/>
          <w:color w:val="000000" w:themeColor="text1"/>
          <w:sz w:val="20"/>
          <w:szCs w:val="20"/>
        </w:rPr>
      </w:pPr>
      <w:r w:rsidRPr="00FE3776">
        <w:rPr>
          <w:rFonts w:ascii="Garamond" w:hAnsi="Garamond"/>
          <w:b/>
          <w:bCs/>
          <w:i/>
          <w:snapToGrid w:val="0"/>
          <w:color w:val="000000" w:themeColor="text1"/>
          <w:sz w:val="22"/>
          <w:szCs w:val="22"/>
        </w:rPr>
        <w:t xml:space="preserve">    </w:t>
      </w:r>
      <w:r w:rsidRPr="00FE3776">
        <w:rPr>
          <w:rFonts w:ascii="Garamond" w:hAnsi="Garamond" w:cs="Arial"/>
          <w:b/>
          <w:bCs/>
          <w:color w:val="000000" w:themeColor="text1"/>
          <w:sz w:val="26"/>
          <w:szCs w:val="26"/>
        </w:rPr>
        <w:t xml:space="preserve">                VARIATION DES ACTIFS</w:t>
      </w:r>
    </w:p>
    <w:p w:rsidR="00105690" w:rsidRPr="00FE3776" w:rsidRDefault="00105690" w:rsidP="005F0EC0">
      <w:pPr>
        <w:jc w:val="right"/>
        <w:rPr>
          <w:rFonts w:ascii="Garamond" w:hAnsi="Garamond"/>
          <w:b/>
          <w:bCs/>
          <w:i/>
          <w:snapToGrid w:val="0"/>
          <w:color w:val="000000" w:themeColor="text1"/>
          <w:sz w:val="18"/>
          <w:szCs w:val="18"/>
        </w:rPr>
      </w:pPr>
      <w:r w:rsidRPr="00FE3776">
        <w:rPr>
          <w:rFonts w:ascii="Garamond" w:hAnsi="Garamond"/>
          <w:b/>
          <w:i/>
          <w:iCs/>
          <w:snapToGrid w:val="0"/>
          <w:color w:val="000000" w:themeColor="text1"/>
          <w:sz w:val="20"/>
          <w:szCs w:val="20"/>
        </w:rPr>
        <w:t>En millions de dhs</w:t>
      </w:r>
      <w:r w:rsidRPr="00FE3776">
        <w:rPr>
          <w:rFonts w:ascii="Garamond" w:hAnsi="Garamond"/>
          <w:b/>
          <w:bCs/>
          <w:i/>
          <w:snapToGrid w:val="0"/>
          <w:color w:val="000000" w:themeColor="text1"/>
          <w:sz w:val="18"/>
          <w:szCs w:val="18"/>
        </w:rPr>
        <w:t xml:space="preserve"> </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170"/>
        <w:gridCol w:w="4820"/>
        <w:gridCol w:w="113"/>
        <w:gridCol w:w="1021"/>
        <w:gridCol w:w="113"/>
        <w:gridCol w:w="1021"/>
        <w:gridCol w:w="113"/>
        <w:gridCol w:w="1021"/>
        <w:gridCol w:w="113"/>
        <w:gridCol w:w="964"/>
        <w:gridCol w:w="113"/>
        <w:gridCol w:w="964"/>
        <w:gridCol w:w="113"/>
        <w:gridCol w:w="964"/>
        <w:gridCol w:w="113"/>
        <w:gridCol w:w="964"/>
        <w:gridCol w:w="113"/>
        <w:gridCol w:w="962"/>
      </w:tblGrid>
      <w:tr w:rsidR="00105690" w:rsidRPr="00EC2DF1" w:rsidTr="00CC2C8B">
        <w:trPr>
          <w:trHeight w:hRule="exact" w:val="284"/>
          <w:jc w:val="center"/>
        </w:trPr>
        <w:tc>
          <w:tcPr>
            <w:tcW w:w="737"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color w:val="000000" w:themeColor="text1"/>
                <w:sz w:val="18"/>
                <w:szCs w:val="18"/>
              </w:rPr>
            </w:pPr>
            <w:r w:rsidRPr="00EC2DF1">
              <w:rPr>
                <w:rFonts w:ascii="Garamond" w:hAnsi="Garamond"/>
                <w:b/>
                <w:color w:val="000000" w:themeColor="text1"/>
                <w:sz w:val="18"/>
                <w:szCs w:val="18"/>
              </w:rPr>
              <w:t>Code</w:t>
            </w:r>
          </w:p>
        </w:tc>
        <w:tc>
          <w:tcPr>
            <w:tcW w:w="170" w:type="dxa"/>
            <w:vMerge w:val="restart"/>
            <w:tcBorders>
              <w:top w:val="single" w:sz="18" w:space="0" w:color="C00000"/>
              <w:left w:val="nil"/>
              <w:bottom w:val="single" w:sz="8" w:space="0" w:color="C00000"/>
              <w:right w:val="nil"/>
            </w:tcBorders>
            <w:shd w:val="clear" w:color="auto" w:fill="FFFFFF"/>
            <w:vAlign w:val="center"/>
          </w:tcPr>
          <w:p w:rsidR="00105690" w:rsidRPr="00EC2DF1" w:rsidRDefault="00105690" w:rsidP="00105690">
            <w:pPr>
              <w:spacing w:line="240" w:lineRule="exact"/>
              <w:jc w:val="center"/>
              <w:rPr>
                <w:rFonts w:ascii="Garamond" w:hAnsi="Garamond"/>
                <w:bCs/>
                <w:color w:val="000000" w:themeColor="text1"/>
                <w:sz w:val="18"/>
                <w:szCs w:val="18"/>
              </w:rPr>
            </w:pPr>
          </w:p>
        </w:tc>
        <w:tc>
          <w:tcPr>
            <w:tcW w:w="4820"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b/>
                <w:color w:val="000000" w:themeColor="text1"/>
                <w:sz w:val="18"/>
                <w:szCs w:val="18"/>
              </w:rPr>
            </w:pPr>
            <w:r w:rsidRPr="00EC2DF1">
              <w:rPr>
                <w:rFonts w:ascii="Garamond" w:hAnsi="Garamond"/>
                <w:b/>
                <w:color w:val="000000" w:themeColor="text1"/>
                <w:sz w:val="18"/>
                <w:szCs w:val="18"/>
              </w:rPr>
              <w:t>OPERATIONS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non financières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financières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1021"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Administ-rations Publiques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ISBL</w:t>
            </w:r>
          </w:p>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vMerge w:val="restart"/>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Economie totale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Reste du monde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2"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TOTAL</w:t>
            </w:r>
          </w:p>
        </w:tc>
      </w:tr>
      <w:tr w:rsidR="00105690" w:rsidRPr="00EC2DF1" w:rsidTr="00CC2C8B">
        <w:trPr>
          <w:trHeight w:val="230"/>
          <w:jc w:val="center"/>
        </w:trPr>
        <w:tc>
          <w:tcPr>
            <w:tcW w:w="737"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70" w:type="dxa"/>
            <w:vMerge/>
            <w:tcBorders>
              <w:top w:val="single" w:sz="8" w:space="0" w:color="C00000"/>
              <w:left w:val="nil"/>
              <w:bottom w:val="single" w:sz="8" w:space="0" w:color="C00000"/>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2"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r>
      <w:tr w:rsidR="00105690" w:rsidRPr="00EC2DF1" w:rsidTr="00CC2C8B">
        <w:trPr>
          <w:trHeight w:hRule="exact" w:val="284"/>
          <w:jc w:val="center"/>
        </w:trPr>
        <w:tc>
          <w:tcPr>
            <w:tcW w:w="737"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70" w:type="dxa"/>
            <w:vMerge/>
            <w:tcBorders>
              <w:top w:val="single" w:sz="8" w:space="0" w:color="C00000"/>
              <w:left w:val="nil"/>
              <w:bottom w:val="single" w:sz="18" w:space="0" w:color="C00000"/>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S12</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S13</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S14</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S15</w:t>
            </w: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S2</w:t>
            </w: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2" w:type="dxa"/>
            <w:vMerge/>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p>
        </w:tc>
      </w:tr>
      <w:tr w:rsidR="00105690" w:rsidRPr="00EC2DF1" w:rsidTr="00FB7EA0">
        <w:trPr>
          <w:trHeight w:hRule="exact" w:val="340"/>
          <w:jc w:val="center"/>
        </w:trPr>
        <w:tc>
          <w:tcPr>
            <w:tcW w:w="737" w:type="dxa"/>
            <w:tcBorders>
              <w:top w:val="single" w:sz="18" w:space="0" w:color="C00000"/>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w:t>
            </w:r>
          </w:p>
        </w:tc>
        <w:tc>
          <w:tcPr>
            <w:tcW w:w="170" w:type="dxa"/>
            <w:tcBorders>
              <w:top w:val="single" w:sz="18" w:space="0" w:color="C00000"/>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single" w:sz="18" w:space="0" w:color="C00000"/>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Acquisitions nettes d'actifs  financiers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26 121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91 827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40 992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41 345</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1 526</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201 811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110 553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312 364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F1</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Or monétaire et DTS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-592</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-592</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592</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Numéraire et dépôts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15 002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1 029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11 165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28 160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1 350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56 706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9 277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65 983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F21</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Numéraire</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2 317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1 884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5 399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9 602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9 602</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F22</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Dépôts transférables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2 381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-7 169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3 904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9 280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1 350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9 746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9 277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19 023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F29</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dépôts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10 304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6 314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7 259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13 481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37 358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37 358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F3</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Titres autres qu'actions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12 254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45 171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4 842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62 238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62 238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F31</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sauf produits dérivés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12 254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45 171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4 842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62 238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62 238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Crédits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40 189</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255</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-124</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40 320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31 640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71 960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F41</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court terme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4 846</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257</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5 103</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5 103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F42</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long terme</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35 343</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-124</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35 217</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31 640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66 857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Actions et titres d'OPCVM</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-5 711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6 866</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9 963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10 851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30 603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41 454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F51</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Actions et autres participations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-9 828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1 419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15 919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7 510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30 267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37 777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F52</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d'OPCVM</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4 117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5 447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-5 956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3 341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336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3 677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Réserves techniques d'assurances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-824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9 363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8 629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8 629</w:t>
            </w:r>
          </w:p>
        </w:tc>
      </w:tr>
      <w:tr w:rsidR="00105690" w:rsidRPr="00EC2DF1" w:rsidTr="00FB7EA0">
        <w:trPr>
          <w:trHeight w:hRule="exact" w:val="737"/>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F61</w:t>
            </w:r>
          </w:p>
        </w:tc>
        <w:tc>
          <w:tcPr>
            <w:tcW w:w="170" w:type="dxa"/>
            <w:tcBorders>
              <w:top w:val="nil"/>
              <w:left w:val="nil"/>
              <w:bottom w:val="nil"/>
              <w:right w:val="nil"/>
            </w:tcBorders>
            <w:shd w:val="clear" w:color="auto" w:fill="FFFFFF"/>
            <w:vAlign w:val="center"/>
          </w:tcPr>
          <w:p w:rsidR="00105690" w:rsidRPr="00EC2DF1" w:rsidRDefault="00105690" w:rsidP="00105690">
            <w:pPr>
              <w:spacing w:line="260" w:lineRule="exact"/>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spacing w:line="240" w:lineRule="exact"/>
              <w:rPr>
                <w:rFonts w:ascii="Garamond" w:hAnsi="Garamond" w:cs="Arial"/>
                <w:color w:val="000000" w:themeColor="text1"/>
                <w:sz w:val="18"/>
                <w:szCs w:val="18"/>
              </w:rPr>
            </w:pPr>
            <w:r w:rsidRPr="00EC2DF1">
              <w:rPr>
                <w:rFonts w:ascii="Garamond" w:hAnsi="Garamond" w:cs="Arial"/>
                <w:color w:val="000000" w:themeColor="text1"/>
                <w:sz w:val="18"/>
                <w:szCs w:val="18"/>
              </w:rPr>
              <w:t xml:space="preserve">         Droits nets des ménages sur les réserves </w:t>
            </w:r>
          </w:p>
          <w:p w:rsidR="00105690" w:rsidRPr="00EC2DF1" w:rsidRDefault="00105690" w:rsidP="00105690">
            <w:pPr>
              <w:spacing w:line="240" w:lineRule="exact"/>
              <w:rPr>
                <w:rFonts w:ascii="Garamond" w:hAnsi="Garamond" w:cs="Arial"/>
                <w:color w:val="000000" w:themeColor="text1"/>
                <w:sz w:val="18"/>
                <w:szCs w:val="18"/>
              </w:rPr>
            </w:pPr>
            <w:r w:rsidRPr="00EC2DF1">
              <w:rPr>
                <w:rFonts w:ascii="Garamond" w:hAnsi="Garamond" w:cs="Arial"/>
                <w:color w:val="000000" w:themeColor="text1"/>
                <w:sz w:val="18"/>
                <w:szCs w:val="18"/>
              </w:rPr>
              <w:t xml:space="preserve">         techniques d’assurance- vie et sur les fonds</w:t>
            </w:r>
          </w:p>
          <w:p w:rsidR="00105690" w:rsidRPr="00EC2DF1" w:rsidRDefault="00105690" w:rsidP="00105690">
            <w:pPr>
              <w:spacing w:line="240" w:lineRule="exact"/>
              <w:rPr>
                <w:rFonts w:ascii="Garamond" w:hAnsi="Garamond" w:cs="Arial"/>
                <w:color w:val="000000" w:themeColor="text1"/>
                <w:sz w:val="18"/>
                <w:szCs w:val="18"/>
              </w:rPr>
            </w:pPr>
            <w:r w:rsidRPr="00EC2DF1">
              <w:rPr>
                <w:rFonts w:ascii="Garamond" w:hAnsi="Garamond" w:cs="Arial"/>
                <w:color w:val="000000" w:themeColor="text1"/>
                <w:sz w:val="18"/>
                <w:szCs w:val="18"/>
              </w:rPr>
              <w:t xml:space="preserve">         de pension</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8 169</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8 169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8 169</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F62</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Réserves primes et réserves sinistres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-824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1 194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460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460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Autres comptes à recevoir / à payer</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4 486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-12</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14 767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4 118</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23 659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38 441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62 100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F71</w:t>
            </w:r>
          </w:p>
        </w:tc>
        <w:tc>
          <w:tcPr>
            <w:tcW w:w="170"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14 259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14 317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36 404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50 721</w:t>
            </w:r>
          </w:p>
        </w:tc>
      </w:tr>
      <w:tr w:rsidR="00105690" w:rsidRPr="00EC2DF1" w:rsidTr="00FB7EA0">
        <w:trPr>
          <w:trHeight w:hRule="exact" w:val="567"/>
          <w:jc w:val="center"/>
        </w:trPr>
        <w:tc>
          <w:tcPr>
            <w:tcW w:w="737" w:type="dxa"/>
            <w:tcBorders>
              <w:top w:val="nil"/>
              <w:left w:val="nil"/>
              <w:bottom w:val="single" w:sz="18" w:space="0" w:color="C00000"/>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F79</w:t>
            </w:r>
          </w:p>
        </w:tc>
        <w:tc>
          <w:tcPr>
            <w:tcW w:w="170" w:type="dxa"/>
            <w:tcBorders>
              <w:top w:val="nil"/>
              <w:left w:val="nil"/>
              <w:bottom w:val="single" w:sz="18" w:space="0" w:color="C00000"/>
              <w:right w:val="nil"/>
            </w:tcBorders>
            <w:shd w:val="clear" w:color="auto" w:fill="FFFFFF"/>
            <w:vAlign w:val="center"/>
          </w:tcPr>
          <w:p w:rsidR="00105690" w:rsidRPr="00EC2DF1" w:rsidRDefault="00105690" w:rsidP="00105690">
            <w:pPr>
              <w:spacing w:line="260" w:lineRule="exact"/>
              <w:jc w:val="center"/>
              <w:rPr>
                <w:rFonts w:ascii="Garamond" w:hAnsi="Garamond"/>
                <w:bCs/>
                <w:color w:val="000000" w:themeColor="text1"/>
                <w:sz w:val="18"/>
                <w:szCs w:val="18"/>
              </w:rPr>
            </w:pPr>
          </w:p>
        </w:tc>
        <w:tc>
          <w:tcPr>
            <w:tcW w:w="4820" w:type="dxa"/>
            <w:tcBorders>
              <w:top w:val="nil"/>
              <w:left w:val="nil"/>
              <w:bottom w:val="single" w:sz="18" w:space="0" w:color="C00000"/>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comptes à recevoir/ à payer à l’exclusion </w:t>
            </w:r>
          </w:p>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des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single" w:sz="18" w:space="0" w:color="C00000"/>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-9 773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single" w:sz="18" w:space="0" w:color="C00000"/>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single" w:sz="18" w:space="0" w:color="C00000"/>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14 710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single" w:sz="18" w:space="0" w:color="C00000"/>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4 118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single" w:sz="18" w:space="0" w:color="C00000"/>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single" w:sz="18" w:space="0" w:color="C00000"/>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9 342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single" w:sz="18" w:space="0" w:color="C00000"/>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2 037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11 379</w:t>
            </w:r>
          </w:p>
        </w:tc>
      </w:tr>
      <w:tr w:rsidR="00105690" w:rsidRPr="00EC2DF1" w:rsidTr="00CC2C8B">
        <w:trPr>
          <w:trHeight w:hRule="exact" w:val="454"/>
          <w:jc w:val="center"/>
        </w:trPr>
        <w:tc>
          <w:tcPr>
            <w:tcW w:w="737"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170"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s="Arial"/>
                <w:b/>
                <w:bCs/>
                <w:color w:val="000000" w:themeColor="text1"/>
                <w:sz w:val="18"/>
                <w:szCs w:val="18"/>
              </w:rPr>
            </w:pPr>
          </w:p>
        </w:tc>
        <w:tc>
          <w:tcPr>
            <w:tcW w:w="4820"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s="Arial"/>
                <w:b/>
                <w:bCs/>
                <w:color w:val="000000" w:themeColor="text1"/>
                <w:sz w:val="18"/>
                <w:szCs w:val="18"/>
              </w:rPr>
            </w:pPr>
            <w:r w:rsidRPr="00EC2DF1">
              <w:rPr>
                <w:rFonts w:ascii="Garamond" w:hAnsi="Garamond" w:cs="Arial"/>
                <w:b/>
                <w:bCs/>
                <w:color w:val="000000" w:themeColor="text1"/>
                <w:sz w:val="18"/>
                <w:szCs w:val="18"/>
              </w:rPr>
              <w:t>TOTAL</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26 121</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91 827</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40 992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41 345</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1 526</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201 811</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110 553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single" w:sz="18" w:space="0" w:color="C00000"/>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312 364</w:t>
            </w:r>
          </w:p>
        </w:tc>
      </w:tr>
    </w:tbl>
    <w:p w:rsidR="00105690" w:rsidRPr="00FE3776" w:rsidRDefault="00105690" w:rsidP="00105690">
      <w:pPr>
        <w:rPr>
          <w:rFonts w:ascii="Garamond" w:hAnsi="Garamond"/>
          <w:b/>
          <w:snapToGrid w:val="0"/>
          <w:color w:val="000000" w:themeColor="text1"/>
          <w:sz w:val="22"/>
          <w:szCs w:val="22"/>
        </w:rPr>
      </w:pPr>
    </w:p>
    <w:p w:rsidR="00EC2DF1" w:rsidRDefault="00105690" w:rsidP="00105690">
      <w:pPr>
        <w:rPr>
          <w:rFonts w:ascii="Garamond" w:hAnsi="Garamond" w:cs="Arial"/>
          <w:b/>
          <w:color w:val="000000" w:themeColor="text1"/>
          <w:sz w:val="22"/>
          <w:szCs w:val="22"/>
        </w:rPr>
      </w:pPr>
      <w:r w:rsidRPr="008519A0">
        <w:rPr>
          <w:rFonts w:ascii="Garamond" w:hAnsi="Garamond" w:cs="Arial"/>
          <w:b/>
          <w:color w:val="000000" w:themeColor="text1"/>
          <w:sz w:val="22"/>
          <w:szCs w:val="22"/>
        </w:rPr>
        <w:lastRenderedPageBreak/>
        <w:t xml:space="preserve">      </w:t>
      </w:r>
    </w:p>
    <w:p w:rsidR="00105690" w:rsidRPr="008519A0" w:rsidRDefault="00105690" w:rsidP="00105690">
      <w:pPr>
        <w:rPr>
          <w:rFonts w:ascii="Garamond" w:hAnsi="Garamond" w:cs="Arial"/>
          <w:b/>
          <w:color w:val="000000" w:themeColor="text1"/>
        </w:rPr>
      </w:pPr>
      <w:r w:rsidRPr="008519A0">
        <w:rPr>
          <w:rFonts w:ascii="Garamond" w:hAnsi="Garamond" w:cs="Arial"/>
          <w:b/>
          <w:color w:val="000000" w:themeColor="text1"/>
        </w:rPr>
        <w:t>4.3.2 - Tableau des opérations financières : 2013 (suite)</w:t>
      </w:r>
    </w:p>
    <w:p w:rsidR="00105690" w:rsidRPr="00FE3776" w:rsidRDefault="00105690" w:rsidP="00105690">
      <w:pPr>
        <w:rPr>
          <w:rFonts w:ascii="Garamond" w:hAnsi="Garamond"/>
          <w:b/>
          <w:bCs/>
          <w:i/>
          <w:snapToGrid w:val="0"/>
          <w:color w:val="000000" w:themeColor="text1"/>
          <w:sz w:val="20"/>
          <w:szCs w:val="20"/>
        </w:rPr>
      </w:pPr>
      <w:r w:rsidRPr="00FE3776">
        <w:rPr>
          <w:rFonts w:ascii="Garamond" w:hAnsi="Garamond"/>
          <w:b/>
          <w:bCs/>
          <w:i/>
          <w:snapToGrid w:val="0"/>
          <w:color w:val="000000" w:themeColor="text1"/>
          <w:sz w:val="22"/>
          <w:szCs w:val="22"/>
        </w:rPr>
        <w:t xml:space="preserve">    </w:t>
      </w:r>
      <w:r w:rsidRPr="00FE3776">
        <w:rPr>
          <w:rFonts w:ascii="Garamond" w:hAnsi="Garamond" w:cs="Arial"/>
          <w:b/>
          <w:bCs/>
          <w:color w:val="000000" w:themeColor="text1"/>
          <w:sz w:val="26"/>
          <w:szCs w:val="26"/>
        </w:rPr>
        <w:t xml:space="preserve">                VARIATION DES PASSIFS</w:t>
      </w:r>
    </w:p>
    <w:p w:rsidR="00105690" w:rsidRPr="00FE3776" w:rsidRDefault="00105690" w:rsidP="00CC2C8B">
      <w:pPr>
        <w:jc w:val="right"/>
        <w:rPr>
          <w:rFonts w:ascii="Garamond" w:hAnsi="Garamond"/>
          <w:b/>
          <w:bCs/>
          <w:i/>
          <w:snapToGrid w:val="0"/>
          <w:color w:val="000000" w:themeColor="text1"/>
          <w:sz w:val="18"/>
          <w:szCs w:val="18"/>
        </w:rPr>
      </w:pPr>
      <w:r w:rsidRPr="00FE3776">
        <w:rPr>
          <w:rFonts w:ascii="Garamond" w:hAnsi="Garamond"/>
          <w:b/>
          <w:i/>
          <w:iCs/>
          <w:snapToGrid w:val="0"/>
          <w:color w:val="000000" w:themeColor="text1"/>
          <w:sz w:val="20"/>
          <w:szCs w:val="20"/>
        </w:rPr>
        <w:t>En millions de dhs</w:t>
      </w:r>
      <w:r w:rsidRPr="00FE3776">
        <w:rPr>
          <w:rFonts w:ascii="Garamond" w:hAnsi="Garamond"/>
          <w:b/>
          <w:bCs/>
          <w:i/>
          <w:snapToGrid w:val="0"/>
          <w:color w:val="000000" w:themeColor="text1"/>
          <w:sz w:val="18"/>
          <w:szCs w:val="18"/>
        </w:rPr>
        <w:t xml:space="preserve"> </w:t>
      </w:r>
    </w:p>
    <w:tbl>
      <w:tblPr>
        <w:tblW w:w="1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6" w:type="dxa"/>
          <w:bottom w:w="11" w:type="dxa"/>
          <w:right w:w="6" w:type="dxa"/>
        </w:tblCellMar>
        <w:tblLook w:val="0000"/>
      </w:tblPr>
      <w:tblGrid>
        <w:gridCol w:w="737"/>
        <w:gridCol w:w="32"/>
        <w:gridCol w:w="4820"/>
        <w:gridCol w:w="113"/>
        <w:gridCol w:w="1021"/>
        <w:gridCol w:w="113"/>
        <w:gridCol w:w="1021"/>
        <w:gridCol w:w="113"/>
        <w:gridCol w:w="1021"/>
        <w:gridCol w:w="113"/>
        <w:gridCol w:w="964"/>
        <w:gridCol w:w="113"/>
        <w:gridCol w:w="964"/>
        <w:gridCol w:w="113"/>
        <w:gridCol w:w="964"/>
        <w:gridCol w:w="113"/>
        <w:gridCol w:w="964"/>
        <w:gridCol w:w="113"/>
        <w:gridCol w:w="962"/>
      </w:tblGrid>
      <w:tr w:rsidR="00105690" w:rsidRPr="00EC2DF1" w:rsidTr="00360F23">
        <w:trPr>
          <w:trHeight w:hRule="exact" w:val="284"/>
          <w:jc w:val="center"/>
        </w:trPr>
        <w:tc>
          <w:tcPr>
            <w:tcW w:w="737"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color w:val="000000" w:themeColor="text1"/>
                <w:sz w:val="18"/>
                <w:szCs w:val="18"/>
              </w:rPr>
            </w:pPr>
            <w:r w:rsidRPr="00EC2DF1">
              <w:rPr>
                <w:rFonts w:ascii="Garamond" w:hAnsi="Garamond"/>
                <w:b/>
                <w:color w:val="000000" w:themeColor="text1"/>
                <w:sz w:val="18"/>
                <w:szCs w:val="18"/>
              </w:rPr>
              <w:t>Code</w:t>
            </w:r>
          </w:p>
        </w:tc>
        <w:tc>
          <w:tcPr>
            <w:tcW w:w="32" w:type="dxa"/>
            <w:vMerge w:val="restart"/>
            <w:tcBorders>
              <w:top w:val="single" w:sz="18" w:space="0" w:color="C00000"/>
              <w:left w:val="nil"/>
              <w:bottom w:val="single" w:sz="8" w:space="0" w:color="C00000"/>
              <w:right w:val="nil"/>
            </w:tcBorders>
            <w:shd w:val="clear" w:color="auto" w:fill="FFFFFF"/>
            <w:vAlign w:val="center"/>
          </w:tcPr>
          <w:p w:rsidR="00105690" w:rsidRPr="00EC2DF1" w:rsidRDefault="00105690" w:rsidP="00105690">
            <w:pPr>
              <w:spacing w:line="240" w:lineRule="exact"/>
              <w:jc w:val="center"/>
              <w:rPr>
                <w:rFonts w:ascii="Garamond" w:hAnsi="Garamond"/>
                <w:bCs/>
                <w:color w:val="000000" w:themeColor="text1"/>
                <w:sz w:val="18"/>
                <w:szCs w:val="18"/>
              </w:rPr>
            </w:pPr>
          </w:p>
        </w:tc>
        <w:tc>
          <w:tcPr>
            <w:tcW w:w="4820"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b/>
                <w:color w:val="000000" w:themeColor="text1"/>
                <w:sz w:val="18"/>
                <w:szCs w:val="18"/>
              </w:rPr>
            </w:pPr>
            <w:r w:rsidRPr="00EC2DF1">
              <w:rPr>
                <w:rFonts w:ascii="Garamond" w:hAnsi="Garamond"/>
                <w:b/>
                <w:color w:val="000000" w:themeColor="text1"/>
                <w:sz w:val="18"/>
                <w:szCs w:val="18"/>
              </w:rPr>
              <w:t>OPERATIONS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non financières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1021"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Sociétés financières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1021"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Administ-rations Publiques</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ISBL</w:t>
            </w:r>
          </w:p>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ménages</w:t>
            </w:r>
          </w:p>
        </w:tc>
        <w:tc>
          <w:tcPr>
            <w:tcW w:w="113" w:type="dxa"/>
            <w:vMerge w:val="restart"/>
            <w:tcBorders>
              <w:top w:val="nil"/>
              <w:left w:val="nil"/>
              <w:bottom w:val="nil"/>
              <w:right w:val="nil"/>
            </w:tcBorders>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Economie totale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4"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Reste du monde</w:t>
            </w:r>
          </w:p>
        </w:tc>
        <w:tc>
          <w:tcPr>
            <w:tcW w:w="113" w:type="dxa"/>
            <w:vMerge w:val="restart"/>
            <w:tcBorders>
              <w:top w:val="nil"/>
              <w:left w:val="nil"/>
              <w:bottom w:val="nil"/>
              <w:right w:val="nil"/>
            </w:tcBorders>
            <w:shd w:val="clear" w:color="auto" w:fill="FFFFFF"/>
            <w:vAlign w:val="center"/>
          </w:tcPr>
          <w:p w:rsidR="00105690" w:rsidRPr="00EC2DF1" w:rsidRDefault="00105690" w:rsidP="00105690">
            <w:pPr>
              <w:spacing w:line="240" w:lineRule="exact"/>
              <w:jc w:val="center"/>
              <w:rPr>
                <w:rFonts w:ascii="Garamond" w:hAnsi="Garamond" w:cs="Arial"/>
                <w:color w:val="000000" w:themeColor="text1"/>
                <w:sz w:val="18"/>
                <w:szCs w:val="18"/>
              </w:rPr>
            </w:pPr>
          </w:p>
        </w:tc>
        <w:tc>
          <w:tcPr>
            <w:tcW w:w="962" w:type="dxa"/>
            <w:vMerge w:val="restart"/>
            <w:tcBorders>
              <w:top w:val="single" w:sz="18" w:space="0" w:color="C00000"/>
              <w:left w:val="nil"/>
              <w:bottom w:val="single" w:sz="8" w:space="0" w:color="C00000"/>
              <w:right w:val="nil"/>
            </w:tcBorders>
            <w:shd w:val="clear" w:color="auto" w:fill="auto"/>
            <w:vAlign w:val="center"/>
          </w:tcPr>
          <w:p w:rsidR="00105690" w:rsidRPr="00EC2DF1" w:rsidRDefault="00105690" w:rsidP="00105690">
            <w:pPr>
              <w:spacing w:line="240" w:lineRule="exact"/>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TOTAL</w:t>
            </w:r>
          </w:p>
        </w:tc>
      </w:tr>
      <w:tr w:rsidR="00105690" w:rsidRPr="00EC2DF1" w:rsidTr="00360F23">
        <w:trPr>
          <w:trHeight w:val="230"/>
          <w:jc w:val="center"/>
        </w:trPr>
        <w:tc>
          <w:tcPr>
            <w:tcW w:w="737"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32" w:type="dxa"/>
            <w:vMerge/>
            <w:tcBorders>
              <w:top w:val="single" w:sz="8" w:space="0" w:color="C00000"/>
              <w:left w:val="nil"/>
              <w:bottom w:val="single" w:sz="8" w:space="0" w:color="C00000"/>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021"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4"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962" w:type="dxa"/>
            <w:vMerge/>
            <w:tcBorders>
              <w:top w:val="single" w:sz="8" w:space="0" w:color="C00000"/>
              <w:left w:val="nil"/>
              <w:bottom w:val="single" w:sz="8" w:space="0" w:color="C00000"/>
              <w:right w:val="nil"/>
            </w:tcBorders>
            <w:shd w:val="clear" w:color="auto" w:fill="auto"/>
            <w:vAlign w:val="center"/>
          </w:tcPr>
          <w:p w:rsidR="00105690" w:rsidRPr="00EC2DF1" w:rsidRDefault="00105690" w:rsidP="00105690">
            <w:pPr>
              <w:jc w:val="center"/>
              <w:rPr>
                <w:rFonts w:ascii="Garamond" w:hAnsi="Garamond" w:cs="Arial"/>
                <w:color w:val="000000" w:themeColor="text1"/>
                <w:sz w:val="18"/>
                <w:szCs w:val="18"/>
              </w:rPr>
            </w:pPr>
          </w:p>
        </w:tc>
      </w:tr>
      <w:tr w:rsidR="00105690" w:rsidRPr="00EC2DF1" w:rsidTr="00360F23">
        <w:trPr>
          <w:trHeight w:hRule="exact" w:val="284"/>
          <w:jc w:val="center"/>
        </w:trPr>
        <w:tc>
          <w:tcPr>
            <w:tcW w:w="737"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32" w:type="dxa"/>
            <w:vMerge/>
            <w:tcBorders>
              <w:top w:val="single" w:sz="8" w:space="0" w:color="C00000"/>
              <w:left w:val="nil"/>
              <w:bottom w:val="single" w:sz="18" w:space="0" w:color="C00000"/>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vMerge/>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b/>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S12</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1021"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S13</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S14</w:t>
            </w:r>
          </w:p>
        </w:tc>
        <w:tc>
          <w:tcPr>
            <w:tcW w:w="113" w:type="dxa"/>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S15</w:t>
            </w:r>
          </w:p>
        </w:tc>
        <w:tc>
          <w:tcPr>
            <w:tcW w:w="113" w:type="dxa"/>
            <w:vMerge/>
            <w:tcBorders>
              <w:top w:val="nil"/>
              <w:left w:val="nil"/>
              <w:bottom w:val="nil"/>
              <w:right w:val="nil"/>
            </w:tcBorders>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S1</w:t>
            </w:r>
          </w:p>
        </w:tc>
        <w:tc>
          <w:tcPr>
            <w:tcW w:w="113" w:type="dxa"/>
            <w:vMerge/>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4" w:type="dxa"/>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r w:rsidRPr="00EC2DF1">
              <w:rPr>
                <w:rFonts w:ascii="Garamond" w:hAnsi="Garamond" w:cs="Arial"/>
                <w:b/>
                <w:bCs/>
                <w:snapToGrid w:val="0"/>
                <w:color w:val="000000" w:themeColor="text1"/>
                <w:sz w:val="18"/>
                <w:szCs w:val="18"/>
              </w:rPr>
              <w:t>S2</w:t>
            </w:r>
          </w:p>
        </w:tc>
        <w:tc>
          <w:tcPr>
            <w:tcW w:w="113"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cs="Arial"/>
                <w:b/>
                <w:bCs/>
                <w:snapToGrid w:val="0"/>
                <w:color w:val="000000" w:themeColor="text1"/>
                <w:sz w:val="18"/>
                <w:szCs w:val="18"/>
              </w:rPr>
            </w:pPr>
          </w:p>
        </w:tc>
        <w:tc>
          <w:tcPr>
            <w:tcW w:w="962" w:type="dxa"/>
            <w:vMerge/>
            <w:tcBorders>
              <w:top w:val="single" w:sz="8" w:space="0" w:color="C00000"/>
              <w:left w:val="nil"/>
              <w:bottom w:val="single" w:sz="18" w:space="0" w:color="C00000"/>
              <w:right w:val="nil"/>
            </w:tcBorders>
            <w:shd w:val="clear" w:color="auto" w:fill="auto"/>
            <w:vAlign w:val="center"/>
          </w:tcPr>
          <w:p w:rsidR="00105690" w:rsidRPr="00EC2DF1" w:rsidRDefault="00105690" w:rsidP="00105690">
            <w:pPr>
              <w:jc w:val="center"/>
              <w:rPr>
                <w:rFonts w:ascii="Garamond" w:hAnsi="Garamond" w:cs="Arial"/>
                <w:b/>
                <w:bCs/>
                <w:snapToGrid w:val="0"/>
                <w:color w:val="000000" w:themeColor="text1"/>
                <w:sz w:val="18"/>
                <w:szCs w:val="18"/>
              </w:rPr>
            </w:pPr>
          </w:p>
        </w:tc>
      </w:tr>
      <w:tr w:rsidR="00105690" w:rsidRPr="00EC2DF1" w:rsidTr="00FB7EA0">
        <w:trPr>
          <w:trHeight w:hRule="exact" w:val="340"/>
          <w:jc w:val="center"/>
        </w:trPr>
        <w:tc>
          <w:tcPr>
            <w:tcW w:w="737" w:type="dxa"/>
            <w:tcBorders>
              <w:top w:val="single" w:sz="18" w:space="0" w:color="C00000"/>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w:t>
            </w:r>
          </w:p>
        </w:tc>
        <w:tc>
          <w:tcPr>
            <w:tcW w:w="32" w:type="dxa"/>
            <w:tcBorders>
              <w:top w:val="single" w:sz="18" w:space="0" w:color="C00000"/>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single" w:sz="18" w:space="0" w:color="C00000"/>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Acquisitions nettes d'actifs  financiers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96 744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78 905</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64 260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31 043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270 994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single" w:sz="18" w:space="0" w:color="C00000"/>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41 370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single" w:sz="18" w:space="0" w:color="C00000"/>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312 364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Numéraire et dépôts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60 702</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7 406</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68 108</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-2 125</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65 983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Numéraire</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9 587</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9 587</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15</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9 602</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Dépôts transférables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22 972</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-1 849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21 123</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-2 100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19 023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F29</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dépôts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28 143</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9 255</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37 398</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37 358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F3</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Titres autres qu'actions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2 115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-7 831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47 653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41 937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20 301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62 238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F31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sauf produits dérivés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2 115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-7 831</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47 653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41 937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20 301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62 238</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Crédits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27 135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6 245</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15 229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23 309</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71 960</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71 960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court terme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469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4 634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5 103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5 103</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F42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à long terme</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26 666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6 245</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15 229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18 675</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42</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66 857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66 857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Actions et titres d'OPCVM</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29 791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5 857</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4 495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40 143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1 311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41 454</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Actions et autres participations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29 791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2 180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4 495</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36 466</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1 311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37 777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F52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Titres d'OPCVM</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3 677</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3 677</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3 677</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Réserves techniques d'assurances </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8 629</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8 629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8 629</w:t>
            </w:r>
          </w:p>
        </w:tc>
      </w:tr>
      <w:tr w:rsidR="00105690" w:rsidRPr="00EC2DF1" w:rsidTr="00FB7EA0">
        <w:trPr>
          <w:trHeight w:hRule="exact" w:val="737"/>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F61</w:t>
            </w:r>
          </w:p>
        </w:tc>
        <w:tc>
          <w:tcPr>
            <w:tcW w:w="32" w:type="dxa"/>
            <w:tcBorders>
              <w:top w:val="nil"/>
              <w:left w:val="nil"/>
              <w:bottom w:val="nil"/>
              <w:right w:val="nil"/>
            </w:tcBorders>
            <w:shd w:val="clear" w:color="auto" w:fill="FFFFFF"/>
            <w:vAlign w:val="center"/>
          </w:tcPr>
          <w:p w:rsidR="00105690" w:rsidRPr="00EC2DF1" w:rsidRDefault="00105690" w:rsidP="00105690">
            <w:pPr>
              <w:spacing w:line="260" w:lineRule="exact"/>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spacing w:line="240" w:lineRule="exact"/>
              <w:rPr>
                <w:rFonts w:ascii="Garamond" w:hAnsi="Garamond" w:cs="Arial"/>
                <w:color w:val="000000" w:themeColor="text1"/>
                <w:sz w:val="18"/>
                <w:szCs w:val="18"/>
              </w:rPr>
            </w:pPr>
            <w:r w:rsidRPr="00EC2DF1">
              <w:rPr>
                <w:rFonts w:ascii="Garamond" w:hAnsi="Garamond" w:cs="Arial"/>
                <w:color w:val="000000" w:themeColor="text1"/>
                <w:sz w:val="18"/>
                <w:szCs w:val="18"/>
              </w:rPr>
              <w:t xml:space="preserve">         Droits nets des ménages sur les réserves </w:t>
            </w:r>
          </w:p>
          <w:p w:rsidR="00105690" w:rsidRPr="00EC2DF1" w:rsidRDefault="00105690" w:rsidP="00105690">
            <w:pPr>
              <w:spacing w:line="240" w:lineRule="exact"/>
              <w:rPr>
                <w:rFonts w:ascii="Garamond" w:hAnsi="Garamond" w:cs="Arial"/>
                <w:color w:val="000000" w:themeColor="text1"/>
                <w:sz w:val="18"/>
                <w:szCs w:val="18"/>
              </w:rPr>
            </w:pPr>
            <w:r w:rsidRPr="00EC2DF1">
              <w:rPr>
                <w:rFonts w:ascii="Garamond" w:hAnsi="Garamond" w:cs="Arial"/>
                <w:color w:val="000000" w:themeColor="text1"/>
                <w:sz w:val="18"/>
                <w:szCs w:val="18"/>
              </w:rPr>
              <w:t xml:space="preserve">         techniques d’assurance- vie et sur les fonds</w:t>
            </w:r>
          </w:p>
          <w:p w:rsidR="00105690" w:rsidRPr="00EC2DF1" w:rsidRDefault="00105690" w:rsidP="00105690">
            <w:pPr>
              <w:spacing w:line="240" w:lineRule="exact"/>
              <w:rPr>
                <w:rFonts w:ascii="Garamond" w:hAnsi="Garamond" w:cs="Arial"/>
                <w:color w:val="000000" w:themeColor="text1"/>
                <w:sz w:val="18"/>
                <w:szCs w:val="18"/>
              </w:rPr>
            </w:pPr>
            <w:r w:rsidRPr="00EC2DF1">
              <w:rPr>
                <w:rFonts w:ascii="Garamond" w:hAnsi="Garamond" w:cs="Arial"/>
                <w:color w:val="000000" w:themeColor="text1"/>
                <w:sz w:val="18"/>
                <w:szCs w:val="18"/>
              </w:rPr>
              <w:t xml:space="preserve">         de pension</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8 169</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8 169</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8 169</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F62</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Réserves primes et réserves sinistres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460</w:t>
            </w: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460</w:t>
            </w: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jc w:val="right"/>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460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Autres comptes à recevoir / à payer</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37 703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5 303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-10 523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7 734</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40 217</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21 883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62 100</w:t>
            </w:r>
          </w:p>
        </w:tc>
      </w:tr>
      <w:tr w:rsidR="00105690" w:rsidRPr="00EC2DF1" w:rsidTr="00FB7EA0">
        <w:trPr>
          <w:trHeight w:hRule="exact" w:val="255"/>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F71</w:t>
            </w:r>
          </w:p>
        </w:tc>
        <w:tc>
          <w:tcPr>
            <w:tcW w:w="32" w:type="dxa"/>
            <w:tcBorders>
              <w:top w:val="nil"/>
              <w:left w:val="nil"/>
              <w:bottom w:val="nil"/>
              <w:right w:val="nil"/>
            </w:tcBorders>
            <w:shd w:val="clear" w:color="auto" w:fill="FFFFFF"/>
            <w:vAlign w:val="center"/>
          </w:tcPr>
          <w:p w:rsidR="00105690" w:rsidRPr="00EC2DF1" w:rsidRDefault="00105690" w:rsidP="00105690">
            <w:pPr>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36 462</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30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-6 084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-1 570</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28 838</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21 883</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50 721</w:t>
            </w:r>
          </w:p>
        </w:tc>
      </w:tr>
      <w:tr w:rsidR="00105690" w:rsidRPr="00EC2DF1" w:rsidTr="00FB7EA0">
        <w:trPr>
          <w:trHeight w:hRule="exact" w:val="567"/>
          <w:jc w:val="center"/>
        </w:trPr>
        <w:tc>
          <w:tcPr>
            <w:tcW w:w="737"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F79</w:t>
            </w:r>
          </w:p>
        </w:tc>
        <w:tc>
          <w:tcPr>
            <w:tcW w:w="32" w:type="dxa"/>
            <w:tcBorders>
              <w:top w:val="nil"/>
              <w:left w:val="nil"/>
              <w:bottom w:val="nil"/>
              <w:right w:val="nil"/>
            </w:tcBorders>
            <w:shd w:val="clear" w:color="auto" w:fill="FFFFFF"/>
            <w:vAlign w:val="center"/>
          </w:tcPr>
          <w:p w:rsidR="00105690" w:rsidRPr="00EC2DF1" w:rsidRDefault="00105690" w:rsidP="00105690">
            <w:pPr>
              <w:spacing w:line="260" w:lineRule="exact"/>
              <w:jc w:val="center"/>
              <w:rPr>
                <w:rFonts w:ascii="Garamond" w:hAnsi="Garamond"/>
                <w:bCs/>
                <w:color w:val="000000" w:themeColor="text1"/>
                <w:sz w:val="18"/>
                <w:szCs w:val="18"/>
              </w:rPr>
            </w:pPr>
          </w:p>
        </w:tc>
        <w:tc>
          <w:tcPr>
            <w:tcW w:w="4820"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Autres comptes à recevoir/ à payer à l’exclusion </w:t>
            </w:r>
          </w:p>
          <w:p w:rsidR="00105690" w:rsidRPr="00EC2DF1" w:rsidRDefault="00105690" w:rsidP="00105690">
            <w:pPr>
              <w:rPr>
                <w:rFonts w:ascii="Garamond" w:hAnsi="Garamond" w:cs="Arial"/>
                <w:color w:val="000000" w:themeColor="text1"/>
                <w:sz w:val="18"/>
                <w:szCs w:val="18"/>
              </w:rPr>
            </w:pPr>
            <w:r w:rsidRPr="00EC2DF1">
              <w:rPr>
                <w:rFonts w:ascii="Garamond" w:hAnsi="Garamond" w:cs="Arial"/>
                <w:color w:val="000000" w:themeColor="text1"/>
                <w:sz w:val="18"/>
                <w:szCs w:val="18"/>
              </w:rPr>
              <w:t xml:space="preserve">         des crédits  commerciaux et avances</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1 241</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5 273</w:t>
            </w:r>
          </w:p>
        </w:tc>
        <w:tc>
          <w:tcPr>
            <w:tcW w:w="113" w:type="dxa"/>
            <w:tcBorders>
              <w:top w:val="nil"/>
              <w:left w:val="nil"/>
              <w:bottom w:val="nil"/>
              <w:right w:val="nil"/>
            </w:tcBorders>
            <w:vAlign w:val="center"/>
          </w:tcPr>
          <w:p w:rsidR="00105690" w:rsidRPr="00EC2DF1" w:rsidRDefault="00105690" w:rsidP="00105690">
            <w:pPr>
              <w:rPr>
                <w:rFonts w:ascii="Garamond" w:hAnsi="Garamond" w:cs="Arial"/>
                <w:color w:val="000000" w:themeColor="text1"/>
                <w:sz w:val="18"/>
                <w:szCs w:val="18"/>
              </w:rPr>
            </w:pPr>
          </w:p>
        </w:tc>
        <w:tc>
          <w:tcPr>
            <w:tcW w:w="1021"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-4 439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9 304</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vAlign w:val="center"/>
          </w:tcPr>
          <w:p w:rsidR="00105690" w:rsidRPr="00EC2DF1" w:rsidRDefault="00105690" w:rsidP="00105690">
            <w:pPr>
              <w:jc w:val="right"/>
              <w:rPr>
                <w:rFonts w:ascii="Garamond" w:hAnsi="Garamond" w:cs="Arial"/>
                <w:color w:val="000000" w:themeColor="text1"/>
                <w:sz w:val="18"/>
                <w:szCs w:val="18"/>
              </w:rPr>
            </w:pPr>
            <w:r w:rsidRPr="00EC2DF1">
              <w:rPr>
                <w:rFonts w:ascii="Garamond" w:hAnsi="Garamond" w:cs="Arial"/>
                <w:color w:val="000000" w:themeColor="text1"/>
                <w:sz w:val="18"/>
                <w:szCs w:val="18"/>
              </w:rPr>
              <w:t>11 379</w:t>
            </w: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4" w:type="dxa"/>
            <w:tcBorders>
              <w:top w:val="nil"/>
              <w:left w:val="nil"/>
              <w:bottom w:val="nil"/>
              <w:right w:val="nil"/>
            </w:tcBorders>
            <w:shd w:val="clear" w:color="auto" w:fill="auto"/>
            <w:vAlign w:val="center"/>
          </w:tcPr>
          <w:p w:rsidR="00105690" w:rsidRPr="00EC2DF1" w:rsidRDefault="00105690" w:rsidP="00105690">
            <w:pPr>
              <w:rPr>
                <w:rFonts w:ascii="Garamond" w:hAnsi="Garamond" w:cs="Arial"/>
                <w:color w:val="000000" w:themeColor="text1"/>
                <w:sz w:val="18"/>
                <w:szCs w:val="18"/>
              </w:rPr>
            </w:pPr>
          </w:p>
        </w:tc>
        <w:tc>
          <w:tcPr>
            <w:tcW w:w="113" w:type="dxa"/>
            <w:tcBorders>
              <w:top w:val="nil"/>
              <w:left w:val="nil"/>
              <w:bottom w:val="nil"/>
              <w:right w:val="nil"/>
            </w:tcBorders>
            <w:shd w:val="clear" w:color="auto" w:fill="FFFFFF"/>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11 379</w:t>
            </w:r>
          </w:p>
        </w:tc>
      </w:tr>
      <w:tr w:rsidR="00105690" w:rsidRPr="00EC2DF1" w:rsidTr="00FB7EA0">
        <w:trPr>
          <w:trHeight w:hRule="exact" w:val="284"/>
          <w:jc w:val="center"/>
        </w:trPr>
        <w:tc>
          <w:tcPr>
            <w:tcW w:w="737"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32" w:type="dxa"/>
            <w:tcBorders>
              <w:top w:val="nil"/>
              <w:left w:val="nil"/>
              <w:bottom w:val="nil"/>
              <w:right w:val="nil"/>
            </w:tcBorders>
            <w:shd w:val="clear" w:color="auto" w:fill="FFFFFF" w:themeFill="background1"/>
            <w:vAlign w:val="center"/>
          </w:tcPr>
          <w:p w:rsidR="00105690" w:rsidRPr="00EC2DF1" w:rsidRDefault="00105690" w:rsidP="00105690">
            <w:pPr>
              <w:jc w:val="center"/>
              <w:rPr>
                <w:rFonts w:ascii="Garamond" w:hAnsi="Garamond"/>
                <w:color w:val="000000" w:themeColor="text1"/>
                <w:sz w:val="18"/>
                <w:szCs w:val="18"/>
              </w:rPr>
            </w:pPr>
          </w:p>
        </w:tc>
        <w:tc>
          <w:tcPr>
            <w:tcW w:w="4820"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r w:rsidRPr="00EC2DF1">
              <w:rPr>
                <w:rFonts w:ascii="Garamond" w:hAnsi="Garamond" w:cs="Arial"/>
                <w:b/>
                <w:bCs/>
                <w:color w:val="000000" w:themeColor="text1"/>
                <w:sz w:val="18"/>
                <w:szCs w:val="18"/>
              </w:rPr>
              <w:t>Capacité (+) besoin (-) de financement</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-70 623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12 922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-23 268</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10 302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1 484</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-69 183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69 183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nil"/>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0</w:t>
            </w:r>
          </w:p>
        </w:tc>
      </w:tr>
      <w:tr w:rsidR="00105690" w:rsidRPr="00EC2DF1" w:rsidTr="00FB7EA0">
        <w:trPr>
          <w:trHeight w:hRule="exact" w:val="454"/>
          <w:jc w:val="center"/>
        </w:trPr>
        <w:tc>
          <w:tcPr>
            <w:tcW w:w="737"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32"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olor w:val="000000" w:themeColor="text1"/>
                <w:sz w:val="18"/>
                <w:szCs w:val="18"/>
              </w:rPr>
            </w:pPr>
          </w:p>
        </w:tc>
        <w:tc>
          <w:tcPr>
            <w:tcW w:w="4820"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center"/>
              <w:rPr>
                <w:rFonts w:ascii="Garamond" w:hAnsi="Garamond" w:cs="Arial"/>
                <w:b/>
                <w:bCs/>
                <w:color w:val="000000" w:themeColor="text1"/>
                <w:sz w:val="18"/>
                <w:szCs w:val="18"/>
              </w:rPr>
            </w:pPr>
            <w:r w:rsidRPr="00EC2DF1">
              <w:rPr>
                <w:rFonts w:ascii="Garamond" w:hAnsi="Garamond" w:cs="Arial"/>
                <w:b/>
                <w:bCs/>
                <w:color w:val="000000" w:themeColor="text1"/>
                <w:sz w:val="18"/>
                <w:szCs w:val="18"/>
              </w:rPr>
              <w:t>TOTAL</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26 121</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91 827</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1021"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40 992</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41 345</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1 526</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201 811</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b/>
                <w:bCs/>
                <w:color w:val="000000" w:themeColor="text1"/>
                <w:sz w:val="18"/>
                <w:szCs w:val="18"/>
              </w:rPr>
            </w:pPr>
          </w:p>
        </w:tc>
        <w:tc>
          <w:tcPr>
            <w:tcW w:w="964"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110 553</w:t>
            </w:r>
          </w:p>
        </w:tc>
        <w:tc>
          <w:tcPr>
            <w:tcW w:w="113" w:type="dxa"/>
            <w:tcBorders>
              <w:top w:val="nil"/>
              <w:left w:val="nil"/>
              <w:bottom w:val="nil"/>
              <w:right w:val="nil"/>
            </w:tcBorders>
            <w:shd w:val="clear" w:color="auto" w:fill="FFFFFF" w:themeFill="background1"/>
            <w:vAlign w:val="center"/>
          </w:tcPr>
          <w:p w:rsidR="00105690" w:rsidRPr="00EC2DF1" w:rsidRDefault="00105690" w:rsidP="00105690">
            <w:pPr>
              <w:rPr>
                <w:rFonts w:ascii="Garamond" w:hAnsi="Garamond" w:cs="Arial"/>
                <w:color w:val="000000" w:themeColor="text1"/>
                <w:sz w:val="18"/>
                <w:szCs w:val="18"/>
              </w:rPr>
            </w:pPr>
          </w:p>
        </w:tc>
        <w:tc>
          <w:tcPr>
            <w:tcW w:w="962" w:type="dxa"/>
            <w:tcBorders>
              <w:top w:val="nil"/>
              <w:left w:val="nil"/>
              <w:bottom w:val="single" w:sz="18" w:space="0" w:color="C00000"/>
              <w:right w:val="nil"/>
            </w:tcBorders>
            <w:shd w:val="clear" w:color="auto" w:fill="FFFFFF" w:themeFill="background1"/>
            <w:vAlign w:val="center"/>
          </w:tcPr>
          <w:p w:rsidR="00105690" w:rsidRPr="00EC2DF1" w:rsidRDefault="00105690" w:rsidP="00105690">
            <w:pPr>
              <w:jc w:val="right"/>
              <w:rPr>
                <w:rFonts w:ascii="Garamond" w:hAnsi="Garamond" w:cs="Arial"/>
                <w:b/>
                <w:bCs/>
                <w:color w:val="000000" w:themeColor="text1"/>
                <w:sz w:val="18"/>
                <w:szCs w:val="18"/>
              </w:rPr>
            </w:pPr>
            <w:r w:rsidRPr="00EC2DF1">
              <w:rPr>
                <w:rFonts w:ascii="Garamond" w:hAnsi="Garamond" w:cs="Arial"/>
                <w:b/>
                <w:bCs/>
                <w:color w:val="000000" w:themeColor="text1"/>
                <w:sz w:val="18"/>
                <w:szCs w:val="18"/>
              </w:rPr>
              <w:t>312 364</w:t>
            </w:r>
          </w:p>
        </w:tc>
      </w:tr>
    </w:tbl>
    <w:p w:rsidR="00BC6A0C" w:rsidRPr="00310BDB" w:rsidRDefault="00BC6A0C" w:rsidP="004D14BF">
      <w:pPr>
        <w:spacing w:after="200" w:line="276" w:lineRule="auto"/>
        <w:rPr>
          <w:rFonts w:ascii="Garamond" w:eastAsia="Calibri" w:hAnsi="Garamond" w:cs="Calibri"/>
          <w:b/>
          <w:color w:val="1F497D" w:themeColor="text2"/>
          <w:sz w:val="30"/>
          <w:szCs w:val="30"/>
        </w:rPr>
      </w:pPr>
    </w:p>
    <w:sectPr w:rsidR="00BC6A0C" w:rsidRPr="00310BDB" w:rsidSect="004D14BF">
      <w:pgSz w:w="16838" w:h="11906" w:orient="landscape" w:code="9"/>
      <w:pgMar w:top="1418" w:right="1985"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1A7" w:rsidRDefault="00AF11A7" w:rsidP="00BC6A0C">
      <w:r>
        <w:separator/>
      </w:r>
    </w:p>
  </w:endnote>
  <w:endnote w:type="continuationSeparator" w:id="0">
    <w:p w:rsidR="00AF11A7" w:rsidRDefault="00AF11A7" w:rsidP="00BC6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Univers Cd (W1)">
    <w:altName w:val="Arial"/>
    <w:panose1 w:val="00000000000000000000"/>
    <w:charset w:val="00"/>
    <w:family w:val="swiss"/>
    <w:notTrueType/>
    <w:pitch w:val="variable"/>
    <w:sig w:usb0="00000003" w:usb1="00000000" w:usb2="00000000" w:usb3="00000000" w:csb0="00000001" w:csb1="00000000"/>
  </w:font>
  <w:font w:name="Clarendon Condensed">
    <w:altName w:val="MS PMincho"/>
    <w:panose1 w:val="02040706040705040204"/>
    <w:charset w:val="00"/>
    <w:family w:val="roman"/>
    <w:pitch w:val="variable"/>
    <w:sig w:usb0="00000007" w:usb1="00000000" w:usb2="00000000" w:usb3="00000000" w:csb0="00000093" w:csb1="00000000"/>
  </w:font>
  <w:font w:name="Estrangelo Edessa">
    <w:panose1 w:val="03080600000000000000"/>
    <w:charset w:val="01"/>
    <w:family w:val="roman"/>
    <w:notTrueType/>
    <w:pitch w:val="variable"/>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464" w:type="dxa"/>
      <w:tblBorders>
        <w:bottom w:val="none" w:sz="0" w:space="0" w:color="auto"/>
        <w:insideV w:val="none" w:sz="0" w:space="0" w:color="auto"/>
      </w:tblBorders>
      <w:tblLook w:val="04A0"/>
    </w:tblPr>
    <w:tblGrid>
      <w:gridCol w:w="4644"/>
      <w:gridCol w:w="4253"/>
      <w:gridCol w:w="567"/>
    </w:tblGrid>
    <w:tr w:rsidR="00124551" w:rsidTr="001C395A">
      <w:trPr>
        <w:cnfStyle w:val="100000000000"/>
      </w:trPr>
      <w:tc>
        <w:tcPr>
          <w:cnfStyle w:val="001000000000"/>
          <w:tcW w:w="4644" w:type="dxa"/>
        </w:tcPr>
        <w:p w:rsidR="00124551" w:rsidRDefault="00124551" w:rsidP="001C395A">
          <w:pPr>
            <w:pStyle w:val="Pieddepage"/>
            <w:tabs>
              <w:tab w:val="clear" w:pos="4536"/>
            </w:tabs>
            <w:ind w:right="-108"/>
            <w:rPr>
              <w:rFonts w:asciiTheme="majorHAnsi" w:eastAsiaTheme="majorEastAsia" w:hAnsiTheme="majorHAnsi" w:cstheme="majorBidi"/>
              <w:iCs/>
              <w:sz w:val="18"/>
              <w:szCs w:val="18"/>
            </w:rPr>
          </w:pPr>
          <w:r w:rsidRPr="00D47446">
            <w:rPr>
              <w:rFonts w:asciiTheme="majorHAnsi" w:eastAsiaTheme="majorEastAsia" w:hAnsiTheme="majorHAnsi" w:cstheme="majorBidi"/>
              <w:i/>
              <w:color w:val="C00000"/>
              <w:sz w:val="18"/>
              <w:szCs w:val="18"/>
            </w:rPr>
            <w:t>HCP¨</w:t>
          </w:r>
          <w:r>
            <w:rPr>
              <w:rFonts w:asciiTheme="majorHAnsi" w:eastAsiaTheme="majorEastAsia" w:hAnsiTheme="majorHAnsi" w:cstheme="majorBidi"/>
              <w:i/>
              <w:color w:val="0070C0"/>
              <w:sz w:val="18"/>
              <w:szCs w:val="18"/>
            </w:rPr>
            <w:t xml:space="preserve"> </w:t>
          </w:r>
          <w:r w:rsidRPr="00D47446">
            <w:rPr>
              <w:rFonts w:asciiTheme="majorHAnsi" w:eastAsiaTheme="majorEastAsia" w:hAnsiTheme="majorHAnsi" w:cstheme="majorBidi"/>
              <w:i/>
              <w:noProof/>
              <w:color w:val="0070C0"/>
              <w:sz w:val="18"/>
              <w:szCs w:val="18"/>
            </w:rPr>
            <w:drawing>
              <wp:inline distT="0" distB="0" distL="0" distR="0">
                <wp:extent cx="212962" cy="191378"/>
                <wp:effectExtent l="19050" t="0" r="0" b="0"/>
                <wp:docPr id="12"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Pr>
              <w:rFonts w:asciiTheme="majorHAnsi" w:eastAsiaTheme="majorEastAsia" w:hAnsiTheme="majorHAnsi" w:cstheme="majorBidi"/>
              <w:i/>
              <w:color w:val="0070C0"/>
              <w:sz w:val="18"/>
              <w:szCs w:val="18"/>
            </w:rPr>
            <w:t xml:space="preserve">  </w:t>
          </w:r>
          <w:r w:rsidRPr="00D47446">
            <w:rPr>
              <w:rFonts w:asciiTheme="majorHAnsi" w:eastAsiaTheme="majorEastAsia" w:hAnsiTheme="majorHAnsi" w:cstheme="majorBidi"/>
              <w:i/>
              <w:sz w:val="18"/>
              <w:szCs w:val="18"/>
            </w:rPr>
            <w:t>COMPTES NATIONAUX 2007-2012 (BASE 2007)</w:t>
          </w:r>
        </w:p>
      </w:tc>
      <w:tc>
        <w:tcPr>
          <w:tcW w:w="4253" w:type="dxa"/>
          <w:tcBorders>
            <w:bottom w:val="single" w:sz="4" w:space="0" w:color="auto"/>
          </w:tcBorders>
          <w:vAlign w:val="bottom"/>
        </w:tcPr>
        <w:p w:rsidR="00124551" w:rsidRDefault="00124551" w:rsidP="001C395A">
          <w:pPr>
            <w:pStyle w:val="Pieddepage"/>
            <w:jc w:val="right"/>
            <w:cnfStyle w:val="100000000000"/>
            <w:rPr>
              <w:rFonts w:asciiTheme="majorHAnsi" w:eastAsiaTheme="majorEastAsia" w:hAnsiTheme="majorHAnsi" w:cstheme="majorBidi"/>
              <w:iCs/>
              <w:sz w:val="18"/>
              <w:szCs w:val="18"/>
            </w:rPr>
          </w:pPr>
        </w:p>
      </w:tc>
      <w:tc>
        <w:tcPr>
          <w:tcW w:w="567" w:type="dxa"/>
          <w:vAlign w:val="bottom"/>
        </w:tcPr>
        <w:p w:rsidR="00124551" w:rsidRDefault="00234A42" w:rsidP="001C395A">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124551">
            <w:rPr>
              <w:rFonts w:asciiTheme="majorHAnsi" w:eastAsiaTheme="majorEastAsia" w:hAnsiTheme="majorHAnsi" w:cstheme="majorBidi"/>
              <w:iCs/>
              <w:noProof/>
              <w:sz w:val="18"/>
              <w:szCs w:val="18"/>
            </w:rPr>
            <w:t>2</w:t>
          </w:r>
          <w:r w:rsidRPr="00D47446">
            <w:rPr>
              <w:rFonts w:asciiTheme="majorHAnsi" w:eastAsiaTheme="majorEastAsia" w:hAnsiTheme="majorHAnsi" w:cstheme="majorBidi"/>
              <w:iCs/>
              <w:sz w:val="18"/>
              <w:szCs w:val="18"/>
            </w:rPr>
            <w:fldChar w:fldCharType="end"/>
          </w:r>
        </w:p>
      </w:tc>
    </w:tr>
  </w:tbl>
  <w:p w:rsidR="00124551" w:rsidRPr="005B62F1" w:rsidRDefault="00124551" w:rsidP="001C395A">
    <w:pPr>
      <w:pStyle w:val="Pieddepage"/>
      <w:rPr>
        <w:rFonts w:eastAsiaTheme="majorEastAsia"/>
        <w:szCs w:val="18"/>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1" w:rsidRPr="008022B8" w:rsidRDefault="00124551" w:rsidP="00105690">
    <w:pPr>
      <w:pStyle w:val="Pieddepage"/>
      <w:pBdr>
        <w:top w:val="thinThickSmallGap" w:sz="24" w:space="1" w:color="92D050"/>
      </w:pBdr>
      <w:rPr>
        <w:rFonts w:asciiTheme="majorHAnsi" w:eastAsiaTheme="majorEastAsia" w:hAnsiTheme="majorHAnsi" w:cstheme="majorBidi"/>
        <w:i/>
        <w:sz w:val="18"/>
        <w:szCs w:val="18"/>
      </w:rPr>
    </w:pPr>
    <w:r w:rsidRPr="008F2EC4">
      <w:rPr>
        <w:rFonts w:asciiTheme="majorHAnsi" w:eastAsiaTheme="majorEastAsia" w:hAnsiTheme="majorHAnsi" w:cstheme="majorBidi"/>
        <w:i/>
        <w:color w:val="0070C0"/>
        <w:sz w:val="18"/>
        <w:szCs w:val="18"/>
      </w:rPr>
      <w:t>Tableaux de synthèse : tableau</w:t>
    </w:r>
    <w:r>
      <w:rPr>
        <w:rFonts w:asciiTheme="majorHAnsi" w:eastAsiaTheme="majorEastAsia" w:hAnsiTheme="majorHAnsi" w:cstheme="majorBidi"/>
        <w:i/>
        <w:color w:val="0070C0"/>
        <w:sz w:val="18"/>
        <w:szCs w:val="18"/>
      </w:rPr>
      <w:t xml:space="preserve">x </w:t>
    </w:r>
    <w:r w:rsidRPr="008F2EC4">
      <w:rPr>
        <w:rFonts w:asciiTheme="majorHAnsi" w:eastAsiaTheme="majorEastAsia" w:hAnsiTheme="majorHAnsi" w:cstheme="majorBidi"/>
        <w:i/>
        <w:color w:val="0070C0"/>
        <w:sz w:val="18"/>
        <w:szCs w:val="18"/>
      </w:rPr>
      <w:t xml:space="preserve"> des </w:t>
    </w:r>
    <w:r>
      <w:rPr>
        <w:rFonts w:asciiTheme="majorHAnsi" w:eastAsiaTheme="majorEastAsia" w:hAnsiTheme="majorHAnsi" w:cstheme="majorBidi"/>
        <w:i/>
        <w:color w:val="0070C0"/>
        <w:sz w:val="18"/>
        <w:szCs w:val="18"/>
      </w:rPr>
      <w:t>comptes économiques intégrés</w:t>
    </w:r>
    <w:r w:rsidRPr="008022B8">
      <w:rPr>
        <w:rFonts w:asciiTheme="majorHAnsi" w:eastAsiaTheme="majorEastAsia" w:hAnsiTheme="majorHAnsi" w:cstheme="majorBidi"/>
        <w:i/>
        <w:sz w:val="18"/>
        <w:szCs w:val="18"/>
      </w:rPr>
      <w:t xml:space="preserve"> </w:t>
    </w:r>
    <w:r w:rsidRPr="008022B8">
      <w:rPr>
        <w:rFonts w:asciiTheme="majorHAnsi" w:eastAsiaTheme="majorEastAsia" w:hAnsiTheme="majorHAnsi" w:cstheme="majorBidi"/>
        <w:i/>
        <w:sz w:val="18"/>
        <w:szCs w:val="18"/>
      </w:rPr>
      <w:ptab w:relativeTo="margin" w:alignment="right" w:leader="none"/>
    </w:r>
    <w:r w:rsidRPr="00521434">
      <w:rPr>
        <w:rFonts w:asciiTheme="majorHAnsi" w:eastAsiaTheme="majorEastAsia" w:hAnsiTheme="majorHAnsi" w:cstheme="majorBidi"/>
        <w:i/>
        <w:color w:val="0070C0"/>
        <w:sz w:val="18"/>
        <w:szCs w:val="18"/>
      </w:rPr>
      <w:t xml:space="preserve">Page </w:t>
    </w:r>
    <w:r w:rsidR="00234A42" w:rsidRPr="00521434">
      <w:rPr>
        <w:rFonts w:asciiTheme="majorHAnsi" w:eastAsiaTheme="majorEastAsia" w:hAnsiTheme="majorHAnsi" w:cstheme="majorBidi"/>
        <w:i/>
        <w:color w:val="0070C0"/>
        <w:sz w:val="18"/>
        <w:szCs w:val="18"/>
      </w:rPr>
      <w:fldChar w:fldCharType="begin"/>
    </w:r>
    <w:r w:rsidRPr="00521434">
      <w:rPr>
        <w:rFonts w:asciiTheme="majorHAnsi" w:eastAsiaTheme="majorEastAsia" w:hAnsiTheme="majorHAnsi" w:cstheme="majorBidi"/>
        <w:i/>
        <w:color w:val="0070C0"/>
        <w:sz w:val="18"/>
        <w:szCs w:val="18"/>
      </w:rPr>
      <w:instrText xml:space="preserve"> PAGE   \* MERGEFORMAT </w:instrText>
    </w:r>
    <w:r w:rsidR="00234A42" w:rsidRPr="00521434">
      <w:rPr>
        <w:rFonts w:asciiTheme="majorHAnsi" w:eastAsiaTheme="majorEastAsia" w:hAnsiTheme="majorHAnsi" w:cstheme="majorBidi"/>
        <w:i/>
        <w:color w:val="0070C0"/>
        <w:sz w:val="18"/>
        <w:szCs w:val="18"/>
      </w:rPr>
      <w:fldChar w:fldCharType="separate"/>
    </w:r>
    <w:r>
      <w:rPr>
        <w:rFonts w:asciiTheme="majorHAnsi" w:eastAsiaTheme="majorEastAsia" w:hAnsiTheme="majorHAnsi" w:cstheme="majorBidi"/>
        <w:i/>
        <w:noProof/>
        <w:color w:val="0070C0"/>
        <w:sz w:val="18"/>
        <w:szCs w:val="18"/>
      </w:rPr>
      <w:t>136</w:t>
    </w:r>
    <w:r w:rsidR="00234A42" w:rsidRPr="00521434">
      <w:rPr>
        <w:rFonts w:asciiTheme="majorHAnsi" w:eastAsiaTheme="majorEastAsia" w:hAnsiTheme="majorHAnsi" w:cstheme="majorBidi"/>
        <w:i/>
        <w:color w:val="0070C0"/>
        <w:sz w:val="18"/>
        <w:szCs w:val="1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4976" w:type="dxa"/>
      <w:tblBorders>
        <w:bottom w:val="none" w:sz="0" w:space="0" w:color="auto"/>
        <w:insideV w:val="none" w:sz="0" w:space="0" w:color="auto"/>
      </w:tblBorders>
      <w:tblLook w:val="04A0"/>
    </w:tblPr>
    <w:tblGrid>
      <w:gridCol w:w="4804"/>
      <w:gridCol w:w="9605"/>
      <w:gridCol w:w="567"/>
    </w:tblGrid>
    <w:tr w:rsidR="00124551" w:rsidTr="004D14BF">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F755F3">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11"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9605" w:type="dxa"/>
          <w:tcBorders>
            <w:top w:val="none" w:sz="0" w:space="0" w:color="auto"/>
            <w:bottom w:val="single" w:sz="4" w:space="0" w:color="auto"/>
          </w:tcBorders>
          <w:shd w:val="clear" w:color="auto" w:fill="auto"/>
          <w:vAlign w:val="bottom"/>
        </w:tcPr>
        <w:p w:rsidR="00124551" w:rsidRDefault="00124551" w:rsidP="00F755F3">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F755F3">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50</w:t>
          </w:r>
          <w:r w:rsidRPr="00D47446">
            <w:rPr>
              <w:rFonts w:asciiTheme="majorHAnsi" w:eastAsiaTheme="majorEastAsia" w:hAnsiTheme="majorHAnsi" w:cstheme="majorBidi"/>
              <w:iCs/>
              <w:sz w:val="18"/>
              <w:szCs w:val="18"/>
            </w:rPr>
            <w:fldChar w:fldCharType="end"/>
          </w:r>
        </w:p>
      </w:tc>
    </w:tr>
  </w:tbl>
  <w:p w:rsidR="00124551" w:rsidRPr="00D47446" w:rsidRDefault="00124551" w:rsidP="004D14BF">
    <w:pPr>
      <w:pStyle w:val="Pieddepage"/>
      <w:rPr>
        <w:rFonts w:asciiTheme="majorHAnsi" w:eastAsiaTheme="majorEastAsia" w:hAnsiTheme="majorHAnsi" w:cstheme="majorBidi"/>
        <w:iCs/>
        <w:sz w:val="18"/>
        <w:szCs w:val="18"/>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1" w:rsidRPr="008022B8" w:rsidRDefault="00124551" w:rsidP="00105690">
    <w:pPr>
      <w:pStyle w:val="Pieddepage"/>
      <w:pBdr>
        <w:top w:val="thinThickSmallGap" w:sz="24" w:space="1" w:color="92D050"/>
      </w:pBdr>
      <w:rPr>
        <w:rFonts w:asciiTheme="majorHAnsi" w:eastAsiaTheme="majorEastAsia" w:hAnsiTheme="majorHAnsi" w:cstheme="majorBidi"/>
        <w:i/>
        <w:sz w:val="18"/>
        <w:szCs w:val="18"/>
      </w:rPr>
    </w:pPr>
    <w:r w:rsidRPr="008F2EC4">
      <w:rPr>
        <w:rFonts w:asciiTheme="majorHAnsi" w:eastAsiaTheme="majorEastAsia" w:hAnsiTheme="majorHAnsi" w:cstheme="majorBidi"/>
        <w:i/>
        <w:color w:val="0070C0"/>
        <w:sz w:val="18"/>
        <w:szCs w:val="18"/>
      </w:rPr>
      <w:t>Tableaux de synthèse : tableau</w:t>
    </w:r>
    <w:r>
      <w:rPr>
        <w:rFonts w:asciiTheme="majorHAnsi" w:eastAsiaTheme="majorEastAsia" w:hAnsiTheme="majorHAnsi" w:cstheme="majorBidi"/>
        <w:i/>
        <w:color w:val="0070C0"/>
        <w:sz w:val="18"/>
        <w:szCs w:val="18"/>
      </w:rPr>
      <w:t xml:space="preserve">x </w:t>
    </w:r>
    <w:r w:rsidRPr="008F2EC4">
      <w:rPr>
        <w:rFonts w:asciiTheme="majorHAnsi" w:eastAsiaTheme="majorEastAsia" w:hAnsiTheme="majorHAnsi" w:cstheme="majorBidi"/>
        <w:i/>
        <w:color w:val="0070C0"/>
        <w:sz w:val="18"/>
        <w:szCs w:val="18"/>
      </w:rPr>
      <w:t xml:space="preserve"> des </w:t>
    </w:r>
    <w:r>
      <w:rPr>
        <w:rFonts w:asciiTheme="majorHAnsi" w:eastAsiaTheme="majorEastAsia" w:hAnsiTheme="majorHAnsi" w:cstheme="majorBidi"/>
        <w:i/>
        <w:color w:val="0070C0"/>
        <w:sz w:val="18"/>
        <w:szCs w:val="18"/>
      </w:rPr>
      <w:t>comptes économiques intégrés</w:t>
    </w:r>
    <w:r w:rsidRPr="008022B8">
      <w:rPr>
        <w:rFonts w:asciiTheme="majorHAnsi" w:eastAsiaTheme="majorEastAsia" w:hAnsiTheme="majorHAnsi" w:cstheme="majorBidi"/>
        <w:i/>
        <w:sz w:val="18"/>
        <w:szCs w:val="18"/>
      </w:rPr>
      <w:t xml:space="preserve"> </w:t>
    </w:r>
    <w:r w:rsidRPr="008022B8">
      <w:rPr>
        <w:rFonts w:asciiTheme="majorHAnsi" w:eastAsiaTheme="majorEastAsia" w:hAnsiTheme="majorHAnsi" w:cstheme="majorBidi"/>
        <w:i/>
        <w:sz w:val="18"/>
        <w:szCs w:val="18"/>
      </w:rPr>
      <w:ptab w:relativeTo="margin" w:alignment="right" w:leader="none"/>
    </w:r>
    <w:r w:rsidRPr="00521434">
      <w:rPr>
        <w:rFonts w:asciiTheme="majorHAnsi" w:eastAsiaTheme="majorEastAsia" w:hAnsiTheme="majorHAnsi" w:cstheme="majorBidi"/>
        <w:i/>
        <w:color w:val="0070C0"/>
        <w:sz w:val="18"/>
        <w:szCs w:val="18"/>
      </w:rPr>
      <w:t xml:space="preserve">Page </w:t>
    </w:r>
    <w:r w:rsidR="00234A42" w:rsidRPr="00521434">
      <w:rPr>
        <w:rFonts w:asciiTheme="majorHAnsi" w:eastAsiaTheme="majorEastAsia" w:hAnsiTheme="majorHAnsi" w:cstheme="majorBidi"/>
        <w:i/>
        <w:color w:val="0070C0"/>
        <w:sz w:val="18"/>
        <w:szCs w:val="18"/>
      </w:rPr>
      <w:fldChar w:fldCharType="begin"/>
    </w:r>
    <w:r w:rsidRPr="00521434">
      <w:rPr>
        <w:rFonts w:asciiTheme="majorHAnsi" w:eastAsiaTheme="majorEastAsia" w:hAnsiTheme="majorHAnsi" w:cstheme="majorBidi"/>
        <w:i/>
        <w:color w:val="0070C0"/>
        <w:sz w:val="18"/>
        <w:szCs w:val="18"/>
      </w:rPr>
      <w:instrText xml:space="preserve"> PAGE   \* MERGEFORMAT </w:instrText>
    </w:r>
    <w:r w:rsidR="00234A42" w:rsidRPr="00521434">
      <w:rPr>
        <w:rFonts w:asciiTheme="majorHAnsi" w:eastAsiaTheme="majorEastAsia" w:hAnsiTheme="majorHAnsi" w:cstheme="majorBidi"/>
        <w:i/>
        <w:color w:val="0070C0"/>
        <w:sz w:val="18"/>
        <w:szCs w:val="18"/>
      </w:rPr>
      <w:fldChar w:fldCharType="separate"/>
    </w:r>
    <w:r>
      <w:rPr>
        <w:rFonts w:asciiTheme="majorHAnsi" w:eastAsiaTheme="majorEastAsia" w:hAnsiTheme="majorHAnsi" w:cstheme="majorBidi"/>
        <w:i/>
        <w:noProof/>
        <w:color w:val="0070C0"/>
        <w:sz w:val="18"/>
        <w:szCs w:val="18"/>
      </w:rPr>
      <w:t>136</w:t>
    </w:r>
    <w:r w:rsidR="00234A42" w:rsidRPr="00521434">
      <w:rPr>
        <w:rFonts w:asciiTheme="majorHAnsi" w:eastAsiaTheme="majorEastAsia" w:hAnsiTheme="majorHAnsi" w:cstheme="majorBidi"/>
        <w:i/>
        <w:color w:val="0070C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1" w:rsidRDefault="00124551" w:rsidP="001C395A">
    <w:pPr>
      <w:pStyle w:val="Pieddepage"/>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ptab w:relativeTo="margin" w:alignment="right" w:leader="none"/>
    </w:r>
  </w:p>
  <w:tbl>
    <w:tblPr>
      <w:tblStyle w:val="Grilledutableau"/>
      <w:tblW w:w="9606" w:type="dxa"/>
      <w:tblBorders>
        <w:bottom w:val="none" w:sz="0" w:space="0" w:color="auto"/>
        <w:insideV w:val="none" w:sz="0" w:space="0" w:color="auto"/>
      </w:tblBorders>
      <w:tblLook w:val="04A0"/>
    </w:tblPr>
    <w:tblGrid>
      <w:gridCol w:w="4804"/>
      <w:gridCol w:w="4235"/>
      <w:gridCol w:w="567"/>
    </w:tblGrid>
    <w:tr w:rsidR="00124551" w:rsidTr="000124EB">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0124EB">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8"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4235" w:type="dxa"/>
          <w:tcBorders>
            <w:top w:val="none" w:sz="0" w:space="0" w:color="auto"/>
            <w:bottom w:val="single" w:sz="4" w:space="0" w:color="auto"/>
          </w:tcBorders>
          <w:shd w:val="clear" w:color="auto" w:fill="auto"/>
          <w:vAlign w:val="bottom"/>
        </w:tcPr>
        <w:p w:rsidR="00124551" w:rsidRDefault="00124551" w:rsidP="001C395A">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1C395A">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6</w:t>
          </w:r>
          <w:r w:rsidRPr="00D47446">
            <w:rPr>
              <w:rFonts w:asciiTheme="majorHAnsi" w:eastAsiaTheme="majorEastAsia" w:hAnsiTheme="majorHAnsi" w:cstheme="majorBidi"/>
              <w:iCs/>
              <w:sz w:val="18"/>
              <w:szCs w:val="18"/>
            </w:rPr>
            <w:fldChar w:fldCharType="end"/>
          </w:r>
        </w:p>
      </w:tc>
    </w:tr>
  </w:tbl>
  <w:p w:rsidR="00124551" w:rsidRPr="00D47446" w:rsidRDefault="00124551" w:rsidP="001C395A">
    <w:pPr>
      <w:pStyle w:val="Pieddepage"/>
      <w:rPr>
        <w:rFonts w:asciiTheme="majorHAnsi" w:eastAsiaTheme="majorEastAsia" w:hAnsiTheme="majorHAnsi" w:cstheme="majorBidi"/>
        <w:iCs/>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606" w:type="dxa"/>
      <w:tblBorders>
        <w:bottom w:val="none" w:sz="0" w:space="0" w:color="auto"/>
        <w:insideV w:val="none" w:sz="0" w:space="0" w:color="auto"/>
      </w:tblBorders>
      <w:tblLook w:val="04A0"/>
    </w:tblPr>
    <w:tblGrid>
      <w:gridCol w:w="4804"/>
      <w:gridCol w:w="4235"/>
      <w:gridCol w:w="567"/>
    </w:tblGrid>
    <w:tr w:rsidR="00124551" w:rsidTr="002E79D0">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2E79D0">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3"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4235" w:type="dxa"/>
          <w:tcBorders>
            <w:top w:val="none" w:sz="0" w:space="0" w:color="auto"/>
            <w:bottom w:val="single" w:sz="4" w:space="0" w:color="auto"/>
          </w:tcBorders>
          <w:shd w:val="clear" w:color="auto" w:fill="auto"/>
          <w:vAlign w:val="bottom"/>
        </w:tcPr>
        <w:p w:rsidR="00124551" w:rsidRDefault="00124551" w:rsidP="002E79D0">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2E79D0">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7</w:t>
          </w:r>
          <w:r w:rsidRPr="00D47446">
            <w:rPr>
              <w:rFonts w:asciiTheme="majorHAnsi" w:eastAsiaTheme="majorEastAsia" w:hAnsiTheme="majorHAnsi" w:cstheme="majorBidi"/>
              <w:iCs/>
              <w:sz w:val="18"/>
              <w:szCs w:val="18"/>
            </w:rPr>
            <w:fldChar w:fldCharType="end"/>
          </w:r>
        </w:p>
      </w:tc>
    </w:tr>
  </w:tbl>
  <w:p w:rsidR="00124551" w:rsidRPr="00722637" w:rsidRDefault="00124551" w:rsidP="00722637">
    <w:pPr>
      <w:pStyle w:val="Pieddepage"/>
      <w:rPr>
        <w:rFonts w:eastAsiaTheme="majorEastAsia"/>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1" w:rsidRPr="008022B8" w:rsidRDefault="00124551" w:rsidP="001C395A">
    <w:pPr>
      <w:pStyle w:val="Pieddepage"/>
      <w:pBdr>
        <w:top w:val="thinThickSmallGap" w:sz="24" w:space="1" w:color="622423" w:themeColor="accent2" w:themeShade="7F"/>
      </w:pBdr>
      <w:rPr>
        <w:rFonts w:asciiTheme="majorHAnsi" w:eastAsiaTheme="majorEastAsia" w:hAnsiTheme="majorHAnsi" w:cstheme="majorBidi"/>
        <w:i/>
        <w:sz w:val="18"/>
        <w:szCs w:val="18"/>
      </w:rPr>
    </w:pPr>
    <w:r w:rsidRPr="008022B8">
      <w:rPr>
        <w:rFonts w:asciiTheme="majorHAnsi" w:eastAsiaTheme="majorEastAsia" w:hAnsiTheme="majorHAnsi" w:cstheme="majorBidi"/>
        <w:i/>
        <w:sz w:val="18"/>
        <w:szCs w:val="18"/>
      </w:rPr>
      <w:t xml:space="preserve">AGREGATS ET COMPTES CONSOLIDES DE L’ECONOMIE </w:t>
    </w:r>
    <w:r>
      <w:rPr>
        <w:rFonts w:asciiTheme="majorHAnsi" w:eastAsiaTheme="majorEastAsia" w:hAnsiTheme="majorHAnsi" w:cstheme="majorBidi"/>
        <w:i/>
        <w:sz w:val="18"/>
        <w:szCs w:val="18"/>
      </w:rPr>
      <w:t>NATIONALE</w:t>
    </w:r>
    <w:r w:rsidRPr="008022B8">
      <w:rPr>
        <w:rFonts w:asciiTheme="majorHAnsi" w:eastAsiaTheme="majorEastAsia" w:hAnsiTheme="majorHAnsi" w:cstheme="majorBidi"/>
        <w:i/>
        <w:sz w:val="18"/>
        <w:szCs w:val="18"/>
      </w:rPr>
      <w:ptab w:relativeTo="margin" w:alignment="right" w:leader="none"/>
    </w:r>
    <w:r w:rsidRPr="008022B8">
      <w:rPr>
        <w:rFonts w:asciiTheme="majorHAnsi" w:eastAsiaTheme="majorEastAsia" w:hAnsiTheme="majorHAnsi" w:cstheme="majorBidi"/>
        <w:i/>
        <w:sz w:val="18"/>
        <w:szCs w:val="18"/>
      </w:rPr>
      <w:t xml:space="preserve">Page </w:t>
    </w:r>
    <w:r w:rsidR="00234A42" w:rsidRPr="008022B8">
      <w:rPr>
        <w:rFonts w:asciiTheme="majorHAnsi" w:eastAsiaTheme="majorEastAsia" w:hAnsiTheme="majorHAnsi" w:cstheme="majorBidi"/>
        <w:i/>
        <w:sz w:val="18"/>
        <w:szCs w:val="18"/>
      </w:rPr>
      <w:fldChar w:fldCharType="begin"/>
    </w:r>
    <w:r w:rsidRPr="008022B8">
      <w:rPr>
        <w:rFonts w:asciiTheme="majorHAnsi" w:eastAsiaTheme="majorEastAsia" w:hAnsiTheme="majorHAnsi" w:cstheme="majorBidi"/>
        <w:i/>
        <w:sz w:val="18"/>
        <w:szCs w:val="18"/>
      </w:rPr>
      <w:instrText xml:space="preserve"> PAGE   \* MERGEFORMAT </w:instrText>
    </w:r>
    <w:r w:rsidR="00234A42" w:rsidRPr="008022B8">
      <w:rPr>
        <w:rFonts w:asciiTheme="majorHAnsi" w:eastAsiaTheme="majorEastAsia" w:hAnsiTheme="majorHAnsi" w:cstheme="majorBidi"/>
        <w:i/>
        <w:sz w:val="18"/>
        <w:szCs w:val="18"/>
      </w:rPr>
      <w:fldChar w:fldCharType="separate"/>
    </w:r>
    <w:r>
      <w:rPr>
        <w:rFonts w:asciiTheme="majorHAnsi" w:eastAsiaTheme="majorEastAsia" w:hAnsiTheme="majorHAnsi" w:cstheme="majorBidi"/>
        <w:i/>
        <w:noProof/>
        <w:sz w:val="18"/>
        <w:szCs w:val="18"/>
      </w:rPr>
      <w:t>24</w:t>
    </w:r>
    <w:r w:rsidR="00234A42" w:rsidRPr="008022B8">
      <w:rPr>
        <w:rFonts w:asciiTheme="majorHAnsi" w:eastAsiaTheme="majorEastAsia" w:hAnsiTheme="majorHAnsi" w:cstheme="majorBidi"/>
        <w:i/>
        <w:sz w:val="18"/>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606" w:type="dxa"/>
      <w:tblBorders>
        <w:bottom w:val="none" w:sz="0" w:space="0" w:color="auto"/>
        <w:insideV w:val="none" w:sz="0" w:space="0" w:color="auto"/>
      </w:tblBorders>
      <w:tblLook w:val="04A0"/>
    </w:tblPr>
    <w:tblGrid>
      <w:gridCol w:w="4804"/>
      <w:gridCol w:w="4235"/>
      <w:gridCol w:w="567"/>
    </w:tblGrid>
    <w:tr w:rsidR="00124551" w:rsidTr="002E79D0">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2E79D0">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5"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4235" w:type="dxa"/>
          <w:tcBorders>
            <w:top w:val="none" w:sz="0" w:space="0" w:color="auto"/>
            <w:bottom w:val="single" w:sz="4" w:space="0" w:color="auto"/>
          </w:tcBorders>
          <w:shd w:val="clear" w:color="auto" w:fill="auto"/>
          <w:vAlign w:val="bottom"/>
        </w:tcPr>
        <w:p w:rsidR="00124551" w:rsidRDefault="00124551" w:rsidP="002E79D0">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2E79D0">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15</w:t>
          </w:r>
          <w:r w:rsidRPr="00D47446">
            <w:rPr>
              <w:rFonts w:asciiTheme="majorHAnsi" w:eastAsiaTheme="majorEastAsia" w:hAnsiTheme="majorHAnsi" w:cstheme="majorBidi"/>
              <w:iCs/>
              <w:sz w:val="18"/>
              <w:szCs w:val="18"/>
            </w:rPr>
            <w:fldChar w:fldCharType="end"/>
          </w:r>
        </w:p>
      </w:tc>
    </w:tr>
  </w:tbl>
  <w:p w:rsidR="00124551" w:rsidRPr="00D47446" w:rsidRDefault="00124551" w:rsidP="00722637">
    <w:pPr>
      <w:pStyle w:val="Pieddepage"/>
      <w:rPr>
        <w:rFonts w:asciiTheme="majorHAnsi" w:eastAsiaTheme="majorEastAsia" w:hAnsiTheme="majorHAnsi" w:cstheme="majorBidi"/>
        <w:iCs/>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606" w:type="dxa"/>
      <w:tblBorders>
        <w:bottom w:val="none" w:sz="0" w:space="0" w:color="auto"/>
        <w:insideV w:val="none" w:sz="0" w:space="0" w:color="auto"/>
      </w:tblBorders>
      <w:tblLook w:val="04A0"/>
    </w:tblPr>
    <w:tblGrid>
      <w:gridCol w:w="4804"/>
      <w:gridCol w:w="4235"/>
      <w:gridCol w:w="567"/>
    </w:tblGrid>
    <w:tr w:rsidR="00124551" w:rsidTr="002E79D0">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2E79D0">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6"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4235" w:type="dxa"/>
          <w:tcBorders>
            <w:top w:val="none" w:sz="0" w:space="0" w:color="auto"/>
            <w:bottom w:val="single" w:sz="4" w:space="0" w:color="auto"/>
          </w:tcBorders>
          <w:shd w:val="clear" w:color="auto" w:fill="auto"/>
          <w:vAlign w:val="bottom"/>
        </w:tcPr>
        <w:p w:rsidR="00124551" w:rsidRDefault="00124551" w:rsidP="002E79D0">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2E79D0">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27</w:t>
          </w:r>
          <w:r w:rsidRPr="00D47446">
            <w:rPr>
              <w:rFonts w:asciiTheme="majorHAnsi" w:eastAsiaTheme="majorEastAsia" w:hAnsiTheme="majorHAnsi" w:cstheme="majorBidi"/>
              <w:iCs/>
              <w:sz w:val="18"/>
              <w:szCs w:val="18"/>
            </w:rPr>
            <w:fldChar w:fldCharType="end"/>
          </w:r>
        </w:p>
      </w:tc>
    </w:tr>
  </w:tbl>
  <w:p w:rsidR="00124551" w:rsidRPr="00D47446" w:rsidRDefault="00124551" w:rsidP="00722637">
    <w:pPr>
      <w:pStyle w:val="Pieddepage"/>
      <w:rPr>
        <w:rFonts w:asciiTheme="majorHAnsi" w:eastAsiaTheme="majorEastAsia" w:hAnsiTheme="majorHAnsi" w:cstheme="majorBidi"/>
        <w:iCs/>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4318" w:type="dxa"/>
      <w:tblBorders>
        <w:bottom w:val="none" w:sz="0" w:space="0" w:color="auto"/>
        <w:insideV w:val="none" w:sz="0" w:space="0" w:color="auto"/>
      </w:tblBorders>
      <w:tblLook w:val="04A0"/>
    </w:tblPr>
    <w:tblGrid>
      <w:gridCol w:w="4804"/>
      <w:gridCol w:w="8947"/>
      <w:gridCol w:w="567"/>
    </w:tblGrid>
    <w:tr w:rsidR="00124551" w:rsidTr="00722637">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2E79D0">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9"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8947" w:type="dxa"/>
          <w:tcBorders>
            <w:top w:val="none" w:sz="0" w:space="0" w:color="auto"/>
            <w:bottom w:val="single" w:sz="4" w:space="0" w:color="auto"/>
          </w:tcBorders>
          <w:shd w:val="clear" w:color="auto" w:fill="auto"/>
          <w:vAlign w:val="bottom"/>
        </w:tcPr>
        <w:p w:rsidR="00124551" w:rsidRDefault="00124551" w:rsidP="002E79D0">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2E79D0">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28</w:t>
          </w:r>
          <w:r w:rsidRPr="00D47446">
            <w:rPr>
              <w:rFonts w:asciiTheme="majorHAnsi" w:eastAsiaTheme="majorEastAsia" w:hAnsiTheme="majorHAnsi" w:cstheme="majorBidi"/>
              <w:iCs/>
              <w:sz w:val="18"/>
              <w:szCs w:val="18"/>
            </w:rPr>
            <w:fldChar w:fldCharType="end"/>
          </w:r>
        </w:p>
      </w:tc>
    </w:tr>
  </w:tbl>
  <w:p w:rsidR="00124551" w:rsidRPr="00D47446" w:rsidRDefault="00124551" w:rsidP="00722637">
    <w:pPr>
      <w:pStyle w:val="Pieddepage"/>
      <w:rPr>
        <w:rFonts w:asciiTheme="majorHAnsi" w:eastAsiaTheme="majorEastAsia" w:hAnsiTheme="majorHAnsi" w:cstheme="majorBidi"/>
        <w:iCs/>
        <w:sz w:val="18"/>
        <w:szCs w:val="18"/>
      </w:rPr>
    </w:pPr>
  </w:p>
  <w:p w:rsidR="00124551" w:rsidRPr="00722637" w:rsidRDefault="00124551" w:rsidP="00722637">
    <w:pPr>
      <w:pStyle w:val="Pieddepage"/>
      <w:rPr>
        <w:rFonts w:eastAsiaTheme="majorEastAsia"/>
        <w:szCs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1" w:rsidRPr="00D366C8" w:rsidRDefault="00124551" w:rsidP="00105690">
    <w:pPr>
      <w:pStyle w:val="Pieddepage"/>
      <w:tabs>
        <w:tab w:val="clear" w:pos="4536"/>
        <w:tab w:val="clear" w:pos="9072"/>
        <w:tab w:val="left" w:pos="5970"/>
      </w:tabs>
      <w:spacing w:after="120"/>
      <w:ind w:left="-851"/>
      <w:rPr>
        <w:rFonts w:ascii="Calibri" w:hAnsi="Calibri"/>
        <w:i/>
        <w:color w:val="7030A0"/>
        <w:sz w:val="20"/>
        <w:szCs w:val="20"/>
      </w:rPr>
    </w:pPr>
    <w:r>
      <w:rPr>
        <w:rFonts w:ascii="Calibri" w:hAnsi="Calibri"/>
        <w:i/>
        <w:color w:val="7030A0"/>
        <w:sz w:val="20"/>
        <w:szCs w:val="20"/>
      </w:rPr>
      <w:t>C</w:t>
    </w:r>
    <w:r w:rsidRPr="00B44A33">
      <w:rPr>
        <w:rFonts w:ascii="Calibri" w:hAnsi="Calibri"/>
        <w:i/>
        <w:color w:val="7030A0"/>
        <w:sz w:val="20"/>
        <w:szCs w:val="20"/>
      </w:rPr>
      <w:t>omptes</w:t>
    </w:r>
    <w:r w:rsidR="00234A42">
      <w:rPr>
        <w:rFonts w:ascii="Calibri" w:hAnsi="Calibri"/>
        <w:i/>
        <w:color w:val="7030A0"/>
        <w:sz w:val="20"/>
        <w:szCs w:val="20"/>
      </w:rPr>
      <w:pict>
        <v:shapetype id="_x0000_t32" coordsize="21600,21600" o:spt="32" o:oned="t" path="m,l21600,21600e" filled="f">
          <v:path arrowok="t" fillok="f" o:connecttype="none"/>
          <o:lock v:ext="edit" shapetype="t"/>
        </v:shapetype>
        <v:shape id="_x0000_s2061" type="#_x0000_t32" style="position:absolute;left:0;text-align:left;margin-left:-70.9pt;margin-top:701.55pt;width:600.95pt;height:0;z-index:251658752;mso-position-horizontal-relative:margin;mso-position-vertical-relative:margin" o:connectortype="straight" strokecolor="#92d050" strokeweight="2pt">
          <w10:wrap type="square" anchorx="margin" anchory="margin"/>
        </v:shape>
      </w:pict>
    </w:r>
    <w:r w:rsidR="00234A42">
      <w:rPr>
        <w:rFonts w:ascii="Calibri" w:hAnsi="Calibri"/>
        <w:i/>
        <w:color w:val="7030A0"/>
        <w:sz w:val="20"/>
        <w:szCs w:val="20"/>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60" type="#_x0000_t107" style="position:absolute;left:0;text-align:left;margin-left:247.15pt;margin-top:787.55pt;width:101pt;height:27.05pt;rotation:360;z-index:251657728;mso-position-horizontal-relative:page;mso-position-vertical-relative:page" filled="f" fillcolor="#17365d" strokecolor="#71a0dc">
          <v:textbox style="mso-next-textbox:#_x0000_s2060">
            <w:txbxContent>
              <w:p w:rsidR="00124551" w:rsidRPr="00543A8C" w:rsidRDefault="00234A42" w:rsidP="00105690">
                <w:pPr>
                  <w:jc w:val="center"/>
                  <w:rPr>
                    <w:rFonts w:ascii="Arial" w:hAnsi="Arial" w:cs="Arial"/>
                    <w:b/>
                    <w:bCs/>
                    <w:color w:val="E36C0A"/>
                    <w:sz w:val="26"/>
                    <w:szCs w:val="26"/>
                  </w:rPr>
                </w:pPr>
                <w:r w:rsidRPr="00543A8C">
                  <w:rPr>
                    <w:rFonts w:ascii="Arial" w:hAnsi="Arial" w:cs="Arial"/>
                    <w:b/>
                    <w:bCs/>
                    <w:color w:val="E36C0A"/>
                    <w:sz w:val="26"/>
                    <w:szCs w:val="26"/>
                  </w:rPr>
                  <w:fldChar w:fldCharType="begin"/>
                </w:r>
                <w:r w:rsidR="00124551" w:rsidRPr="00543A8C">
                  <w:rPr>
                    <w:rFonts w:ascii="Arial" w:hAnsi="Arial" w:cs="Arial"/>
                    <w:b/>
                    <w:bCs/>
                    <w:color w:val="E36C0A"/>
                    <w:sz w:val="26"/>
                    <w:szCs w:val="26"/>
                  </w:rPr>
                  <w:instrText xml:space="preserve"> PAGE    \* MERGEFORMAT </w:instrText>
                </w:r>
                <w:r w:rsidRPr="00543A8C">
                  <w:rPr>
                    <w:rFonts w:ascii="Arial" w:hAnsi="Arial" w:cs="Arial"/>
                    <w:b/>
                    <w:bCs/>
                    <w:color w:val="E36C0A"/>
                    <w:sz w:val="26"/>
                    <w:szCs w:val="26"/>
                  </w:rPr>
                  <w:fldChar w:fldCharType="separate"/>
                </w:r>
                <w:r w:rsidR="00124551">
                  <w:rPr>
                    <w:rFonts w:ascii="Arial" w:hAnsi="Arial" w:cs="Arial"/>
                    <w:b/>
                    <w:bCs/>
                    <w:noProof/>
                    <w:color w:val="E36C0A"/>
                    <w:sz w:val="26"/>
                    <w:szCs w:val="26"/>
                  </w:rPr>
                  <w:t>48</w:t>
                </w:r>
                <w:r w:rsidRPr="00543A8C">
                  <w:rPr>
                    <w:rFonts w:ascii="Arial" w:hAnsi="Arial" w:cs="Arial"/>
                    <w:b/>
                    <w:bCs/>
                    <w:color w:val="E36C0A"/>
                    <w:sz w:val="26"/>
                    <w:szCs w:val="26"/>
                  </w:rPr>
                  <w:fldChar w:fldCharType="end"/>
                </w:r>
              </w:p>
            </w:txbxContent>
          </v:textbox>
          <w10:wrap anchorx="margin" anchory="page"/>
        </v:shape>
      </w:pict>
    </w:r>
    <w:r w:rsidRPr="00B44A33">
      <w:rPr>
        <w:rFonts w:ascii="Calibri" w:hAnsi="Calibri"/>
        <w:i/>
        <w:color w:val="7030A0"/>
        <w:sz w:val="20"/>
        <w:szCs w:val="20"/>
      </w:rPr>
      <w:t xml:space="preserve"> d</w:t>
    </w:r>
    <w:r>
      <w:rPr>
        <w:rFonts w:ascii="Calibri" w:hAnsi="Calibri"/>
        <w:i/>
        <w:color w:val="7030A0"/>
        <w:sz w:val="20"/>
        <w:szCs w:val="20"/>
      </w:rPr>
      <w:t>es secteurs institutionnels</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606" w:type="dxa"/>
      <w:tblBorders>
        <w:bottom w:val="none" w:sz="0" w:space="0" w:color="auto"/>
        <w:insideV w:val="none" w:sz="0" w:space="0" w:color="auto"/>
      </w:tblBorders>
      <w:tblLook w:val="04A0"/>
    </w:tblPr>
    <w:tblGrid>
      <w:gridCol w:w="4804"/>
      <w:gridCol w:w="4235"/>
      <w:gridCol w:w="567"/>
    </w:tblGrid>
    <w:tr w:rsidR="00124551" w:rsidTr="002E79D0">
      <w:trPr>
        <w:cnfStyle w:val="100000000000"/>
      </w:trPr>
      <w:tc>
        <w:tcPr>
          <w:cnfStyle w:val="001000000000"/>
          <w:tcW w:w="4804" w:type="dxa"/>
          <w:tcBorders>
            <w:top w:val="none" w:sz="0" w:space="0" w:color="auto"/>
            <w:left w:val="none" w:sz="0" w:space="0" w:color="auto"/>
            <w:bottom w:val="none" w:sz="0" w:space="0" w:color="auto"/>
            <w:right w:val="none" w:sz="0" w:space="0" w:color="auto"/>
          </w:tcBorders>
          <w:shd w:val="clear" w:color="auto" w:fill="auto"/>
        </w:tcPr>
        <w:p w:rsidR="00124551" w:rsidRPr="00BC6A0C" w:rsidRDefault="00124551" w:rsidP="002E79D0">
          <w:pPr>
            <w:pStyle w:val="Pieddepage"/>
            <w:tabs>
              <w:tab w:val="clear" w:pos="4536"/>
            </w:tabs>
            <w:ind w:right="-108"/>
            <w:jc w:val="left"/>
            <w:rPr>
              <w:rFonts w:asciiTheme="majorHAnsi" w:eastAsiaTheme="majorEastAsia" w:hAnsiTheme="majorHAnsi" w:cstheme="majorBidi"/>
              <w:b w:val="0"/>
              <w:bCs/>
              <w:iCs/>
              <w:sz w:val="18"/>
              <w:szCs w:val="18"/>
            </w:rPr>
          </w:pPr>
          <w:r w:rsidRPr="00BC6A0C">
            <w:rPr>
              <w:rFonts w:asciiTheme="majorHAnsi" w:eastAsiaTheme="majorEastAsia" w:hAnsiTheme="majorHAnsi" w:cstheme="majorBidi"/>
              <w:b w:val="0"/>
              <w:bCs/>
              <w:i/>
              <w:color w:val="C00000"/>
              <w:sz w:val="18"/>
              <w:szCs w:val="18"/>
            </w:rPr>
            <w:t>HCP¨</w:t>
          </w:r>
          <w:r w:rsidRPr="00BC6A0C">
            <w:rPr>
              <w:rFonts w:asciiTheme="majorHAnsi" w:eastAsiaTheme="majorEastAsia" w:hAnsiTheme="majorHAnsi" w:cstheme="majorBidi"/>
              <w:b w:val="0"/>
              <w:bCs/>
              <w:i/>
              <w:color w:val="0070C0"/>
              <w:sz w:val="18"/>
              <w:szCs w:val="18"/>
            </w:rPr>
            <w:t xml:space="preserve"> </w:t>
          </w:r>
          <w:r w:rsidRPr="00BC6A0C">
            <w:rPr>
              <w:rFonts w:asciiTheme="majorHAnsi" w:eastAsiaTheme="majorEastAsia" w:hAnsiTheme="majorHAnsi" w:cstheme="majorBidi"/>
              <w:bCs/>
              <w:i/>
              <w:noProof/>
              <w:color w:val="0070C0"/>
              <w:sz w:val="18"/>
              <w:szCs w:val="18"/>
            </w:rPr>
            <w:drawing>
              <wp:inline distT="0" distB="0" distL="0" distR="0">
                <wp:extent cx="212962" cy="191378"/>
                <wp:effectExtent l="19050" t="0" r="0" b="0"/>
                <wp:docPr id="10" name="Image 4" descr="logoHCP_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HCP_Net"/>
                        <pic:cNvPicPr>
                          <a:picLocks noChangeAspect="1" noChangeArrowheads="1"/>
                        </pic:cNvPicPr>
                      </pic:nvPicPr>
                      <pic:blipFill>
                        <a:blip r:embed="rId1" cstate="print"/>
                        <a:srcRect/>
                        <a:stretch>
                          <a:fillRect/>
                        </a:stretch>
                      </pic:blipFill>
                      <pic:spPr bwMode="auto">
                        <a:xfrm>
                          <a:off x="0" y="0"/>
                          <a:ext cx="212556" cy="191014"/>
                        </a:xfrm>
                        <a:prstGeom prst="rect">
                          <a:avLst/>
                        </a:prstGeom>
                        <a:noFill/>
                        <a:ln w="9525">
                          <a:noFill/>
                          <a:miter lim="800000"/>
                          <a:headEnd/>
                          <a:tailEnd/>
                        </a:ln>
                      </pic:spPr>
                    </pic:pic>
                  </a:graphicData>
                </a:graphic>
              </wp:inline>
            </w:drawing>
          </w:r>
          <w:r w:rsidRPr="00BC6A0C">
            <w:rPr>
              <w:rFonts w:asciiTheme="majorHAnsi" w:eastAsiaTheme="majorEastAsia" w:hAnsiTheme="majorHAnsi" w:cstheme="majorBidi"/>
              <w:b w:val="0"/>
              <w:bCs/>
              <w:i/>
              <w:color w:val="0070C0"/>
              <w:sz w:val="18"/>
              <w:szCs w:val="18"/>
            </w:rPr>
            <w:t xml:space="preserve">  </w:t>
          </w:r>
          <w:r>
            <w:rPr>
              <w:rFonts w:asciiTheme="majorHAnsi" w:eastAsiaTheme="majorEastAsia" w:hAnsiTheme="majorHAnsi" w:cstheme="majorBidi"/>
              <w:b w:val="0"/>
              <w:bCs/>
              <w:i/>
              <w:sz w:val="18"/>
              <w:szCs w:val="18"/>
            </w:rPr>
            <w:t>C</w:t>
          </w:r>
          <w:r w:rsidRPr="00BC6A0C">
            <w:rPr>
              <w:rFonts w:asciiTheme="majorHAnsi" w:eastAsiaTheme="majorEastAsia" w:hAnsiTheme="majorHAnsi" w:cstheme="majorBidi"/>
              <w:b w:val="0"/>
              <w:bCs/>
              <w:i/>
              <w:sz w:val="18"/>
              <w:szCs w:val="18"/>
            </w:rPr>
            <w:t xml:space="preserve">omptes nationaux </w:t>
          </w:r>
          <w:r>
            <w:rPr>
              <w:rFonts w:asciiTheme="majorHAnsi" w:eastAsiaTheme="majorEastAsia" w:hAnsiTheme="majorHAnsi" w:cstheme="majorBidi"/>
              <w:b w:val="0"/>
              <w:bCs/>
              <w:i/>
              <w:sz w:val="18"/>
              <w:szCs w:val="18"/>
            </w:rPr>
            <w:t>provisoires 2014</w:t>
          </w:r>
          <w:r w:rsidRPr="00BC6A0C">
            <w:rPr>
              <w:rFonts w:asciiTheme="majorHAnsi" w:eastAsiaTheme="majorEastAsia" w:hAnsiTheme="majorHAnsi" w:cstheme="majorBidi"/>
              <w:b w:val="0"/>
              <w:bCs/>
              <w:i/>
              <w:sz w:val="18"/>
              <w:szCs w:val="18"/>
            </w:rPr>
            <w:t xml:space="preserve"> (</w:t>
          </w:r>
          <w:r>
            <w:rPr>
              <w:rFonts w:asciiTheme="majorHAnsi" w:eastAsiaTheme="majorEastAsia" w:hAnsiTheme="majorHAnsi" w:cstheme="majorBidi"/>
              <w:b w:val="0"/>
              <w:bCs/>
              <w:i/>
              <w:sz w:val="18"/>
              <w:szCs w:val="18"/>
            </w:rPr>
            <w:t>B</w:t>
          </w:r>
          <w:r w:rsidRPr="00BC6A0C">
            <w:rPr>
              <w:rFonts w:asciiTheme="majorHAnsi" w:eastAsiaTheme="majorEastAsia" w:hAnsiTheme="majorHAnsi" w:cstheme="majorBidi"/>
              <w:b w:val="0"/>
              <w:bCs/>
              <w:i/>
              <w:sz w:val="18"/>
              <w:szCs w:val="18"/>
            </w:rPr>
            <w:t>ase 2007)</w:t>
          </w:r>
        </w:p>
      </w:tc>
      <w:tc>
        <w:tcPr>
          <w:tcW w:w="4235" w:type="dxa"/>
          <w:tcBorders>
            <w:top w:val="none" w:sz="0" w:space="0" w:color="auto"/>
            <w:bottom w:val="single" w:sz="4" w:space="0" w:color="auto"/>
          </w:tcBorders>
          <w:shd w:val="clear" w:color="auto" w:fill="auto"/>
          <w:vAlign w:val="bottom"/>
        </w:tcPr>
        <w:p w:rsidR="00124551" w:rsidRDefault="00124551" w:rsidP="002E79D0">
          <w:pPr>
            <w:pStyle w:val="Pieddepage"/>
            <w:jc w:val="right"/>
            <w:cnfStyle w:val="100000000000"/>
            <w:rPr>
              <w:rFonts w:asciiTheme="majorHAnsi" w:eastAsiaTheme="majorEastAsia" w:hAnsiTheme="majorHAnsi" w:cstheme="majorBidi"/>
              <w:iCs/>
              <w:sz w:val="18"/>
              <w:szCs w:val="18"/>
            </w:rPr>
          </w:pPr>
        </w:p>
      </w:tc>
      <w:tc>
        <w:tcPr>
          <w:tcW w:w="567" w:type="dxa"/>
          <w:tcBorders>
            <w:top w:val="none" w:sz="0" w:space="0" w:color="auto"/>
            <w:bottom w:val="none" w:sz="0" w:space="0" w:color="auto"/>
          </w:tcBorders>
          <w:shd w:val="clear" w:color="auto" w:fill="auto"/>
          <w:vAlign w:val="bottom"/>
        </w:tcPr>
        <w:p w:rsidR="00124551" w:rsidRDefault="00234A42" w:rsidP="002E79D0">
          <w:pPr>
            <w:pStyle w:val="Pieddepage"/>
            <w:jc w:val="right"/>
            <w:cnfStyle w:val="100000000000"/>
            <w:rPr>
              <w:rFonts w:asciiTheme="majorHAnsi" w:eastAsiaTheme="majorEastAsia" w:hAnsiTheme="majorHAnsi" w:cstheme="majorBidi"/>
              <w:iCs/>
              <w:sz w:val="18"/>
              <w:szCs w:val="18"/>
            </w:rPr>
          </w:pPr>
          <w:r w:rsidRPr="00D47446">
            <w:rPr>
              <w:rFonts w:asciiTheme="majorHAnsi" w:eastAsiaTheme="majorEastAsia" w:hAnsiTheme="majorHAnsi" w:cstheme="majorBidi"/>
              <w:iCs/>
              <w:sz w:val="18"/>
              <w:szCs w:val="18"/>
            </w:rPr>
            <w:fldChar w:fldCharType="begin"/>
          </w:r>
          <w:r w:rsidR="00124551" w:rsidRPr="00D47446">
            <w:rPr>
              <w:rFonts w:asciiTheme="majorHAnsi" w:eastAsiaTheme="majorEastAsia" w:hAnsiTheme="majorHAnsi" w:cstheme="majorBidi"/>
              <w:iCs/>
              <w:sz w:val="18"/>
              <w:szCs w:val="18"/>
            </w:rPr>
            <w:instrText xml:space="preserve"> PAGE   \* MERGEFORMAT </w:instrText>
          </w:r>
          <w:r w:rsidRPr="00D47446">
            <w:rPr>
              <w:rFonts w:asciiTheme="majorHAnsi" w:eastAsiaTheme="majorEastAsia" w:hAnsiTheme="majorHAnsi" w:cstheme="majorBidi"/>
              <w:iCs/>
              <w:sz w:val="18"/>
              <w:szCs w:val="18"/>
            </w:rPr>
            <w:fldChar w:fldCharType="separate"/>
          </w:r>
          <w:r w:rsidR="00630961">
            <w:rPr>
              <w:rFonts w:asciiTheme="majorHAnsi" w:eastAsiaTheme="majorEastAsia" w:hAnsiTheme="majorHAnsi" w:cstheme="majorBidi"/>
              <w:iCs/>
              <w:noProof/>
              <w:sz w:val="18"/>
              <w:szCs w:val="18"/>
            </w:rPr>
            <w:t>34</w:t>
          </w:r>
          <w:r w:rsidRPr="00D47446">
            <w:rPr>
              <w:rFonts w:asciiTheme="majorHAnsi" w:eastAsiaTheme="majorEastAsia" w:hAnsiTheme="majorHAnsi" w:cstheme="majorBidi"/>
              <w:iCs/>
              <w:sz w:val="18"/>
              <w:szCs w:val="18"/>
            </w:rPr>
            <w:fldChar w:fldCharType="end"/>
          </w:r>
        </w:p>
      </w:tc>
    </w:tr>
  </w:tbl>
  <w:p w:rsidR="00124551" w:rsidRPr="00D47446" w:rsidRDefault="00124551" w:rsidP="002E79D0">
    <w:pPr>
      <w:pStyle w:val="Pieddepage"/>
      <w:rPr>
        <w:rFonts w:asciiTheme="majorHAnsi" w:eastAsiaTheme="majorEastAsia" w:hAnsiTheme="majorHAnsi" w:cstheme="majorBidi"/>
        <w:iC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1A7" w:rsidRDefault="00AF11A7" w:rsidP="00BC6A0C">
      <w:r>
        <w:separator/>
      </w:r>
    </w:p>
  </w:footnote>
  <w:footnote w:type="continuationSeparator" w:id="0">
    <w:p w:rsidR="00AF11A7" w:rsidRDefault="00AF11A7" w:rsidP="00BC6A0C">
      <w:r>
        <w:continuationSeparator/>
      </w:r>
    </w:p>
  </w:footnote>
  <w:footnote w:id="1">
    <w:p w:rsidR="00124551" w:rsidRDefault="00124551" w:rsidP="00F755F3">
      <w:pPr>
        <w:pStyle w:val="Notedebasdepage"/>
      </w:pPr>
      <w:r>
        <w:rPr>
          <w:rStyle w:val="Appelnotedebasdep"/>
        </w:rPr>
        <w:footnoteRef/>
      </w:r>
      <w:r>
        <w:rPr>
          <w:rFonts w:ascii="Garamond" w:hAnsi="Garamond" w:cs="Arial"/>
          <w:i/>
          <w:iCs/>
          <w:sz w:val="18"/>
          <w:szCs w:val="18"/>
        </w:rPr>
        <w:t xml:space="preserve"> </w:t>
      </w:r>
      <w:r w:rsidRPr="00405B54">
        <w:rPr>
          <w:rFonts w:ascii="Garamond" w:hAnsi="Garamond" w:cs="Arial"/>
          <w:i/>
          <w:iCs/>
          <w:sz w:val="18"/>
          <w:szCs w:val="18"/>
        </w:rPr>
        <w:t>Y compris les services non marchands fournis par les Administrations publiques.</w:t>
      </w:r>
    </w:p>
  </w:footnote>
  <w:footnote w:id="2">
    <w:p w:rsidR="00124551" w:rsidRDefault="00124551">
      <w:pPr>
        <w:pStyle w:val="Notedebasdepage"/>
      </w:pPr>
      <w:r>
        <w:rPr>
          <w:rStyle w:val="Appelnotedebasdep"/>
        </w:rPr>
        <w:footnoteRef/>
      </w:r>
      <w:r>
        <w:rPr>
          <w:rFonts w:ascii="Garamond" w:hAnsi="Garamond" w:cs="Arial"/>
          <w:i/>
          <w:iCs/>
          <w:sz w:val="18"/>
          <w:szCs w:val="18"/>
        </w:rPr>
        <w:t xml:space="preserve"> </w:t>
      </w:r>
      <w:r w:rsidRPr="00F755F3">
        <w:rPr>
          <w:rFonts w:ascii="Garamond" w:hAnsi="Garamond" w:cs="Arial"/>
          <w:i/>
          <w:iCs/>
          <w:sz w:val="18"/>
          <w:szCs w:val="18"/>
        </w:rPr>
        <w:t>Activités financières et assurances, services rendus aux entreprises et services personnels, éducation, santé et action sociale</w:t>
      </w:r>
      <w:r w:rsidRPr="00304498">
        <w:rPr>
          <w:rFonts w:ascii="Garamond" w:hAnsi="Garamond" w:cs="Arial"/>
          <w:i/>
          <w:iCs/>
          <w:sz w:val="18"/>
          <w:szCs w:val="18"/>
          <w:highlight w:val="yellow"/>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908" w:type="dxa"/>
      <w:tblInd w:w="-1310" w:type="dxa"/>
      <w:tblLook w:val="04A0"/>
    </w:tblPr>
    <w:tblGrid>
      <w:gridCol w:w="2232"/>
      <w:gridCol w:w="5423"/>
      <w:gridCol w:w="1881"/>
      <w:gridCol w:w="2372"/>
    </w:tblGrid>
    <w:tr w:rsidR="00124551" w:rsidTr="001C395A">
      <w:trPr>
        <w:cnfStyle w:val="100000000000"/>
        <w:trHeight w:val="699"/>
      </w:trPr>
      <w:tc>
        <w:tcPr>
          <w:cnfStyle w:val="001000000000"/>
          <w:tcW w:w="2232" w:type="dxa"/>
          <w:shd w:val="clear" w:color="auto" w:fill="C00000"/>
          <w:vAlign w:val="bottom"/>
        </w:tcPr>
        <w:p w:rsidR="00124551" w:rsidRDefault="00124551" w:rsidP="001C395A">
          <w:pPr>
            <w:pStyle w:val="En-tte"/>
            <w:tabs>
              <w:tab w:val="clear" w:pos="9072"/>
              <w:tab w:val="right" w:pos="7371"/>
              <w:tab w:val="left" w:pos="7797"/>
            </w:tabs>
            <w:ind w:right="-3"/>
            <w:jc w:val="right"/>
            <w:rPr>
              <w:i/>
              <w:iCs/>
              <w:color w:val="C00000"/>
            </w:rPr>
          </w:pPr>
          <w:r w:rsidRPr="005B62F1">
            <w:rPr>
              <w:i/>
              <w:iCs/>
              <w:color w:val="FFFFFF" w:themeColor="background1"/>
              <w:sz w:val="56"/>
              <w:szCs w:val="56"/>
            </w:rPr>
            <w:t>I</w:t>
          </w:r>
        </w:p>
      </w:tc>
      <w:tc>
        <w:tcPr>
          <w:tcW w:w="5423" w:type="dxa"/>
          <w:vAlign w:val="bottom"/>
        </w:tcPr>
        <w:p w:rsidR="00124551" w:rsidRDefault="00124551" w:rsidP="001C395A">
          <w:pPr>
            <w:pStyle w:val="En-tte"/>
            <w:tabs>
              <w:tab w:val="right" w:pos="7371"/>
              <w:tab w:val="left" w:pos="7797"/>
            </w:tabs>
            <w:ind w:left="57" w:right="851"/>
            <w:cnfStyle w:val="100000000000"/>
            <w:rPr>
              <w:i/>
              <w:iCs/>
              <w:color w:val="C00000"/>
            </w:rPr>
          </w:pPr>
          <w:r w:rsidRPr="000671E5">
            <w:rPr>
              <w:i/>
              <w:iCs/>
              <w:noProof/>
              <w:color w:val="C00000"/>
            </w:rPr>
            <w:t>Principaux aspects conceptuels et definitions</w:t>
          </w:r>
        </w:p>
      </w:tc>
      <w:tc>
        <w:tcPr>
          <w:tcW w:w="1881" w:type="dxa"/>
          <w:vAlign w:val="bottom"/>
        </w:tcPr>
        <w:p w:rsidR="00124551" w:rsidRPr="005B62F1" w:rsidRDefault="00124551" w:rsidP="001C395A">
          <w:pPr>
            <w:pStyle w:val="En-tte"/>
            <w:tabs>
              <w:tab w:val="right" w:pos="7371"/>
              <w:tab w:val="left" w:pos="7797"/>
            </w:tabs>
            <w:ind w:left="57"/>
            <w:jc w:val="right"/>
            <w:cnfStyle w:val="100000000000"/>
            <w:rPr>
              <w:i/>
              <w:iCs/>
              <w:color w:val="C00000"/>
            </w:rPr>
          </w:pPr>
        </w:p>
      </w:tc>
      <w:tc>
        <w:tcPr>
          <w:tcW w:w="2372" w:type="dxa"/>
          <w:shd w:val="clear" w:color="auto" w:fill="auto"/>
        </w:tcPr>
        <w:p w:rsidR="00124551" w:rsidRDefault="00124551" w:rsidP="001C395A">
          <w:pPr>
            <w:pStyle w:val="En-tte"/>
            <w:tabs>
              <w:tab w:val="clear" w:pos="4536"/>
              <w:tab w:val="clear" w:pos="9072"/>
              <w:tab w:val="center" w:pos="273"/>
              <w:tab w:val="right" w:pos="7371"/>
              <w:tab w:val="left" w:pos="7797"/>
            </w:tabs>
            <w:spacing w:before="360"/>
            <w:ind w:left="1231" w:right="2302"/>
            <w:jc w:val="right"/>
            <w:cnfStyle w:val="100000000000"/>
            <w:rPr>
              <w:i/>
              <w:iCs/>
              <w:color w:val="C00000"/>
            </w:rPr>
          </w:pPr>
        </w:p>
      </w:tc>
    </w:tr>
  </w:tbl>
  <w:p w:rsidR="00124551" w:rsidRPr="006B2296" w:rsidRDefault="00124551" w:rsidP="001C395A">
    <w:pPr>
      <w:pStyle w:val="En-tte"/>
      <w:rPr>
        <w:rFonts w:eastAsiaTheme="majorEastAsia"/>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857" w:type="dxa"/>
      <w:tblInd w:w="-737" w:type="dxa"/>
      <w:tblBorders>
        <w:bottom w:val="single" w:sz="4" w:space="0" w:color="auto"/>
        <w:insideV w:val="none" w:sz="0" w:space="0" w:color="auto"/>
      </w:tblBorders>
      <w:tblLook w:val="04A0"/>
    </w:tblPr>
    <w:tblGrid>
      <w:gridCol w:w="9857"/>
    </w:tblGrid>
    <w:tr w:rsidR="00124551" w:rsidTr="00BC6A0C">
      <w:trPr>
        <w:cnfStyle w:val="100000000000"/>
        <w:trHeight w:hRule="exact" w:val="340"/>
      </w:trPr>
      <w:tc>
        <w:tcPr>
          <w:cnfStyle w:val="001000000000"/>
          <w:tcW w:w="9857" w:type="dxa"/>
          <w:tcBorders>
            <w:top w:val="none" w:sz="0" w:space="0" w:color="auto"/>
            <w:left w:val="none" w:sz="0" w:space="0" w:color="auto"/>
            <w:bottom w:val="none" w:sz="0" w:space="0" w:color="auto"/>
            <w:right w:val="none" w:sz="0" w:space="0" w:color="auto"/>
          </w:tcBorders>
          <w:shd w:val="clear" w:color="auto" w:fill="auto"/>
          <w:vAlign w:val="center"/>
        </w:tcPr>
        <w:p w:rsidR="00124551" w:rsidRDefault="00124551" w:rsidP="00BC6A0C">
          <w:pPr>
            <w:pStyle w:val="En-tte"/>
            <w:tabs>
              <w:tab w:val="clear" w:pos="9072"/>
              <w:tab w:val="right" w:pos="7371"/>
              <w:tab w:val="left" w:pos="7797"/>
            </w:tabs>
            <w:jc w:val="right"/>
            <w:rPr>
              <w:i/>
              <w:iCs/>
              <w:color w:val="C00000"/>
            </w:rPr>
          </w:pPr>
          <w:r w:rsidRPr="00326E66">
            <w:rPr>
              <w:i/>
              <w:iCs/>
              <w:color w:val="C00000"/>
              <w:sz w:val="20"/>
              <w:szCs w:val="20"/>
            </w:rPr>
            <w:t>Sommaire</w:t>
          </w:r>
        </w:p>
      </w:tc>
    </w:tr>
  </w:tbl>
  <w:p w:rsidR="00124551" w:rsidRPr="00D47446" w:rsidRDefault="00124551" w:rsidP="001C395A">
    <w:pPr>
      <w:pStyle w:val="En-tte"/>
      <w:tabs>
        <w:tab w:val="clear" w:pos="9072"/>
        <w:tab w:val="right" w:pos="7371"/>
        <w:tab w:val="left" w:pos="7797"/>
      </w:tabs>
      <w:spacing w:before="240"/>
      <w:ind w:right="851"/>
      <w:jc w:val="right"/>
      <w:rPr>
        <w:i/>
        <w:iCs/>
        <w:color w:val="C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857" w:type="dxa"/>
      <w:tblInd w:w="-737" w:type="dxa"/>
      <w:tblBorders>
        <w:bottom w:val="single" w:sz="4" w:space="0" w:color="auto"/>
        <w:insideV w:val="none" w:sz="0" w:space="0" w:color="auto"/>
      </w:tblBorders>
      <w:tblLook w:val="04A0"/>
    </w:tblPr>
    <w:tblGrid>
      <w:gridCol w:w="9857"/>
    </w:tblGrid>
    <w:tr w:rsidR="00124551" w:rsidTr="001C395A">
      <w:trPr>
        <w:cnfStyle w:val="100000000000"/>
        <w:trHeight w:hRule="exact" w:val="291"/>
      </w:trPr>
      <w:tc>
        <w:tcPr>
          <w:cnfStyle w:val="001000000000"/>
          <w:tcW w:w="9857" w:type="dxa"/>
          <w:tcBorders>
            <w:top w:val="none" w:sz="0" w:space="0" w:color="auto"/>
            <w:left w:val="none" w:sz="0" w:space="0" w:color="auto"/>
            <w:bottom w:val="none" w:sz="0" w:space="0" w:color="auto"/>
            <w:right w:val="none" w:sz="0" w:space="0" w:color="auto"/>
          </w:tcBorders>
          <w:shd w:val="clear" w:color="auto" w:fill="auto"/>
          <w:vAlign w:val="center"/>
        </w:tcPr>
        <w:p w:rsidR="00124551" w:rsidRPr="00036041" w:rsidRDefault="00124551" w:rsidP="00036041">
          <w:pPr>
            <w:pStyle w:val="En-tte"/>
            <w:tabs>
              <w:tab w:val="clear" w:pos="9072"/>
              <w:tab w:val="right" w:pos="7371"/>
              <w:tab w:val="left" w:pos="7797"/>
            </w:tabs>
            <w:jc w:val="right"/>
            <w:rPr>
              <w:rFonts w:ascii="Garamond" w:hAnsi="Garamond"/>
              <w:b w:val="0"/>
              <w:bCs/>
              <w:i/>
              <w:iCs/>
              <w:color w:val="000000" w:themeColor="text1"/>
              <w:sz w:val="20"/>
              <w:szCs w:val="20"/>
            </w:rPr>
          </w:pPr>
          <w:r w:rsidRPr="00036041">
            <w:rPr>
              <w:rFonts w:ascii="Garamond" w:hAnsi="Garamond"/>
              <w:b w:val="0"/>
              <w:bCs/>
              <w:i/>
              <w:iCs/>
              <w:color w:val="000000" w:themeColor="text1"/>
              <w:sz w:val="20"/>
              <w:szCs w:val="20"/>
            </w:rPr>
            <w:t xml:space="preserve">Situation économique en 2014 </w:t>
          </w:r>
        </w:p>
      </w:tc>
    </w:tr>
  </w:tbl>
  <w:p w:rsidR="00124551" w:rsidRPr="00D47446" w:rsidRDefault="00124551" w:rsidP="001C395A">
    <w:pPr>
      <w:pStyle w:val="En-tte"/>
      <w:tabs>
        <w:tab w:val="clear" w:pos="9072"/>
        <w:tab w:val="left" w:pos="3217"/>
        <w:tab w:val="right" w:pos="7371"/>
        <w:tab w:val="left" w:pos="7797"/>
      </w:tabs>
      <w:spacing w:before="240"/>
      <w:ind w:right="851"/>
      <w:rPr>
        <w:i/>
        <w:iCs/>
        <w:color w:val="C00000"/>
      </w:rPr>
    </w:pPr>
    <w:r>
      <w:rPr>
        <w:i/>
        <w:iCs/>
        <w:color w:val="C00000"/>
      </w:rPr>
      <w:tab/>
    </w:r>
    <w:r>
      <w:rPr>
        <w:i/>
        <w:iCs/>
        <w:color w:val="C00000"/>
      </w:rPr>
      <w:tab/>
    </w:r>
    <w:r>
      <w:rPr>
        <w:i/>
        <w:iCs/>
        <w:color w:val="C00000"/>
      </w:rPr>
      <w:tab/>
    </w:r>
    <w:r>
      <w:rPr>
        <w:i/>
        <w:iCs/>
        <w:color w:val="C0000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857" w:type="dxa"/>
      <w:tblInd w:w="-737" w:type="dxa"/>
      <w:tblBorders>
        <w:bottom w:val="single" w:sz="4" w:space="0" w:color="auto"/>
        <w:insideV w:val="none" w:sz="0" w:space="0" w:color="auto"/>
      </w:tblBorders>
      <w:tblLook w:val="04A0"/>
    </w:tblPr>
    <w:tblGrid>
      <w:gridCol w:w="9857"/>
    </w:tblGrid>
    <w:tr w:rsidR="00124551" w:rsidTr="001C395A">
      <w:trPr>
        <w:cnfStyle w:val="100000000000"/>
        <w:trHeight w:hRule="exact" w:val="291"/>
      </w:trPr>
      <w:tc>
        <w:tcPr>
          <w:cnfStyle w:val="001000000000"/>
          <w:tcW w:w="9857" w:type="dxa"/>
          <w:tcBorders>
            <w:top w:val="none" w:sz="0" w:space="0" w:color="auto"/>
            <w:left w:val="none" w:sz="0" w:space="0" w:color="auto"/>
            <w:bottom w:val="none" w:sz="0" w:space="0" w:color="auto"/>
            <w:right w:val="none" w:sz="0" w:space="0" w:color="auto"/>
          </w:tcBorders>
          <w:shd w:val="clear" w:color="auto" w:fill="auto"/>
          <w:vAlign w:val="center"/>
        </w:tcPr>
        <w:p w:rsidR="00124551" w:rsidRPr="00036041" w:rsidRDefault="00124551" w:rsidP="00310BDB">
          <w:pPr>
            <w:pStyle w:val="En-tte"/>
            <w:tabs>
              <w:tab w:val="clear" w:pos="9072"/>
              <w:tab w:val="right" w:pos="7371"/>
              <w:tab w:val="left" w:pos="7797"/>
            </w:tabs>
            <w:jc w:val="right"/>
            <w:rPr>
              <w:b w:val="0"/>
              <w:bCs/>
              <w:i/>
              <w:iCs/>
              <w:color w:val="000000" w:themeColor="text1"/>
              <w:sz w:val="20"/>
              <w:szCs w:val="18"/>
            </w:rPr>
          </w:pPr>
          <w:r w:rsidRPr="00036041">
            <w:rPr>
              <w:rFonts w:ascii="Garamond" w:hAnsi="Garamond" w:cs="Arial"/>
              <w:bCs/>
              <w:i/>
              <w:iCs/>
              <w:color w:val="000000" w:themeColor="text1"/>
              <w:sz w:val="20"/>
              <w:szCs w:val="18"/>
            </w:rPr>
            <w:t>Résultats : comptes et tableaux</w:t>
          </w:r>
          <w:r w:rsidRPr="00036041">
            <w:rPr>
              <w:b w:val="0"/>
              <w:bCs/>
              <w:i/>
              <w:iCs/>
              <w:color w:val="000000" w:themeColor="text1"/>
              <w:sz w:val="20"/>
              <w:szCs w:val="18"/>
            </w:rPr>
            <w:t xml:space="preserve">   </w:t>
          </w:r>
        </w:p>
      </w:tc>
    </w:tr>
  </w:tbl>
  <w:p w:rsidR="00124551" w:rsidRPr="00D47446" w:rsidRDefault="00124551" w:rsidP="00722637">
    <w:pPr>
      <w:pStyle w:val="En-tte"/>
      <w:tabs>
        <w:tab w:val="clear" w:pos="9072"/>
        <w:tab w:val="left" w:pos="3217"/>
        <w:tab w:val="right" w:pos="7371"/>
        <w:tab w:val="left" w:pos="7797"/>
      </w:tabs>
      <w:spacing w:before="240"/>
      <w:ind w:right="851"/>
      <w:rPr>
        <w:i/>
        <w:iCs/>
        <w:color w:val="C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4355" w:type="dxa"/>
      <w:tblInd w:w="-3688" w:type="dxa"/>
      <w:tblBorders>
        <w:bottom w:val="single" w:sz="4" w:space="0" w:color="auto"/>
        <w:insideV w:val="none" w:sz="0" w:space="0" w:color="auto"/>
      </w:tblBorders>
      <w:tblLook w:val="04A0"/>
    </w:tblPr>
    <w:tblGrid>
      <w:gridCol w:w="14355"/>
    </w:tblGrid>
    <w:tr w:rsidR="00124551" w:rsidTr="00722637">
      <w:trPr>
        <w:cnfStyle w:val="100000000000"/>
        <w:trHeight w:hRule="exact" w:val="291"/>
      </w:trPr>
      <w:tc>
        <w:tcPr>
          <w:cnfStyle w:val="001000000000"/>
          <w:tcW w:w="14355" w:type="dxa"/>
          <w:tcBorders>
            <w:top w:val="none" w:sz="0" w:space="0" w:color="auto"/>
            <w:left w:val="none" w:sz="0" w:space="0" w:color="auto"/>
            <w:bottom w:val="none" w:sz="0" w:space="0" w:color="auto"/>
            <w:right w:val="none" w:sz="0" w:space="0" w:color="auto"/>
          </w:tcBorders>
          <w:shd w:val="clear" w:color="auto" w:fill="auto"/>
          <w:vAlign w:val="center"/>
        </w:tcPr>
        <w:p w:rsidR="00124551" w:rsidRPr="00036041" w:rsidRDefault="00124551" w:rsidP="00310BDB">
          <w:pPr>
            <w:pStyle w:val="En-tte"/>
            <w:tabs>
              <w:tab w:val="clear" w:pos="9072"/>
              <w:tab w:val="right" w:pos="7371"/>
              <w:tab w:val="left" w:pos="7797"/>
            </w:tabs>
            <w:jc w:val="right"/>
            <w:rPr>
              <w:b w:val="0"/>
              <w:bCs/>
              <w:i/>
              <w:iCs/>
              <w:color w:val="000000" w:themeColor="text1"/>
              <w:sz w:val="20"/>
              <w:szCs w:val="18"/>
            </w:rPr>
          </w:pPr>
          <w:r w:rsidRPr="00036041">
            <w:rPr>
              <w:rFonts w:ascii="Garamond" w:hAnsi="Garamond" w:cs="Arial"/>
              <w:bCs/>
              <w:i/>
              <w:iCs/>
              <w:color w:val="000000" w:themeColor="text1"/>
              <w:sz w:val="20"/>
              <w:szCs w:val="18"/>
            </w:rPr>
            <w:t>Résultats : comptes et tableaux</w:t>
          </w:r>
          <w:r w:rsidRPr="00036041">
            <w:rPr>
              <w:b w:val="0"/>
              <w:bCs/>
              <w:i/>
              <w:iCs/>
              <w:color w:val="000000" w:themeColor="text1"/>
              <w:sz w:val="20"/>
              <w:szCs w:val="18"/>
            </w:rPr>
            <w:t xml:space="preserve">   </w:t>
          </w:r>
        </w:p>
      </w:tc>
    </w:tr>
  </w:tbl>
  <w:p w:rsidR="00124551" w:rsidRPr="00D47446" w:rsidRDefault="00124551" w:rsidP="00722637">
    <w:pPr>
      <w:pStyle w:val="En-tte"/>
      <w:tabs>
        <w:tab w:val="clear" w:pos="9072"/>
        <w:tab w:val="left" w:pos="3217"/>
        <w:tab w:val="right" w:pos="7371"/>
        <w:tab w:val="left" w:pos="7797"/>
      </w:tabs>
      <w:spacing w:before="240"/>
      <w:ind w:right="851"/>
      <w:rPr>
        <w:i/>
        <w:iCs/>
        <w:color w:val="C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1" w:rsidRPr="00CE4560" w:rsidRDefault="00234A42" w:rsidP="00105690">
    <w:pPr>
      <w:pStyle w:val="En-tte"/>
      <w:ind w:left="-907"/>
    </w:pPr>
    <w:r>
      <w:rPr>
        <w:noProof/>
      </w:rPr>
      <w:pict>
        <v:shapetype id="_x0000_t32" coordsize="21600,21600" o:spt="32" o:oned="t" path="m,l21600,21600e" filled="f">
          <v:path arrowok="t" fillok="f" o:connecttype="none"/>
          <o:lock v:ext="edit" shapetype="t"/>
        </v:shapetype>
        <v:shape id="_x0000_s2059" type="#_x0000_t32" style="position:absolute;left:0;text-align:left;margin-left:-74.2pt;margin-top:-13.35pt;width:599.8pt;height:.05pt;z-index:251656704;mso-position-horizontal-relative:margin;mso-position-vertical-relative:margin" o:connectortype="straight" strokecolor="#92d050" strokeweight="2pt">
          <w10:wrap type="square" anchorx="margin" anchory="margin"/>
        </v:shape>
      </w:pict>
    </w:r>
    <w:r w:rsidR="00124551">
      <w:rPr>
        <w:noProof/>
      </w:rPr>
      <w:drawing>
        <wp:inline distT="0" distB="0" distL="0" distR="0">
          <wp:extent cx="609600" cy="609600"/>
          <wp:effectExtent l="19050" t="0" r="0" b="0"/>
          <wp:docPr id="1" name="Image 1" descr="logoHCP-offi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HCP-officiel"/>
                  <pic:cNvPicPr>
                    <a:picLocks noChangeAspect="1" noChangeArrowheads="1"/>
                  </pic:cNvPicPr>
                </pic:nvPicPr>
                <pic:blipFill>
                  <a:blip r:embed="rId1">
                    <a:lum contrast="30000"/>
                  </a:blip>
                  <a:srcRect l="31694" t="-11111" r="33333" b="38095"/>
                  <a:stretch>
                    <a:fillRect/>
                  </a:stretch>
                </pic:blipFill>
                <pic:spPr bwMode="auto">
                  <a:xfrm flipH="1">
                    <a:off x="0" y="0"/>
                    <a:ext cx="609600" cy="609600"/>
                  </a:xfrm>
                  <a:prstGeom prst="rect">
                    <a:avLst/>
                  </a:prstGeom>
                  <a:noFill/>
                  <a:ln w="9525">
                    <a:noFill/>
                    <a:miter lim="800000"/>
                    <a:headEnd/>
                    <a:tailEnd/>
                  </a:ln>
                </pic:spPr>
              </pic:pic>
            </a:graphicData>
          </a:graphic>
        </wp:inline>
      </w:drawing>
    </w:r>
    <w:r w:rsidR="00124551" w:rsidRPr="00D75E57">
      <w:rPr>
        <w:rFonts w:ascii="Calibri" w:hAnsi="Calibri" w:cs="Arial"/>
        <w:b/>
        <w:bCs/>
        <w:i/>
        <w:smallCaps/>
        <w:noProof/>
        <w:color w:val="7030A0"/>
        <w:sz w:val="20"/>
        <w:szCs w:val="20"/>
      </w:rPr>
      <w:t>COMPT</w:t>
    </w:r>
    <w:r w:rsidR="00124551">
      <w:rPr>
        <w:rFonts w:ascii="Calibri" w:hAnsi="Calibri" w:cs="Arial"/>
        <w:b/>
        <w:bCs/>
        <w:i/>
        <w:smallCaps/>
        <w:noProof/>
        <w:color w:val="7030A0"/>
        <w:sz w:val="20"/>
        <w:szCs w:val="20"/>
      </w:rPr>
      <w:t>E</w:t>
    </w:r>
    <w:r w:rsidR="00124551" w:rsidRPr="00D75E57">
      <w:rPr>
        <w:rFonts w:ascii="Calibri" w:hAnsi="Calibri" w:cs="Arial"/>
        <w:b/>
        <w:bCs/>
        <w:i/>
        <w:smallCaps/>
        <w:noProof/>
        <w:color w:val="7030A0"/>
        <w:sz w:val="20"/>
        <w:szCs w:val="20"/>
      </w:rPr>
      <w:t>S  NATION</w:t>
    </w:r>
    <w:r w:rsidR="00124551">
      <w:rPr>
        <w:rFonts w:ascii="Calibri" w:hAnsi="Calibri" w:cs="Arial"/>
        <w:b/>
        <w:bCs/>
        <w:i/>
        <w:smallCaps/>
        <w:noProof/>
        <w:color w:val="7030A0"/>
        <w:sz w:val="20"/>
        <w:szCs w:val="20"/>
      </w:rPr>
      <w:t>A</w:t>
    </w:r>
    <w:r w:rsidR="00124551" w:rsidRPr="00D75E57">
      <w:rPr>
        <w:rFonts w:ascii="Calibri" w:hAnsi="Calibri" w:cs="Arial"/>
        <w:b/>
        <w:bCs/>
        <w:i/>
        <w:smallCaps/>
        <w:noProof/>
        <w:color w:val="7030A0"/>
        <w:sz w:val="20"/>
        <w:szCs w:val="20"/>
      </w:rPr>
      <w:t>UX  PROVISOIRES  20</w:t>
    </w:r>
    <w:r w:rsidR="00124551">
      <w:rPr>
        <w:rFonts w:ascii="Calibri" w:hAnsi="Calibri" w:cs="Arial"/>
        <w:b/>
        <w:bCs/>
        <w:i/>
        <w:smallCaps/>
        <w:noProof/>
        <w:color w:val="7030A0"/>
        <w:sz w:val="20"/>
        <w:szCs w:val="20"/>
      </w:rPr>
      <w:t>11</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8991" w:type="dxa"/>
      <w:tblInd w:w="-3688" w:type="dxa"/>
      <w:tblBorders>
        <w:bottom w:val="single" w:sz="4" w:space="0" w:color="auto"/>
        <w:insideV w:val="none" w:sz="0" w:space="0" w:color="auto"/>
      </w:tblBorders>
      <w:tblLook w:val="04A0"/>
    </w:tblPr>
    <w:tblGrid>
      <w:gridCol w:w="8991"/>
    </w:tblGrid>
    <w:tr w:rsidR="00124551" w:rsidTr="003B4E52">
      <w:trPr>
        <w:cnfStyle w:val="100000000000"/>
        <w:trHeight w:hRule="exact" w:val="291"/>
      </w:trPr>
      <w:tc>
        <w:tcPr>
          <w:cnfStyle w:val="001000000000"/>
          <w:tcW w:w="8991" w:type="dxa"/>
          <w:tcBorders>
            <w:top w:val="none" w:sz="0" w:space="0" w:color="auto"/>
            <w:left w:val="none" w:sz="0" w:space="0" w:color="auto"/>
            <w:bottom w:val="none" w:sz="0" w:space="0" w:color="auto"/>
            <w:right w:val="none" w:sz="0" w:space="0" w:color="auto"/>
          </w:tcBorders>
          <w:shd w:val="clear" w:color="auto" w:fill="auto"/>
          <w:vAlign w:val="center"/>
        </w:tcPr>
        <w:p w:rsidR="00124551" w:rsidRPr="00036041" w:rsidRDefault="00124551" w:rsidP="003B4E52">
          <w:pPr>
            <w:pStyle w:val="En-tte"/>
            <w:tabs>
              <w:tab w:val="clear" w:pos="4536"/>
              <w:tab w:val="clear" w:pos="9072"/>
              <w:tab w:val="left" w:pos="0"/>
              <w:tab w:val="right" w:pos="7371"/>
            </w:tabs>
            <w:jc w:val="right"/>
            <w:rPr>
              <w:b w:val="0"/>
              <w:bCs/>
              <w:i/>
              <w:iCs/>
              <w:color w:val="000000" w:themeColor="text1"/>
              <w:sz w:val="20"/>
              <w:szCs w:val="18"/>
            </w:rPr>
          </w:pPr>
          <w:r w:rsidRPr="00036041">
            <w:rPr>
              <w:rFonts w:ascii="Garamond" w:hAnsi="Garamond" w:cs="Arial"/>
              <w:bCs/>
              <w:i/>
              <w:iCs/>
              <w:color w:val="000000" w:themeColor="text1"/>
              <w:sz w:val="20"/>
              <w:szCs w:val="18"/>
            </w:rPr>
            <w:t>Résultats : comptes et tableaux</w:t>
          </w:r>
          <w:r w:rsidRPr="00036041">
            <w:rPr>
              <w:b w:val="0"/>
              <w:bCs/>
              <w:i/>
              <w:iCs/>
              <w:color w:val="000000" w:themeColor="text1"/>
              <w:sz w:val="20"/>
              <w:szCs w:val="18"/>
            </w:rPr>
            <w:t xml:space="preserve">   </w:t>
          </w:r>
        </w:p>
      </w:tc>
    </w:tr>
  </w:tbl>
  <w:p w:rsidR="00124551" w:rsidRPr="00D47446" w:rsidRDefault="00124551" w:rsidP="003B4E52">
    <w:pPr>
      <w:pStyle w:val="En-tte"/>
      <w:tabs>
        <w:tab w:val="clear" w:pos="9072"/>
        <w:tab w:val="left" w:pos="3217"/>
        <w:tab w:val="right" w:pos="7371"/>
        <w:tab w:val="left" w:pos="7797"/>
      </w:tabs>
      <w:spacing w:before="240"/>
      <w:ind w:right="851"/>
      <w:rPr>
        <w:i/>
        <w:iCs/>
        <w:color w:val="C0000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4561" w:type="dxa"/>
      <w:tblInd w:w="-3688" w:type="dxa"/>
      <w:tblBorders>
        <w:bottom w:val="single" w:sz="4" w:space="0" w:color="auto"/>
        <w:insideV w:val="none" w:sz="0" w:space="0" w:color="auto"/>
      </w:tblBorders>
      <w:tblLook w:val="04A0"/>
    </w:tblPr>
    <w:tblGrid>
      <w:gridCol w:w="14561"/>
    </w:tblGrid>
    <w:tr w:rsidR="00124551" w:rsidTr="00976684">
      <w:trPr>
        <w:cnfStyle w:val="100000000000"/>
        <w:trHeight w:hRule="exact" w:val="291"/>
      </w:trPr>
      <w:tc>
        <w:tcPr>
          <w:cnfStyle w:val="001000000000"/>
          <w:tcW w:w="14561" w:type="dxa"/>
          <w:tcBorders>
            <w:top w:val="none" w:sz="0" w:space="0" w:color="auto"/>
            <w:left w:val="none" w:sz="0" w:space="0" w:color="auto"/>
            <w:bottom w:val="none" w:sz="0" w:space="0" w:color="auto"/>
            <w:right w:val="none" w:sz="0" w:space="0" w:color="auto"/>
          </w:tcBorders>
          <w:shd w:val="clear" w:color="auto" w:fill="auto"/>
          <w:vAlign w:val="center"/>
        </w:tcPr>
        <w:p w:rsidR="00124551" w:rsidRPr="00036041" w:rsidRDefault="00124551" w:rsidP="003B4E52">
          <w:pPr>
            <w:pStyle w:val="En-tte"/>
            <w:tabs>
              <w:tab w:val="clear" w:pos="4536"/>
              <w:tab w:val="clear" w:pos="9072"/>
              <w:tab w:val="left" w:pos="0"/>
              <w:tab w:val="right" w:pos="7371"/>
            </w:tabs>
            <w:jc w:val="right"/>
            <w:rPr>
              <w:b w:val="0"/>
              <w:bCs/>
              <w:i/>
              <w:iCs/>
              <w:color w:val="000000" w:themeColor="text1"/>
              <w:sz w:val="20"/>
              <w:szCs w:val="18"/>
            </w:rPr>
          </w:pPr>
          <w:r w:rsidRPr="00036041">
            <w:rPr>
              <w:rFonts w:ascii="Garamond" w:hAnsi="Garamond" w:cs="Arial"/>
              <w:bCs/>
              <w:i/>
              <w:iCs/>
              <w:color w:val="000000" w:themeColor="text1"/>
              <w:sz w:val="20"/>
              <w:szCs w:val="18"/>
            </w:rPr>
            <w:t>Résultats : comptes et tableaux</w:t>
          </w:r>
          <w:r w:rsidRPr="00036041">
            <w:rPr>
              <w:b w:val="0"/>
              <w:bCs/>
              <w:i/>
              <w:iCs/>
              <w:color w:val="000000" w:themeColor="text1"/>
              <w:sz w:val="20"/>
              <w:szCs w:val="18"/>
            </w:rPr>
            <w:t xml:space="preserve">   </w:t>
          </w:r>
        </w:p>
      </w:tc>
    </w:tr>
  </w:tbl>
  <w:p w:rsidR="00124551" w:rsidRPr="00D47446" w:rsidRDefault="00124551" w:rsidP="003B4E52">
    <w:pPr>
      <w:pStyle w:val="En-tte"/>
      <w:tabs>
        <w:tab w:val="clear" w:pos="9072"/>
        <w:tab w:val="left" w:pos="3217"/>
        <w:tab w:val="right" w:pos="7371"/>
        <w:tab w:val="left" w:pos="7797"/>
      </w:tabs>
      <w:spacing w:before="240"/>
      <w:ind w:right="851"/>
      <w:rPr>
        <w:i/>
        <w:iCs/>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pt;height:11.7pt" o:bullet="t">
        <v:imagedata r:id="rId1" o:title="clip_bullet001"/>
      </v:shape>
    </w:pict>
  </w:numPicBullet>
  <w:abstractNum w:abstractNumId="0">
    <w:nsid w:val="FFFFFF82"/>
    <w:multiLevelType w:val="singleLevel"/>
    <w:tmpl w:val="EC88D154"/>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84181CBE"/>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0166887"/>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3">
    <w:nsid w:val="06DE2F72"/>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4">
    <w:nsid w:val="0968199A"/>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5">
    <w:nsid w:val="0A1C0883"/>
    <w:multiLevelType w:val="multilevel"/>
    <w:tmpl w:val="D526BAE0"/>
    <w:lvl w:ilvl="0">
      <w:start w:val="1"/>
      <w:numFmt w:val="bullet"/>
      <w:lvlText w:val="o"/>
      <w:lvlJc w:val="left"/>
      <w:pPr>
        <w:tabs>
          <w:tab w:val="num" w:pos="709"/>
        </w:tabs>
        <w:ind w:left="765" w:hanging="340"/>
      </w:pPr>
      <w:rPr>
        <w:rFonts w:ascii="Courier New" w:hAnsi="Courier New" w:hint="default"/>
        <w:color w:val="FF9900"/>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6">
    <w:nsid w:val="0AF62742"/>
    <w:multiLevelType w:val="hybridMultilevel"/>
    <w:tmpl w:val="916EA2FE"/>
    <w:lvl w:ilvl="0" w:tplc="7000391C">
      <w:numFmt w:val="bullet"/>
      <w:lvlText w:val="-"/>
      <w:lvlJc w:val="left"/>
      <w:pPr>
        <w:tabs>
          <w:tab w:val="num" w:pos="1069"/>
        </w:tabs>
        <w:ind w:left="1069" w:hanging="360"/>
      </w:pPr>
      <w:rPr>
        <w:rFonts w:ascii="Georgia" w:hAnsi="Georgia" w:cs="Georgia" w:hint="default"/>
        <w:b w:val="0"/>
        <w:color w:val="000000" w:themeColor="text1"/>
        <w:sz w:val="28"/>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7">
    <w:nsid w:val="0B987D1A"/>
    <w:multiLevelType w:val="hybridMultilevel"/>
    <w:tmpl w:val="4A4EFF12"/>
    <w:lvl w:ilvl="0" w:tplc="9FC272A8">
      <w:start w:val="1"/>
      <w:numFmt w:val="bullet"/>
      <w:lvlText w:val=""/>
      <w:lvlJc w:val="left"/>
      <w:pPr>
        <w:tabs>
          <w:tab w:val="num" w:pos="1928"/>
        </w:tabs>
        <w:ind w:left="1985" w:hanging="284"/>
      </w:pPr>
      <w:rPr>
        <w:rFonts w:ascii="Wingdings" w:hAnsi="Wingdings" w:hint="default"/>
        <w:color w:val="auto"/>
        <w:sz w:val="26"/>
      </w:rPr>
    </w:lvl>
    <w:lvl w:ilvl="1" w:tplc="040C0003" w:tentative="1">
      <w:start w:val="1"/>
      <w:numFmt w:val="bullet"/>
      <w:lvlText w:val="o"/>
      <w:lvlJc w:val="left"/>
      <w:pPr>
        <w:tabs>
          <w:tab w:val="num" w:pos="2782"/>
        </w:tabs>
        <w:ind w:left="2782" w:hanging="360"/>
      </w:pPr>
      <w:rPr>
        <w:rFonts w:ascii="Courier New" w:hAnsi="Courier New" w:cs="Courier New" w:hint="default"/>
      </w:rPr>
    </w:lvl>
    <w:lvl w:ilvl="2" w:tplc="040C0005" w:tentative="1">
      <w:start w:val="1"/>
      <w:numFmt w:val="bullet"/>
      <w:lvlText w:val=""/>
      <w:lvlJc w:val="left"/>
      <w:pPr>
        <w:tabs>
          <w:tab w:val="num" w:pos="3502"/>
        </w:tabs>
        <w:ind w:left="3502" w:hanging="360"/>
      </w:pPr>
      <w:rPr>
        <w:rFonts w:ascii="Wingdings" w:hAnsi="Wingdings" w:hint="default"/>
      </w:rPr>
    </w:lvl>
    <w:lvl w:ilvl="3" w:tplc="040C0001" w:tentative="1">
      <w:start w:val="1"/>
      <w:numFmt w:val="bullet"/>
      <w:lvlText w:val=""/>
      <w:lvlJc w:val="left"/>
      <w:pPr>
        <w:tabs>
          <w:tab w:val="num" w:pos="4222"/>
        </w:tabs>
        <w:ind w:left="4222" w:hanging="360"/>
      </w:pPr>
      <w:rPr>
        <w:rFonts w:ascii="Symbol" w:hAnsi="Symbol" w:hint="default"/>
      </w:rPr>
    </w:lvl>
    <w:lvl w:ilvl="4" w:tplc="040C0003" w:tentative="1">
      <w:start w:val="1"/>
      <w:numFmt w:val="bullet"/>
      <w:lvlText w:val="o"/>
      <w:lvlJc w:val="left"/>
      <w:pPr>
        <w:tabs>
          <w:tab w:val="num" w:pos="4942"/>
        </w:tabs>
        <w:ind w:left="4942" w:hanging="360"/>
      </w:pPr>
      <w:rPr>
        <w:rFonts w:ascii="Courier New" w:hAnsi="Courier New" w:cs="Courier New" w:hint="default"/>
      </w:rPr>
    </w:lvl>
    <w:lvl w:ilvl="5" w:tplc="040C0005" w:tentative="1">
      <w:start w:val="1"/>
      <w:numFmt w:val="bullet"/>
      <w:lvlText w:val=""/>
      <w:lvlJc w:val="left"/>
      <w:pPr>
        <w:tabs>
          <w:tab w:val="num" w:pos="5662"/>
        </w:tabs>
        <w:ind w:left="5662" w:hanging="360"/>
      </w:pPr>
      <w:rPr>
        <w:rFonts w:ascii="Wingdings" w:hAnsi="Wingdings" w:hint="default"/>
      </w:rPr>
    </w:lvl>
    <w:lvl w:ilvl="6" w:tplc="040C0001" w:tentative="1">
      <w:start w:val="1"/>
      <w:numFmt w:val="bullet"/>
      <w:lvlText w:val=""/>
      <w:lvlJc w:val="left"/>
      <w:pPr>
        <w:tabs>
          <w:tab w:val="num" w:pos="6382"/>
        </w:tabs>
        <w:ind w:left="6382" w:hanging="360"/>
      </w:pPr>
      <w:rPr>
        <w:rFonts w:ascii="Symbol" w:hAnsi="Symbol" w:hint="default"/>
      </w:rPr>
    </w:lvl>
    <w:lvl w:ilvl="7" w:tplc="040C0003" w:tentative="1">
      <w:start w:val="1"/>
      <w:numFmt w:val="bullet"/>
      <w:lvlText w:val="o"/>
      <w:lvlJc w:val="left"/>
      <w:pPr>
        <w:tabs>
          <w:tab w:val="num" w:pos="7102"/>
        </w:tabs>
        <w:ind w:left="7102" w:hanging="360"/>
      </w:pPr>
      <w:rPr>
        <w:rFonts w:ascii="Courier New" w:hAnsi="Courier New" w:cs="Courier New" w:hint="default"/>
      </w:rPr>
    </w:lvl>
    <w:lvl w:ilvl="8" w:tplc="040C0005" w:tentative="1">
      <w:start w:val="1"/>
      <w:numFmt w:val="bullet"/>
      <w:lvlText w:val=""/>
      <w:lvlJc w:val="left"/>
      <w:pPr>
        <w:tabs>
          <w:tab w:val="num" w:pos="7822"/>
        </w:tabs>
        <w:ind w:left="7822" w:hanging="360"/>
      </w:pPr>
      <w:rPr>
        <w:rFonts w:ascii="Wingdings" w:hAnsi="Wingdings" w:hint="default"/>
      </w:rPr>
    </w:lvl>
  </w:abstractNum>
  <w:abstractNum w:abstractNumId="8">
    <w:nsid w:val="0BDE00D6"/>
    <w:multiLevelType w:val="hybridMultilevel"/>
    <w:tmpl w:val="0BCE4EE0"/>
    <w:lvl w:ilvl="0" w:tplc="040C000B">
      <w:start w:val="1"/>
      <w:numFmt w:val="bullet"/>
      <w:lvlText w:val=""/>
      <w:lvlJc w:val="left"/>
      <w:pPr>
        <w:tabs>
          <w:tab w:val="num" w:pos="-227"/>
        </w:tabs>
        <w:ind w:left="850" w:hanging="282"/>
      </w:pPr>
      <w:rPr>
        <w:rFonts w:ascii="Wingdings" w:hAnsi="Wingdings" w:hint="default"/>
        <w:color w:val="4F81BD" w:themeColor="accent1"/>
        <w:sz w:val="28"/>
        <w:u w:color="76923C" w:themeColor="accent3" w:themeShade="BF"/>
      </w:rPr>
    </w:lvl>
    <w:lvl w:ilvl="1" w:tplc="040C0003" w:tentative="1">
      <w:start w:val="1"/>
      <w:numFmt w:val="bullet"/>
      <w:lvlText w:val="o"/>
      <w:lvlJc w:val="left"/>
      <w:pPr>
        <w:tabs>
          <w:tab w:val="num" w:pos="1581"/>
        </w:tabs>
        <w:ind w:left="1581" w:hanging="360"/>
      </w:pPr>
      <w:rPr>
        <w:rFonts w:ascii="Courier New" w:hAnsi="Courier New" w:cs="Courier New" w:hint="default"/>
      </w:rPr>
    </w:lvl>
    <w:lvl w:ilvl="2" w:tplc="040C0005" w:tentative="1">
      <w:start w:val="1"/>
      <w:numFmt w:val="bullet"/>
      <w:lvlText w:val=""/>
      <w:lvlJc w:val="left"/>
      <w:pPr>
        <w:tabs>
          <w:tab w:val="num" w:pos="2301"/>
        </w:tabs>
        <w:ind w:left="2301" w:hanging="360"/>
      </w:pPr>
      <w:rPr>
        <w:rFonts w:ascii="Wingdings" w:hAnsi="Wingdings" w:hint="default"/>
      </w:rPr>
    </w:lvl>
    <w:lvl w:ilvl="3" w:tplc="040C0001" w:tentative="1">
      <w:start w:val="1"/>
      <w:numFmt w:val="bullet"/>
      <w:lvlText w:val=""/>
      <w:lvlJc w:val="left"/>
      <w:pPr>
        <w:tabs>
          <w:tab w:val="num" w:pos="3021"/>
        </w:tabs>
        <w:ind w:left="3021" w:hanging="360"/>
      </w:pPr>
      <w:rPr>
        <w:rFonts w:ascii="Symbol" w:hAnsi="Symbol" w:hint="default"/>
      </w:rPr>
    </w:lvl>
    <w:lvl w:ilvl="4" w:tplc="040C0003" w:tentative="1">
      <w:start w:val="1"/>
      <w:numFmt w:val="bullet"/>
      <w:lvlText w:val="o"/>
      <w:lvlJc w:val="left"/>
      <w:pPr>
        <w:tabs>
          <w:tab w:val="num" w:pos="3741"/>
        </w:tabs>
        <w:ind w:left="3741" w:hanging="360"/>
      </w:pPr>
      <w:rPr>
        <w:rFonts w:ascii="Courier New" w:hAnsi="Courier New" w:cs="Courier New" w:hint="default"/>
      </w:rPr>
    </w:lvl>
    <w:lvl w:ilvl="5" w:tplc="040C0005" w:tentative="1">
      <w:start w:val="1"/>
      <w:numFmt w:val="bullet"/>
      <w:lvlText w:val=""/>
      <w:lvlJc w:val="left"/>
      <w:pPr>
        <w:tabs>
          <w:tab w:val="num" w:pos="4461"/>
        </w:tabs>
        <w:ind w:left="4461" w:hanging="360"/>
      </w:pPr>
      <w:rPr>
        <w:rFonts w:ascii="Wingdings" w:hAnsi="Wingdings" w:hint="default"/>
      </w:rPr>
    </w:lvl>
    <w:lvl w:ilvl="6" w:tplc="040C0001" w:tentative="1">
      <w:start w:val="1"/>
      <w:numFmt w:val="bullet"/>
      <w:lvlText w:val=""/>
      <w:lvlJc w:val="left"/>
      <w:pPr>
        <w:tabs>
          <w:tab w:val="num" w:pos="5181"/>
        </w:tabs>
        <w:ind w:left="5181" w:hanging="360"/>
      </w:pPr>
      <w:rPr>
        <w:rFonts w:ascii="Symbol" w:hAnsi="Symbol" w:hint="default"/>
      </w:rPr>
    </w:lvl>
    <w:lvl w:ilvl="7" w:tplc="040C0003" w:tentative="1">
      <w:start w:val="1"/>
      <w:numFmt w:val="bullet"/>
      <w:lvlText w:val="o"/>
      <w:lvlJc w:val="left"/>
      <w:pPr>
        <w:tabs>
          <w:tab w:val="num" w:pos="5901"/>
        </w:tabs>
        <w:ind w:left="5901" w:hanging="360"/>
      </w:pPr>
      <w:rPr>
        <w:rFonts w:ascii="Courier New" w:hAnsi="Courier New" w:cs="Courier New" w:hint="default"/>
      </w:rPr>
    </w:lvl>
    <w:lvl w:ilvl="8" w:tplc="040C0005" w:tentative="1">
      <w:start w:val="1"/>
      <w:numFmt w:val="bullet"/>
      <w:lvlText w:val=""/>
      <w:lvlJc w:val="left"/>
      <w:pPr>
        <w:tabs>
          <w:tab w:val="num" w:pos="6621"/>
        </w:tabs>
        <w:ind w:left="6621" w:hanging="360"/>
      </w:pPr>
      <w:rPr>
        <w:rFonts w:ascii="Wingdings" w:hAnsi="Wingdings" w:hint="default"/>
      </w:rPr>
    </w:lvl>
  </w:abstractNum>
  <w:abstractNum w:abstractNumId="9">
    <w:nsid w:val="0DB3465F"/>
    <w:multiLevelType w:val="hybridMultilevel"/>
    <w:tmpl w:val="BB5671CE"/>
    <w:lvl w:ilvl="0" w:tplc="976ED2BC">
      <w:start w:val="1"/>
      <w:numFmt w:val="bullet"/>
      <w:lvlText w:val="o"/>
      <w:lvlJc w:val="left"/>
      <w:pPr>
        <w:tabs>
          <w:tab w:val="num" w:pos="851"/>
        </w:tabs>
        <w:ind w:left="851" w:hanging="283"/>
      </w:pPr>
      <w:rPr>
        <w:rFonts w:ascii="Courier New" w:hAnsi="Courier New" w:hint="default"/>
        <w:color w:val="auto"/>
        <w:sz w:val="20"/>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0">
    <w:nsid w:val="0EAA3282"/>
    <w:multiLevelType w:val="hybridMultilevel"/>
    <w:tmpl w:val="9912F1F0"/>
    <w:lvl w:ilvl="0" w:tplc="7D3036A6">
      <w:start w:val="1"/>
      <w:numFmt w:val="bullet"/>
      <w:lvlText w:val=""/>
      <w:lvlJc w:val="left"/>
      <w:pPr>
        <w:ind w:left="870" w:hanging="360"/>
      </w:pPr>
      <w:rPr>
        <w:rFonts w:ascii="Symbol" w:hAnsi="Symbol" w:cs="Symbol" w:hint="default"/>
        <w:color w:val="FFC000"/>
        <w:sz w:val="32"/>
        <w:u w:color="76923C" w:themeColor="accent3" w:themeShade="BF"/>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1">
    <w:nsid w:val="111F7A77"/>
    <w:multiLevelType w:val="hybridMultilevel"/>
    <w:tmpl w:val="F6825BEA"/>
    <w:lvl w:ilvl="0" w:tplc="D7465678">
      <w:start w:val="1"/>
      <w:numFmt w:val="bullet"/>
      <w:lvlText w:val="o"/>
      <w:lvlJc w:val="left"/>
      <w:pPr>
        <w:tabs>
          <w:tab w:val="num" w:pos="1135"/>
        </w:tabs>
        <w:ind w:left="1191" w:hanging="340"/>
      </w:pPr>
      <w:rPr>
        <w:rFonts w:ascii="Courier New" w:hAnsi="Courier New" w:hint="default"/>
        <w:color w:val="auto"/>
        <w:sz w:val="20"/>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2">
    <w:nsid w:val="11465F87"/>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13">
    <w:nsid w:val="1C0826D3"/>
    <w:multiLevelType w:val="hybridMultilevel"/>
    <w:tmpl w:val="2E029072"/>
    <w:lvl w:ilvl="0" w:tplc="D7465678">
      <w:start w:val="1"/>
      <w:numFmt w:val="bullet"/>
      <w:lvlText w:val="o"/>
      <w:lvlJc w:val="left"/>
      <w:pPr>
        <w:tabs>
          <w:tab w:val="num" w:pos="1419"/>
        </w:tabs>
        <w:ind w:left="1475" w:hanging="340"/>
      </w:pPr>
      <w:rPr>
        <w:rFonts w:ascii="Courier New" w:hAnsi="Courier New" w:hint="default"/>
        <w:color w:val="auto"/>
        <w:sz w:val="20"/>
      </w:rPr>
    </w:lvl>
    <w:lvl w:ilvl="1" w:tplc="040C0003" w:tentative="1">
      <w:start w:val="1"/>
      <w:numFmt w:val="bullet"/>
      <w:lvlText w:val="o"/>
      <w:lvlJc w:val="left"/>
      <w:pPr>
        <w:tabs>
          <w:tab w:val="num" w:pos="2215"/>
        </w:tabs>
        <w:ind w:left="2215" w:hanging="360"/>
      </w:pPr>
      <w:rPr>
        <w:rFonts w:ascii="Courier New" w:hAnsi="Courier New" w:cs="Courier New" w:hint="default"/>
      </w:rPr>
    </w:lvl>
    <w:lvl w:ilvl="2" w:tplc="040C0005" w:tentative="1">
      <w:start w:val="1"/>
      <w:numFmt w:val="bullet"/>
      <w:lvlText w:val=""/>
      <w:lvlJc w:val="left"/>
      <w:pPr>
        <w:tabs>
          <w:tab w:val="num" w:pos="2935"/>
        </w:tabs>
        <w:ind w:left="2935" w:hanging="360"/>
      </w:pPr>
      <w:rPr>
        <w:rFonts w:ascii="Wingdings" w:hAnsi="Wingdings" w:hint="default"/>
      </w:rPr>
    </w:lvl>
    <w:lvl w:ilvl="3" w:tplc="040C0001" w:tentative="1">
      <w:start w:val="1"/>
      <w:numFmt w:val="bullet"/>
      <w:lvlText w:val=""/>
      <w:lvlJc w:val="left"/>
      <w:pPr>
        <w:tabs>
          <w:tab w:val="num" w:pos="3655"/>
        </w:tabs>
        <w:ind w:left="3655" w:hanging="360"/>
      </w:pPr>
      <w:rPr>
        <w:rFonts w:ascii="Symbol" w:hAnsi="Symbol" w:hint="default"/>
      </w:rPr>
    </w:lvl>
    <w:lvl w:ilvl="4" w:tplc="040C0003" w:tentative="1">
      <w:start w:val="1"/>
      <w:numFmt w:val="bullet"/>
      <w:lvlText w:val="o"/>
      <w:lvlJc w:val="left"/>
      <w:pPr>
        <w:tabs>
          <w:tab w:val="num" w:pos="4375"/>
        </w:tabs>
        <w:ind w:left="4375" w:hanging="360"/>
      </w:pPr>
      <w:rPr>
        <w:rFonts w:ascii="Courier New" w:hAnsi="Courier New" w:cs="Courier New" w:hint="default"/>
      </w:rPr>
    </w:lvl>
    <w:lvl w:ilvl="5" w:tplc="040C0005" w:tentative="1">
      <w:start w:val="1"/>
      <w:numFmt w:val="bullet"/>
      <w:lvlText w:val=""/>
      <w:lvlJc w:val="left"/>
      <w:pPr>
        <w:tabs>
          <w:tab w:val="num" w:pos="5095"/>
        </w:tabs>
        <w:ind w:left="5095" w:hanging="360"/>
      </w:pPr>
      <w:rPr>
        <w:rFonts w:ascii="Wingdings" w:hAnsi="Wingdings" w:hint="default"/>
      </w:rPr>
    </w:lvl>
    <w:lvl w:ilvl="6" w:tplc="040C0001" w:tentative="1">
      <w:start w:val="1"/>
      <w:numFmt w:val="bullet"/>
      <w:lvlText w:val=""/>
      <w:lvlJc w:val="left"/>
      <w:pPr>
        <w:tabs>
          <w:tab w:val="num" w:pos="5815"/>
        </w:tabs>
        <w:ind w:left="5815" w:hanging="360"/>
      </w:pPr>
      <w:rPr>
        <w:rFonts w:ascii="Symbol" w:hAnsi="Symbol" w:hint="default"/>
      </w:rPr>
    </w:lvl>
    <w:lvl w:ilvl="7" w:tplc="040C0003" w:tentative="1">
      <w:start w:val="1"/>
      <w:numFmt w:val="bullet"/>
      <w:lvlText w:val="o"/>
      <w:lvlJc w:val="left"/>
      <w:pPr>
        <w:tabs>
          <w:tab w:val="num" w:pos="6535"/>
        </w:tabs>
        <w:ind w:left="6535" w:hanging="360"/>
      </w:pPr>
      <w:rPr>
        <w:rFonts w:ascii="Courier New" w:hAnsi="Courier New" w:cs="Courier New" w:hint="default"/>
      </w:rPr>
    </w:lvl>
    <w:lvl w:ilvl="8" w:tplc="040C0005" w:tentative="1">
      <w:start w:val="1"/>
      <w:numFmt w:val="bullet"/>
      <w:lvlText w:val=""/>
      <w:lvlJc w:val="left"/>
      <w:pPr>
        <w:tabs>
          <w:tab w:val="num" w:pos="7255"/>
        </w:tabs>
        <w:ind w:left="7255" w:hanging="360"/>
      </w:pPr>
      <w:rPr>
        <w:rFonts w:ascii="Wingdings" w:hAnsi="Wingdings" w:hint="default"/>
      </w:rPr>
    </w:lvl>
  </w:abstractNum>
  <w:abstractNum w:abstractNumId="14">
    <w:nsid w:val="1FB05B96"/>
    <w:multiLevelType w:val="hybridMultilevel"/>
    <w:tmpl w:val="CC78A720"/>
    <w:lvl w:ilvl="0" w:tplc="BF76CE0A">
      <w:start w:val="1"/>
      <w:numFmt w:val="bullet"/>
      <w:lvlText w:val=""/>
      <w:lvlPicBulletId w:val="0"/>
      <w:lvlJc w:val="left"/>
      <w:pPr>
        <w:tabs>
          <w:tab w:val="num" w:pos="710"/>
        </w:tabs>
        <w:ind w:left="766" w:hanging="340"/>
      </w:pPr>
      <w:rPr>
        <w:rFonts w:ascii="Symbol" w:hAnsi="Symbol" w:hint="default"/>
        <w:color w:val="auto"/>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15">
    <w:nsid w:val="21AD3467"/>
    <w:multiLevelType w:val="hybridMultilevel"/>
    <w:tmpl w:val="D9A42988"/>
    <w:lvl w:ilvl="0" w:tplc="9AF2B40A">
      <w:numFmt w:val="bullet"/>
      <w:lvlText w:val="-"/>
      <w:lvlJc w:val="left"/>
      <w:pPr>
        <w:ind w:left="720" w:hanging="360"/>
      </w:pPr>
      <w:rPr>
        <w:rFonts w:ascii="Arial" w:hAnsi="Arial" w:hint="default"/>
        <w:color w:val="C0504D" w:themeColor="accent2"/>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1F62090"/>
    <w:multiLevelType w:val="hybridMultilevel"/>
    <w:tmpl w:val="B326517E"/>
    <w:lvl w:ilvl="0" w:tplc="A988777C">
      <w:start w:val="1"/>
      <w:numFmt w:val="bullet"/>
      <w:lvlText w:val=""/>
      <w:lvlJc w:val="left"/>
      <w:pPr>
        <w:ind w:left="720" w:hanging="360"/>
      </w:pPr>
      <w:rPr>
        <w:rFonts w:ascii="Symbol" w:hAnsi="Symbol" w:cs="Symbol" w:hint="default"/>
        <w:color w:val="FFC00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4225B14"/>
    <w:multiLevelType w:val="multilevel"/>
    <w:tmpl w:val="4A4EFF12"/>
    <w:lvl w:ilvl="0">
      <w:start w:val="1"/>
      <w:numFmt w:val="bullet"/>
      <w:lvlText w:val=""/>
      <w:lvlJc w:val="left"/>
      <w:pPr>
        <w:tabs>
          <w:tab w:val="num" w:pos="1928"/>
        </w:tabs>
        <w:ind w:left="1985" w:hanging="284"/>
      </w:pPr>
      <w:rPr>
        <w:rFonts w:ascii="Wingdings" w:hAnsi="Wingdings" w:hint="default"/>
        <w:color w:val="auto"/>
        <w:sz w:val="26"/>
      </w:rPr>
    </w:lvl>
    <w:lvl w:ilvl="1">
      <w:start w:val="1"/>
      <w:numFmt w:val="bullet"/>
      <w:lvlText w:val="o"/>
      <w:lvlJc w:val="left"/>
      <w:pPr>
        <w:tabs>
          <w:tab w:val="num" w:pos="2782"/>
        </w:tabs>
        <w:ind w:left="2782" w:hanging="360"/>
      </w:pPr>
      <w:rPr>
        <w:rFonts w:ascii="Courier New" w:hAnsi="Courier New" w:cs="Courier New" w:hint="default"/>
      </w:rPr>
    </w:lvl>
    <w:lvl w:ilvl="2">
      <w:start w:val="1"/>
      <w:numFmt w:val="bullet"/>
      <w:lvlText w:val=""/>
      <w:lvlJc w:val="left"/>
      <w:pPr>
        <w:tabs>
          <w:tab w:val="num" w:pos="3502"/>
        </w:tabs>
        <w:ind w:left="3502" w:hanging="360"/>
      </w:pPr>
      <w:rPr>
        <w:rFonts w:ascii="Wingdings" w:hAnsi="Wingdings" w:hint="default"/>
      </w:rPr>
    </w:lvl>
    <w:lvl w:ilvl="3">
      <w:start w:val="1"/>
      <w:numFmt w:val="bullet"/>
      <w:lvlText w:val=""/>
      <w:lvlJc w:val="left"/>
      <w:pPr>
        <w:tabs>
          <w:tab w:val="num" w:pos="4222"/>
        </w:tabs>
        <w:ind w:left="4222" w:hanging="360"/>
      </w:pPr>
      <w:rPr>
        <w:rFonts w:ascii="Symbol" w:hAnsi="Symbol" w:hint="default"/>
      </w:rPr>
    </w:lvl>
    <w:lvl w:ilvl="4">
      <w:start w:val="1"/>
      <w:numFmt w:val="bullet"/>
      <w:lvlText w:val="o"/>
      <w:lvlJc w:val="left"/>
      <w:pPr>
        <w:tabs>
          <w:tab w:val="num" w:pos="4942"/>
        </w:tabs>
        <w:ind w:left="4942" w:hanging="360"/>
      </w:pPr>
      <w:rPr>
        <w:rFonts w:ascii="Courier New" w:hAnsi="Courier New" w:cs="Courier New" w:hint="default"/>
      </w:rPr>
    </w:lvl>
    <w:lvl w:ilvl="5">
      <w:start w:val="1"/>
      <w:numFmt w:val="bullet"/>
      <w:lvlText w:val=""/>
      <w:lvlJc w:val="left"/>
      <w:pPr>
        <w:tabs>
          <w:tab w:val="num" w:pos="5662"/>
        </w:tabs>
        <w:ind w:left="5662" w:hanging="360"/>
      </w:pPr>
      <w:rPr>
        <w:rFonts w:ascii="Wingdings" w:hAnsi="Wingdings" w:hint="default"/>
      </w:rPr>
    </w:lvl>
    <w:lvl w:ilvl="6">
      <w:start w:val="1"/>
      <w:numFmt w:val="bullet"/>
      <w:lvlText w:val=""/>
      <w:lvlJc w:val="left"/>
      <w:pPr>
        <w:tabs>
          <w:tab w:val="num" w:pos="6382"/>
        </w:tabs>
        <w:ind w:left="6382" w:hanging="360"/>
      </w:pPr>
      <w:rPr>
        <w:rFonts w:ascii="Symbol" w:hAnsi="Symbol" w:hint="default"/>
      </w:rPr>
    </w:lvl>
    <w:lvl w:ilvl="7">
      <w:start w:val="1"/>
      <w:numFmt w:val="bullet"/>
      <w:lvlText w:val="o"/>
      <w:lvlJc w:val="left"/>
      <w:pPr>
        <w:tabs>
          <w:tab w:val="num" w:pos="7102"/>
        </w:tabs>
        <w:ind w:left="7102" w:hanging="360"/>
      </w:pPr>
      <w:rPr>
        <w:rFonts w:ascii="Courier New" w:hAnsi="Courier New" w:cs="Courier New" w:hint="default"/>
      </w:rPr>
    </w:lvl>
    <w:lvl w:ilvl="8">
      <w:start w:val="1"/>
      <w:numFmt w:val="bullet"/>
      <w:lvlText w:val=""/>
      <w:lvlJc w:val="left"/>
      <w:pPr>
        <w:tabs>
          <w:tab w:val="num" w:pos="7822"/>
        </w:tabs>
        <w:ind w:left="7822" w:hanging="360"/>
      </w:pPr>
      <w:rPr>
        <w:rFonts w:ascii="Wingdings" w:hAnsi="Wingdings" w:hint="default"/>
      </w:rPr>
    </w:lvl>
  </w:abstractNum>
  <w:abstractNum w:abstractNumId="18">
    <w:nsid w:val="25295B60"/>
    <w:multiLevelType w:val="hybridMultilevel"/>
    <w:tmpl w:val="C8A4EA06"/>
    <w:lvl w:ilvl="0" w:tplc="1452D090">
      <w:start w:val="1"/>
      <w:numFmt w:val="bullet"/>
      <w:lvlText w:val=""/>
      <w:lvlJc w:val="left"/>
      <w:pPr>
        <w:ind w:left="1778" w:hanging="360"/>
      </w:pPr>
      <w:rPr>
        <w:rFonts w:ascii="Wingdings" w:hAnsi="Wingdings" w:hint="default"/>
        <w:color w:val="4F81BD" w:themeColor="accent1"/>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D1622F"/>
    <w:multiLevelType w:val="hybridMultilevel"/>
    <w:tmpl w:val="23C217A2"/>
    <w:lvl w:ilvl="0" w:tplc="7F00B2E4">
      <w:start w:val="1"/>
      <w:numFmt w:val="bullet"/>
      <w:lvlText w:val=""/>
      <w:lvlJc w:val="left"/>
      <w:pPr>
        <w:tabs>
          <w:tab w:val="num" w:pos="1135"/>
        </w:tabs>
        <w:ind w:left="1191" w:hanging="340"/>
      </w:pPr>
      <w:rPr>
        <w:rFonts w:ascii="Wingdings" w:hAnsi="Wingdings" w:hint="default"/>
        <w:color w:val="4F81BD" w:themeColor="accent1"/>
        <w:sz w:val="28"/>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0">
    <w:nsid w:val="32D14586"/>
    <w:multiLevelType w:val="multilevel"/>
    <w:tmpl w:val="91EA5422"/>
    <w:lvl w:ilvl="0">
      <w:start w:val="1"/>
      <w:numFmt w:val="bullet"/>
      <w:lvlText w:val="o"/>
      <w:lvlJc w:val="left"/>
      <w:pPr>
        <w:tabs>
          <w:tab w:val="num" w:pos="1135"/>
        </w:tabs>
        <w:ind w:left="1191" w:hanging="340"/>
      </w:pPr>
      <w:rPr>
        <w:rFonts w:ascii="Courier New" w:hAnsi="Courier New" w:hint="default"/>
        <w:color w:val="FF9900"/>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21">
    <w:nsid w:val="33556EB6"/>
    <w:multiLevelType w:val="hybridMultilevel"/>
    <w:tmpl w:val="0DD0334C"/>
    <w:lvl w:ilvl="0" w:tplc="040C000B">
      <w:start w:val="1"/>
      <w:numFmt w:val="bullet"/>
      <w:lvlText w:val=""/>
      <w:lvlJc w:val="left"/>
      <w:pPr>
        <w:tabs>
          <w:tab w:val="num" w:pos="710"/>
        </w:tabs>
        <w:ind w:left="766" w:hanging="340"/>
      </w:pPr>
      <w:rPr>
        <w:rFonts w:ascii="Wingdings" w:hAnsi="Wingdings" w:hint="default"/>
        <w:color w:val="4F81BD" w:themeColor="accent1"/>
        <w:sz w:val="28"/>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2">
    <w:nsid w:val="345C72F0"/>
    <w:multiLevelType w:val="hybridMultilevel"/>
    <w:tmpl w:val="5C86EBD0"/>
    <w:lvl w:ilvl="0" w:tplc="040C000B">
      <w:start w:val="1"/>
      <w:numFmt w:val="bullet"/>
      <w:lvlText w:val=""/>
      <w:lvlJc w:val="left"/>
      <w:pPr>
        <w:tabs>
          <w:tab w:val="num" w:pos="851"/>
        </w:tabs>
        <w:ind w:left="851" w:hanging="284"/>
      </w:pPr>
      <w:rPr>
        <w:rFonts w:ascii="Wingdings" w:hAnsi="Wingdings" w:hint="default"/>
        <w:color w:val="4F81BD" w:themeColor="accent1"/>
        <w:sz w:val="28"/>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3">
    <w:nsid w:val="3A771CC0"/>
    <w:multiLevelType w:val="hybridMultilevel"/>
    <w:tmpl w:val="5E042D86"/>
    <w:lvl w:ilvl="0" w:tplc="513CDDEA">
      <w:start w:val="1"/>
      <w:numFmt w:val="bullet"/>
      <w:lvlText w:val="o"/>
      <w:lvlJc w:val="left"/>
      <w:pPr>
        <w:tabs>
          <w:tab w:val="num" w:pos="369"/>
        </w:tabs>
        <w:ind w:left="1276" w:hanging="283"/>
      </w:pPr>
      <w:rPr>
        <w:rFonts w:ascii="Courier New" w:hAnsi="Courier New" w:hint="default"/>
        <w:color w:val="auto"/>
        <w:sz w:val="20"/>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abstractNum w:abstractNumId="24">
    <w:nsid w:val="3C1E7C7F"/>
    <w:multiLevelType w:val="hybridMultilevel"/>
    <w:tmpl w:val="DA6277D8"/>
    <w:lvl w:ilvl="0" w:tplc="11A43694">
      <w:start w:val="1"/>
      <w:numFmt w:val="bullet"/>
      <w:lvlText w:val=""/>
      <w:lvlPicBulletId w:val="0"/>
      <w:lvlJc w:val="left"/>
      <w:pPr>
        <w:tabs>
          <w:tab w:val="num" w:pos="1135"/>
        </w:tabs>
        <w:ind w:left="1191" w:hanging="340"/>
      </w:pPr>
      <w:rPr>
        <w:rFonts w:ascii="Symbol" w:hAnsi="Symbol" w:hint="default"/>
        <w:color w:val="FF9900"/>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25">
    <w:nsid w:val="40165E9F"/>
    <w:multiLevelType w:val="multilevel"/>
    <w:tmpl w:val="35D8F5AA"/>
    <w:lvl w:ilvl="0">
      <w:start w:val="1"/>
      <w:numFmt w:val="bullet"/>
      <w:lvlText w:val=""/>
      <w:lvlPicBulletId w:val="0"/>
      <w:lvlJc w:val="left"/>
      <w:pPr>
        <w:tabs>
          <w:tab w:val="num" w:pos="1135"/>
        </w:tabs>
        <w:ind w:left="1191" w:hanging="340"/>
      </w:pPr>
      <w:rPr>
        <w:rFonts w:ascii="Symbol" w:hAnsi="Symbol" w:hint="default"/>
        <w:color w:val="auto"/>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6">
    <w:nsid w:val="4199545C"/>
    <w:multiLevelType w:val="hybridMultilevel"/>
    <w:tmpl w:val="27D0AD7A"/>
    <w:lvl w:ilvl="0" w:tplc="A988777C">
      <w:start w:val="1"/>
      <w:numFmt w:val="bullet"/>
      <w:lvlText w:val=""/>
      <w:lvlJc w:val="left"/>
      <w:pPr>
        <w:tabs>
          <w:tab w:val="num" w:pos="1069"/>
        </w:tabs>
        <w:ind w:left="1069" w:hanging="360"/>
      </w:pPr>
      <w:rPr>
        <w:rFonts w:ascii="Symbol" w:hAnsi="Symbol" w:cs="Symbol" w:hint="default"/>
        <w:color w:val="FFC000"/>
        <w:sz w:val="32"/>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7">
    <w:nsid w:val="41E534BE"/>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28">
    <w:nsid w:val="437C20F4"/>
    <w:multiLevelType w:val="multilevel"/>
    <w:tmpl w:val="4A1C78CA"/>
    <w:lvl w:ilvl="0">
      <w:start w:val="1"/>
      <w:numFmt w:val="bullet"/>
      <w:lvlText w:val=""/>
      <w:lvlPicBulletId w:val="0"/>
      <w:lvlJc w:val="left"/>
      <w:pPr>
        <w:tabs>
          <w:tab w:val="num" w:pos="851"/>
        </w:tabs>
        <w:ind w:left="851" w:hanging="284"/>
      </w:pPr>
      <w:rPr>
        <w:rFonts w:ascii="Symbol" w:hAnsi="Symbol" w:hint="default"/>
        <w:color w:val="auto"/>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29">
    <w:nsid w:val="45A92F5C"/>
    <w:multiLevelType w:val="hybridMultilevel"/>
    <w:tmpl w:val="3C70E2A6"/>
    <w:lvl w:ilvl="0" w:tplc="BBA2BF24">
      <w:start w:val="1"/>
      <w:numFmt w:val="bullet"/>
      <w:lvlText w:val=""/>
      <w:lvlJc w:val="left"/>
      <w:pPr>
        <w:tabs>
          <w:tab w:val="num" w:pos="1928"/>
        </w:tabs>
        <w:ind w:left="1985" w:hanging="284"/>
      </w:pPr>
      <w:rPr>
        <w:rFonts w:ascii="Wingdings" w:hAnsi="Wingdings" w:hint="default"/>
        <w:color w:val="FF9900"/>
        <w:sz w:val="26"/>
      </w:rPr>
    </w:lvl>
    <w:lvl w:ilvl="1" w:tplc="040C0003" w:tentative="1">
      <w:start w:val="1"/>
      <w:numFmt w:val="bullet"/>
      <w:lvlText w:val="o"/>
      <w:lvlJc w:val="left"/>
      <w:pPr>
        <w:tabs>
          <w:tab w:val="num" w:pos="2782"/>
        </w:tabs>
        <w:ind w:left="2782" w:hanging="360"/>
      </w:pPr>
      <w:rPr>
        <w:rFonts w:ascii="Courier New" w:hAnsi="Courier New" w:cs="Courier New" w:hint="default"/>
      </w:rPr>
    </w:lvl>
    <w:lvl w:ilvl="2" w:tplc="040C0005" w:tentative="1">
      <w:start w:val="1"/>
      <w:numFmt w:val="bullet"/>
      <w:lvlText w:val=""/>
      <w:lvlJc w:val="left"/>
      <w:pPr>
        <w:tabs>
          <w:tab w:val="num" w:pos="3502"/>
        </w:tabs>
        <w:ind w:left="3502" w:hanging="360"/>
      </w:pPr>
      <w:rPr>
        <w:rFonts w:ascii="Wingdings" w:hAnsi="Wingdings" w:hint="default"/>
      </w:rPr>
    </w:lvl>
    <w:lvl w:ilvl="3" w:tplc="040C0001" w:tentative="1">
      <w:start w:val="1"/>
      <w:numFmt w:val="bullet"/>
      <w:lvlText w:val=""/>
      <w:lvlJc w:val="left"/>
      <w:pPr>
        <w:tabs>
          <w:tab w:val="num" w:pos="4222"/>
        </w:tabs>
        <w:ind w:left="4222" w:hanging="360"/>
      </w:pPr>
      <w:rPr>
        <w:rFonts w:ascii="Symbol" w:hAnsi="Symbol" w:hint="default"/>
      </w:rPr>
    </w:lvl>
    <w:lvl w:ilvl="4" w:tplc="040C0003" w:tentative="1">
      <w:start w:val="1"/>
      <w:numFmt w:val="bullet"/>
      <w:lvlText w:val="o"/>
      <w:lvlJc w:val="left"/>
      <w:pPr>
        <w:tabs>
          <w:tab w:val="num" w:pos="4942"/>
        </w:tabs>
        <w:ind w:left="4942" w:hanging="360"/>
      </w:pPr>
      <w:rPr>
        <w:rFonts w:ascii="Courier New" w:hAnsi="Courier New" w:cs="Courier New" w:hint="default"/>
      </w:rPr>
    </w:lvl>
    <w:lvl w:ilvl="5" w:tplc="040C0005" w:tentative="1">
      <w:start w:val="1"/>
      <w:numFmt w:val="bullet"/>
      <w:lvlText w:val=""/>
      <w:lvlJc w:val="left"/>
      <w:pPr>
        <w:tabs>
          <w:tab w:val="num" w:pos="5662"/>
        </w:tabs>
        <w:ind w:left="5662" w:hanging="360"/>
      </w:pPr>
      <w:rPr>
        <w:rFonts w:ascii="Wingdings" w:hAnsi="Wingdings" w:hint="default"/>
      </w:rPr>
    </w:lvl>
    <w:lvl w:ilvl="6" w:tplc="040C0001" w:tentative="1">
      <w:start w:val="1"/>
      <w:numFmt w:val="bullet"/>
      <w:lvlText w:val=""/>
      <w:lvlJc w:val="left"/>
      <w:pPr>
        <w:tabs>
          <w:tab w:val="num" w:pos="6382"/>
        </w:tabs>
        <w:ind w:left="6382" w:hanging="360"/>
      </w:pPr>
      <w:rPr>
        <w:rFonts w:ascii="Symbol" w:hAnsi="Symbol" w:hint="default"/>
      </w:rPr>
    </w:lvl>
    <w:lvl w:ilvl="7" w:tplc="040C0003" w:tentative="1">
      <w:start w:val="1"/>
      <w:numFmt w:val="bullet"/>
      <w:lvlText w:val="o"/>
      <w:lvlJc w:val="left"/>
      <w:pPr>
        <w:tabs>
          <w:tab w:val="num" w:pos="7102"/>
        </w:tabs>
        <w:ind w:left="7102" w:hanging="360"/>
      </w:pPr>
      <w:rPr>
        <w:rFonts w:ascii="Courier New" w:hAnsi="Courier New" w:cs="Courier New" w:hint="default"/>
      </w:rPr>
    </w:lvl>
    <w:lvl w:ilvl="8" w:tplc="040C0005" w:tentative="1">
      <w:start w:val="1"/>
      <w:numFmt w:val="bullet"/>
      <w:lvlText w:val=""/>
      <w:lvlJc w:val="left"/>
      <w:pPr>
        <w:tabs>
          <w:tab w:val="num" w:pos="7822"/>
        </w:tabs>
        <w:ind w:left="7822" w:hanging="360"/>
      </w:pPr>
      <w:rPr>
        <w:rFonts w:ascii="Wingdings" w:hAnsi="Wingdings" w:hint="default"/>
      </w:rPr>
    </w:lvl>
  </w:abstractNum>
  <w:abstractNum w:abstractNumId="30">
    <w:nsid w:val="4B93119F"/>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31">
    <w:nsid w:val="4C8132BA"/>
    <w:multiLevelType w:val="hybridMultilevel"/>
    <w:tmpl w:val="B2808218"/>
    <w:lvl w:ilvl="0" w:tplc="BF76CE0A">
      <w:start w:val="1"/>
      <w:numFmt w:val="bullet"/>
      <w:lvlText w:val=""/>
      <w:lvlPicBulletId w:val="0"/>
      <w:lvlJc w:val="left"/>
      <w:pPr>
        <w:tabs>
          <w:tab w:val="num" w:pos="709"/>
        </w:tabs>
        <w:ind w:left="765" w:hanging="340"/>
      </w:pPr>
      <w:rPr>
        <w:rFonts w:ascii="Symbol" w:hAnsi="Symbol" w:hint="default"/>
        <w:color w:val="FF9900"/>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32">
    <w:nsid w:val="4CA50F14"/>
    <w:multiLevelType w:val="multilevel"/>
    <w:tmpl w:val="F6825BEA"/>
    <w:lvl w:ilvl="0">
      <w:start w:val="1"/>
      <w:numFmt w:val="bullet"/>
      <w:lvlText w:val="o"/>
      <w:lvlJc w:val="left"/>
      <w:pPr>
        <w:tabs>
          <w:tab w:val="num" w:pos="1135"/>
        </w:tabs>
        <w:ind w:left="1191" w:hanging="340"/>
      </w:pPr>
      <w:rPr>
        <w:rFonts w:ascii="Courier New" w:hAnsi="Courier New" w:hint="default"/>
        <w:color w:val="auto"/>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33">
    <w:nsid w:val="4CE7038F"/>
    <w:multiLevelType w:val="multilevel"/>
    <w:tmpl w:val="5E042D86"/>
    <w:lvl w:ilvl="0">
      <w:start w:val="1"/>
      <w:numFmt w:val="bullet"/>
      <w:lvlText w:val="o"/>
      <w:lvlJc w:val="left"/>
      <w:pPr>
        <w:tabs>
          <w:tab w:val="num" w:pos="369"/>
        </w:tabs>
        <w:ind w:left="1276" w:hanging="283"/>
      </w:pPr>
      <w:rPr>
        <w:rFonts w:ascii="Courier New" w:hAnsi="Courier New" w:hint="default"/>
        <w:color w:val="auto"/>
        <w:sz w:val="20"/>
      </w:rPr>
    </w:lvl>
    <w:lvl w:ilvl="1">
      <w:start w:val="1"/>
      <w:numFmt w:val="bullet"/>
      <w:lvlText w:val="o"/>
      <w:lvlJc w:val="left"/>
      <w:pPr>
        <w:tabs>
          <w:tab w:val="num" w:pos="2177"/>
        </w:tabs>
        <w:ind w:left="2177" w:hanging="360"/>
      </w:pPr>
      <w:rPr>
        <w:rFonts w:ascii="Courier New" w:hAnsi="Courier New" w:cs="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cs="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cs="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34">
    <w:nsid w:val="4DEC2639"/>
    <w:multiLevelType w:val="hybridMultilevel"/>
    <w:tmpl w:val="33908C2C"/>
    <w:lvl w:ilvl="0" w:tplc="D7465678">
      <w:start w:val="1"/>
      <w:numFmt w:val="bullet"/>
      <w:lvlText w:val="o"/>
      <w:lvlJc w:val="left"/>
      <w:pPr>
        <w:tabs>
          <w:tab w:val="num" w:pos="1251"/>
        </w:tabs>
        <w:ind w:left="1307" w:hanging="340"/>
      </w:pPr>
      <w:rPr>
        <w:rFonts w:ascii="Courier New" w:hAnsi="Courier New" w:hint="default"/>
        <w:color w:val="auto"/>
        <w:sz w:val="20"/>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5">
    <w:nsid w:val="5C2F4AA5"/>
    <w:multiLevelType w:val="hybridMultilevel"/>
    <w:tmpl w:val="CD3646E8"/>
    <w:lvl w:ilvl="0" w:tplc="7D3036A6">
      <w:start w:val="1"/>
      <w:numFmt w:val="bullet"/>
      <w:lvlText w:val=""/>
      <w:lvlJc w:val="left"/>
      <w:pPr>
        <w:ind w:left="1440" w:hanging="360"/>
      </w:pPr>
      <w:rPr>
        <w:rFonts w:ascii="Symbol" w:hAnsi="Symbol" w:cs="Symbol" w:hint="default"/>
        <w:color w:val="FFC000"/>
        <w:sz w:val="32"/>
        <w:u w:color="76923C" w:themeColor="accent3" w:themeShade="B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5F0878D2"/>
    <w:multiLevelType w:val="hybridMultilevel"/>
    <w:tmpl w:val="D526BAE0"/>
    <w:lvl w:ilvl="0" w:tplc="908240FC">
      <w:start w:val="1"/>
      <w:numFmt w:val="bullet"/>
      <w:lvlText w:val="o"/>
      <w:lvlJc w:val="left"/>
      <w:pPr>
        <w:tabs>
          <w:tab w:val="num" w:pos="709"/>
        </w:tabs>
        <w:ind w:left="765" w:hanging="340"/>
      </w:pPr>
      <w:rPr>
        <w:rFonts w:ascii="Courier New" w:hAnsi="Courier New" w:hint="default"/>
        <w:color w:val="FF9900"/>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37">
    <w:nsid w:val="60736198"/>
    <w:multiLevelType w:val="hybridMultilevel"/>
    <w:tmpl w:val="7932E0EC"/>
    <w:lvl w:ilvl="0" w:tplc="D7465678">
      <w:start w:val="1"/>
      <w:numFmt w:val="bullet"/>
      <w:lvlText w:val="o"/>
      <w:lvlJc w:val="left"/>
      <w:pPr>
        <w:tabs>
          <w:tab w:val="num" w:pos="710"/>
        </w:tabs>
        <w:ind w:left="766" w:hanging="340"/>
      </w:pPr>
      <w:rPr>
        <w:rFonts w:ascii="Courier New" w:hAnsi="Courier New" w:hint="default"/>
        <w:color w:val="auto"/>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38">
    <w:nsid w:val="632F4D1D"/>
    <w:multiLevelType w:val="hybridMultilevel"/>
    <w:tmpl w:val="52389742"/>
    <w:lvl w:ilvl="0" w:tplc="BF76CE0A">
      <w:start w:val="1"/>
      <w:numFmt w:val="bullet"/>
      <w:lvlText w:val=""/>
      <w:lvlPicBulletId w:val="0"/>
      <w:lvlJc w:val="left"/>
      <w:pPr>
        <w:tabs>
          <w:tab w:val="num" w:pos="710"/>
        </w:tabs>
        <w:ind w:left="766" w:hanging="340"/>
      </w:pPr>
      <w:rPr>
        <w:rFonts w:ascii="Symbol" w:hAnsi="Symbol" w:hint="default"/>
        <w:color w:val="auto"/>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39">
    <w:nsid w:val="63E46DFD"/>
    <w:multiLevelType w:val="hybridMultilevel"/>
    <w:tmpl w:val="B2260438"/>
    <w:lvl w:ilvl="0" w:tplc="BF76CE0A">
      <w:start w:val="1"/>
      <w:numFmt w:val="bullet"/>
      <w:lvlText w:val=""/>
      <w:lvlPicBulletId w:val="0"/>
      <w:lvlJc w:val="left"/>
      <w:pPr>
        <w:tabs>
          <w:tab w:val="num" w:pos="710"/>
        </w:tabs>
        <w:ind w:left="766" w:hanging="340"/>
      </w:pPr>
      <w:rPr>
        <w:rFonts w:ascii="Symbol" w:hAnsi="Symbol" w:hint="default"/>
        <w:color w:val="auto"/>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abstractNum w:abstractNumId="40">
    <w:nsid w:val="6495067C"/>
    <w:multiLevelType w:val="multilevel"/>
    <w:tmpl w:val="35D8F5AA"/>
    <w:lvl w:ilvl="0">
      <w:start w:val="1"/>
      <w:numFmt w:val="bullet"/>
      <w:lvlText w:val=""/>
      <w:lvlPicBulletId w:val="0"/>
      <w:lvlJc w:val="left"/>
      <w:pPr>
        <w:tabs>
          <w:tab w:val="num" w:pos="1135"/>
        </w:tabs>
        <w:ind w:left="1191" w:hanging="340"/>
      </w:pPr>
      <w:rPr>
        <w:rFonts w:ascii="Symbol" w:hAnsi="Symbol" w:hint="default"/>
        <w:color w:val="auto"/>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1">
    <w:nsid w:val="697F6F55"/>
    <w:multiLevelType w:val="hybridMultilevel"/>
    <w:tmpl w:val="0FE6274E"/>
    <w:lvl w:ilvl="0" w:tplc="235245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A07686"/>
    <w:multiLevelType w:val="multilevel"/>
    <w:tmpl w:val="DA6277D8"/>
    <w:lvl w:ilvl="0">
      <w:start w:val="1"/>
      <w:numFmt w:val="bullet"/>
      <w:lvlText w:val=""/>
      <w:lvlPicBulletId w:val="0"/>
      <w:lvlJc w:val="left"/>
      <w:pPr>
        <w:tabs>
          <w:tab w:val="num" w:pos="1135"/>
        </w:tabs>
        <w:ind w:left="1191" w:hanging="340"/>
      </w:pPr>
      <w:rPr>
        <w:rFonts w:ascii="Symbol" w:hAnsi="Symbol" w:hint="default"/>
        <w:color w:val="FF9900"/>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43">
    <w:nsid w:val="6D0B0BBA"/>
    <w:multiLevelType w:val="hybridMultilevel"/>
    <w:tmpl w:val="EBF6C800"/>
    <w:lvl w:ilvl="0" w:tplc="39EEC818">
      <w:start w:val="1"/>
      <w:numFmt w:val="bullet"/>
      <w:lvlText w:val="-"/>
      <w:lvlJc w:val="left"/>
      <w:pPr>
        <w:ind w:left="1004" w:hanging="360"/>
      </w:pPr>
      <w:rPr>
        <w:rFonts w:ascii="Georgia" w:eastAsia="Calibri" w:hAnsi="Georgia"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nsid w:val="6D8679EE"/>
    <w:multiLevelType w:val="multilevel"/>
    <w:tmpl w:val="BB5671CE"/>
    <w:lvl w:ilvl="0">
      <w:start w:val="1"/>
      <w:numFmt w:val="bullet"/>
      <w:lvlText w:val="o"/>
      <w:lvlJc w:val="left"/>
      <w:pPr>
        <w:tabs>
          <w:tab w:val="num" w:pos="851"/>
        </w:tabs>
        <w:ind w:left="851" w:hanging="283"/>
      </w:pPr>
      <w:rPr>
        <w:rFonts w:ascii="Courier New" w:hAnsi="Courier New" w:hint="default"/>
        <w:color w:val="auto"/>
        <w:sz w:val="20"/>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45">
    <w:nsid w:val="6F0A1B79"/>
    <w:multiLevelType w:val="multilevel"/>
    <w:tmpl w:val="7932E0EC"/>
    <w:lvl w:ilvl="0">
      <w:start w:val="1"/>
      <w:numFmt w:val="bullet"/>
      <w:lvlText w:val="o"/>
      <w:lvlJc w:val="left"/>
      <w:pPr>
        <w:tabs>
          <w:tab w:val="num" w:pos="710"/>
        </w:tabs>
        <w:ind w:left="766" w:hanging="340"/>
      </w:pPr>
      <w:rPr>
        <w:rFonts w:ascii="Courier New" w:hAnsi="Courier New" w:hint="default"/>
        <w:color w:val="auto"/>
        <w:sz w:val="20"/>
      </w:rPr>
    </w:lvl>
    <w:lvl w:ilvl="1">
      <w:start w:val="1"/>
      <w:numFmt w:val="bullet"/>
      <w:lvlText w:val="o"/>
      <w:lvlJc w:val="left"/>
      <w:pPr>
        <w:tabs>
          <w:tab w:val="num" w:pos="959"/>
        </w:tabs>
        <w:ind w:left="959" w:hanging="360"/>
      </w:pPr>
      <w:rPr>
        <w:rFonts w:ascii="Courier New" w:hAnsi="Courier New" w:cs="Courier New" w:hint="default"/>
      </w:rPr>
    </w:lvl>
    <w:lvl w:ilvl="2">
      <w:start w:val="1"/>
      <w:numFmt w:val="bullet"/>
      <w:lvlText w:val=""/>
      <w:lvlJc w:val="left"/>
      <w:pPr>
        <w:tabs>
          <w:tab w:val="num" w:pos="1679"/>
        </w:tabs>
        <w:ind w:left="1679" w:hanging="360"/>
      </w:pPr>
      <w:rPr>
        <w:rFonts w:ascii="Wingdings" w:hAnsi="Wingdings" w:hint="default"/>
      </w:rPr>
    </w:lvl>
    <w:lvl w:ilvl="3">
      <w:start w:val="1"/>
      <w:numFmt w:val="bullet"/>
      <w:lvlText w:val=""/>
      <w:lvlJc w:val="left"/>
      <w:pPr>
        <w:tabs>
          <w:tab w:val="num" w:pos="2399"/>
        </w:tabs>
        <w:ind w:left="2399" w:hanging="360"/>
      </w:pPr>
      <w:rPr>
        <w:rFonts w:ascii="Symbol" w:hAnsi="Symbol" w:hint="default"/>
      </w:rPr>
    </w:lvl>
    <w:lvl w:ilvl="4">
      <w:start w:val="1"/>
      <w:numFmt w:val="bullet"/>
      <w:lvlText w:val="o"/>
      <w:lvlJc w:val="left"/>
      <w:pPr>
        <w:tabs>
          <w:tab w:val="num" w:pos="3119"/>
        </w:tabs>
        <w:ind w:left="3119" w:hanging="360"/>
      </w:pPr>
      <w:rPr>
        <w:rFonts w:ascii="Courier New" w:hAnsi="Courier New" w:cs="Courier New" w:hint="default"/>
      </w:rPr>
    </w:lvl>
    <w:lvl w:ilvl="5">
      <w:start w:val="1"/>
      <w:numFmt w:val="bullet"/>
      <w:lvlText w:val=""/>
      <w:lvlJc w:val="left"/>
      <w:pPr>
        <w:tabs>
          <w:tab w:val="num" w:pos="3839"/>
        </w:tabs>
        <w:ind w:left="3839" w:hanging="360"/>
      </w:pPr>
      <w:rPr>
        <w:rFonts w:ascii="Wingdings" w:hAnsi="Wingdings" w:hint="default"/>
      </w:rPr>
    </w:lvl>
    <w:lvl w:ilvl="6">
      <w:start w:val="1"/>
      <w:numFmt w:val="bullet"/>
      <w:lvlText w:val=""/>
      <w:lvlJc w:val="left"/>
      <w:pPr>
        <w:tabs>
          <w:tab w:val="num" w:pos="4559"/>
        </w:tabs>
        <w:ind w:left="4559" w:hanging="360"/>
      </w:pPr>
      <w:rPr>
        <w:rFonts w:ascii="Symbol" w:hAnsi="Symbol" w:hint="default"/>
      </w:rPr>
    </w:lvl>
    <w:lvl w:ilvl="7">
      <w:start w:val="1"/>
      <w:numFmt w:val="bullet"/>
      <w:lvlText w:val="o"/>
      <w:lvlJc w:val="left"/>
      <w:pPr>
        <w:tabs>
          <w:tab w:val="num" w:pos="5279"/>
        </w:tabs>
        <w:ind w:left="5279" w:hanging="360"/>
      </w:pPr>
      <w:rPr>
        <w:rFonts w:ascii="Courier New" w:hAnsi="Courier New" w:cs="Courier New" w:hint="default"/>
      </w:rPr>
    </w:lvl>
    <w:lvl w:ilvl="8">
      <w:start w:val="1"/>
      <w:numFmt w:val="bullet"/>
      <w:lvlText w:val=""/>
      <w:lvlJc w:val="left"/>
      <w:pPr>
        <w:tabs>
          <w:tab w:val="num" w:pos="5999"/>
        </w:tabs>
        <w:ind w:left="5999" w:hanging="360"/>
      </w:pPr>
      <w:rPr>
        <w:rFonts w:ascii="Wingdings" w:hAnsi="Wingdings" w:hint="default"/>
      </w:rPr>
    </w:lvl>
  </w:abstractNum>
  <w:abstractNum w:abstractNumId="46">
    <w:nsid w:val="70067532"/>
    <w:multiLevelType w:val="hybridMultilevel"/>
    <w:tmpl w:val="87B841EE"/>
    <w:lvl w:ilvl="0" w:tplc="17521448">
      <w:numFmt w:val="bullet"/>
      <w:lvlText w:val="-"/>
      <w:lvlJc w:val="left"/>
      <w:pPr>
        <w:tabs>
          <w:tab w:val="num" w:pos="615"/>
        </w:tabs>
        <w:ind w:left="615" w:hanging="360"/>
      </w:pPr>
      <w:rPr>
        <w:rFonts w:ascii="Arial" w:eastAsia="Times New Roman" w:hAnsi="Arial" w:cs="Arial" w:hint="default"/>
      </w:rPr>
    </w:lvl>
    <w:lvl w:ilvl="1" w:tplc="040C0003" w:tentative="1">
      <w:start w:val="1"/>
      <w:numFmt w:val="bullet"/>
      <w:lvlText w:val="o"/>
      <w:lvlJc w:val="left"/>
      <w:pPr>
        <w:tabs>
          <w:tab w:val="num" w:pos="1335"/>
        </w:tabs>
        <w:ind w:left="1335" w:hanging="360"/>
      </w:pPr>
      <w:rPr>
        <w:rFonts w:ascii="Courier New" w:hAnsi="Courier New" w:cs="Courier New" w:hint="default"/>
      </w:rPr>
    </w:lvl>
    <w:lvl w:ilvl="2" w:tplc="040C0005" w:tentative="1">
      <w:start w:val="1"/>
      <w:numFmt w:val="bullet"/>
      <w:lvlText w:val=""/>
      <w:lvlJc w:val="left"/>
      <w:pPr>
        <w:tabs>
          <w:tab w:val="num" w:pos="2055"/>
        </w:tabs>
        <w:ind w:left="2055" w:hanging="360"/>
      </w:pPr>
      <w:rPr>
        <w:rFonts w:ascii="Wingdings" w:hAnsi="Wingdings" w:hint="default"/>
      </w:rPr>
    </w:lvl>
    <w:lvl w:ilvl="3" w:tplc="040C0001" w:tentative="1">
      <w:start w:val="1"/>
      <w:numFmt w:val="bullet"/>
      <w:lvlText w:val=""/>
      <w:lvlJc w:val="left"/>
      <w:pPr>
        <w:tabs>
          <w:tab w:val="num" w:pos="2775"/>
        </w:tabs>
        <w:ind w:left="2775" w:hanging="360"/>
      </w:pPr>
      <w:rPr>
        <w:rFonts w:ascii="Symbol" w:hAnsi="Symbol" w:hint="default"/>
      </w:rPr>
    </w:lvl>
    <w:lvl w:ilvl="4" w:tplc="040C0003" w:tentative="1">
      <w:start w:val="1"/>
      <w:numFmt w:val="bullet"/>
      <w:lvlText w:val="o"/>
      <w:lvlJc w:val="left"/>
      <w:pPr>
        <w:tabs>
          <w:tab w:val="num" w:pos="3495"/>
        </w:tabs>
        <w:ind w:left="3495" w:hanging="360"/>
      </w:pPr>
      <w:rPr>
        <w:rFonts w:ascii="Courier New" w:hAnsi="Courier New" w:cs="Courier New" w:hint="default"/>
      </w:rPr>
    </w:lvl>
    <w:lvl w:ilvl="5" w:tplc="040C0005" w:tentative="1">
      <w:start w:val="1"/>
      <w:numFmt w:val="bullet"/>
      <w:lvlText w:val=""/>
      <w:lvlJc w:val="left"/>
      <w:pPr>
        <w:tabs>
          <w:tab w:val="num" w:pos="4215"/>
        </w:tabs>
        <w:ind w:left="4215" w:hanging="360"/>
      </w:pPr>
      <w:rPr>
        <w:rFonts w:ascii="Wingdings" w:hAnsi="Wingdings" w:hint="default"/>
      </w:rPr>
    </w:lvl>
    <w:lvl w:ilvl="6" w:tplc="040C0001" w:tentative="1">
      <w:start w:val="1"/>
      <w:numFmt w:val="bullet"/>
      <w:lvlText w:val=""/>
      <w:lvlJc w:val="left"/>
      <w:pPr>
        <w:tabs>
          <w:tab w:val="num" w:pos="4935"/>
        </w:tabs>
        <w:ind w:left="4935" w:hanging="360"/>
      </w:pPr>
      <w:rPr>
        <w:rFonts w:ascii="Symbol" w:hAnsi="Symbol" w:hint="default"/>
      </w:rPr>
    </w:lvl>
    <w:lvl w:ilvl="7" w:tplc="040C0003" w:tentative="1">
      <w:start w:val="1"/>
      <w:numFmt w:val="bullet"/>
      <w:lvlText w:val="o"/>
      <w:lvlJc w:val="left"/>
      <w:pPr>
        <w:tabs>
          <w:tab w:val="num" w:pos="5655"/>
        </w:tabs>
        <w:ind w:left="5655" w:hanging="360"/>
      </w:pPr>
      <w:rPr>
        <w:rFonts w:ascii="Courier New" w:hAnsi="Courier New" w:cs="Courier New" w:hint="default"/>
      </w:rPr>
    </w:lvl>
    <w:lvl w:ilvl="8" w:tplc="040C0005" w:tentative="1">
      <w:start w:val="1"/>
      <w:numFmt w:val="bullet"/>
      <w:lvlText w:val=""/>
      <w:lvlJc w:val="left"/>
      <w:pPr>
        <w:tabs>
          <w:tab w:val="num" w:pos="6375"/>
        </w:tabs>
        <w:ind w:left="6375" w:hanging="360"/>
      </w:pPr>
      <w:rPr>
        <w:rFonts w:ascii="Wingdings" w:hAnsi="Wingdings" w:hint="default"/>
      </w:rPr>
    </w:lvl>
  </w:abstractNum>
  <w:abstractNum w:abstractNumId="47">
    <w:nsid w:val="72EC143F"/>
    <w:multiLevelType w:val="hybridMultilevel"/>
    <w:tmpl w:val="B614A4C0"/>
    <w:lvl w:ilvl="0" w:tplc="BF76CE0A">
      <w:start w:val="1"/>
      <w:numFmt w:val="bullet"/>
      <w:lvlText w:val=""/>
      <w:lvlPicBulletId w:val="0"/>
      <w:lvlJc w:val="left"/>
      <w:pPr>
        <w:tabs>
          <w:tab w:val="num" w:pos="710"/>
        </w:tabs>
        <w:ind w:left="766" w:hanging="340"/>
      </w:pPr>
      <w:rPr>
        <w:rFonts w:ascii="Symbol" w:hAnsi="Symbol" w:hint="default"/>
        <w:color w:val="auto"/>
        <w:sz w:val="20"/>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48">
    <w:nsid w:val="787C7509"/>
    <w:multiLevelType w:val="multilevel"/>
    <w:tmpl w:val="35D8F5AA"/>
    <w:lvl w:ilvl="0">
      <w:start w:val="1"/>
      <w:numFmt w:val="bullet"/>
      <w:lvlText w:val=""/>
      <w:lvlPicBulletId w:val="0"/>
      <w:lvlJc w:val="left"/>
      <w:pPr>
        <w:tabs>
          <w:tab w:val="num" w:pos="1135"/>
        </w:tabs>
        <w:ind w:left="1191" w:hanging="340"/>
      </w:pPr>
      <w:rPr>
        <w:rFonts w:ascii="Symbol" w:hAnsi="Symbol" w:hint="default"/>
        <w:color w:val="auto"/>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9">
    <w:nsid w:val="7DF57542"/>
    <w:multiLevelType w:val="hybridMultilevel"/>
    <w:tmpl w:val="91EA5422"/>
    <w:lvl w:ilvl="0" w:tplc="0E7E64EC">
      <w:start w:val="1"/>
      <w:numFmt w:val="bullet"/>
      <w:lvlText w:val="o"/>
      <w:lvlJc w:val="left"/>
      <w:pPr>
        <w:tabs>
          <w:tab w:val="num" w:pos="1135"/>
        </w:tabs>
        <w:ind w:left="1191" w:hanging="340"/>
      </w:pPr>
      <w:rPr>
        <w:rFonts w:ascii="Courier New" w:hAnsi="Courier New" w:hint="default"/>
        <w:color w:val="FF9900"/>
        <w:sz w:val="20"/>
      </w:rPr>
    </w:lvl>
    <w:lvl w:ilvl="1" w:tplc="040C0003" w:tentative="1">
      <w:start w:val="1"/>
      <w:numFmt w:val="bullet"/>
      <w:lvlText w:val="o"/>
      <w:lvlJc w:val="left"/>
      <w:pPr>
        <w:tabs>
          <w:tab w:val="num" w:pos="959"/>
        </w:tabs>
        <w:ind w:left="959" w:hanging="360"/>
      </w:pPr>
      <w:rPr>
        <w:rFonts w:ascii="Courier New" w:hAnsi="Courier New" w:cs="Courier New" w:hint="default"/>
      </w:rPr>
    </w:lvl>
    <w:lvl w:ilvl="2" w:tplc="040C0005" w:tentative="1">
      <w:start w:val="1"/>
      <w:numFmt w:val="bullet"/>
      <w:lvlText w:val=""/>
      <w:lvlJc w:val="left"/>
      <w:pPr>
        <w:tabs>
          <w:tab w:val="num" w:pos="1679"/>
        </w:tabs>
        <w:ind w:left="1679" w:hanging="360"/>
      </w:pPr>
      <w:rPr>
        <w:rFonts w:ascii="Wingdings" w:hAnsi="Wingdings" w:hint="default"/>
      </w:rPr>
    </w:lvl>
    <w:lvl w:ilvl="3" w:tplc="040C0001" w:tentative="1">
      <w:start w:val="1"/>
      <w:numFmt w:val="bullet"/>
      <w:lvlText w:val=""/>
      <w:lvlJc w:val="left"/>
      <w:pPr>
        <w:tabs>
          <w:tab w:val="num" w:pos="2399"/>
        </w:tabs>
        <w:ind w:left="2399" w:hanging="360"/>
      </w:pPr>
      <w:rPr>
        <w:rFonts w:ascii="Symbol" w:hAnsi="Symbol" w:hint="default"/>
      </w:rPr>
    </w:lvl>
    <w:lvl w:ilvl="4" w:tplc="040C0003" w:tentative="1">
      <w:start w:val="1"/>
      <w:numFmt w:val="bullet"/>
      <w:lvlText w:val="o"/>
      <w:lvlJc w:val="left"/>
      <w:pPr>
        <w:tabs>
          <w:tab w:val="num" w:pos="3119"/>
        </w:tabs>
        <w:ind w:left="3119" w:hanging="360"/>
      </w:pPr>
      <w:rPr>
        <w:rFonts w:ascii="Courier New" w:hAnsi="Courier New" w:cs="Courier New" w:hint="default"/>
      </w:rPr>
    </w:lvl>
    <w:lvl w:ilvl="5" w:tplc="040C0005" w:tentative="1">
      <w:start w:val="1"/>
      <w:numFmt w:val="bullet"/>
      <w:lvlText w:val=""/>
      <w:lvlJc w:val="left"/>
      <w:pPr>
        <w:tabs>
          <w:tab w:val="num" w:pos="3839"/>
        </w:tabs>
        <w:ind w:left="3839" w:hanging="360"/>
      </w:pPr>
      <w:rPr>
        <w:rFonts w:ascii="Wingdings" w:hAnsi="Wingdings" w:hint="default"/>
      </w:rPr>
    </w:lvl>
    <w:lvl w:ilvl="6" w:tplc="040C0001" w:tentative="1">
      <w:start w:val="1"/>
      <w:numFmt w:val="bullet"/>
      <w:lvlText w:val=""/>
      <w:lvlJc w:val="left"/>
      <w:pPr>
        <w:tabs>
          <w:tab w:val="num" w:pos="4559"/>
        </w:tabs>
        <w:ind w:left="4559" w:hanging="360"/>
      </w:pPr>
      <w:rPr>
        <w:rFonts w:ascii="Symbol" w:hAnsi="Symbol" w:hint="default"/>
      </w:rPr>
    </w:lvl>
    <w:lvl w:ilvl="7" w:tplc="040C0003" w:tentative="1">
      <w:start w:val="1"/>
      <w:numFmt w:val="bullet"/>
      <w:lvlText w:val="o"/>
      <w:lvlJc w:val="left"/>
      <w:pPr>
        <w:tabs>
          <w:tab w:val="num" w:pos="5279"/>
        </w:tabs>
        <w:ind w:left="5279" w:hanging="360"/>
      </w:pPr>
      <w:rPr>
        <w:rFonts w:ascii="Courier New" w:hAnsi="Courier New" w:cs="Courier New" w:hint="default"/>
      </w:rPr>
    </w:lvl>
    <w:lvl w:ilvl="8" w:tplc="040C0005" w:tentative="1">
      <w:start w:val="1"/>
      <w:numFmt w:val="bullet"/>
      <w:lvlText w:val=""/>
      <w:lvlJc w:val="left"/>
      <w:pPr>
        <w:tabs>
          <w:tab w:val="num" w:pos="5999"/>
        </w:tabs>
        <w:ind w:left="5999" w:hanging="360"/>
      </w:pPr>
      <w:rPr>
        <w:rFonts w:ascii="Wingdings" w:hAnsi="Wingdings" w:hint="default"/>
      </w:rPr>
    </w:lvl>
  </w:abstractNum>
  <w:num w:numId="1">
    <w:abstractNumId w:val="1"/>
  </w:num>
  <w:num w:numId="2">
    <w:abstractNumId w:val="0"/>
  </w:num>
  <w:num w:numId="3">
    <w:abstractNumId w:val="43"/>
  </w:num>
  <w:num w:numId="4">
    <w:abstractNumId w:val="26"/>
  </w:num>
  <w:num w:numId="5">
    <w:abstractNumId w:val="21"/>
  </w:num>
  <w:num w:numId="6">
    <w:abstractNumId w:val="18"/>
  </w:num>
  <w:num w:numId="7">
    <w:abstractNumId w:val="22"/>
  </w:num>
  <w:num w:numId="8">
    <w:abstractNumId w:val="19"/>
  </w:num>
  <w:num w:numId="9">
    <w:abstractNumId w:val="35"/>
  </w:num>
  <w:num w:numId="10">
    <w:abstractNumId w:val="16"/>
  </w:num>
  <w:num w:numId="11">
    <w:abstractNumId w:val="41"/>
  </w:num>
  <w:num w:numId="12">
    <w:abstractNumId w:val="46"/>
  </w:num>
  <w:num w:numId="13">
    <w:abstractNumId w:val="8"/>
  </w:num>
  <w:num w:numId="14">
    <w:abstractNumId w:val="15"/>
  </w:num>
  <w:num w:numId="15">
    <w:abstractNumId w:val="10"/>
  </w:num>
  <w:num w:numId="16">
    <w:abstractNumId w:val="23"/>
  </w:num>
  <w:num w:numId="17">
    <w:abstractNumId w:val="9"/>
  </w:num>
  <w:num w:numId="18">
    <w:abstractNumId w:val="13"/>
  </w:num>
  <w:num w:numId="19">
    <w:abstractNumId w:val="11"/>
  </w:num>
  <w:num w:numId="20">
    <w:abstractNumId w:val="34"/>
  </w:num>
  <w:num w:numId="21">
    <w:abstractNumId w:val="37"/>
  </w:num>
  <w:num w:numId="22">
    <w:abstractNumId w:val="7"/>
  </w:num>
  <w:num w:numId="23">
    <w:abstractNumId w:val="32"/>
  </w:num>
  <w:num w:numId="24">
    <w:abstractNumId w:val="25"/>
  </w:num>
  <w:num w:numId="25">
    <w:abstractNumId w:val="40"/>
  </w:num>
  <w:num w:numId="26">
    <w:abstractNumId w:val="48"/>
  </w:num>
  <w:num w:numId="27">
    <w:abstractNumId w:val="28"/>
  </w:num>
  <w:num w:numId="28">
    <w:abstractNumId w:val="45"/>
  </w:num>
  <w:num w:numId="29">
    <w:abstractNumId w:val="33"/>
  </w:num>
  <w:num w:numId="30">
    <w:abstractNumId w:val="4"/>
  </w:num>
  <w:num w:numId="31">
    <w:abstractNumId w:val="12"/>
  </w:num>
  <w:num w:numId="32">
    <w:abstractNumId w:val="49"/>
  </w:num>
  <w:num w:numId="33">
    <w:abstractNumId w:val="30"/>
  </w:num>
  <w:num w:numId="34">
    <w:abstractNumId w:val="20"/>
  </w:num>
  <w:num w:numId="35">
    <w:abstractNumId w:val="36"/>
  </w:num>
  <w:num w:numId="36">
    <w:abstractNumId w:val="5"/>
  </w:num>
  <w:num w:numId="37">
    <w:abstractNumId w:val="24"/>
  </w:num>
  <w:num w:numId="38">
    <w:abstractNumId w:val="42"/>
  </w:num>
  <w:num w:numId="39">
    <w:abstractNumId w:val="31"/>
  </w:num>
  <w:num w:numId="40">
    <w:abstractNumId w:val="27"/>
  </w:num>
  <w:num w:numId="41">
    <w:abstractNumId w:val="14"/>
  </w:num>
  <w:num w:numId="42">
    <w:abstractNumId w:val="2"/>
  </w:num>
  <w:num w:numId="43">
    <w:abstractNumId w:val="38"/>
  </w:num>
  <w:num w:numId="44">
    <w:abstractNumId w:val="3"/>
  </w:num>
  <w:num w:numId="45">
    <w:abstractNumId w:val="39"/>
  </w:num>
  <w:num w:numId="46">
    <w:abstractNumId w:val="17"/>
  </w:num>
  <w:num w:numId="47">
    <w:abstractNumId w:val="29"/>
  </w:num>
  <w:num w:numId="48">
    <w:abstractNumId w:val="44"/>
  </w:num>
  <w:num w:numId="49">
    <w:abstractNumId w:val="47"/>
  </w:num>
  <w:num w:numId="5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098">
      <o:colormenu v:ext="edit" fillcolor="none" strokecolor="none"/>
    </o:shapedefaults>
    <o:shapelayout v:ext="edit">
      <o:idmap v:ext="edit" data="2"/>
      <o:rules v:ext="edit">
        <o:r id="V:Rule3" type="connector" idref="#_x0000_s2059"/>
        <o:r id="V:Rule4" type="connector" idref="#_x0000_s2061"/>
      </o:rules>
    </o:shapelayout>
  </w:hdrShapeDefaults>
  <w:footnotePr>
    <w:footnote w:id="-1"/>
    <w:footnote w:id="0"/>
  </w:footnotePr>
  <w:endnotePr>
    <w:endnote w:id="-1"/>
    <w:endnote w:id="0"/>
  </w:endnotePr>
  <w:compat/>
  <w:rsids>
    <w:rsidRoot w:val="00BC6A0C"/>
    <w:rsid w:val="0000243C"/>
    <w:rsid w:val="000124EB"/>
    <w:rsid w:val="00036041"/>
    <w:rsid w:val="000552A6"/>
    <w:rsid w:val="00087ADC"/>
    <w:rsid w:val="000A3611"/>
    <w:rsid w:val="000C0987"/>
    <w:rsid w:val="000C4F4E"/>
    <w:rsid w:val="000D0D21"/>
    <w:rsid w:val="0010397E"/>
    <w:rsid w:val="00105690"/>
    <w:rsid w:val="00124551"/>
    <w:rsid w:val="00126998"/>
    <w:rsid w:val="00130842"/>
    <w:rsid w:val="00163DB4"/>
    <w:rsid w:val="00182221"/>
    <w:rsid w:val="00192D9E"/>
    <w:rsid w:val="001B00A0"/>
    <w:rsid w:val="001C395A"/>
    <w:rsid w:val="001C75AD"/>
    <w:rsid w:val="001D4166"/>
    <w:rsid w:val="001D6588"/>
    <w:rsid w:val="001D6A81"/>
    <w:rsid w:val="001F47CA"/>
    <w:rsid w:val="001F680B"/>
    <w:rsid w:val="00206775"/>
    <w:rsid w:val="002164EF"/>
    <w:rsid w:val="002241BA"/>
    <w:rsid w:val="00234A42"/>
    <w:rsid w:val="00280A68"/>
    <w:rsid w:val="002B50D6"/>
    <w:rsid w:val="002D073A"/>
    <w:rsid w:val="002E79D0"/>
    <w:rsid w:val="00301333"/>
    <w:rsid w:val="00304498"/>
    <w:rsid w:val="00310BDB"/>
    <w:rsid w:val="00311412"/>
    <w:rsid w:val="00357D09"/>
    <w:rsid w:val="00360F23"/>
    <w:rsid w:val="00382DDD"/>
    <w:rsid w:val="003857B3"/>
    <w:rsid w:val="003B4E52"/>
    <w:rsid w:val="00405B54"/>
    <w:rsid w:val="00431079"/>
    <w:rsid w:val="0044436A"/>
    <w:rsid w:val="004530CE"/>
    <w:rsid w:val="00471919"/>
    <w:rsid w:val="004722F2"/>
    <w:rsid w:val="004D14BF"/>
    <w:rsid w:val="004E4ABE"/>
    <w:rsid w:val="004F6906"/>
    <w:rsid w:val="005004A7"/>
    <w:rsid w:val="00532EEB"/>
    <w:rsid w:val="00555ECC"/>
    <w:rsid w:val="00560B68"/>
    <w:rsid w:val="00573C7B"/>
    <w:rsid w:val="00587E62"/>
    <w:rsid w:val="005E1569"/>
    <w:rsid w:val="005F0EC0"/>
    <w:rsid w:val="00617125"/>
    <w:rsid w:val="00630961"/>
    <w:rsid w:val="00631980"/>
    <w:rsid w:val="00634F20"/>
    <w:rsid w:val="00665A3F"/>
    <w:rsid w:val="00695CB2"/>
    <w:rsid w:val="006B181B"/>
    <w:rsid w:val="006B52D9"/>
    <w:rsid w:val="006D6C5A"/>
    <w:rsid w:val="006E291E"/>
    <w:rsid w:val="006E66DA"/>
    <w:rsid w:val="006F0CC7"/>
    <w:rsid w:val="00722637"/>
    <w:rsid w:val="00725573"/>
    <w:rsid w:val="00725D9C"/>
    <w:rsid w:val="00726ECE"/>
    <w:rsid w:val="00795D85"/>
    <w:rsid w:val="007976F6"/>
    <w:rsid w:val="007E2933"/>
    <w:rsid w:val="008519A0"/>
    <w:rsid w:val="00856B5A"/>
    <w:rsid w:val="00880AEB"/>
    <w:rsid w:val="008B7D51"/>
    <w:rsid w:val="008C3699"/>
    <w:rsid w:val="008D48FE"/>
    <w:rsid w:val="008F7C57"/>
    <w:rsid w:val="00976684"/>
    <w:rsid w:val="00976A96"/>
    <w:rsid w:val="009B7E14"/>
    <w:rsid w:val="009C2834"/>
    <w:rsid w:val="009C7278"/>
    <w:rsid w:val="009D4B9C"/>
    <w:rsid w:val="00A534FB"/>
    <w:rsid w:val="00A6544D"/>
    <w:rsid w:val="00A83F0E"/>
    <w:rsid w:val="00AF11A7"/>
    <w:rsid w:val="00B11269"/>
    <w:rsid w:val="00B36C05"/>
    <w:rsid w:val="00B606CC"/>
    <w:rsid w:val="00B62E31"/>
    <w:rsid w:val="00B70998"/>
    <w:rsid w:val="00B90511"/>
    <w:rsid w:val="00BA60F2"/>
    <w:rsid w:val="00BC6A0C"/>
    <w:rsid w:val="00BD11A3"/>
    <w:rsid w:val="00BE0BEB"/>
    <w:rsid w:val="00BE7781"/>
    <w:rsid w:val="00BF0519"/>
    <w:rsid w:val="00C025A3"/>
    <w:rsid w:val="00C32E05"/>
    <w:rsid w:val="00C47C86"/>
    <w:rsid w:val="00C82E47"/>
    <w:rsid w:val="00CC2C8B"/>
    <w:rsid w:val="00D044FF"/>
    <w:rsid w:val="00D4422F"/>
    <w:rsid w:val="00D477E4"/>
    <w:rsid w:val="00D57A86"/>
    <w:rsid w:val="00D80951"/>
    <w:rsid w:val="00D86612"/>
    <w:rsid w:val="00DB17CC"/>
    <w:rsid w:val="00DB7289"/>
    <w:rsid w:val="00DC59F4"/>
    <w:rsid w:val="00E05498"/>
    <w:rsid w:val="00E1620B"/>
    <w:rsid w:val="00E222F7"/>
    <w:rsid w:val="00E44B8B"/>
    <w:rsid w:val="00E513F2"/>
    <w:rsid w:val="00E74EB4"/>
    <w:rsid w:val="00E863D9"/>
    <w:rsid w:val="00E879BE"/>
    <w:rsid w:val="00EB3B65"/>
    <w:rsid w:val="00EB5CC4"/>
    <w:rsid w:val="00EC2DF1"/>
    <w:rsid w:val="00F21457"/>
    <w:rsid w:val="00F217DA"/>
    <w:rsid w:val="00F24500"/>
    <w:rsid w:val="00F42387"/>
    <w:rsid w:val="00F629E1"/>
    <w:rsid w:val="00F755F3"/>
    <w:rsid w:val="00F83295"/>
    <w:rsid w:val="00FB7B3D"/>
    <w:rsid w:val="00FB7EA0"/>
    <w:rsid w:val="00FC2F41"/>
    <w:rsid w:val="00FE37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0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C6A0C"/>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BC6A0C"/>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BC6A0C"/>
    <w:pPr>
      <w:keepNext/>
      <w:spacing w:line="360" w:lineRule="auto"/>
      <w:jc w:val="both"/>
      <w:outlineLvl w:val="2"/>
    </w:pPr>
    <w:rPr>
      <w:b/>
      <w:bCs/>
      <w:sz w:val="26"/>
      <w:szCs w:val="26"/>
    </w:rPr>
  </w:style>
  <w:style w:type="paragraph" w:styleId="Titre4">
    <w:name w:val="heading 4"/>
    <w:basedOn w:val="Normal"/>
    <w:next w:val="Normal"/>
    <w:link w:val="Titre4Car"/>
    <w:qFormat/>
    <w:rsid w:val="00BC6A0C"/>
    <w:pPr>
      <w:keepNext/>
      <w:spacing w:before="240" w:after="60"/>
      <w:outlineLvl w:val="3"/>
    </w:pPr>
    <w:rPr>
      <w:b/>
      <w:bCs/>
      <w:sz w:val="28"/>
      <w:szCs w:val="28"/>
    </w:rPr>
  </w:style>
  <w:style w:type="paragraph" w:styleId="Titre6">
    <w:name w:val="heading 6"/>
    <w:basedOn w:val="Normal"/>
    <w:next w:val="Normal"/>
    <w:link w:val="Titre6Car"/>
    <w:qFormat/>
    <w:rsid w:val="00BC6A0C"/>
    <w:pPr>
      <w:spacing w:before="240" w:after="60"/>
      <w:outlineLvl w:val="5"/>
    </w:pPr>
    <w:rPr>
      <w:sz w:val="22"/>
      <w:szCs w:val="22"/>
    </w:rPr>
  </w:style>
  <w:style w:type="paragraph" w:styleId="Titre7">
    <w:name w:val="heading 7"/>
    <w:basedOn w:val="Normal"/>
    <w:next w:val="Normal"/>
    <w:link w:val="Titre7Car"/>
    <w:qFormat/>
    <w:rsid w:val="00BC6A0C"/>
    <w:pPr>
      <w:keepNext/>
      <w:outlineLvl w:val="6"/>
    </w:pPr>
    <w:rPr>
      <w:rFonts w:ascii="Arial" w:hAnsi="Arial" w:cs="Arial"/>
      <w:i/>
      <w:iCs/>
      <w:snapToGrid w:val="0"/>
      <w:color w:val="000000"/>
      <w:sz w:val="18"/>
      <w:szCs w:val="18"/>
    </w:rPr>
  </w:style>
  <w:style w:type="paragraph" w:styleId="Titre8">
    <w:name w:val="heading 8"/>
    <w:basedOn w:val="Normal"/>
    <w:next w:val="Normal"/>
    <w:link w:val="Titre8Car"/>
    <w:qFormat/>
    <w:rsid w:val="00BC6A0C"/>
    <w:pPr>
      <w:spacing w:before="240" w:after="60"/>
      <w:outlineLvl w:val="7"/>
    </w:pPr>
    <w:rPr>
      <w:b/>
      <w:bCs/>
      <w:i/>
      <w:iCs/>
    </w:rPr>
  </w:style>
  <w:style w:type="paragraph" w:styleId="Titre9">
    <w:name w:val="heading 9"/>
    <w:basedOn w:val="Normal"/>
    <w:next w:val="Normal"/>
    <w:link w:val="Titre9Car"/>
    <w:qFormat/>
    <w:rsid w:val="00BC6A0C"/>
    <w:pPr>
      <w:spacing w:before="240" w:after="60"/>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tableauDCN"/>
    <w:basedOn w:val="TableauNormal"/>
    <w:rsid w:val="009D4B9C"/>
    <w:pPr>
      <w:spacing w:after="0" w:line="240" w:lineRule="auto"/>
    </w:pPr>
    <w:rPr>
      <w:rFonts w:ascii="Garamond" w:hAnsi="Garamond"/>
    </w:rPr>
    <w:tblPr>
      <w:jc w:val="center"/>
      <w:tblInd w:w="0" w:type="dxa"/>
      <w:tblBorders>
        <w:bottom w:val="single" w:sz="18" w:space="0" w:color="C00000"/>
        <w:insideV w:val="single" w:sz="36" w:space="0" w:color="FFFFFF" w:themeColor="background1"/>
      </w:tblBorders>
      <w:tblCellMar>
        <w:top w:w="0" w:type="dxa"/>
        <w:left w:w="108" w:type="dxa"/>
        <w:bottom w:w="0" w:type="dxa"/>
        <w:right w:w="108" w:type="dxa"/>
      </w:tblCellMar>
    </w:tblPr>
    <w:trPr>
      <w:jc w:val="center"/>
    </w:trPr>
    <w:tblStylePr w:type="firstRow">
      <w:pPr>
        <w:jc w:val="center"/>
      </w:pPr>
      <w:rPr>
        <w:rFonts w:ascii="Garamond" w:hAnsi="Garamond"/>
        <w:b/>
        <w:sz w:val="24"/>
      </w:rPr>
      <w:tblPr/>
      <w:tcPr>
        <w:tcBorders>
          <w:top w:val="single" w:sz="18" w:space="0" w:color="C00000"/>
          <w:bottom w:val="single" w:sz="12" w:space="0" w:color="C00000"/>
        </w:tcBorders>
        <w:shd w:val="clear" w:color="auto" w:fill="F8EDED"/>
      </w:tcPr>
    </w:tblStylePr>
    <w:tblStylePr w:type="firstCol">
      <w:tblPr/>
      <w:tcPr>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cBorders>
        <w:shd w:val="clear" w:color="auto" w:fill="F8EDED"/>
      </w:tcPr>
    </w:tblStylePr>
    <w:tblStylePr w:type="swCell">
      <w:tblPr/>
      <w:tcPr>
        <w:tcBorders>
          <w:bottom w:val="single" w:sz="18" w:space="0" w:color="C00000"/>
        </w:tcBorders>
      </w:tcPr>
    </w:tblStylePr>
  </w:style>
  <w:style w:type="table" w:customStyle="1" w:styleId="Style3DCN">
    <w:name w:val="Style3 DCN"/>
    <w:basedOn w:val="TableauNormal"/>
    <w:uiPriority w:val="99"/>
    <w:qFormat/>
    <w:rsid w:val="001F47CA"/>
    <w:pPr>
      <w:spacing w:after="0" w:line="240" w:lineRule="auto"/>
    </w:pPr>
    <w:tblPr>
      <w:tblInd w:w="0" w:type="dxa"/>
      <w:tblBorders>
        <w:bottom w:val="single" w:sz="18" w:space="0" w:color="C00000"/>
      </w:tblBorders>
      <w:tblCellMar>
        <w:top w:w="0" w:type="dxa"/>
        <w:left w:w="108" w:type="dxa"/>
        <w:bottom w:w="0" w:type="dxa"/>
        <w:right w:w="108" w:type="dxa"/>
      </w:tblCellMar>
    </w:tblPr>
    <w:tblStylePr w:type="firstRow">
      <w:pPr>
        <w:wordWrap/>
        <w:spacing w:beforeLines="0" w:beforeAutospacing="0" w:afterLines="0" w:afterAutospacing="0" w:line="240" w:lineRule="auto"/>
      </w:pPr>
      <w:rPr>
        <w:rFonts w:ascii="Garamond" w:hAnsi="Garamond"/>
        <w:sz w:val="22"/>
      </w:rPr>
      <w:tblPr/>
      <w:tcPr>
        <w:tcBorders>
          <w:top w:val="single" w:sz="18" w:space="0" w:color="C00000"/>
          <w:bottom w:val="single" w:sz="12" w:space="0" w:color="C00000"/>
          <w:insideV w:val="single" w:sz="36" w:space="0" w:color="FFFFFF" w:themeColor="background1"/>
        </w:tcBorders>
        <w:shd w:val="clear" w:color="auto" w:fill="F8EDED"/>
      </w:tcPr>
    </w:tblStylePr>
    <w:tblStylePr w:type="firstCol">
      <w:rPr>
        <w:rFonts w:ascii="Garamond" w:hAnsi="Garamond"/>
      </w:rPr>
      <w:tblPr/>
      <w:tcPr>
        <w:tcBorders>
          <w:insideH w:val="single" w:sz="18" w:space="0" w:color="FFFFFF" w:themeColor="background1"/>
        </w:tcBorders>
        <w:shd w:val="clear" w:color="auto" w:fill="F8EDED"/>
      </w:tcPr>
    </w:tblStylePr>
  </w:style>
  <w:style w:type="table" w:customStyle="1" w:styleId="Style3ddd">
    <w:name w:val="Style3 ddd"/>
    <w:basedOn w:val="TableauNormal"/>
    <w:uiPriority w:val="99"/>
    <w:qFormat/>
    <w:rsid w:val="001F47CA"/>
    <w:pPr>
      <w:spacing w:after="0" w:line="240" w:lineRule="auto"/>
    </w:pPr>
    <w:rPr>
      <w:rFonts w:ascii="Garamond" w:hAnsi="Garamond"/>
    </w:rPr>
    <w:tblPr>
      <w:tblInd w:w="0" w:type="dxa"/>
      <w:tblBorders>
        <w:bottom w:val="single" w:sz="18" w:space="0" w:color="C00000"/>
      </w:tblBorders>
      <w:tblCellMar>
        <w:top w:w="0" w:type="dxa"/>
        <w:left w:w="108" w:type="dxa"/>
        <w:bottom w:w="0" w:type="dxa"/>
        <w:right w:w="108" w:type="dxa"/>
      </w:tblCellMar>
    </w:tblPr>
    <w:tblStylePr w:type="firstRow">
      <w:pPr>
        <w:jc w:val="center"/>
      </w:pPr>
      <w:tblPr/>
      <w:tcPr>
        <w:tcBorders>
          <w:top w:val="single" w:sz="18" w:space="0" w:color="C00000"/>
          <w:bottom w:val="single" w:sz="12" w:space="0" w:color="C00000"/>
          <w:insideV w:val="single" w:sz="36" w:space="0" w:color="FFFFFF" w:themeColor="background1"/>
        </w:tcBorders>
        <w:shd w:val="clear" w:color="auto" w:fill="F8EDED"/>
        <w:vAlign w:val="center"/>
      </w:tcPr>
    </w:tblStylePr>
    <w:tblStylePr w:type="firstCol">
      <w:tblPr/>
      <w:tcPr>
        <w:tcBorders>
          <w:insideH w:val="single" w:sz="18" w:space="0" w:color="FFFFFF" w:themeColor="background1"/>
        </w:tcBorders>
        <w:shd w:val="clear" w:color="auto" w:fill="F8EDED"/>
      </w:tcPr>
    </w:tblStylePr>
  </w:style>
  <w:style w:type="character" w:customStyle="1" w:styleId="Titre1Car">
    <w:name w:val="Titre 1 Car"/>
    <w:basedOn w:val="Policepardfaut"/>
    <w:link w:val="Titre1"/>
    <w:rsid w:val="00BC6A0C"/>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BC6A0C"/>
    <w:rPr>
      <w:rFonts w:ascii="Arial" w:eastAsia="Times New Roman" w:hAnsi="Arial" w:cs="Arial"/>
      <w:b/>
      <w:bCs/>
      <w:i/>
      <w:iCs/>
      <w:sz w:val="28"/>
      <w:szCs w:val="28"/>
      <w:lang w:eastAsia="fr-FR"/>
    </w:rPr>
  </w:style>
  <w:style w:type="character" w:customStyle="1" w:styleId="Titre3Car">
    <w:name w:val="Titre 3 Car"/>
    <w:basedOn w:val="Policepardfaut"/>
    <w:link w:val="Titre3"/>
    <w:rsid w:val="00BC6A0C"/>
    <w:rPr>
      <w:rFonts w:ascii="Times New Roman" w:eastAsia="Times New Roman" w:hAnsi="Times New Roman" w:cs="Times New Roman"/>
      <w:b/>
      <w:bCs/>
      <w:sz w:val="26"/>
      <w:szCs w:val="26"/>
      <w:lang w:eastAsia="fr-FR"/>
    </w:rPr>
  </w:style>
  <w:style w:type="character" w:customStyle="1" w:styleId="Titre4Car">
    <w:name w:val="Titre 4 Car"/>
    <w:basedOn w:val="Policepardfaut"/>
    <w:link w:val="Titre4"/>
    <w:rsid w:val="00BC6A0C"/>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BC6A0C"/>
    <w:rPr>
      <w:rFonts w:ascii="Times New Roman" w:eastAsia="Times New Roman" w:hAnsi="Times New Roman" w:cs="Times New Roman"/>
      <w:lang w:eastAsia="fr-FR"/>
    </w:rPr>
  </w:style>
  <w:style w:type="character" w:customStyle="1" w:styleId="Titre7Car">
    <w:name w:val="Titre 7 Car"/>
    <w:basedOn w:val="Policepardfaut"/>
    <w:link w:val="Titre7"/>
    <w:rsid w:val="00BC6A0C"/>
    <w:rPr>
      <w:rFonts w:ascii="Arial" w:eastAsia="Times New Roman" w:hAnsi="Arial" w:cs="Arial"/>
      <w:i/>
      <w:iCs/>
      <w:snapToGrid w:val="0"/>
      <w:color w:val="000000"/>
      <w:sz w:val="18"/>
      <w:szCs w:val="18"/>
      <w:lang w:eastAsia="fr-FR"/>
    </w:rPr>
  </w:style>
  <w:style w:type="character" w:customStyle="1" w:styleId="Titre8Car">
    <w:name w:val="Titre 8 Car"/>
    <w:basedOn w:val="Policepardfaut"/>
    <w:link w:val="Titre8"/>
    <w:rsid w:val="00BC6A0C"/>
    <w:rPr>
      <w:rFonts w:ascii="Times New Roman" w:eastAsia="Times New Roman" w:hAnsi="Times New Roman" w:cs="Times New Roman"/>
      <w:b/>
      <w:bCs/>
      <w:i/>
      <w:iCs/>
      <w:sz w:val="24"/>
      <w:szCs w:val="24"/>
      <w:lang w:eastAsia="fr-FR"/>
    </w:rPr>
  </w:style>
  <w:style w:type="character" w:customStyle="1" w:styleId="Titre9Car">
    <w:name w:val="Titre 9 Car"/>
    <w:basedOn w:val="Policepardfaut"/>
    <w:link w:val="Titre9"/>
    <w:rsid w:val="00BC6A0C"/>
    <w:rPr>
      <w:rFonts w:ascii="Arial" w:eastAsia="Times New Roman" w:hAnsi="Arial" w:cs="Arial"/>
      <w:b/>
      <w:bCs/>
      <w:lang w:eastAsia="fr-FR"/>
    </w:rPr>
  </w:style>
  <w:style w:type="paragraph" w:styleId="En-tte">
    <w:name w:val="header"/>
    <w:basedOn w:val="Normal"/>
    <w:link w:val="En-tteCar"/>
    <w:unhideWhenUsed/>
    <w:rsid w:val="00BC6A0C"/>
    <w:pPr>
      <w:tabs>
        <w:tab w:val="center" w:pos="4536"/>
        <w:tab w:val="right" w:pos="9072"/>
      </w:tabs>
    </w:pPr>
  </w:style>
  <w:style w:type="character" w:customStyle="1" w:styleId="En-tteCar">
    <w:name w:val="En-tête Car"/>
    <w:basedOn w:val="Policepardfaut"/>
    <w:link w:val="En-tte"/>
    <w:rsid w:val="00BC6A0C"/>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BC6A0C"/>
    <w:pPr>
      <w:tabs>
        <w:tab w:val="center" w:pos="4536"/>
        <w:tab w:val="right" w:pos="9072"/>
      </w:tabs>
    </w:pPr>
  </w:style>
  <w:style w:type="character" w:customStyle="1" w:styleId="PieddepageCar">
    <w:name w:val="Pied de page Car"/>
    <w:basedOn w:val="Policepardfaut"/>
    <w:link w:val="Pieddepage"/>
    <w:rsid w:val="00BC6A0C"/>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unhideWhenUsed/>
    <w:rsid w:val="00BC6A0C"/>
    <w:rPr>
      <w:rFonts w:ascii="Tahoma" w:hAnsi="Tahoma" w:cs="Tahoma"/>
      <w:sz w:val="16"/>
      <w:szCs w:val="16"/>
    </w:rPr>
  </w:style>
  <w:style w:type="character" w:customStyle="1" w:styleId="TextedebullesCar">
    <w:name w:val="Texte de bulles Car"/>
    <w:basedOn w:val="Policepardfaut"/>
    <w:link w:val="Textedebulles"/>
    <w:semiHidden/>
    <w:rsid w:val="00BC6A0C"/>
    <w:rPr>
      <w:rFonts w:ascii="Tahoma" w:eastAsia="Times New Roman" w:hAnsi="Tahoma" w:cs="Tahoma"/>
      <w:sz w:val="16"/>
      <w:szCs w:val="16"/>
      <w:lang w:eastAsia="fr-FR"/>
    </w:rPr>
  </w:style>
  <w:style w:type="paragraph" w:customStyle="1" w:styleId="t1">
    <w:name w:val="t1"/>
    <w:basedOn w:val="Normal"/>
    <w:link w:val="t1Car"/>
    <w:qFormat/>
    <w:rsid w:val="00BC6A0C"/>
    <w:pPr>
      <w:spacing w:before="240" w:line="360" w:lineRule="exact"/>
    </w:pPr>
    <w:rPr>
      <w:rFonts w:ascii="Calibri" w:eastAsia="Calibri" w:hAnsi="Calibri" w:cs="Calibri"/>
      <w:b/>
      <w:color w:val="1F497D" w:themeColor="text2"/>
      <w:sz w:val="30"/>
      <w:szCs w:val="30"/>
    </w:rPr>
  </w:style>
  <w:style w:type="paragraph" w:customStyle="1" w:styleId="t2">
    <w:name w:val="t2"/>
    <w:basedOn w:val="Normal"/>
    <w:link w:val="t2Car"/>
    <w:qFormat/>
    <w:rsid w:val="00BC6A0C"/>
    <w:pPr>
      <w:spacing w:before="120" w:line="360" w:lineRule="exact"/>
      <w:ind w:left="426"/>
    </w:pPr>
    <w:rPr>
      <w:rFonts w:asciiTheme="minorHAnsi" w:hAnsiTheme="minorHAnsi" w:cstheme="majorBidi"/>
    </w:rPr>
  </w:style>
  <w:style w:type="character" w:customStyle="1" w:styleId="t1Car">
    <w:name w:val="t1 Car"/>
    <w:basedOn w:val="Policepardfaut"/>
    <w:link w:val="t1"/>
    <w:rsid w:val="00BC6A0C"/>
    <w:rPr>
      <w:rFonts w:ascii="Calibri" w:eastAsia="Calibri" w:hAnsi="Calibri" w:cs="Calibri"/>
      <w:b/>
      <w:color w:val="1F497D" w:themeColor="text2"/>
      <w:sz w:val="30"/>
      <w:szCs w:val="30"/>
      <w:lang w:eastAsia="fr-FR"/>
    </w:rPr>
  </w:style>
  <w:style w:type="paragraph" w:styleId="Paragraphedeliste">
    <w:name w:val="List Paragraph"/>
    <w:basedOn w:val="Normal"/>
    <w:uiPriority w:val="99"/>
    <w:qFormat/>
    <w:rsid w:val="00BC6A0C"/>
    <w:pPr>
      <w:ind w:left="720"/>
      <w:contextualSpacing/>
    </w:pPr>
  </w:style>
  <w:style w:type="character" w:customStyle="1" w:styleId="t2Car">
    <w:name w:val="t2 Car"/>
    <w:basedOn w:val="Policepardfaut"/>
    <w:link w:val="t2"/>
    <w:rsid w:val="00BC6A0C"/>
    <w:rPr>
      <w:rFonts w:eastAsia="Times New Roman" w:cstheme="majorBidi"/>
      <w:sz w:val="24"/>
      <w:szCs w:val="24"/>
      <w:lang w:eastAsia="fr-FR"/>
    </w:rPr>
  </w:style>
  <w:style w:type="paragraph" w:customStyle="1" w:styleId="t3">
    <w:name w:val="t3"/>
    <w:basedOn w:val="Normal"/>
    <w:link w:val="t3Car"/>
    <w:qFormat/>
    <w:rsid w:val="00BC6A0C"/>
    <w:pPr>
      <w:spacing w:before="120" w:line="360" w:lineRule="exact"/>
      <w:jc w:val="both"/>
    </w:pPr>
    <w:rPr>
      <w:rFonts w:ascii="Arial" w:hAnsi="Arial" w:cs="Arial"/>
      <w:b/>
      <w:color w:val="7030A0"/>
      <w:sz w:val="26"/>
      <w:szCs w:val="26"/>
    </w:rPr>
  </w:style>
  <w:style w:type="character" w:customStyle="1" w:styleId="t3Car">
    <w:name w:val="t3 Car"/>
    <w:basedOn w:val="Policepardfaut"/>
    <w:link w:val="t3"/>
    <w:rsid w:val="00BC6A0C"/>
    <w:rPr>
      <w:rFonts w:ascii="Arial" w:eastAsia="Times New Roman" w:hAnsi="Arial" w:cs="Arial"/>
      <w:b/>
      <w:color w:val="7030A0"/>
      <w:sz w:val="26"/>
      <w:szCs w:val="26"/>
      <w:lang w:eastAsia="fr-FR"/>
    </w:rPr>
  </w:style>
  <w:style w:type="paragraph" w:customStyle="1" w:styleId="parag">
    <w:name w:val="parag"/>
    <w:basedOn w:val="Normal"/>
    <w:rsid w:val="00BC6A0C"/>
    <w:pPr>
      <w:tabs>
        <w:tab w:val="right" w:pos="227"/>
      </w:tabs>
      <w:spacing w:before="120"/>
      <w:ind w:left="284" w:hanging="851"/>
      <w:jc w:val="both"/>
    </w:pPr>
    <w:rPr>
      <w:rFonts w:ascii="Arial" w:hAnsi="Arial" w:cs="Arial"/>
      <w:sz w:val="20"/>
      <w:szCs w:val="20"/>
    </w:rPr>
  </w:style>
  <w:style w:type="paragraph" w:customStyle="1" w:styleId="t4">
    <w:name w:val="t4"/>
    <w:basedOn w:val="Normal"/>
    <w:link w:val="t4Car"/>
    <w:qFormat/>
    <w:rsid w:val="00BC6A0C"/>
    <w:pPr>
      <w:spacing w:before="240" w:line="360" w:lineRule="exact"/>
      <w:jc w:val="both"/>
    </w:pPr>
    <w:rPr>
      <w:rFonts w:ascii="Arial" w:hAnsi="Arial" w:cs="Arial"/>
      <w:b/>
      <w:color w:val="7030A0"/>
    </w:rPr>
  </w:style>
  <w:style w:type="character" w:customStyle="1" w:styleId="t4Car">
    <w:name w:val="t4 Car"/>
    <w:basedOn w:val="Policepardfaut"/>
    <w:link w:val="t4"/>
    <w:rsid w:val="00BC6A0C"/>
    <w:rPr>
      <w:rFonts w:ascii="Arial" w:eastAsia="Times New Roman" w:hAnsi="Arial" w:cs="Arial"/>
      <w:b/>
      <w:color w:val="7030A0"/>
      <w:sz w:val="24"/>
      <w:szCs w:val="24"/>
      <w:lang w:eastAsia="fr-FR"/>
    </w:rPr>
  </w:style>
  <w:style w:type="paragraph" w:styleId="Normalcentr">
    <w:name w:val="Block Text"/>
    <w:basedOn w:val="Normal"/>
    <w:rsid w:val="00BC6A0C"/>
    <w:pPr>
      <w:spacing w:line="360" w:lineRule="auto"/>
      <w:ind w:left="567" w:right="567"/>
      <w:jc w:val="both"/>
    </w:pPr>
    <w:rPr>
      <w:rFonts w:ascii="Arial" w:hAnsi="Arial" w:cs="Arial"/>
    </w:rPr>
  </w:style>
  <w:style w:type="paragraph" w:customStyle="1" w:styleId="Chapitre">
    <w:name w:val="Chapitre"/>
    <w:basedOn w:val="Normal"/>
    <w:link w:val="ChapitreCar"/>
    <w:qFormat/>
    <w:rsid w:val="00BC6A0C"/>
    <w:pPr>
      <w:tabs>
        <w:tab w:val="left" w:pos="1440"/>
      </w:tabs>
      <w:spacing w:before="120"/>
      <w:jc w:val="center"/>
    </w:pPr>
    <w:rPr>
      <w:rFonts w:asciiTheme="minorHAnsi" w:hAnsiTheme="minorHAnsi"/>
      <w:b/>
      <w:snapToGrid w:val="0"/>
      <w:color w:val="1F497D" w:themeColor="text2"/>
      <w:sz w:val="52"/>
      <w:szCs w:val="52"/>
    </w:rPr>
  </w:style>
  <w:style w:type="character" w:customStyle="1" w:styleId="ChapitreCar">
    <w:name w:val="Chapitre Car"/>
    <w:basedOn w:val="Policepardfaut"/>
    <w:link w:val="Chapitre"/>
    <w:rsid w:val="00BC6A0C"/>
    <w:rPr>
      <w:rFonts w:eastAsia="Times New Roman" w:cs="Times New Roman"/>
      <w:b/>
      <w:snapToGrid w:val="0"/>
      <w:color w:val="1F497D" w:themeColor="text2"/>
      <w:sz w:val="52"/>
      <w:szCs w:val="52"/>
      <w:lang w:eastAsia="fr-FR"/>
    </w:rPr>
  </w:style>
  <w:style w:type="paragraph" w:customStyle="1" w:styleId="Default">
    <w:name w:val="Default"/>
    <w:rsid w:val="00BC6A0C"/>
    <w:pPr>
      <w:autoSpaceDE w:val="0"/>
      <w:autoSpaceDN w:val="0"/>
      <w:adjustRightInd w:val="0"/>
      <w:spacing w:after="0" w:line="240" w:lineRule="auto"/>
    </w:pPr>
    <w:rPr>
      <w:rFonts w:ascii="Book Antiqua" w:eastAsia="Calibri" w:hAnsi="Book Antiqua" w:cs="Book Antiqua"/>
      <w:color w:val="000000"/>
      <w:sz w:val="24"/>
      <w:szCs w:val="24"/>
      <w:lang w:eastAsia="fr-FR"/>
    </w:rPr>
  </w:style>
  <w:style w:type="paragraph" w:styleId="NormalWeb">
    <w:name w:val="Normal (Web)"/>
    <w:basedOn w:val="Normal"/>
    <w:rsid w:val="00BC6A0C"/>
    <w:pPr>
      <w:spacing w:before="100" w:beforeAutospacing="1" w:after="119"/>
    </w:pPr>
  </w:style>
  <w:style w:type="paragraph" w:customStyle="1" w:styleId="resume3">
    <w:name w:val="resume3"/>
    <w:basedOn w:val="Normal"/>
    <w:rsid w:val="00BC6A0C"/>
    <w:pPr>
      <w:ind w:right="4350"/>
    </w:pPr>
  </w:style>
  <w:style w:type="paragraph" w:styleId="Explorateurdedocuments">
    <w:name w:val="Document Map"/>
    <w:basedOn w:val="Normal"/>
    <w:link w:val="ExplorateurdedocumentsCar"/>
    <w:semiHidden/>
    <w:rsid w:val="00BC6A0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C6A0C"/>
    <w:rPr>
      <w:rFonts w:ascii="Tahoma" w:eastAsia="Times New Roman" w:hAnsi="Tahoma" w:cs="Tahoma"/>
      <w:sz w:val="20"/>
      <w:szCs w:val="20"/>
      <w:shd w:val="clear" w:color="auto" w:fill="000080"/>
      <w:lang w:eastAsia="fr-FR"/>
    </w:rPr>
  </w:style>
  <w:style w:type="numbering" w:customStyle="1" w:styleId="Aucuneliste1">
    <w:name w:val="Aucune liste1"/>
    <w:next w:val="Aucuneliste"/>
    <w:semiHidden/>
    <w:rsid w:val="00BC6A0C"/>
  </w:style>
  <w:style w:type="paragraph" w:styleId="Corpsdetexte">
    <w:name w:val="Body Text"/>
    <w:basedOn w:val="Normal"/>
    <w:link w:val="CorpsdetexteCar"/>
    <w:rsid w:val="00BC6A0C"/>
    <w:pPr>
      <w:spacing w:line="360" w:lineRule="auto"/>
      <w:jc w:val="both"/>
    </w:pPr>
    <w:rPr>
      <w:bCs/>
      <w:sz w:val="26"/>
      <w:szCs w:val="26"/>
    </w:rPr>
  </w:style>
  <w:style w:type="character" w:customStyle="1" w:styleId="CorpsdetexteCar">
    <w:name w:val="Corps de texte Car"/>
    <w:basedOn w:val="Policepardfaut"/>
    <w:link w:val="Corpsdetexte"/>
    <w:rsid w:val="00BC6A0C"/>
    <w:rPr>
      <w:rFonts w:ascii="Times New Roman" w:eastAsia="Times New Roman" w:hAnsi="Times New Roman" w:cs="Times New Roman"/>
      <w:bCs/>
      <w:sz w:val="26"/>
      <w:szCs w:val="26"/>
      <w:lang w:eastAsia="fr-FR"/>
    </w:rPr>
  </w:style>
  <w:style w:type="character" w:styleId="Numrodepage">
    <w:name w:val="page number"/>
    <w:basedOn w:val="Policepardfaut"/>
    <w:rsid w:val="00BC6A0C"/>
  </w:style>
  <w:style w:type="paragraph" w:styleId="Corpsdetexte2">
    <w:name w:val="Body Text 2"/>
    <w:basedOn w:val="Normal"/>
    <w:link w:val="Corpsdetexte2Car"/>
    <w:rsid w:val="00BC6A0C"/>
    <w:pPr>
      <w:spacing w:after="120" w:line="480" w:lineRule="auto"/>
    </w:pPr>
    <w:rPr>
      <w:b/>
      <w:bCs/>
      <w:sz w:val="26"/>
      <w:szCs w:val="26"/>
    </w:rPr>
  </w:style>
  <w:style w:type="character" w:customStyle="1" w:styleId="Corpsdetexte2Car">
    <w:name w:val="Corps de texte 2 Car"/>
    <w:basedOn w:val="Policepardfaut"/>
    <w:link w:val="Corpsdetexte2"/>
    <w:rsid w:val="00BC6A0C"/>
    <w:rPr>
      <w:rFonts w:ascii="Times New Roman" w:eastAsia="Times New Roman" w:hAnsi="Times New Roman" w:cs="Times New Roman"/>
      <w:b/>
      <w:bCs/>
      <w:sz w:val="26"/>
      <w:szCs w:val="26"/>
      <w:lang w:eastAsia="fr-FR"/>
    </w:rPr>
  </w:style>
  <w:style w:type="paragraph" w:styleId="Retraitcorpsdetexte">
    <w:name w:val="Body Text Indent"/>
    <w:basedOn w:val="Normal"/>
    <w:link w:val="RetraitcorpsdetexteCar"/>
    <w:rsid w:val="00BC6A0C"/>
    <w:pPr>
      <w:spacing w:after="120"/>
      <w:ind w:left="283"/>
    </w:pPr>
    <w:rPr>
      <w:b/>
      <w:bCs/>
      <w:sz w:val="26"/>
      <w:szCs w:val="26"/>
    </w:rPr>
  </w:style>
  <w:style w:type="character" w:customStyle="1" w:styleId="RetraitcorpsdetexteCar">
    <w:name w:val="Retrait corps de texte Car"/>
    <w:basedOn w:val="Policepardfaut"/>
    <w:link w:val="Retraitcorpsdetexte"/>
    <w:rsid w:val="00BC6A0C"/>
    <w:rPr>
      <w:rFonts w:ascii="Times New Roman" w:eastAsia="Times New Roman" w:hAnsi="Times New Roman" w:cs="Times New Roman"/>
      <w:b/>
      <w:bCs/>
      <w:sz w:val="26"/>
      <w:szCs w:val="26"/>
      <w:lang w:eastAsia="fr-FR"/>
    </w:rPr>
  </w:style>
  <w:style w:type="paragraph" w:customStyle="1" w:styleId="Style1">
    <w:name w:val="Style1"/>
    <w:basedOn w:val="Normal"/>
    <w:autoRedefine/>
    <w:rsid w:val="00BC6A0C"/>
    <w:rPr>
      <w:sz w:val="20"/>
      <w:szCs w:val="20"/>
    </w:rPr>
  </w:style>
  <w:style w:type="paragraph" w:styleId="Liste">
    <w:name w:val="List"/>
    <w:basedOn w:val="Normal"/>
    <w:rsid w:val="00BC6A0C"/>
    <w:pPr>
      <w:ind w:left="283" w:hanging="283"/>
    </w:pPr>
  </w:style>
  <w:style w:type="paragraph" w:styleId="Liste2">
    <w:name w:val="List 2"/>
    <w:basedOn w:val="Normal"/>
    <w:rsid w:val="00BC6A0C"/>
    <w:pPr>
      <w:ind w:left="566" w:hanging="283"/>
    </w:pPr>
  </w:style>
  <w:style w:type="paragraph" w:styleId="Liste3">
    <w:name w:val="List 3"/>
    <w:basedOn w:val="Normal"/>
    <w:rsid w:val="00BC6A0C"/>
    <w:pPr>
      <w:ind w:left="849" w:hanging="283"/>
    </w:pPr>
  </w:style>
  <w:style w:type="paragraph" w:styleId="Liste4">
    <w:name w:val="List 4"/>
    <w:basedOn w:val="Normal"/>
    <w:rsid w:val="00BC6A0C"/>
    <w:pPr>
      <w:ind w:left="1132" w:hanging="283"/>
    </w:pPr>
  </w:style>
  <w:style w:type="paragraph" w:styleId="Listepuces2">
    <w:name w:val="List Bullet 2"/>
    <w:basedOn w:val="Normal"/>
    <w:rsid w:val="00BC6A0C"/>
    <w:pPr>
      <w:numPr>
        <w:numId w:val="1"/>
      </w:numPr>
    </w:pPr>
  </w:style>
  <w:style w:type="paragraph" w:styleId="Liste5">
    <w:name w:val="List 5"/>
    <w:basedOn w:val="Normal"/>
    <w:rsid w:val="00BC6A0C"/>
    <w:pPr>
      <w:ind w:left="1415" w:hanging="283"/>
    </w:pPr>
  </w:style>
  <w:style w:type="paragraph" w:styleId="Listepuces3">
    <w:name w:val="List Bullet 3"/>
    <w:basedOn w:val="Normal"/>
    <w:rsid w:val="00BC6A0C"/>
    <w:pPr>
      <w:numPr>
        <w:numId w:val="2"/>
      </w:numPr>
    </w:pPr>
  </w:style>
  <w:style w:type="paragraph" w:styleId="Retraitcorpset1relig">
    <w:name w:val="Body Text First Indent 2"/>
    <w:basedOn w:val="Retraitcorpsdetexte"/>
    <w:link w:val="Retraitcorpset1religCar"/>
    <w:rsid w:val="00BC6A0C"/>
    <w:pPr>
      <w:ind w:firstLine="210"/>
    </w:pPr>
    <w:rPr>
      <w:b w:val="0"/>
      <w:bCs w:val="0"/>
      <w:sz w:val="24"/>
      <w:szCs w:val="24"/>
    </w:rPr>
  </w:style>
  <w:style w:type="character" w:customStyle="1" w:styleId="Retraitcorpset1religCar">
    <w:name w:val="Retrait corps et 1re lig. Car"/>
    <w:basedOn w:val="RetraitcorpsdetexteCar"/>
    <w:link w:val="Retraitcorpset1relig"/>
    <w:rsid w:val="00BC6A0C"/>
    <w:rPr>
      <w:sz w:val="24"/>
      <w:szCs w:val="24"/>
    </w:rPr>
  </w:style>
  <w:style w:type="paragraph" w:styleId="Corpsdetexte3">
    <w:name w:val="Body Text 3"/>
    <w:basedOn w:val="Normal"/>
    <w:link w:val="Corpsdetexte3Car"/>
    <w:rsid w:val="00BC6A0C"/>
    <w:pPr>
      <w:spacing w:after="120"/>
    </w:pPr>
    <w:rPr>
      <w:b/>
      <w:bCs/>
      <w:sz w:val="16"/>
      <w:szCs w:val="16"/>
    </w:rPr>
  </w:style>
  <w:style w:type="character" w:customStyle="1" w:styleId="Corpsdetexte3Car">
    <w:name w:val="Corps de texte 3 Car"/>
    <w:basedOn w:val="Policepardfaut"/>
    <w:link w:val="Corpsdetexte3"/>
    <w:rsid w:val="00BC6A0C"/>
    <w:rPr>
      <w:rFonts w:ascii="Times New Roman" w:eastAsia="Times New Roman" w:hAnsi="Times New Roman" w:cs="Times New Roman"/>
      <w:b/>
      <w:bCs/>
      <w:sz w:val="16"/>
      <w:szCs w:val="16"/>
      <w:lang w:eastAsia="fr-FR"/>
    </w:rPr>
  </w:style>
  <w:style w:type="paragraph" w:styleId="Notedebasdepage">
    <w:name w:val="footnote text"/>
    <w:basedOn w:val="Normal"/>
    <w:link w:val="NotedebasdepageCar"/>
    <w:rsid w:val="00BC6A0C"/>
    <w:pPr>
      <w:jc w:val="both"/>
    </w:pPr>
    <w:rPr>
      <w:rFonts w:ascii="Courier" w:hAnsi="Courier"/>
      <w:sz w:val="20"/>
      <w:szCs w:val="20"/>
    </w:rPr>
  </w:style>
  <w:style w:type="character" w:customStyle="1" w:styleId="NotedebasdepageCar">
    <w:name w:val="Note de bas de page Car"/>
    <w:basedOn w:val="Policepardfaut"/>
    <w:link w:val="Notedebasdepage"/>
    <w:rsid w:val="00BC6A0C"/>
    <w:rPr>
      <w:rFonts w:ascii="Courier" w:eastAsia="Times New Roman" w:hAnsi="Courier" w:cs="Times New Roman"/>
      <w:sz w:val="20"/>
      <w:szCs w:val="20"/>
      <w:lang w:eastAsia="fr-FR"/>
    </w:rPr>
  </w:style>
  <w:style w:type="paragraph" w:styleId="Titre">
    <w:name w:val="Title"/>
    <w:basedOn w:val="Normal"/>
    <w:link w:val="TitreCar"/>
    <w:qFormat/>
    <w:rsid w:val="00BC6A0C"/>
    <w:pPr>
      <w:spacing w:line="360" w:lineRule="auto"/>
      <w:jc w:val="center"/>
    </w:pPr>
    <w:rPr>
      <w:rFonts w:ascii="Arial" w:hAnsi="Arial"/>
      <w:b/>
      <w:sz w:val="30"/>
      <w:szCs w:val="20"/>
    </w:rPr>
  </w:style>
  <w:style w:type="character" w:customStyle="1" w:styleId="TitreCar">
    <w:name w:val="Titre Car"/>
    <w:basedOn w:val="Policepardfaut"/>
    <w:link w:val="Titre"/>
    <w:rsid w:val="00BC6A0C"/>
    <w:rPr>
      <w:rFonts w:ascii="Arial" w:eastAsia="Times New Roman" w:hAnsi="Arial" w:cs="Times New Roman"/>
      <w:b/>
      <w:sz w:val="30"/>
      <w:szCs w:val="20"/>
      <w:lang w:eastAsia="fr-FR"/>
    </w:rPr>
  </w:style>
  <w:style w:type="paragraph" w:customStyle="1" w:styleId="listinitiativesCar">
    <w:name w:val="list initiatives Car"/>
    <w:basedOn w:val="Normal"/>
    <w:autoRedefine/>
    <w:rsid w:val="00BC6A0C"/>
    <w:pPr>
      <w:jc w:val="both"/>
    </w:pPr>
    <w:rPr>
      <w:rFonts w:ascii="Palatino Linotype" w:hAnsi="Palatino Linotype"/>
      <w:sz w:val="20"/>
      <w:lang w:val="en-US" w:eastAsia="en-US"/>
    </w:rPr>
  </w:style>
  <w:style w:type="paragraph" w:customStyle="1" w:styleId="Text">
    <w:name w:val="Text"/>
    <w:basedOn w:val="Normal"/>
    <w:rsid w:val="00BC6A0C"/>
    <w:pPr>
      <w:spacing w:before="120"/>
      <w:jc w:val="both"/>
    </w:pPr>
    <w:rPr>
      <w:rFonts w:ascii="Book Antiqua" w:hAnsi="Book Antiqua"/>
      <w:sz w:val="20"/>
      <w:szCs w:val="20"/>
      <w:lang w:val="en-GB" w:eastAsia="en-US"/>
    </w:rPr>
  </w:style>
  <w:style w:type="paragraph" w:customStyle="1" w:styleId="normal1">
    <w:name w:val="normal1"/>
    <w:basedOn w:val="Normal"/>
    <w:rsid w:val="00BC6A0C"/>
    <w:pPr>
      <w:overflowPunct w:val="0"/>
      <w:autoSpaceDE w:val="0"/>
      <w:autoSpaceDN w:val="0"/>
      <w:adjustRightInd w:val="0"/>
      <w:spacing w:line="360" w:lineRule="auto"/>
      <w:jc w:val="both"/>
      <w:textAlignment w:val="baseline"/>
    </w:pPr>
    <w:rPr>
      <w:rFonts w:ascii="Arial" w:hAnsi="Arial"/>
      <w:sz w:val="20"/>
      <w:szCs w:val="20"/>
    </w:rPr>
  </w:style>
  <w:style w:type="paragraph" w:customStyle="1" w:styleId="niv3">
    <w:name w:val="niv3"/>
    <w:basedOn w:val="niv2"/>
    <w:rsid w:val="00BC6A0C"/>
    <w:pPr>
      <w:spacing w:before="0" w:after="0"/>
    </w:pPr>
    <w:rPr>
      <w:rFonts w:ascii="Arial" w:hAnsi="Arial" w:cs="Arial"/>
      <w:sz w:val="20"/>
      <w:szCs w:val="20"/>
    </w:rPr>
  </w:style>
  <w:style w:type="paragraph" w:customStyle="1" w:styleId="niv2">
    <w:name w:val="niv2"/>
    <w:basedOn w:val="Normal"/>
    <w:rsid w:val="00BC6A0C"/>
    <w:pPr>
      <w:spacing w:before="120" w:after="120"/>
      <w:ind w:hanging="851"/>
      <w:jc w:val="both"/>
    </w:pPr>
    <w:rPr>
      <w:rFonts w:ascii="Univers Cd (W1)" w:hAnsi="Univers Cd (W1)"/>
      <w:sz w:val="26"/>
      <w:szCs w:val="26"/>
    </w:rPr>
  </w:style>
  <w:style w:type="paragraph" w:customStyle="1" w:styleId="WW-NormalWeb">
    <w:name w:val="WW-Normal (Web)"/>
    <w:basedOn w:val="Normal"/>
    <w:rsid w:val="00BC6A0C"/>
    <w:pPr>
      <w:suppressAutoHyphens/>
      <w:spacing w:before="280" w:after="119"/>
    </w:pPr>
    <w:rPr>
      <w:lang w:eastAsia="ar-SA"/>
    </w:rPr>
  </w:style>
  <w:style w:type="paragraph" w:customStyle="1" w:styleId="margehaute1">
    <w:name w:val="margehaute1"/>
    <w:basedOn w:val="Normal"/>
    <w:rsid w:val="00BC6A0C"/>
    <w:pPr>
      <w:spacing w:before="240"/>
    </w:pPr>
  </w:style>
  <w:style w:type="paragraph" w:customStyle="1" w:styleId="section">
    <w:name w:val="section"/>
    <w:basedOn w:val="Normal"/>
    <w:rsid w:val="00BC6A0C"/>
    <w:pPr>
      <w:spacing w:before="720"/>
      <w:ind w:left="-511" w:hanging="340"/>
      <w:jc w:val="both"/>
    </w:pPr>
    <w:rPr>
      <w:rFonts w:ascii="Arial" w:hAnsi="Arial"/>
      <w:b/>
      <w:sz w:val="28"/>
      <w:szCs w:val="20"/>
    </w:rPr>
  </w:style>
  <w:style w:type="paragraph" w:customStyle="1" w:styleId="soussection">
    <w:name w:val="soussection"/>
    <w:basedOn w:val="Normal"/>
    <w:rsid w:val="00BC6A0C"/>
    <w:pPr>
      <w:spacing w:before="480"/>
      <w:ind w:left="567" w:hanging="284"/>
      <w:jc w:val="both"/>
    </w:pPr>
    <w:rPr>
      <w:rFonts w:ascii="Arial" w:hAnsi="Arial"/>
      <w:b/>
      <w:sz w:val="22"/>
      <w:szCs w:val="20"/>
    </w:rPr>
  </w:style>
  <w:style w:type="paragraph" w:customStyle="1" w:styleId="titmodern">
    <w:name w:val="titmodern"/>
    <w:basedOn w:val="Normal"/>
    <w:rsid w:val="00BC6A0C"/>
    <w:pPr>
      <w:spacing w:before="240"/>
      <w:ind w:left="284"/>
      <w:jc w:val="both"/>
    </w:pPr>
    <w:rPr>
      <w:rFonts w:ascii="Univers Cd (W1)" w:hAnsi="Univers Cd (W1)"/>
      <w:szCs w:val="20"/>
    </w:rPr>
  </w:style>
  <w:style w:type="paragraph" w:customStyle="1" w:styleId="ref">
    <w:name w:val="ref"/>
    <w:basedOn w:val="Normal"/>
    <w:rsid w:val="00BC6A0C"/>
    <w:pPr>
      <w:spacing w:before="120"/>
      <w:ind w:left="284"/>
      <w:jc w:val="both"/>
    </w:pPr>
    <w:rPr>
      <w:rFonts w:ascii="Arial" w:hAnsi="Arial"/>
      <w:sz w:val="20"/>
      <w:szCs w:val="20"/>
    </w:rPr>
  </w:style>
  <w:style w:type="paragraph" w:customStyle="1" w:styleId="gb1">
    <w:name w:val="gb1"/>
    <w:basedOn w:val="Normal"/>
    <w:rsid w:val="00BC6A0C"/>
    <w:pPr>
      <w:spacing w:before="150"/>
    </w:pPr>
    <w:rPr>
      <w:b/>
      <w:bCs/>
      <w:i/>
      <w:iCs/>
      <w:color w:val="9666A4"/>
    </w:rPr>
  </w:style>
  <w:style w:type="paragraph" w:customStyle="1" w:styleId="rem1">
    <w:name w:val="rem1"/>
    <w:basedOn w:val="Normal"/>
    <w:rsid w:val="00BC6A0C"/>
    <w:pPr>
      <w:spacing w:before="450"/>
      <w:ind w:left="600"/>
      <w:jc w:val="both"/>
    </w:pPr>
  </w:style>
  <w:style w:type="character" w:styleId="Lienhypertexte">
    <w:name w:val="Hyperlink"/>
    <w:basedOn w:val="Policepardfaut"/>
    <w:rsid w:val="00BC6A0C"/>
    <w:rPr>
      <w:color w:val="0000FF"/>
      <w:u w:val="single"/>
    </w:rPr>
  </w:style>
  <w:style w:type="character" w:styleId="Lienhypertextesuivivisit">
    <w:name w:val="FollowedHyperlink"/>
    <w:basedOn w:val="Policepardfaut"/>
    <w:rsid w:val="00BC6A0C"/>
    <w:rPr>
      <w:color w:val="800080"/>
      <w:u w:val="single"/>
    </w:rPr>
  </w:style>
  <w:style w:type="table" w:styleId="Contemporain">
    <w:name w:val="Table Contemporary"/>
    <w:basedOn w:val="TableauNormal"/>
    <w:rsid w:val="00BC6A0C"/>
    <w:pPr>
      <w:spacing w:after="0" w:line="240" w:lineRule="auto"/>
    </w:pPr>
    <w:rPr>
      <w:rFonts w:ascii="Times New Roman" w:eastAsia="Times New Roman"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gende">
    <w:name w:val="caption"/>
    <w:basedOn w:val="Normal"/>
    <w:next w:val="Normal"/>
    <w:qFormat/>
    <w:rsid w:val="00BC6A0C"/>
    <w:rPr>
      <w:b/>
      <w:bCs/>
      <w:sz w:val="20"/>
      <w:szCs w:val="20"/>
    </w:rPr>
  </w:style>
  <w:style w:type="paragraph" w:customStyle="1" w:styleId="niv1">
    <w:name w:val="niv1"/>
    <w:basedOn w:val="Normal"/>
    <w:rsid w:val="00BC6A0C"/>
    <w:pPr>
      <w:overflowPunct w:val="0"/>
      <w:autoSpaceDE w:val="0"/>
      <w:autoSpaceDN w:val="0"/>
      <w:adjustRightInd w:val="0"/>
      <w:spacing w:before="120"/>
      <w:ind w:hanging="851"/>
      <w:jc w:val="both"/>
      <w:textAlignment w:val="baseline"/>
    </w:pPr>
    <w:rPr>
      <w:rFonts w:ascii="Univers Cd (W1)" w:hAnsi="Univers Cd (W1)"/>
      <w:b/>
      <w:bCs/>
      <w:sz w:val="26"/>
      <w:szCs w:val="26"/>
    </w:rPr>
  </w:style>
  <w:style w:type="numbering" w:customStyle="1" w:styleId="Aucuneliste2">
    <w:name w:val="Aucune liste2"/>
    <w:next w:val="Aucuneliste"/>
    <w:uiPriority w:val="99"/>
    <w:semiHidden/>
    <w:unhideWhenUsed/>
    <w:rsid w:val="00BC6A0C"/>
  </w:style>
  <w:style w:type="table" w:customStyle="1" w:styleId="Contemporain1">
    <w:name w:val="Contemporain1"/>
    <w:basedOn w:val="TableauNormal"/>
    <w:next w:val="Contemporain"/>
    <w:rsid w:val="00BC6A0C"/>
    <w:pPr>
      <w:spacing w:after="0" w:line="240" w:lineRule="auto"/>
    </w:pPr>
    <w:rPr>
      <w:rFonts w:ascii="Times New Roman" w:eastAsia="Times New Roman"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cimalAligned">
    <w:name w:val="Decimal Aligned"/>
    <w:basedOn w:val="Normal"/>
    <w:uiPriority w:val="40"/>
    <w:qFormat/>
    <w:rsid w:val="00BC6A0C"/>
    <w:pPr>
      <w:tabs>
        <w:tab w:val="decimal" w:pos="360"/>
      </w:tabs>
      <w:spacing w:after="200" w:line="276" w:lineRule="auto"/>
    </w:pPr>
    <w:rPr>
      <w:rFonts w:asciiTheme="minorHAnsi" w:eastAsiaTheme="minorEastAsia" w:hAnsiTheme="minorHAnsi" w:cstheme="minorBidi"/>
      <w:sz w:val="22"/>
      <w:szCs w:val="22"/>
      <w:lang w:eastAsia="en-US"/>
    </w:rPr>
  </w:style>
  <w:style w:type="character" w:styleId="Emphaseple">
    <w:name w:val="Subtle Emphasis"/>
    <w:basedOn w:val="Policepardfaut"/>
    <w:uiPriority w:val="19"/>
    <w:qFormat/>
    <w:rsid w:val="00BC6A0C"/>
    <w:rPr>
      <w:rFonts w:eastAsiaTheme="minorEastAsia" w:cstheme="minorBidi"/>
      <w:bCs w:val="0"/>
      <w:i/>
      <w:iCs/>
      <w:color w:val="808080" w:themeColor="text1" w:themeTint="7F"/>
      <w:szCs w:val="22"/>
      <w:lang w:val="fr-FR"/>
    </w:rPr>
  </w:style>
  <w:style w:type="table" w:customStyle="1" w:styleId="Trameclaire-Accent11">
    <w:name w:val="Trame claire - Accent 11"/>
    <w:basedOn w:val="TableauNormal"/>
    <w:uiPriority w:val="60"/>
    <w:rsid w:val="00BC6A0C"/>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ouleur-Accent2">
    <w:name w:val="Colorful Shading Accent 2"/>
    <w:basedOn w:val="TableauNormal"/>
    <w:uiPriority w:val="71"/>
    <w:rsid w:val="00BC6A0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laire-Accent2">
    <w:name w:val="Light Shading Accent 2"/>
    <w:basedOn w:val="TableauNormal"/>
    <w:uiPriority w:val="60"/>
    <w:rsid w:val="00BC6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chapitre0">
    <w:name w:val="chapitre"/>
    <w:basedOn w:val="Normal"/>
    <w:link w:val="chapitreCar0"/>
    <w:qFormat/>
    <w:rsid w:val="00BC6A0C"/>
    <w:pPr>
      <w:spacing w:before="120"/>
      <w:jc w:val="center"/>
    </w:pPr>
    <w:rPr>
      <w:rFonts w:ascii="Georgia" w:hAnsi="Georgia"/>
      <w:b/>
      <w:snapToGrid w:val="0"/>
      <w:color w:val="1F497D" w:themeColor="text2"/>
      <w:sz w:val="52"/>
      <w:szCs w:val="52"/>
    </w:rPr>
  </w:style>
  <w:style w:type="paragraph" w:customStyle="1" w:styleId="Style2">
    <w:name w:val="Style2"/>
    <w:basedOn w:val="chapitre0"/>
    <w:link w:val="Style2Car"/>
    <w:qFormat/>
    <w:rsid w:val="00BC6A0C"/>
    <w:rPr>
      <w:color w:val="C00000"/>
    </w:rPr>
  </w:style>
  <w:style w:type="character" w:customStyle="1" w:styleId="chapitreCar0">
    <w:name w:val="chapitre Car"/>
    <w:basedOn w:val="Policepardfaut"/>
    <w:link w:val="chapitre0"/>
    <w:rsid w:val="00BC6A0C"/>
    <w:rPr>
      <w:rFonts w:ascii="Georgia" w:eastAsia="Times New Roman" w:hAnsi="Georgia" w:cs="Times New Roman"/>
      <w:b/>
      <w:snapToGrid w:val="0"/>
      <w:color w:val="1F497D" w:themeColor="text2"/>
      <w:sz w:val="52"/>
      <w:szCs w:val="52"/>
      <w:lang w:eastAsia="fr-FR"/>
    </w:rPr>
  </w:style>
  <w:style w:type="character" w:customStyle="1" w:styleId="Style2Car">
    <w:name w:val="Style2 Car"/>
    <w:basedOn w:val="chapitreCar0"/>
    <w:link w:val="Style2"/>
    <w:rsid w:val="00BC6A0C"/>
    <w:rPr>
      <w:color w:val="C00000"/>
    </w:rPr>
  </w:style>
  <w:style w:type="paragraph" w:customStyle="1" w:styleId="T10">
    <w:name w:val="T1"/>
    <w:basedOn w:val="Normal"/>
    <w:link w:val="T1Car0"/>
    <w:qFormat/>
    <w:rsid w:val="00BC6A0C"/>
    <w:pPr>
      <w:spacing w:line="280" w:lineRule="exact"/>
      <w:jc w:val="both"/>
    </w:pPr>
    <w:rPr>
      <w:rFonts w:ascii="Georgia" w:hAnsi="Georgia" w:cs="Arial"/>
      <w:b/>
      <w:color w:val="C00000"/>
      <w:sz w:val="26"/>
      <w:szCs w:val="26"/>
    </w:rPr>
  </w:style>
  <w:style w:type="paragraph" w:customStyle="1" w:styleId="T20">
    <w:name w:val="T2"/>
    <w:basedOn w:val="Normal"/>
    <w:link w:val="T2Car0"/>
    <w:qFormat/>
    <w:rsid w:val="00BC6A0C"/>
    <w:pPr>
      <w:spacing w:before="120" w:line="360" w:lineRule="exact"/>
      <w:jc w:val="both"/>
    </w:pPr>
    <w:rPr>
      <w:rFonts w:ascii="Georgia" w:hAnsi="Georgia" w:cs="Arial"/>
      <w:bCs/>
      <w:sz w:val="26"/>
      <w:szCs w:val="26"/>
    </w:rPr>
  </w:style>
  <w:style w:type="character" w:customStyle="1" w:styleId="T1Car0">
    <w:name w:val="T1 Car"/>
    <w:basedOn w:val="Policepardfaut"/>
    <w:link w:val="T10"/>
    <w:rsid w:val="00BC6A0C"/>
    <w:rPr>
      <w:rFonts w:ascii="Georgia" w:eastAsia="Times New Roman" w:hAnsi="Georgia" w:cs="Arial"/>
      <w:b/>
      <w:color w:val="C00000"/>
      <w:sz w:val="26"/>
      <w:szCs w:val="26"/>
      <w:lang w:eastAsia="fr-FR"/>
    </w:rPr>
  </w:style>
  <w:style w:type="paragraph" w:customStyle="1" w:styleId="Chap">
    <w:name w:val="Chap"/>
    <w:basedOn w:val="Style2"/>
    <w:link w:val="ChapCar"/>
    <w:qFormat/>
    <w:rsid w:val="00BC6A0C"/>
    <w:rPr>
      <w:rFonts w:ascii="Garamond" w:hAnsi="Garamond"/>
      <w:sz w:val="48"/>
    </w:rPr>
  </w:style>
  <w:style w:type="character" w:customStyle="1" w:styleId="T2Car0">
    <w:name w:val="T2 Car"/>
    <w:basedOn w:val="Policepardfaut"/>
    <w:link w:val="T20"/>
    <w:rsid w:val="00BC6A0C"/>
    <w:rPr>
      <w:rFonts w:ascii="Georgia" w:eastAsia="Times New Roman" w:hAnsi="Georgia" w:cs="Arial"/>
      <w:bCs/>
      <w:sz w:val="26"/>
      <w:szCs w:val="26"/>
      <w:lang w:eastAsia="fr-FR"/>
    </w:rPr>
  </w:style>
  <w:style w:type="paragraph" w:customStyle="1" w:styleId="TNiv1">
    <w:name w:val="TNiv1"/>
    <w:basedOn w:val="T10"/>
    <w:link w:val="TNiv1Car"/>
    <w:qFormat/>
    <w:rsid w:val="00BC6A0C"/>
    <w:pPr>
      <w:spacing w:after="240"/>
    </w:pPr>
    <w:rPr>
      <w:rFonts w:ascii="Garamond" w:hAnsi="Garamond"/>
      <w:sz w:val="28"/>
      <w:szCs w:val="28"/>
    </w:rPr>
  </w:style>
  <w:style w:type="character" w:customStyle="1" w:styleId="ChapCar">
    <w:name w:val="Chap Car"/>
    <w:basedOn w:val="Style2Car"/>
    <w:link w:val="Chap"/>
    <w:rsid w:val="00BC6A0C"/>
    <w:rPr>
      <w:rFonts w:ascii="Garamond" w:hAnsi="Garamond"/>
      <w:sz w:val="48"/>
    </w:rPr>
  </w:style>
  <w:style w:type="paragraph" w:customStyle="1" w:styleId="TNiv2">
    <w:name w:val="TNiv2"/>
    <w:basedOn w:val="T20"/>
    <w:link w:val="TNiv2Car"/>
    <w:qFormat/>
    <w:rsid w:val="00BC6A0C"/>
    <w:rPr>
      <w:rFonts w:ascii="Garamond" w:hAnsi="Garamond"/>
      <w:b/>
      <w:bCs w:val="0"/>
      <w:i/>
      <w:color w:val="C00000"/>
    </w:rPr>
  </w:style>
  <w:style w:type="character" w:customStyle="1" w:styleId="TNiv1Car">
    <w:name w:val="TNiv1 Car"/>
    <w:basedOn w:val="T1Car0"/>
    <w:link w:val="TNiv1"/>
    <w:rsid w:val="00BC6A0C"/>
    <w:rPr>
      <w:rFonts w:ascii="Garamond" w:hAnsi="Garamond"/>
      <w:sz w:val="28"/>
      <w:szCs w:val="28"/>
    </w:rPr>
  </w:style>
  <w:style w:type="paragraph" w:customStyle="1" w:styleId="TNiv3">
    <w:name w:val="TNiv3"/>
    <w:basedOn w:val="Normal"/>
    <w:link w:val="TNiv3Car"/>
    <w:qFormat/>
    <w:rsid w:val="00BC6A0C"/>
    <w:pPr>
      <w:spacing w:before="240" w:line="360" w:lineRule="exact"/>
      <w:jc w:val="both"/>
    </w:pPr>
    <w:rPr>
      <w:rFonts w:ascii="Garamond" w:hAnsi="Garamond" w:cs="Arial"/>
      <w:b/>
      <w:i/>
      <w:iCs/>
      <w:color w:val="C00000"/>
    </w:rPr>
  </w:style>
  <w:style w:type="character" w:customStyle="1" w:styleId="TNiv2Car">
    <w:name w:val="TNiv2 Car"/>
    <w:basedOn w:val="T2Car0"/>
    <w:link w:val="TNiv2"/>
    <w:rsid w:val="00BC6A0C"/>
    <w:rPr>
      <w:rFonts w:ascii="Garamond" w:hAnsi="Garamond"/>
      <w:b/>
      <w:i/>
      <w:color w:val="C00000"/>
    </w:rPr>
  </w:style>
  <w:style w:type="character" w:customStyle="1" w:styleId="TNiv3Car">
    <w:name w:val="TNiv3 Car"/>
    <w:basedOn w:val="Policepardfaut"/>
    <w:link w:val="TNiv3"/>
    <w:rsid w:val="00BC6A0C"/>
    <w:rPr>
      <w:rFonts w:ascii="Garamond" w:eastAsia="Times New Roman" w:hAnsi="Garamond" w:cs="Arial"/>
      <w:b/>
      <w:i/>
      <w:iCs/>
      <w:color w:val="C00000"/>
      <w:sz w:val="24"/>
      <w:szCs w:val="24"/>
      <w:lang w:eastAsia="fr-FR"/>
    </w:rPr>
  </w:style>
  <w:style w:type="character" w:styleId="Appelnotedebasdep">
    <w:name w:val="footnote reference"/>
    <w:basedOn w:val="Policepardfaut"/>
    <w:uiPriority w:val="99"/>
    <w:semiHidden/>
    <w:unhideWhenUsed/>
    <w:rsid w:val="00BC6A0C"/>
    <w:rPr>
      <w:vertAlign w:val="superscript"/>
    </w:rPr>
  </w:style>
  <w:style w:type="paragraph" w:styleId="TM1">
    <w:name w:val="toc 1"/>
    <w:basedOn w:val="Normal"/>
    <w:next w:val="Normal"/>
    <w:autoRedefine/>
    <w:uiPriority w:val="39"/>
    <w:unhideWhenUsed/>
    <w:rsid w:val="00BC6A0C"/>
    <w:pPr>
      <w:tabs>
        <w:tab w:val="right" w:leader="dot" w:pos="9344"/>
      </w:tabs>
      <w:spacing w:before="240" w:after="240"/>
    </w:pPr>
    <w:rPr>
      <w:rFonts w:eastAsia="Calibri"/>
      <w:noProof/>
      <w:sz w:val="28"/>
      <w:szCs w:val="28"/>
    </w:rPr>
  </w:style>
  <w:style w:type="paragraph" w:styleId="TM2">
    <w:name w:val="toc 2"/>
    <w:basedOn w:val="Normal"/>
    <w:next w:val="Normal"/>
    <w:autoRedefine/>
    <w:uiPriority w:val="39"/>
    <w:unhideWhenUsed/>
    <w:rsid w:val="00182221"/>
    <w:pPr>
      <w:tabs>
        <w:tab w:val="right" w:leader="dot" w:pos="9344"/>
      </w:tabs>
      <w:spacing w:before="240" w:after="120"/>
      <w:ind w:left="238"/>
    </w:pPr>
  </w:style>
  <w:style w:type="paragraph" w:styleId="TM3">
    <w:name w:val="toc 3"/>
    <w:basedOn w:val="Normal"/>
    <w:next w:val="Normal"/>
    <w:autoRedefine/>
    <w:uiPriority w:val="39"/>
    <w:unhideWhenUsed/>
    <w:rsid w:val="00BC6A0C"/>
    <w:pPr>
      <w:spacing w:after="100"/>
      <w:ind w:left="480"/>
    </w:pPr>
  </w:style>
  <w:style w:type="paragraph" w:styleId="Notedefin">
    <w:name w:val="endnote text"/>
    <w:basedOn w:val="Normal"/>
    <w:link w:val="NotedefinCar"/>
    <w:uiPriority w:val="99"/>
    <w:semiHidden/>
    <w:unhideWhenUsed/>
    <w:rsid w:val="00BC6A0C"/>
    <w:rPr>
      <w:sz w:val="20"/>
      <w:szCs w:val="20"/>
    </w:rPr>
  </w:style>
  <w:style w:type="character" w:customStyle="1" w:styleId="NotedefinCar">
    <w:name w:val="Note de fin Car"/>
    <w:basedOn w:val="Policepardfaut"/>
    <w:link w:val="Notedefin"/>
    <w:uiPriority w:val="99"/>
    <w:semiHidden/>
    <w:rsid w:val="00BC6A0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BC6A0C"/>
    <w:rPr>
      <w:vertAlign w:val="superscript"/>
    </w:rPr>
  </w:style>
  <w:style w:type="paragraph" w:customStyle="1" w:styleId="TitTableau">
    <w:name w:val="TitTableau"/>
    <w:basedOn w:val="Normal"/>
    <w:link w:val="TitTableauCar"/>
    <w:qFormat/>
    <w:rsid w:val="00BC6A0C"/>
    <w:pPr>
      <w:spacing w:after="120" w:line="360" w:lineRule="exact"/>
      <w:jc w:val="center"/>
    </w:pPr>
    <w:rPr>
      <w:rFonts w:ascii="Garamond" w:hAnsi="Garamond" w:cstheme="minorHAnsi"/>
      <w:b/>
      <w:bCs/>
      <w:i/>
      <w:iCs/>
      <w:sz w:val="22"/>
      <w:szCs w:val="22"/>
    </w:rPr>
  </w:style>
  <w:style w:type="character" w:customStyle="1" w:styleId="TitTableauCar">
    <w:name w:val="TitTableau Car"/>
    <w:basedOn w:val="Policepardfaut"/>
    <w:link w:val="TitTableau"/>
    <w:rsid w:val="00BC6A0C"/>
    <w:rPr>
      <w:rFonts w:ascii="Garamond" w:eastAsia="Times New Roman" w:hAnsi="Garamond" w:cstheme="minorHAnsi"/>
      <w:b/>
      <w:bCs/>
      <w:i/>
      <w:iCs/>
      <w:lang w:eastAsia="fr-FR"/>
    </w:rPr>
  </w:style>
  <w:style w:type="paragraph" w:styleId="Tabledesillustrations">
    <w:name w:val="table of figures"/>
    <w:basedOn w:val="Normal"/>
    <w:next w:val="Normal"/>
    <w:uiPriority w:val="99"/>
    <w:unhideWhenUsed/>
    <w:rsid w:val="00BC6A0C"/>
    <w:pPr>
      <w:ind w:left="480" w:hanging="480"/>
    </w:pPr>
    <w:rPr>
      <w:rFonts w:asciiTheme="minorHAnsi" w:hAnsiTheme="minorHAnsi"/>
      <w:smallCaps/>
      <w:sz w:val="20"/>
    </w:rPr>
  </w:style>
  <w:style w:type="paragraph" w:customStyle="1" w:styleId="TitTableauChapV">
    <w:name w:val="TitTableauChapV"/>
    <w:basedOn w:val="Normal"/>
    <w:link w:val="TitTableauChapVCar"/>
    <w:qFormat/>
    <w:rsid w:val="00BC6A0C"/>
    <w:rPr>
      <w:rFonts w:ascii="Garamond" w:hAnsi="Garamond" w:cs="Arial"/>
      <w:b/>
      <w:color w:val="000000" w:themeColor="text1"/>
    </w:rPr>
  </w:style>
  <w:style w:type="character" w:customStyle="1" w:styleId="TitTableauChapVCar">
    <w:name w:val="TitTableauChapV Car"/>
    <w:basedOn w:val="Policepardfaut"/>
    <w:link w:val="TitTableauChapV"/>
    <w:rsid w:val="00BC6A0C"/>
    <w:rPr>
      <w:rFonts w:ascii="Garamond" w:eastAsia="Times New Roman" w:hAnsi="Garamond" w:cs="Arial"/>
      <w:b/>
      <w:color w:val="000000" w:themeColor="text1"/>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image" Target="media/image4.jpeg"/><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eur\Bureau\BASE%202007\Grapphiques_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26"/>
  <c:chart>
    <c:title>
      <c:tx>
        <c:rich>
          <a:bodyPr/>
          <a:lstStyle/>
          <a:p>
            <a:pPr>
              <a:defRPr sz="1100">
                <a:latin typeface="Arial" pitchFamily="34" charset="0"/>
                <a:cs typeface="Arial" pitchFamily="34" charset="0"/>
              </a:defRPr>
            </a:pPr>
            <a:r>
              <a:rPr lang="fr-FR" sz="1100">
                <a:latin typeface="Arial" pitchFamily="34" charset="0"/>
                <a:cs typeface="Arial" pitchFamily="34" charset="0"/>
              </a:rPr>
              <a:t>Décomposition du PIB (croissance annuelle en%)</a:t>
            </a:r>
          </a:p>
        </c:rich>
      </c:tx>
      <c:layout>
        <c:manualLayout>
          <c:xMode val="edge"/>
          <c:yMode val="edge"/>
          <c:x val="0.21954239415725477"/>
          <c:y val="3.6106987931991553E-2"/>
        </c:manualLayout>
      </c:layout>
    </c:title>
    <c:plotArea>
      <c:layout>
        <c:manualLayout>
          <c:layoutTarget val="inner"/>
          <c:xMode val="edge"/>
          <c:yMode val="edge"/>
          <c:x val="7.2824156305506413E-2"/>
          <c:y val="0.12815533980582541"/>
          <c:w val="0.90230905861456989"/>
          <c:h val="0.61977401365944496"/>
        </c:manualLayout>
      </c:layout>
      <c:barChart>
        <c:barDir val="col"/>
        <c:grouping val="clustered"/>
        <c:ser>
          <c:idx val="0"/>
          <c:order val="0"/>
          <c:tx>
            <c:strRef>
              <c:f>Feuil1!$B$3</c:f>
              <c:strCache>
                <c:ptCount val="1"/>
                <c:pt idx="0">
                  <c:v>Produit intérieur brut </c:v>
                </c:pt>
              </c:strCache>
            </c:strRef>
          </c:tx>
          <c:cat>
            <c:numRef>
              <c:f>Feuil1!$A$4:$A$6</c:f>
              <c:numCache>
                <c:formatCode>General</c:formatCode>
                <c:ptCount val="3"/>
                <c:pt idx="0">
                  <c:v>2012</c:v>
                </c:pt>
                <c:pt idx="1">
                  <c:v>2013</c:v>
                </c:pt>
                <c:pt idx="2">
                  <c:v>2014</c:v>
                </c:pt>
              </c:numCache>
            </c:numRef>
          </c:cat>
          <c:val>
            <c:numRef>
              <c:f>Feuil1!$B$4:$B$6</c:f>
              <c:numCache>
                <c:formatCode>General</c:formatCode>
                <c:ptCount val="3"/>
                <c:pt idx="0" formatCode="0.0">
                  <c:v>3</c:v>
                </c:pt>
                <c:pt idx="1">
                  <c:v>4.7</c:v>
                </c:pt>
                <c:pt idx="2">
                  <c:v>2.4</c:v>
                </c:pt>
              </c:numCache>
            </c:numRef>
          </c:val>
        </c:ser>
        <c:ser>
          <c:idx val="1"/>
          <c:order val="1"/>
          <c:tx>
            <c:strRef>
              <c:f>Feuil1!$C$3</c:f>
              <c:strCache>
                <c:ptCount val="1"/>
                <c:pt idx="0">
                  <c:v>Valeur ajoutée totale aux prix de base </c:v>
                </c:pt>
              </c:strCache>
            </c:strRef>
          </c:tx>
          <c:cat>
            <c:numRef>
              <c:f>Feuil1!$A$4:$A$6</c:f>
              <c:numCache>
                <c:formatCode>General</c:formatCode>
                <c:ptCount val="3"/>
                <c:pt idx="0">
                  <c:v>2012</c:v>
                </c:pt>
                <c:pt idx="1">
                  <c:v>2013</c:v>
                </c:pt>
                <c:pt idx="2">
                  <c:v>2014</c:v>
                </c:pt>
              </c:numCache>
            </c:numRef>
          </c:cat>
          <c:val>
            <c:numRef>
              <c:f>Feuil1!$C$4:$C$6</c:f>
              <c:numCache>
                <c:formatCode>General</c:formatCode>
                <c:ptCount val="3"/>
                <c:pt idx="0">
                  <c:v>2.7</c:v>
                </c:pt>
                <c:pt idx="1">
                  <c:v>3.9</c:v>
                </c:pt>
                <c:pt idx="2">
                  <c:v>1.4</c:v>
                </c:pt>
              </c:numCache>
            </c:numRef>
          </c:val>
        </c:ser>
        <c:ser>
          <c:idx val="2"/>
          <c:order val="2"/>
          <c:tx>
            <c:strRef>
              <c:f>Feuil1!$D$3</c:f>
              <c:strCache>
                <c:ptCount val="1"/>
                <c:pt idx="0">
                  <c:v>Valeur ajoutée agricole</c:v>
                </c:pt>
              </c:strCache>
            </c:strRef>
          </c:tx>
          <c:cat>
            <c:numRef>
              <c:f>Feuil1!$A$4:$A$6</c:f>
              <c:numCache>
                <c:formatCode>General</c:formatCode>
                <c:ptCount val="3"/>
                <c:pt idx="0">
                  <c:v>2012</c:v>
                </c:pt>
                <c:pt idx="1">
                  <c:v>2013</c:v>
                </c:pt>
                <c:pt idx="2">
                  <c:v>2014</c:v>
                </c:pt>
              </c:numCache>
            </c:numRef>
          </c:cat>
          <c:val>
            <c:numRef>
              <c:f>Feuil1!$D$4:$D$6</c:f>
              <c:numCache>
                <c:formatCode>General</c:formatCode>
                <c:ptCount val="3"/>
                <c:pt idx="0">
                  <c:v>-9.1</c:v>
                </c:pt>
                <c:pt idx="1">
                  <c:v>17.899999999999999</c:v>
                </c:pt>
                <c:pt idx="2">
                  <c:v>-2.5</c:v>
                </c:pt>
              </c:numCache>
            </c:numRef>
          </c:val>
        </c:ser>
        <c:ser>
          <c:idx val="3"/>
          <c:order val="3"/>
          <c:tx>
            <c:strRef>
              <c:f>Feuil1!$E$3</c:f>
              <c:strCache>
                <c:ptCount val="1"/>
                <c:pt idx="0">
                  <c:v>Valeur ajoutée hors agriculture </c:v>
                </c:pt>
              </c:strCache>
            </c:strRef>
          </c:tx>
          <c:cat>
            <c:numRef>
              <c:f>Feuil1!$A$4:$A$6</c:f>
              <c:numCache>
                <c:formatCode>General</c:formatCode>
                <c:ptCount val="3"/>
                <c:pt idx="0">
                  <c:v>2012</c:v>
                </c:pt>
                <c:pt idx="1">
                  <c:v>2013</c:v>
                </c:pt>
                <c:pt idx="2">
                  <c:v>2014</c:v>
                </c:pt>
              </c:numCache>
            </c:numRef>
          </c:cat>
          <c:val>
            <c:numRef>
              <c:f>Feuil1!$E$4:$E$6</c:f>
              <c:numCache>
                <c:formatCode>General</c:formatCode>
                <c:ptCount val="3"/>
                <c:pt idx="0">
                  <c:v>4.5</c:v>
                </c:pt>
                <c:pt idx="1">
                  <c:v>1.9000000000000001</c:v>
                </c:pt>
                <c:pt idx="2">
                  <c:v>2</c:v>
                </c:pt>
              </c:numCache>
            </c:numRef>
          </c:val>
        </c:ser>
        <c:ser>
          <c:idx val="4"/>
          <c:order val="4"/>
          <c:tx>
            <c:strRef>
              <c:f>Feuil1!$F$3</c:f>
              <c:strCache>
                <c:ptCount val="1"/>
                <c:pt idx="0">
                  <c:v>Impôts sur les produits nets des subventions</c:v>
                </c:pt>
              </c:strCache>
            </c:strRef>
          </c:tx>
          <c:cat>
            <c:numRef>
              <c:f>Feuil1!$A$4:$A$6</c:f>
              <c:numCache>
                <c:formatCode>General</c:formatCode>
                <c:ptCount val="3"/>
                <c:pt idx="0">
                  <c:v>2012</c:v>
                </c:pt>
                <c:pt idx="1">
                  <c:v>2013</c:v>
                </c:pt>
                <c:pt idx="2">
                  <c:v>2014</c:v>
                </c:pt>
              </c:numCache>
            </c:numRef>
          </c:cat>
          <c:val>
            <c:numRef>
              <c:f>Feuil1!$F$4:$F$6</c:f>
              <c:numCache>
                <c:formatCode>General</c:formatCode>
                <c:ptCount val="3"/>
                <c:pt idx="0">
                  <c:v>6.8</c:v>
                </c:pt>
                <c:pt idx="1">
                  <c:v>14.7</c:v>
                </c:pt>
                <c:pt idx="2">
                  <c:v>13.4</c:v>
                </c:pt>
              </c:numCache>
            </c:numRef>
          </c:val>
        </c:ser>
        <c:axId val="116602752"/>
        <c:axId val="116604288"/>
      </c:barChart>
      <c:catAx>
        <c:axId val="116602752"/>
        <c:scaling>
          <c:orientation val="minMax"/>
        </c:scaling>
        <c:axPos val="b"/>
        <c:majorGridlines/>
        <c:numFmt formatCode="General" sourceLinked="1"/>
        <c:majorTickMark val="in"/>
        <c:minorTickMark val="in"/>
        <c:tickLblPos val="low"/>
        <c:txPr>
          <a:bodyPr rot="0" vert="horz"/>
          <a:lstStyle/>
          <a:p>
            <a:pPr>
              <a:defRPr>
                <a:latin typeface="Arial" pitchFamily="34" charset="0"/>
                <a:cs typeface="Arial" pitchFamily="34" charset="0"/>
              </a:defRPr>
            </a:pPr>
            <a:endParaRPr lang="fr-FR"/>
          </a:p>
        </c:txPr>
        <c:crossAx val="116604288"/>
        <c:crossesAt val="0"/>
        <c:auto val="1"/>
        <c:lblAlgn val="ctr"/>
        <c:lblOffset val="100"/>
        <c:tickLblSkip val="1"/>
        <c:tickMarkSkip val="1"/>
      </c:catAx>
      <c:valAx>
        <c:axId val="116604288"/>
        <c:scaling>
          <c:orientation val="minMax"/>
          <c:max val="20"/>
          <c:min val="-10"/>
        </c:scaling>
        <c:axPos val="l"/>
        <c:numFmt formatCode="0.0" sourceLinked="1"/>
        <c:majorTickMark val="in"/>
        <c:tickLblPos val="nextTo"/>
        <c:txPr>
          <a:bodyPr rot="0" vert="horz"/>
          <a:lstStyle/>
          <a:p>
            <a:pPr>
              <a:defRPr>
                <a:latin typeface="Arial" pitchFamily="34" charset="0"/>
                <a:cs typeface="Arial" pitchFamily="34" charset="0"/>
              </a:defRPr>
            </a:pPr>
            <a:endParaRPr lang="fr-FR"/>
          </a:p>
        </c:txPr>
        <c:crossAx val="116602752"/>
        <c:crosses val="autoZero"/>
        <c:crossBetween val="between"/>
        <c:majorUnit val="5"/>
        <c:minorUnit val="1"/>
      </c:valAx>
    </c:plotArea>
    <c:legend>
      <c:legendPos val="b"/>
      <c:layout>
        <c:manualLayout>
          <c:xMode val="edge"/>
          <c:yMode val="edge"/>
          <c:x val="2.8649244103060918E-2"/>
          <c:y val="0.81363611868438024"/>
          <c:w val="0.92473160217525163"/>
          <c:h val="0.16177518280188943"/>
        </c:manualLayout>
      </c:layout>
      <c:txPr>
        <a:bodyPr/>
        <a:lstStyle/>
        <a:p>
          <a:pPr>
            <a:defRPr sz="900">
              <a:latin typeface="Arial" pitchFamily="34" charset="0"/>
              <a:cs typeface="Arial" pitchFamily="34" charset="0"/>
            </a:defRPr>
          </a:pPr>
          <a:endParaRPr lang="fr-FR"/>
        </a:p>
      </c:txPr>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23ADB-2AA4-41D9-8915-B90559B6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17396</Words>
  <Characters>95682</Characters>
  <Application>Microsoft Office Word</Application>
  <DocSecurity>0</DocSecurity>
  <Lines>797</Lines>
  <Paragraphs>225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DCN</dc:creator>
  <cp:lastModifiedBy>admin</cp:lastModifiedBy>
  <cp:revision>2</cp:revision>
  <cp:lastPrinted>2015-06-08T11:06:00Z</cp:lastPrinted>
  <dcterms:created xsi:type="dcterms:W3CDTF">2015-06-09T11:59:00Z</dcterms:created>
  <dcterms:modified xsi:type="dcterms:W3CDTF">2015-06-09T11:59:00Z</dcterms:modified>
</cp:coreProperties>
</file>