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BD5BBC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</w:p>
    <w:p w:rsidR="00414515" w:rsidRPr="000438CD" w:rsidRDefault="00414515" w:rsidP="000B02C1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0B02C1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0B02C1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0B02C1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D525CE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أكتوبر</w:t>
      </w:r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2014</w:t>
      </w:r>
    </w:p>
    <w:p w:rsidR="00414515" w:rsidRPr="00637B14" w:rsidRDefault="00637B14" w:rsidP="000B02C1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3E48F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B18E3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9C6107">
        <w:rPr>
          <w:rFonts w:ascii="Arial" w:hAnsi="Arial" w:cs="Simplified Arabic"/>
          <w:sz w:val="32"/>
          <w:szCs w:val="32"/>
        </w:rPr>
        <w:t>2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525CE">
        <w:rPr>
          <w:rFonts w:ascii="Arial" w:hAnsi="Arial" w:cs="Simplified Arabic" w:hint="cs"/>
          <w:sz w:val="32"/>
          <w:szCs w:val="32"/>
          <w:rtl/>
          <w:lang w:bidi="ar-MA"/>
        </w:rPr>
        <w:t>أكتوبر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2014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D525CE">
        <w:rPr>
          <w:rFonts w:ascii="Arial" w:hAnsi="Arial" w:cs="Simplified Arabic" w:hint="cs"/>
          <w:sz w:val="32"/>
          <w:szCs w:val="32"/>
          <w:rtl/>
        </w:rPr>
        <w:t>شتنبر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2014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4F29D3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51DA8" w:rsidRPr="00051DA8">
        <w:rPr>
          <w:rFonts w:ascii="Arial" w:hAnsi="Arial" w:cs="Simplified Arabic"/>
          <w:sz w:val="32"/>
          <w:szCs w:val="32"/>
          <w:rtl/>
        </w:rPr>
        <w:t>تكرير البترول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9C6107">
        <w:rPr>
          <w:rFonts w:ascii="Arial" w:hAnsi="Arial" w:cs="Simplified Arabic"/>
          <w:sz w:val="32"/>
          <w:szCs w:val="32"/>
        </w:rPr>
        <w:t>2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9C6107">
        <w:rPr>
          <w:rFonts w:ascii="Arial" w:hAnsi="Arial" w:cs="Simplified Arabic"/>
          <w:sz w:val="32"/>
          <w:szCs w:val="32"/>
        </w:rPr>
        <w:t>4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9C6107" w:rsidRPr="009C6107">
        <w:rPr>
          <w:rFonts w:ascii="Arial" w:hAnsi="Arial" w:cs="Arial"/>
          <w:sz w:val="32"/>
          <w:szCs w:val="32"/>
          <w:rtl/>
        </w:rPr>
        <w:t>صناعة الملابس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6107" w:rsidRPr="009637AD">
        <w:rPr>
          <w:rFonts w:ascii="Arial" w:hAnsi="Arial" w:cs="Simplified Arabic"/>
          <w:sz w:val="32"/>
          <w:szCs w:val="32"/>
          <w:rtl/>
        </w:rPr>
        <w:t>و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r w:rsidR="009C6107" w:rsidRPr="009C6107">
        <w:rPr>
          <w:rFonts w:ascii="Arial" w:hAnsi="Arial" w:cs="Arial"/>
          <w:sz w:val="32"/>
          <w:szCs w:val="32"/>
          <w:rtl/>
        </w:rPr>
        <w:t>نجارة الخشب وصنع منتجات من الخشب والفلين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80E25">
        <w:rPr>
          <w:rFonts w:ascii="Arial" w:hAnsi="Arial" w:cs="Simplified Arabic"/>
          <w:sz w:val="32"/>
          <w:szCs w:val="32"/>
        </w:rPr>
        <w:t>0,</w:t>
      </w:r>
      <w:r w:rsidR="009C6107">
        <w:rPr>
          <w:rFonts w:ascii="Arial" w:hAnsi="Arial" w:cs="Simplified Arabic"/>
          <w:sz w:val="32"/>
          <w:szCs w:val="32"/>
        </w:rPr>
        <w:t>2</w:t>
      </w:r>
      <w:r w:rsidR="00C80E25">
        <w:rPr>
          <w:rFonts w:ascii="Arial" w:hAnsi="Arial" w:cs="Simplified Arabic"/>
          <w:sz w:val="32"/>
          <w:szCs w:val="32"/>
        </w:rPr>
        <w:t>%</w:t>
      </w:r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4F29D3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DE325B" w:rsidRPr="00DE325B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051DA8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DE325B">
        <w:rPr>
          <w:rFonts w:ascii="Arial" w:hAnsi="Arial" w:cs="Simplified Arabic"/>
          <w:sz w:val="32"/>
          <w:szCs w:val="32"/>
        </w:rPr>
        <w:t>2</w:t>
      </w:r>
      <w:r w:rsidR="00C80E25">
        <w:rPr>
          <w:rFonts w:ascii="Arial" w:hAnsi="Arial" w:cs="Simplified Arabic"/>
          <w:sz w:val="32"/>
          <w:szCs w:val="32"/>
        </w:rPr>
        <w:t xml:space="preserve">%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F3696F" w:rsidRPr="00DE325B">
        <w:rPr>
          <w:rFonts w:ascii="Arial" w:hAnsi="Arial" w:cs="Simplified Arabic"/>
          <w:sz w:val="32"/>
          <w:szCs w:val="32"/>
          <w:rtl/>
        </w:rPr>
        <w:t>الصناع</w:t>
      </w:r>
      <w:r w:rsidR="00DE325B" w:rsidRPr="00DE325B">
        <w:rPr>
          <w:rFonts w:ascii="Arial" w:hAnsi="Arial" w:cs="Simplified Arabic"/>
          <w:sz w:val="32"/>
          <w:szCs w:val="32"/>
          <w:rtl/>
        </w:rPr>
        <w:t xml:space="preserve">ة </w:t>
      </w:r>
      <w:r w:rsidR="00F3696F">
        <w:rPr>
          <w:rFonts w:ascii="Arial" w:hAnsi="Arial" w:cs="Simplified Arabic" w:hint="cs"/>
          <w:sz w:val="32"/>
          <w:szCs w:val="32"/>
          <w:rtl/>
        </w:rPr>
        <w:t>ال</w:t>
      </w:r>
      <w:r w:rsidR="00DE325B" w:rsidRPr="00DE325B">
        <w:rPr>
          <w:rFonts w:ascii="Arial" w:hAnsi="Arial" w:cs="Simplified Arabic"/>
          <w:sz w:val="32"/>
          <w:szCs w:val="32"/>
          <w:rtl/>
        </w:rPr>
        <w:t>كيماوية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DE325B" w:rsidRPr="009637AD">
        <w:rPr>
          <w:rFonts w:ascii="Arial" w:hAnsi="Arial" w:cs="Simplified Arabic"/>
          <w:sz w:val="32"/>
          <w:szCs w:val="32"/>
          <w:rtl/>
        </w:rPr>
        <w:t>و</w:t>
      </w:r>
      <w:r w:rsidR="00DE325B">
        <w:rPr>
          <w:rFonts w:ascii="Arial" w:hAnsi="Arial" w:cs="Simplified Arabic" w:hint="cs"/>
          <w:sz w:val="32"/>
          <w:szCs w:val="32"/>
          <w:rtl/>
        </w:rPr>
        <w:t>"</w:t>
      </w:r>
      <w:r w:rsidR="00DE325B" w:rsidRPr="00DE325B">
        <w:rPr>
          <w:rFonts w:ascii="Arial" w:hAnsi="Arial" w:cs="Arial"/>
          <w:sz w:val="32"/>
          <w:szCs w:val="32"/>
          <w:rtl/>
        </w:rPr>
        <w:t>التعدين</w:t>
      </w:r>
      <w:r w:rsidR="00DE325B">
        <w:rPr>
          <w:rFonts w:ascii="Arial" w:hAnsi="Arial" w:cs="Simplified Arabic" w:hint="cs"/>
          <w:sz w:val="32"/>
          <w:szCs w:val="32"/>
          <w:rtl/>
        </w:rPr>
        <w:t>"</w:t>
      </w:r>
      <w:r w:rsidR="00DE325B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51DA8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DE325B">
        <w:rPr>
          <w:rFonts w:ascii="Arial" w:hAnsi="Arial" w:cs="Simplified Arabic"/>
          <w:sz w:val="32"/>
          <w:szCs w:val="32"/>
        </w:rPr>
        <w:t>4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DE325B" w:rsidRPr="00DE325B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 w:rsidR="00932724">
        <w:rPr>
          <w:rFonts w:ascii="Arial" w:hAnsi="Arial" w:cs="Simplified Arabic" w:hint="cs"/>
          <w:sz w:val="32"/>
          <w:szCs w:val="32"/>
          <w:rtl/>
        </w:rPr>
        <w:t>"</w:t>
      </w:r>
      <w:r w:rsidR="00051DA8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1DA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DE325B">
        <w:rPr>
          <w:rFonts w:ascii="Arial" w:hAnsi="Arial" w:cs="Simplified Arabic"/>
          <w:sz w:val="32"/>
          <w:szCs w:val="32"/>
        </w:rPr>
        <w:t>1</w:t>
      </w:r>
      <w:r w:rsidR="00051DA8">
        <w:rPr>
          <w:rFonts w:ascii="Arial" w:hAnsi="Arial" w:cs="Simplified Arabic"/>
          <w:sz w:val="32"/>
          <w:szCs w:val="32"/>
        </w:rPr>
        <w:t>,</w:t>
      </w:r>
      <w:r w:rsidR="00DE325B">
        <w:rPr>
          <w:rFonts w:ascii="Arial" w:hAnsi="Arial" w:cs="Simplified Arabic"/>
          <w:sz w:val="32"/>
          <w:szCs w:val="32"/>
        </w:rPr>
        <w:t>1</w:t>
      </w:r>
      <w:r w:rsidR="00051DA8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3E48F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3E48F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3F795F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3F795F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3F795F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</w:t>
      </w:r>
      <w:r w:rsidR="003F795F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</w:t>
      </w:r>
      <w:r w:rsidR="003F795F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شهر </w:t>
      </w:r>
      <w:r w:rsidR="00DE325B">
        <w:rPr>
          <w:rFonts w:ascii="Arial" w:hAnsi="Arial" w:cs="Simplified Arabic" w:hint="cs"/>
          <w:sz w:val="32"/>
          <w:szCs w:val="32"/>
          <w:rtl/>
          <w:lang w:bidi="ar-MA"/>
        </w:rPr>
        <w:t>أكتوبر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2014.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D525CE" w:rsidRPr="00BE6079" w:rsidTr="00D525CE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D525CE" w:rsidRPr="00BE6079" w:rsidRDefault="00D525CE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D525CE" w:rsidRPr="00BE6079" w:rsidRDefault="00D525CE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525CE" w:rsidRPr="00525579" w:rsidRDefault="00D525CE" w:rsidP="00577CE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D525CE" w:rsidRPr="00525579" w:rsidRDefault="00D525CE" w:rsidP="00577CE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D525CE" w:rsidRPr="00525579" w:rsidRDefault="00D525CE" w:rsidP="00577CE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D525CE" w:rsidRPr="00525579" w:rsidRDefault="00D525CE" w:rsidP="00D525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D525CE" w:rsidRPr="00525579" w:rsidRDefault="00D525CE" w:rsidP="00EA6D4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D525CE" w:rsidRPr="00525579" w:rsidRDefault="00D525CE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D525CE" w:rsidRPr="00525579" w:rsidRDefault="00D525CE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D525CE" w:rsidRPr="00525579" w:rsidRDefault="00D525CE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D525CE" w:rsidRPr="00BE6079" w:rsidRDefault="00D525CE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D525CE" w:rsidRPr="00BE6079" w:rsidRDefault="00D525CE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9D57CF" w:rsidRDefault="009D57CF" w:rsidP="008C59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</w:t>
            </w:r>
            <w:r w:rsidR="008C594D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9D57CF" w:rsidRDefault="009D57CF" w:rsidP="008C59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8C594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9D57CF" w:rsidRPr="00537C21" w:rsidRDefault="009D57C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9D57CF" w:rsidRPr="00BE6079" w:rsidTr="00D525CE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</w:t>
            </w:r>
            <w:r w:rsidR="00FC57D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0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FC57D1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FC57D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9D57CF" w:rsidRPr="00537C21" w:rsidRDefault="009D57C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</w:t>
            </w:r>
            <w:r w:rsidR="00FC57D1">
              <w:rPr>
                <w:rFonts w:ascii="Arial" w:hAnsi="Arial" w:cs="Arial"/>
              </w:rPr>
              <w:t>3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9D57CF" w:rsidRDefault="001652D7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9D57CF" w:rsidRDefault="001652D7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9D57CF" w:rsidRPr="00BE6079" w:rsidTr="00D525CE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9D57CF" w:rsidRPr="00740F69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9D57CF" w:rsidRPr="00BE6079" w:rsidTr="00D525CE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FC57D1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FC57D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0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FC57D1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FC57D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D57CF" w:rsidRPr="007452C1" w:rsidRDefault="009D57C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9D57CF" w:rsidRPr="00BE6079" w:rsidTr="00D525CE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9D57CF" w:rsidRPr="00B53241" w:rsidRDefault="009D57C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C57D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FC57D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bottom"/>
          </w:tcPr>
          <w:p w:rsidR="009D57CF" w:rsidRDefault="009D57CF" w:rsidP="00FC57D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C57D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FC57D1">
              <w:rPr>
                <w:rFonts w:ascii="Arial" w:hAnsi="Arial" w:cs="Arial"/>
              </w:rPr>
              <w:t>5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D57CF" w:rsidRPr="00CF11CF" w:rsidRDefault="009D57C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9D57CF" w:rsidRPr="00BE6079" w:rsidTr="00D525CE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9D57CF" w:rsidRPr="00DD6C01" w:rsidRDefault="009D57C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9D57CF" w:rsidRPr="00DD6C01" w:rsidRDefault="009D57C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DD6C01" w:rsidRDefault="009D57C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D57CF" w:rsidRPr="00CF11CF" w:rsidRDefault="009D57CF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9D57CF" w:rsidRPr="00BE6079" w:rsidTr="00D525CE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9D57CF" w:rsidRPr="00537C21" w:rsidRDefault="009D57CF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9D57CF" w:rsidRPr="00824379" w:rsidRDefault="009D57CF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9D57CF" w:rsidRDefault="009D57CF" w:rsidP="00577CE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9D57CF" w:rsidRDefault="009D57CF" w:rsidP="009D57C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D57CF" w:rsidRPr="00824379" w:rsidRDefault="009D57CF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D57CF" w:rsidRPr="00CD7F18" w:rsidRDefault="009D57CF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56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02C1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00DC6"/>
    <w:rsid w:val="00113D29"/>
    <w:rsid w:val="001158DF"/>
    <w:rsid w:val="00116103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E0651"/>
    <w:rsid w:val="002E1B31"/>
    <w:rsid w:val="002E4BD9"/>
    <w:rsid w:val="002E7493"/>
    <w:rsid w:val="003024C4"/>
    <w:rsid w:val="003062EC"/>
    <w:rsid w:val="003104FE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3337"/>
    <w:rsid w:val="00383673"/>
    <w:rsid w:val="00394872"/>
    <w:rsid w:val="0039516A"/>
    <w:rsid w:val="003A349E"/>
    <w:rsid w:val="003A76AE"/>
    <w:rsid w:val="003B20E4"/>
    <w:rsid w:val="003D5EAF"/>
    <w:rsid w:val="003E48F7"/>
    <w:rsid w:val="003E7B49"/>
    <w:rsid w:val="003E7BCB"/>
    <w:rsid w:val="003F219D"/>
    <w:rsid w:val="003F26A7"/>
    <w:rsid w:val="003F3924"/>
    <w:rsid w:val="003F795F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29D3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840B8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368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E29FC"/>
    <w:rsid w:val="009F2BE7"/>
    <w:rsid w:val="009F57BD"/>
    <w:rsid w:val="009F5803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82D41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1CE0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5BBC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53193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2014-11-26T16:11:00Z</cp:lastPrinted>
  <dcterms:created xsi:type="dcterms:W3CDTF">2014-11-27T18:40:00Z</dcterms:created>
  <dcterms:modified xsi:type="dcterms:W3CDTF">2014-11-27T18:48:00Z</dcterms:modified>
</cp:coreProperties>
</file>