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C0179A" w:rsidP="00E1254B">
      <w:pPr>
        <w:rPr>
          <w:lang w:bidi="ar-MA"/>
        </w:rPr>
      </w:pPr>
      <w:r>
        <w:rPr>
          <w:lang w:bidi="ar-MA"/>
        </w:rPr>
        <w:t xml:space="preserve">  </w:t>
      </w:r>
    </w:p>
    <w:p w:rsidR="00D05C38" w:rsidRDefault="00D05C38" w:rsidP="00E1254B">
      <w:pPr>
        <w:rPr>
          <w:lang w:bidi="ar-MA"/>
        </w:rPr>
      </w:pPr>
    </w:p>
    <w:p w:rsidR="00D05C38" w:rsidRDefault="00D05C38" w:rsidP="00E1254B">
      <w:pPr>
        <w:rPr>
          <w:rtl/>
          <w:lang w:bidi="ar-MA"/>
        </w:rPr>
      </w:pPr>
    </w:p>
    <w:p w:rsidR="00703CB8" w:rsidRPr="00D42CA5" w:rsidRDefault="00703CB8" w:rsidP="00E1254B">
      <w:pPr>
        <w:rPr>
          <w:sz w:val="16"/>
          <w:szCs w:val="16"/>
          <w:rtl/>
          <w:lang w:bidi="ar-MA"/>
        </w:rPr>
      </w:pPr>
    </w:p>
    <w:p w:rsidR="00703CB8" w:rsidRPr="00D42CA5" w:rsidRDefault="00703CB8" w:rsidP="00E1254B">
      <w:pPr>
        <w:rPr>
          <w:sz w:val="16"/>
          <w:szCs w:val="16"/>
          <w:rtl/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EA1232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 w:rsidP="00EA1232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EA1232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)</w:t>
      </w:r>
    </w:p>
    <w:p w:rsidR="009E579A" w:rsidRPr="004671FE" w:rsidRDefault="009E579A" w:rsidP="00EA1232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D42B6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NOVEMBRE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91243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3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FA58FA" w:rsidRPr="004E2AF0" w:rsidRDefault="00D42B68" w:rsidP="005217E2">
      <w:pPr>
        <w:pStyle w:val="Titre9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Baisse </w:t>
      </w:r>
      <w:r w:rsidR="007D53C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l’indice 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des prix à la consommation</w:t>
      </w:r>
      <w:r w:rsidR="00204C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0,</w:t>
      </w:r>
      <w:r w:rsidR="002855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6</w:t>
      </w:r>
      <w:r w:rsidR="00204C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</w:t>
      </w:r>
      <w:r w:rsidR="00AC112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résulta</w:t>
      </w:r>
      <w:r w:rsidR="00342CF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n</w:t>
      </w:r>
      <w:r w:rsidR="00AC112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t </w:t>
      </w:r>
      <w:r w:rsidR="008B188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</w:t>
      </w:r>
      <w:r w:rsidR="00EC769F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’un</w:t>
      </w:r>
      <w:r w:rsidR="008B188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e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baisse</w:t>
      </w:r>
      <w:r w:rsidR="008B188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des </w:t>
      </w:r>
      <w:r w:rsidR="00D42CA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prix des </w:t>
      </w:r>
      <w:r w:rsidR="008B188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produits alimentaires de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8B188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204C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="008B188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</w:t>
      </w:r>
      <w:r w:rsidR="00EC769F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due</w:t>
      </w:r>
      <w:r w:rsidR="0064316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EC769F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en particulier</w:t>
      </w:r>
      <w:r w:rsidR="0064316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8B188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à la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diminution </w:t>
      </w:r>
      <w:r w:rsidR="008B188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des prix des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fruits de 16,</w:t>
      </w:r>
      <w:r w:rsidR="005217E2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des </w:t>
      </w:r>
      <w:r w:rsidR="00F650D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légumes de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="00F650D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9</w:t>
      </w:r>
      <w:r w:rsidR="00F650D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FF327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. </w:t>
      </w:r>
      <w:r w:rsidR="00D05C3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’indicateur d’inflation sous-jacente</w:t>
      </w:r>
      <w:r w:rsidR="00F7270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D05C3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en </w:t>
      </w:r>
      <w:r w:rsidR="00C66FC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hausse de 0,3%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sur un mois et </w:t>
      </w:r>
      <w:r w:rsidR="00BC195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</w:t>
      </w:r>
      <w:r w:rsidR="00301F6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D05C3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7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sur une année.</w:t>
      </w:r>
      <w:r w:rsidR="00EF7E26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</w:p>
    <w:p w:rsidR="009E579A" w:rsidRPr="004E2AF0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2855FA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CE15C9">
        <w:rPr>
          <w:rFonts w:ascii="Arial" w:hAnsi="Arial" w:cs="Arial"/>
          <w:sz w:val="24"/>
          <w:szCs w:val="24"/>
        </w:rPr>
        <w:t>d</w:t>
      </w:r>
      <w:r w:rsidR="00D42B68">
        <w:rPr>
          <w:rFonts w:ascii="Arial" w:hAnsi="Arial" w:cs="Arial"/>
          <w:sz w:val="24"/>
          <w:szCs w:val="24"/>
        </w:rPr>
        <w:t>e novembre</w:t>
      </w:r>
      <w:r w:rsidR="00FF327E">
        <w:rPr>
          <w:rFonts w:ascii="Arial" w:hAnsi="Arial" w:cs="Arial"/>
          <w:sz w:val="24"/>
          <w:szCs w:val="24"/>
        </w:rPr>
        <w:t xml:space="preserve"> </w:t>
      </w:r>
      <w:r w:rsidR="00AC1125">
        <w:rPr>
          <w:rFonts w:ascii="Arial" w:hAnsi="Arial" w:cs="Arial"/>
          <w:sz w:val="24"/>
          <w:szCs w:val="24"/>
        </w:rPr>
        <w:t>2013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D42B68">
        <w:rPr>
          <w:rFonts w:ascii="Arial" w:hAnsi="Arial" w:cs="Arial"/>
          <w:sz w:val="24"/>
          <w:szCs w:val="24"/>
        </w:rPr>
        <w:t xml:space="preserve">baisse </w:t>
      </w:r>
      <w:r w:rsidR="00204CFA">
        <w:rPr>
          <w:rFonts w:ascii="Arial" w:hAnsi="Arial" w:cs="Arial"/>
          <w:sz w:val="24"/>
          <w:szCs w:val="24"/>
        </w:rPr>
        <w:t>de 0,</w:t>
      </w:r>
      <w:r w:rsidR="002855FA">
        <w:rPr>
          <w:rFonts w:ascii="Arial" w:hAnsi="Arial" w:cs="Arial"/>
          <w:sz w:val="24"/>
          <w:szCs w:val="24"/>
        </w:rPr>
        <w:t>6</w:t>
      </w:r>
      <w:r w:rsidR="00204CFA">
        <w:rPr>
          <w:rFonts w:ascii="Arial" w:hAnsi="Arial" w:cs="Arial"/>
          <w:sz w:val="24"/>
          <w:szCs w:val="24"/>
        </w:rPr>
        <w:t>%</w:t>
      </w:r>
      <w:r w:rsidR="007D53C9">
        <w:rPr>
          <w:rFonts w:ascii="Arial" w:hAnsi="Arial" w:cs="Arial"/>
          <w:sz w:val="24"/>
          <w:szCs w:val="24"/>
        </w:rPr>
        <w:t xml:space="preserve"> </w:t>
      </w:r>
      <w:r w:rsidR="00AC1125">
        <w:rPr>
          <w:rFonts w:ascii="Arial" w:hAnsi="Arial" w:cs="Arial"/>
          <w:sz w:val="24"/>
          <w:szCs w:val="24"/>
        </w:rPr>
        <w:t xml:space="preserve">par rapport </w:t>
      </w:r>
      <w:r w:rsidR="000B6311" w:rsidRPr="004671FE">
        <w:rPr>
          <w:rFonts w:ascii="Arial" w:hAnsi="Arial" w:cs="Arial"/>
          <w:sz w:val="24"/>
          <w:szCs w:val="24"/>
        </w:rPr>
        <w:t xml:space="preserve">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>. Ce</w:t>
      </w:r>
      <w:r w:rsidR="00AC1125">
        <w:rPr>
          <w:rFonts w:ascii="Arial" w:hAnsi="Arial" w:cs="Arial"/>
          <w:sz w:val="24"/>
          <w:szCs w:val="24"/>
        </w:rPr>
        <w:t>lle-ci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D42B68">
        <w:rPr>
          <w:rFonts w:ascii="Arial" w:hAnsi="Arial" w:cs="Arial"/>
          <w:sz w:val="24"/>
          <w:szCs w:val="24"/>
        </w:rPr>
        <w:t xml:space="preserve">baisse </w:t>
      </w:r>
      <w:r w:rsidR="00204CFA">
        <w:rPr>
          <w:rFonts w:ascii="Arial" w:hAnsi="Arial" w:cs="Arial"/>
          <w:sz w:val="24"/>
          <w:szCs w:val="24"/>
        </w:rPr>
        <w:t xml:space="preserve">de </w:t>
      </w:r>
      <w:r w:rsidR="00D42B68">
        <w:rPr>
          <w:rFonts w:ascii="Arial" w:hAnsi="Arial" w:cs="Arial"/>
          <w:sz w:val="24"/>
          <w:szCs w:val="24"/>
        </w:rPr>
        <w:t>1</w:t>
      </w:r>
      <w:r w:rsidR="00680C20">
        <w:rPr>
          <w:rFonts w:ascii="Arial" w:hAnsi="Arial" w:cs="Arial"/>
          <w:sz w:val="24"/>
          <w:szCs w:val="24"/>
        </w:rPr>
        <w:t>,</w:t>
      </w:r>
      <w:r w:rsidR="00204CFA">
        <w:rPr>
          <w:rFonts w:ascii="Arial" w:hAnsi="Arial" w:cs="Arial"/>
          <w:sz w:val="24"/>
          <w:szCs w:val="24"/>
        </w:rPr>
        <w:t>2</w:t>
      </w:r>
      <w:r w:rsidR="00680C20">
        <w:rPr>
          <w:rFonts w:ascii="Arial" w:hAnsi="Arial" w:cs="Arial"/>
          <w:sz w:val="24"/>
          <w:szCs w:val="24"/>
        </w:rPr>
        <w:t xml:space="preserve">% de </w:t>
      </w:r>
      <w:r w:rsidR="0064020E">
        <w:rPr>
          <w:rFonts w:ascii="Arial" w:hAnsi="Arial" w:cs="Arial"/>
          <w:sz w:val="24"/>
          <w:szCs w:val="24"/>
        </w:rPr>
        <w:t>l</w:t>
      </w:r>
      <w:r w:rsidRPr="004671FE">
        <w:rPr>
          <w:rFonts w:ascii="Arial" w:hAnsi="Arial" w:cs="Arial"/>
          <w:sz w:val="24"/>
          <w:szCs w:val="24"/>
        </w:rPr>
        <w:t xml:space="preserve">’indice </w:t>
      </w:r>
      <w:r w:rsidRPr="005662A0">
        <w:rPr>
          <w:rFonts w:ascii="Arial" w:hAnsi="Arial" w:cs="Arial"/>
          <w:sz w:val="24"/>
          <w:szCs w:val="24"/>
        </w:rPr>
        <w:t xml:space="preserve">des produits alimentaires </w:t>
      </w:r>
      <w:r w:rsidR="00680C20">
        <w:rPr>
          <w:rFonts w:ascii="Arial" w:hAnsi="Arial" w:cs="Arial"/>
          <w:sz w:val="24"/>
          <w:szCs w:val="24"/>
        </w:rPr>
        <w:t xml:space="preserve">et de </w:t>
      </w:r>
      <w:r w:rsidR="00FF327E">
        <w:rPr>
          <w:rFonts w:ascii="Arial" w:hAnsi="Arial" w:cs="Arial"/>
          <w:sz w:val="24"/>
          <w:szCs w:val="24"/>
        </w:rPr>
        <w:t>0</w:t>
      </w:r>
      <w:r w:rsidR="00680C20">
        <w:rPr>
          <w:rFonts w:ascii="Arial" w:hAnsi="Arial" w:cs="Arial"/>
          <w:sz w:val="24"/>
          <w:szCs w:val="24"/>
        </w:rPr>
        <w:t>,</w:t>
      </w:r>
      <w:r w:rsidR="00204CFA">
        <w:rPr>
          <w:rFonts w:ascii="Arial" w:hAnsi="Arial" w:cs="Arial"/>
          <w:sz w:val="24"/>
          <w:szCs w:val="24"/>
        </w:rPr>
        <w:t>1</w:t>
      </w:r>
      <w:r w:rsidR="00680C20">
        <w:rPr>
          <w:rFonts w:ascii="Arial" w:hAnsi="Arial" w:cs="Arial"/>
          <w:sz w:val="24"/>
          <w:szCs w:val="24"/>
        </w:rPr>
        <w:t xml:space="preserve">% de l’indice </w:t>
      </w:r>
      <w:r w:rsidRPr="00C954F8">
        <w:rPr>
          <w:rFonts w:ascii="Arial" w:hAnsi="Arial" w:cs="Arial"/>
          <w:sz w:val="24"/>
          <w:szCs w:val="24"/>
        </w:rPr>
        <w:t xml:space="preserve">des produits 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59722E">
        <w:rPr>
          <w:rFonts w:ascii="Arial" w:hAnsi="Arial" w:cs="Arial"/>
          <w:sz w:val="24"/>
          <w:szCs w:val="24"/>
        </w:rPr>
        <w:t>.</w:t>
      </w:r>
    </w:p>
    <w:p w:rsidR="00940573" w:rsidRPr="004671FE" w:rsidRDefault="00940573" w:rsidP="00D42CA5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</w:rPr>
      </w:pPr>
    </w:p>
    <w:p w:rsidR="000B6311" w:rsidRPr="00166D20" w:rsidRDefault="009E579A" w:rsidP="005217E2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9F0E59">
        <w:rPr>
          <w:rFonts w:ascii="Arial" w:hAnsi="Arial" w:cs="Arial"/>
          <w:sz w:val="24"/>
          <w:szCs w:val="24"/>
        </w:rPr>
        <w:t xml:space="preserve">Les </w:t>
      </w:r>
      <w:r w:rsidR="002F51BA">
        <w:rPr>
          <w:rFonts w:ascii="Arial" w:hAnsi="Arial" w:cs="Arial"/>
          <w:sz w:val="24"/>
          <w:szCs w:val="24"/>
        </w:rPr>
        <w:t>baisses</w:t>
      </w:r>
      <w:r w:rsidR="008E0469">
        <w:rPr>
          <w:rFonts w:ascii="Arial" w:hAnsi="Arial" w:cs="Arial"/>
          <w:sz w:val="24"/>
          <w:szCs w:val="24"/>
        </w:rPr>
        <w:t xml:space="preserve"> </w:t>
      </w:r>
      <w:r w:rsidR="009F0E59">
        <w:rPr>
          <w:rFonts w:ascii="Arial" w:hAnsi="Arial" w:cs="Arial"/>
          <w:sz w:val="24"/>
          <w:szCs w:val="24"/>
        </w:rPr>
        <w:t>des p</w:t>
      </w:r>
      <w:r w:rsidR="0066337A">
        <w:rPr>
          <w:rFonts w:ascii="Arial" w:hAnsi="Arial" w:cs="Arial"/>
          <w:sz w:val="24"/>
          <w:szCs w:val="24"/>
        </w:rPr>
        <w:t>roduits alimentaires</w:t>
      </w:r>
      <w:r w:rsidR="008959A1">
        <w:rPr>
          <w:rFonts w:ascii="Arial" w:hAnsi="Arial" w:cs="Arial"/>
          <w:sz w:val="24"/>
          <w:szCs w:val="24"/>
        </w:rPr>
        <w:t xml:space="preserve"> </w:t>
      </w:r>
      <w:r w:rsidR="004569D7">
        <w:rPr>
          <w:rFonts w:ascii="Arial" w:hAnsi="Arial" w:cs="Arial"/>
          <w:sz w:val="24"/>
          <w:szCs w:val="24"/>
        </w:rPr>
        <w:t>ob</w:t>
      </w:r>
      <w:r w:rsidRPr="004671FE">
        <w:rPr>
          <w:rFonts w:ascii="Arial" w:hAnsi="Arial" w:cs="Arial"/>
          <w:sz w:val="24"/>
          <w:szCs w:val="24"/>
        </w:rPr>
        <w:t>servée</w:t>
      </w:r>
      <w:r w:rsidR="004569D7">
        <w:rPr>
          <w:rFonts w:ascii="Arial" w:hAnsi="Arial" w:cs="Arial"/>
          <w:sz w:val="24"/>
          <w:szCs w:val="24"/>
        </w:rPr>
        <w:t>s</w:t>
      </w:r>
      <w:r w:rsidRPr="004671FE">
        <w:rPr>
          <w:rFonts w:ascii="Arial" w:hAnsi="Arial" w:cs="Arial"/>
          <w:sz w:val="24"/>
          <w:szCs w:val="24"/>
        </w:rPr>
        <w:t xml:space="preserve"> entre </w:t>
      </w:r>
      <w:r w:rsidR="00204CFA">
        <w:rPr>
          <w:rFonts w:ascii="Arial" w:hAnsi="Arial" w:cs="Arial"/>
          <w:sz w:val="24"/>
          <w:szCs w:val="24"/>
        </w:rPr>
        <w:t>octobre</w:t>
      </w:r>
      <w:r w:rsidR="002F51BA">
        <w:rPr>
          <w:rFonts w:ascii="Arial" w:hAnsi="Arial" w:cs="Arial"/>
          <w:sz w:val="24"/>
          <w:szCs w:val="24"/>
        </w:rPr>
        <w:t xml:space="preserve"> et novembre</w:t>
      </w:r>
      <w:r w:rsidR="00204CFA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3</w:t>
      </w:r>
      <w:r w:rsidRPr="004671FE">
        <w:rPr>
          <w:rFonts w:ascii="Arial" w:hAnsi="Arial" w:cs="Arial"/>
          <w:sz w:val="24"/>
          <w:szCs w:val="24"/>
        </w:rPr>
        <w:t xml:space="preserve"> concerne</w:t>
      </w:r>
      <w:r w:rsidR="00E96AAC">
        <w:rPr>
          <w:rFonts w:ascii="Arial" w:hAnsi="Arial" w:cs="Arial"/>
          <w:sz w:val="24"/>
          <w:szCs w:val="24"/>
        </w:rPr>
        <w:t>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67300"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23DA8" w:rsidRPr="000E3762">
        <w:rPr>
          <w:rFonts w:ascii="Arial" w:hAnsi="Arial" w:cs="Arial"/>
          <w:sz w:val="24"/>
          <w:szCs w:val="24"/>
        </w:rPr>
        <w:t xml:space="preserve">les </w:t>
      </w:r>
      <w:r w:rsidR="009F0E59">
        <w:rPr>
          <w:rFonts w:ascii="Arial" w:hAnsi="Arial" w:cs="Arial"/>
          <w:sz w:val="24"/>
          <w:szCs w:val="24"/>
        </w:rPr>
        <w:t>«</w:t>
      </w:r>
      <w:r w:rsidR="002F51BA">
        <w:rPr>
          <w:rFonts w:ascii="Arial" w:hAnsi="Arial" w:cs="Arial"/>
          <w:sz w:val="24"/>
          <w:szCs w:val="24"/>
        </w:rPr>
        <w:t>fruits</w:t>
      </w:r>
      <w:r w:rsidR="009F0E59">
        <w:rPr>
          <w:rFonts w:ascii="Arial" w:hAnsi="Arial" w:cs="Arial"/>
          <w:sz w:val="24"/>
          <w:szCs w:val="24"/>
        </w:rPr>
        <w:t xml:space="preserve">» </w:t>
      </w:r>
      <w:r w:rsidR="00D01138">
        <w:rPr>
          <w:rFonts w:ascii="Arial" w:hAnsi="Arial" w:cs="Arial"/>
          <w:sz w:val="24"/>
          <w:szCs w:val="24"/>
        </w:rPr>
        <w:t xml:space="preserve">avec </w:t>
      </w:r>
      <w:r w:rsidR="002F51BA">
        <w:rPr>
          <w:rFonts w:ascii="Arial" w:hAnsi="Arial" w:cs="Arial"/>
          <w:sz w:val="24"/>
          <w:szCs w:val="24"/>
        </w:rPr>
        <w:t>16</w:t>
      </w:r>
      <w:r w:rsidR="006D6558">
        <w:rPr>
          <w:rFonts w:ascii="Arial" w:hAnsi="Arial" w:cs="Arial"/>
          <w:sz w:val="24"/>
          <w:szCs w:val="24"/>
        </w:rPr>
        <w:t>,</w:t>
      </w:r>
      <w:r w:rsidR="005217E2">
        <w:rPr>
          <w:rFonts w:ascii="Arial" w:hAnsi="Arial" w:cs="Arial"/>
          <w:sz w:val="24"/>
          <w:szCs w:val="24"/>
        </w:rPr>
        <w:t>2</w:t>
      </w:r>
      <w:r w:rsidR="00D01138">
        <w:rPr>
          <w:rFonts w:ascii="Arial" w:hAnsi="Arial" w:cs="Arial"/>
          <w:sz w:val="24"/>
          <w:szCs w:val="24"/>
        </w:rPr>
        <w:t>%</w:t>
      </w:r>
      <w:r w:rsidR="002855FA">
        <w:rPr>
          <w:rFonts w:ascii="Arial" w:hAnsi="Arial" w:cs="Arial"/>
          <w:sz w:val="24"/>
          <w:szCs w:val="24"/>
        </w:rPr>
        <w:t xml:space="preserve">, </w:t>
      </w:r>
      <w:r w:rsidR="002F51BA">
        <w:rPr>
          <w:rFonts w:ascii="Arial" w:hAnsi="Arial" w:cs="Arial"/>
          <w:sz w:val="24"/>
          <w:szCs w:val="24"/>
        </w:rPr>
        <w:t>les « légumes » avec 2,9%</w:t>
      </w:r>
      <w:r w:rsidR="002855FA">
        <w:rPr>
          <w:rFonts w:ascii="Arial" w:hAnsi="Arial" w:cs="Arial"/>
          <w:sz w:val="24"/>
          <w:szCs w:val="24"/>
        </w:rPr>
        <w:t xml:space="preserve"> et </w:t>
      </w:r>
      <w:r w:rsidR="006740BB">
        <w:rPr>
          <w:rFonts w:ascii="Arial" w:hAnsi="Arial" w:cs="Arial"/>
          <w:sz w:val="24"/>
          <w:szCs w:val="24"/>
        </w:rPr>
        <w:t xml:space="preserve">le </w:t>
      </w:r>
      <w:r w:rsidR="002855FA">
        <w:rPr>
          <w:rFonts w:ascii="Arial" w:hAnsi="Arial" w:cs="Arial"/>
          <w:sz w:val="24"/>
          <w:szCs w:val="24"/>
        </w:rPr>
        <w:t>«café, thé et cacao» avec 1,9%</w:t>
      </w:r>
      <w:r w:rsidR="00D01138">
        <w:rPr>
          <w:rFonts w:ascii="Arial" w:hAnsi="Arial" w:cs="Arial"/>
          <w:sz w:val="24"/>
          <w:szCs w:val="24"/>
        </w:rPr>
        <w:t xml:space="preserve">. </w:t>
      </w:r>
      <w:r w:rsidR="00A72715">
        <w:rPr>
          <w:rFonts w:ascii="Arial" w:hAnsi="Arial" w:cs="Arial"/>
          <w:sz w:val="24"/>
          <w:szCs w:val="24"/>
        </w:rPr>
        <w:t>E</w:t>
      </w:r>
      <w:r w:rsidR="00726AAD">
        <w:rPr>
          <w:rFonts w:ascii="Arial" w:hAnsi="Arial" w:cs="Arial"/>
          <w:sz w:val="24"/>
          <w:szCs w:val="24"/>
        </w:rPr>
        <w:t xml:space="preserve">n revanche, les prix ont </w:t>
      </w:r>
      <w:r w:rsidR="002F51BA">
        <w:rPr>
          <w:rFonts w:ascii="Arial" w:hAnsi="Arial" w:cs="Arial"/>
          <w:sz w:val="24"/>
          <w:szCs w:val="24"/>
        </w:rPr>
        <w:t>augmenté</w:t>
      </w:r>
      <w:r w:rsidR="008E0469">
        <w:rPr>
          <w:rFonts w:ascii="Arial" w:hAnsi="Arial" w:cs="Arial"/>
          <w:sz w:val="24"/>
          <w:szCs w:val="24"/>
        </w:rPr>
        <w:t xml:space="preserve"> </w:t>
      </w:r>
      <w:r w:rsidR="000E0D2C">
        <w:rPr>
          <w:rFonts w:ascii="Arial" w:hAnsi="Arial" w:cs="Arial"/>
          <w:sz w:val="24"/>
          <w:szCs w:val="24"/>
        </w:rPr>
        <w:t xml:space="preserve">de </w:t>
      </w:r>
      <w:r w:rsidR="008E0469">
        <w:rPr>
          <w:rFonts w:ascii="Arial" w:hAnsi="Arial" w:cs="Arial"/>
          <w:sz w:val="24"/>
          <w:szCs w:val="24"/>
        </w:rPr>
        <w:t>3</w:t>
      </w:r>
      <w:r w:rsidR="00680C20">
        <w:rPr>
          <w:rFonts w:ascii="Arial" w:hAnsi="Arial" w:cs="Arial"/>
          <w:sz w:val="24"/>
          <w:szCs w:val="24"/>
        </w:rPr>
        <w:t>,</w:t>
      </w:r>
      <w:r w:rsidR="002855FA">
        <w:rPr>
          <w:rFonts w:ascii="Arial" w:hAnsi="Arial" w:cs="Arial"/>
          <w:sz w:val="24"/>
          <w:szCs w:val="24"/>
        </w:rPr>
        <w:t>7</w:t>
      </w:r>
      <w:r w:rsidR="002A1466">
        <w:rPr>
          <w:rFonts w:ascii="Arial" w:hAnsi="Arial" w:cs="Arial"/>
          <w:sz w:val="24"/>
          <w:szCs w:val="24"/>
        </w:rPr>
        <w:t xml:space="preserve">% pour </w:t>
      </w:r>
      <w:r w:rsidR="006D6558">
        <w:rPr>
          <w:rFonts w:ascii="Arial" w:hAnsi="Arial" w:cs="Arial"/>
          <w:sz w:val="24"/>
          <w:szCs w:val="24"/>
        </w:rPr>
        <w:t>les «</w:t>
      </w:r>
      <w:r w:rsidR="002F51BA">
        <w:rPr>
          <w:rFonts w:ascii="Arial" w:hAnsi="Arial" w:cs="Arial"/>
          <w:sz w:val="24"/>
          <w:szCs w:val="24"/>
        </w:rPr>
        <w:t>poissons et fruits de mer</w:t>
      </w:r>
      <w:r w:rsidR="006D6558">
        <w:rPr>
          <w:rFonts w:ascii="Arial" w:hAnsi="Arial" w:cs="Arial"/>
          <w:sz w:val="24"/>
          <w:szCs w:val="24"/>
        </w:rPr>
        <w:t> »</w:t>
      </w:r>
      <w:r w:rsidR="007528D1">
        <w:rPr>
          <w:rFonts w:ascii="Arial" w:hAnsi="Arial" w:cs="Arial"/>
          <w:sz w:val="24"/>
          <w:szCs w:val="24"/>
        </w:rPr>
        <w:t>,</w:t>
      </w:r>
      <w:r w:rsidR="002F51BA">
        <w:rPr>
          <w:rFonts w:ascii="Arial" w:hAnsi="Arial" w:cs="Arial"/>
          <w:sz w:val="24"/>
          <w:szCs w:val="24"/>
        </w:rPr>
        <w:t xml:space="preserve"> de 1</w:t>
      </w:r>
      <w:r w:rsidR="000E0D2C">
        <w:rPr>
          <w:rFonts w:ascii="Arial" w:hAnsi="Arial" w:cs="Arial"/>
          <w:sz w:val="24"/>
          <w:szCs w:val="24"/>
        </w:rPr>
        <w:t>,</w:t>
      </w:r>
      <w:r w:rsidR="002F51BA">
        <w:rPr>
          <w:rFonts w:ascii="Arial" w:hAnsi="Arial" w:cs="Arial"/>
          <w:sz w:val="24"/>
          <w:szCs w:val="24"/>
        </w:rPr>
        <w:t>1</w:t>
      </w:r>
      <w:r w:rsidR="000E0D2C">
        <w:rPr>
          <w:rFonts w:ascii="Arial" w:hAnsi="Arial" w:cs="Arial"/>
          <w:sz w:val="24"/>
          <w:szCs w:val="24"/>
        </w:rPr>
        <w:t xml:space="preserve">% pour </w:t>
      </w:r>
      <w:r w:rsidR="007E05F8">
        <w:rPr>
          <w:rFonts w:ascii="Arial" w:hAnsi="Arial" w:cs="Arial"/>
          <w:sz w:val="24"/>
          <w:szCs w:val="24"/>
        </w:rPr>
        <w:t xml:space="preserve">les </w:t>
      </w:r>
      <w:r w:rsidR="00CB20EE">
        <w:rPr>
          <w:rFonts w:ascii="Arial" w:hAnsi="Arial" w:cs="Arial"/>
          <w:sz w:val="24"/>
          <w:szCs w:val="24"/>
        </w:rPr>
        <w:t>« </w:t>
      </w:r>
      <w:r w:rsidR="007E05F8">
        <w:rPr>
          <w:rFonts w:ascii="Arial" w:hAnsi="Arial" w:cs="Arial"/>
          <w:sz w:val="24"/>
          <w:szCs w:val="24"/>
        </w:rPr>
        <w:t>viandes</w:t>
      </w:r>
      <w:r w:rsidR="00CB20EE">
        <w:rPr>
          <w:rFonts w:ascii="Arial" w:hAnsi="Arial" w:cs="Arial"/>
          <w:sz w:val="24"/>
          <w:szCs w:val="24"/>
        </w:rPr>
        <w:t> »</w:t>
      </w:r>
      <w:r w:rsidR="007E05F8">
        <w:rPr>
          <w:rFonts w:ascii="Arial" w:hAnsi="Arial" w:cs="Arial"/>
          <w:sz w:val="24"/>
          <w:szCs w:val="24"/>
        </w:rPr>
        <w:t xml:space="preserve"> </w:t>
      </w:r>
      <w:r w:rsidR="000E0D2C">
        <w:rPr>
          <w:rFonts w:ascii="Arial" w:hAnsi="Arial" w:cs="Arial"/>
          <w:sz w:val="24"/>
          <w:szCs w:val="24"/>
        </w:rPr>
        <w:t>e</w:t>
      </w:r>
      <w:r w:rsidR="006D6558">
        <w:rPr>
          <w:rFonts w:ascii="Arial" w:hAnsi="Arial" w:cs="Arial"/>
          <w:sz w:val="24"/>
          <w:szCs w:val="24"/>
        </w:rPr>
        <w:t xml:space="preserve">t </w:t>
      </w:r>
      <w:r w:rsidR="00903E5B">
        <w:rPr>
          <w:rFonts w:ascii="Arial" w:hAnsi="Arial" w:cs="Arial"/>
          <w:sz w:val="24"/>
          <w:szCs w:val="24"/>
        </w:rPr>
        <w:t xml:space="preserve">de </w:t>
      </w:r>
      <w:r w:rsidR="008E0469">
        <w:rPr>
          <w:rFonts w:ascii="Arial" w:hAnsi="Arial" w:cs="Arial"/>
          <w:sz w:val="24"/>
          <w:szCs w:val="24"/>
        </w:rPr>
        <w:t>0</w:t>
      </w:r>
      <w:r w:rsidR="00903E5B">
        <w:rPr>
          <w:rFonts w:ascii="Arial" w:hAnsi="Arial" w:cs="Arial"/>
          <w:sz w:val="24"/>
          <w:szCs w:val="24"/>
        </w:rPr>
        <w:t>,</w:t>
      </w:r>
      <w:r w:rsidR="002855FA">
        <w:rPr>
          <w:rFonts w:ascii="Arial" w:hAnsi="Arial" w:cs="Arial"/>
          <w:sz w:val="24"/>
          <w:szCs w:val="24"/>
        </w:rPr>
        <w:t>2</w:t>
      </w:r>
      <w:r w:rsidR="00903E5B">
        <w:rPr>
          <w:rFonts w:ascii="Arial" w:hAnsi="Arial" w:cs="Arial"/>
          <w:sz w:val="24"/>
          <w:szCs w:val="24"/>
        </w:rPr>
        <w:t>% pour</w:t>
      </w:r>
      <w:r w:rsidR="00D01138">
        <w:rPr>
          <w:rFonts w:ascii="Arial" w:hAnsi="Arial" w:cs="Arial"/>
          <w:sz w:val="24"/>
          <w:szCs w:val="24"/>
        </w:rPr>
        <w:t xml:space="preserve"> </w:t>
      </w:r>
      <w:r w:rsidR="006D6558">
        <w:rPr>
          <w:rFonts w:ascii="Arial" w:hAnsi="Arial" w:cs="Arial"/>
          <w:sz w:val="24"/>
          <w:szCs w:val="24"/>
        </w:rPr>
        <w:t>le</w:t>
      </w:r>
      <w:r w:rsidR="008E0469">
        <w:rPr>
          <w:rFonts w:ascii="Arial" w:hAnsi="Arial" w:cs="Arial"/>
          <w:sz w:val="24"/>
          <w:szCs w:val="24"/>
        </w:rPr>
        <w:t>s</w:t>
      </w:r>
      <w:r w:rsidR="006D6558">
        <w:rPr>
          <w:rFonts w:ascii="Arial" w:hAnsi="Arial" w:cs="Arial"/>
          <w:sz w:val="24"/>
          <w:szCs w:val="24"/>
        </w:rPr>
        <w:t xml:space="preserve"> «</w:t>
      </w:r>
      <w:r w:rsidR="008E0469">
        <w:rPr>
          <w:rFonts w:ascii="Arial" w:hAnsi="Arial" w:cs="Arial"/>
          <w:sz w:val="24"/>
          <w:szCs w:val="24"/>
        </w:rPr>
        <w:t>huiles et graisses</w:t>
      </w:r>
      <w:r w:rsidR="006D6558">
        <w:rPr>
          <w:rFonts w:ascii="Arial" w:hAnsi="Arial" w:cs="Arial"/>
          <w:sz w:val="24"/>
          <w:szCs w:val="24"/>
        </w:rPr>
        <w:t> »</w:t>
      </w:r>
      <w:r w:rsidR="009A775E">
        <w:rPr>
          <w:rFonts w:ascii="Arial" w:hAnsi="Arial" w:cs="Arial"/>
          <w:sz w:val="24"/>
          <w:szCs w:val="24"/>
        </w:rPr>
        <w:t>.</w:t>
      </w:r>
      <w:r w:rsidR="00903E5B">
        <w:rPr>
          <w:rFonts w:ascii="Arial" w:hAnsi="Arial" w:cs="Arial"/>
          <w:sz w:val="24"/>
          <w:szCs w:val="24"/>
        </w:rPr>
        <w:t xml:space="preserve"> </w:t>
      </w:r>
    </w:p>
    <w:p w:rsidR="00723DA8" w:rsidRPr="004671FE" w:rsidRDefault="00723DA8" w:rsidP="00D42CA5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AD1F62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E41B30">
        <w:rPr>
          <w:rFonts w:ascii="Arial" w:hAnsi="Arial" w:cs="Arial"/>
          <w:sz w:val="24"/>
          <w:szCs w:val="24"/>
        </w:rPr>
        <w:t>Les</w:t>
      </w:r>
      <w:r w:rsidR="00D97419">
        <w:rPr>
          <w:rFonts w:ascii="Arial" w:hAnsi="Arial" w:cs="Arial"/>
          <w:sz w:val="24"/>
          <w:szCs w:val="24"/>
        </w:rPr>
        <w:t xml:space="preserve"> baisses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</w:t>
      </w:r>
      <w:r w:rsidR="00781A7A">
        <w:rPr>
          <w:rFonts w:ascii="Arial" w:hAnsi="Arial" w:cs="Arial"/>
          <w:sz w:val="24"/>
          <w:szCs w:val="24"/>
        </w:rPr>
        <w:t xml:space="preserve">à </w:t>
      </w:r>
      <w:r w:rsidR="00D97419">
        <w:rPr>
          <w:rFonts w:ascii="Arial" w:hAnsi="Arial" w:cs="Arial"/>
          <w:sz w:val="24"/>
          <w:szCs w:val="24"/>
        </w:rPr>
        <w:t>Meknès</w:t>
      </w:r>
      <w:r w:rsidR="00E41B30">
        <w:rPr>
          <w:rFonts w:ascii="Arial" w:hAnsi="Arial" w:cs="Arial"/>
          <w:sz w:val="24"/>
          <w:szCs w:val="24"/>
        </w:rPr>
        <w:t xml:space="preserve"> avec 1,</w:t>
      </w:r>
      <w:r w:rsidR="002855FA">
        <w:rPr>
          <w:rFonts w:ascii="Arial" w:hAnsi="Arial" w:cs="Arial"/>
          <w:sz w:val="24"/>
          <w:szCs w:val="24"/>
        </w:rPr>
        <w:t>6</w:t>
      </w:r>
      <w:r w:rsidR="00E41B30">
        <w:rPr>
          <w:rFonts w:ascii="Arial" w:hAnsi="Arial" w:cs="Arial"/>
          <w:sz w:val="24"/>
          <w:szCs w:val="24"/>
        </w:rPr>
        <w:t xml:space="preserve">%, à </w:t>
      </w:r>
      <w:r w:rsidR="00D97419">
        <w:rPr>
          <w:rFonts w:ascii="Arial" w:hAnsi="Arial" w:cs="Arial"/>
          <w:sz w:val="24"/>
          <w:szCs w:val="24"/>
        </w:rPr>
        <w:t>Tétouan</w:t>
      </w:r>
      <w:r w:rsidR="00340EDC">
        <w:rPr>
          <w:rFonts w:ascii="Arial" w:hAnsi="Arial" w:cs="Arial"/>
          <w:sz w:val="24"/>
          <w:szCs w:val="24"/>
        </w:rPr>
        <w:t xml:space="preserve"> </w:t>
      </w:r>
      <w:r w:rsidR="00781A7A">
        <w:rPr>
          <w:rFonts w:ascii="Arial" w:hAnsi="Arial" w:cs="Arial"/>
          <w:sz w:val="24"/>
          <w:szCs w:val="24"/>
        </w:rPr>
        <w:t xml:space="preserve">avec </w:t>
      </w:r>
      <w:r w:rsidR="00D97419">
        <w:rPr>
          <w:rFonts w:ascii="Arial" w:hAnsi="Arial" w:cs="Arial"/>
          <w:sz w:val="24"/>
          <w:szCs w:val="24"/>
        </w:rPr>
        <w:t>1</w:t>
      </w:r>
      <w:r w:rsidR="00781A7A">
        <w:rPr>
          <w:rFonts w:ascii="Arial" w:hAnsi="Arial" w:cs="Arial"/>
          <w:sz w:val="24"/>
          <w:szCs w:val="24"/>
        </w:rPr>
        <w:t>,</w:t>
      </w:r>
      <w:r w:rsidR="00D97419">
        <w:rPr>
          <w:rFonts w:ascii="Arial" w:hAnsi="Arial" w:cs="Arial"/>
          <w:sz w:val="24"/>
          <w:szCs w:val="24"/>
        </w:rPr>
        <w:t>3</w:t>
      </w:r>
      <w:r w:rsidR="00781A7A">
        <w:rPr>
          <w:rFonts w:ascii="Arial" w:hAnsi="Arial" w:cs="Arial"/>
          <w:sz w:val="24"/>
          <w:szCs w:val="24"/>
        </w:rPr>
        <w:t xml:space="preserve">%, à </w:t>
      </w:r>
      <w:r w:rsidR="00D97419">
        <w:rPr>
          <w:rFonts w:ascii="Arial" w:hAnsi="Arial" w:cs="Arial"/>
          <w:sz w:val="24"/>
          <w:szCs w:val="24"/>
        </w:rPr>
        <w:t xml:space="preserve">Dakhla et </w:t>
      </w:r>
      <w:proofErr w:type="spellStart"/>
      <w:r w:rsidR="00D97419">
        <w:rPr>
          <w:rFonts w:ascii="Arial" w:hAnsi="Arial" w:cs="Arial"/>
          <w:sz w:val="24"/>
          <w:szCs w:val="24"/>
        </w:rPr>
        <w:t>Beni</w:t>
      </w:r>
      <w:proofErr w:type="spellEnd"/>
      <w:r w:rsidR="00D97419">
        <w:rPr>
          <w:rFonts w:ascii="Arial" w:hAnsi="Arial" w:cs="Arial"/>
          <w:sz w:val="24"/>
          <w:szCs w:val="24"/>
        </w:rPr>
        <w:t>-Mellal</w:t>
      </w:r>
      <w:r w:rsidR="00E41B30">
        <w:rPr>
          <w:rFonts w:ascii="Arial" w:hAnsi="Arial" w:cs="Arial"/>
          <w:sz w:val="24"/>
          <w:szCs w:val="24"/>
        </w:rPr>
        <w:t xml:space="preserve"> </w:t>
      </w:r>
      <w:r w:rsidR="00781A7A">
        <w:rPr>
          <w:rFonts w:ascii="Arial" w:hAnsi="Arial" w:cs="Arial"/>
          <w:sz w:val="24"/>
          <w:szCs w:val="24"/>
        </w:rPr>
        <w:t xml:space="preserve">avec </w:t>
      </w:r>
      <w:r w:rsidR="00D97419">
        <w:rPr>
          <w:rFonts w:ascii="Arial" w:hAnsi="Arial" w:cs="Arial"/>
          <w:sz w:val="24"/>
          <w:szCs w:val="24"/>
        </w:rPr>
        <w:t>1</w:t>
      </w:r>
      <w:r w:rsidR="00781A7A">
        <w:rPr>
          <w:rFonts w:ascii="Arial" w:hAnsi="Arial" w:cs="Arial"/>
          <w:sz w:val="24"/>
          <w:szCs w:val="24"/>
        </w:rPr>
        <w:t>,</w:t>
      </w:r>
      <w:r w:rsidR="00D97419">
        <w:rPr>
          <w:rFonts w:ascii="Arial" w:hAnsi="Arial" w:cs="Arial"/>
          <w:sz w:val="24"/>
          <w:szCs w:val="24"/>
        </w:rPr>
        <w:t>2</w:t>
      </w:r>
      <w:r w:rsidR="00781A7A">
        <w:rPr>
          <w:rFonts w:ascii="Arial" w:hAnsi="Arial" w:cs="Arial"/>
          <w:sz w:val="24"/>
          <w:szCs w:val="24"/>
        </w:rPr>
        <w:t>%</w:t>
      </w:r>
      <w:r w:rsidR="00D97419">
        <w:rPr>
          <w:rFonts w:ascii="Arial" w:hAnsi="Arial" w:cs="Arial"/>
          <w:sz w:val="24"/>
          <w:szCs w:val="24"/>
        </w:rPr>
        <w:t>,</w:t>
      </w:r>
      <w:r w:rsidR="00E41B30">
        <w:rPr>
          <w:rFonts w:ascii="Arial" w:hAnsi="Arial" w:cs="Arial"/>
          <w:sz w:val="24"/>
          <w:szCs w:val="24"/>
        </w:rPr>
        <w:t xml:space="preserve"> à </w:t>
      </w:r>
      <w:r w:rsidR="00D97419">
        <w:rPr>
          <w:rFonts w:ascii="Arial" w:hAnsi="Arial" w:cs="Arial"/>
          <w:sz w:val="24"/>
          <w:szCs w:val="24"/>
        </w:rPr>
        <w:t>Fès et Tanger avec 1</w:t>
      </w:r>
      <w:r w:rsidR="00340EDC">
        <w:rPr>
          <w:rFonts w:ascii="Arial" w:hAnsi="Arial" w:cs="Arial"/>
          <w:sz w:val="24"/>
          <w:szCs w:val="24"/>
        </w:rPr>
        <w:t>,</w:t>
      </w:r>
      <w:r w:rsidR="00D97419">
        <w:rPr>
          <w:rFonts w:ascii="Arial" w:hAnsi="Arial" w:cs="Arial"/>
          <w:sz w:val="24"/>
          <w:szCs w:val="24"/>
        </w:rPr>
        <w:t>0</w:t>
      </w:r>
      <w:r w:rsidR="00340EDC">
        <w:rPr>
          <w:rFonts w:ascii="Arial" w:hAnsi="Arial" w:cs="Arial"/>
          <w:sz w:val="24"/>
          <w:szCs w:val="24"/>
        </w:rPr>
        <w:t>%</w:t>
      </w:r>
      <w:r w:rsidR="00D97419">
        <w:rPr>
          <w:rFonts w:ascii="Arial" w:hAnsi="Arial" w:cs="Arial"/>
          <w:sz w:val="24"/>
          <w:szCs w:val="24"/>
        </w:rPr>
        <w:t xml:space="preserve"> et</w:t>
      </w:r>
      <w:r w:rsidR="00F907D5">
        <w:rPr>
          <w:rFonts w:ascii="Arial" w:hAnsi="Arial" w:cs="Arial"/>
          <w:sz w:val="24"/>
          <w:szCs w:val="24"/>
        </w:rPr>
        <w:t xml:space="preserve"> à</w:t>
      </w:r>
      <w:r w:rsidR="00D97419">
        <w:rPr>
          <w:rFonts w:ascii="Arial" w:hAnsi="Arial" w:cs="Arial"/>
          <w:sz w:val="24"/>
          <w:szCs w:val="24"/>
        </w:rPr>
        <w:t xml:space="preserve"> Agadir </w:t>
      </w:r>
      <w:r w:rsidR="002855FA">
        <w:rPr>
          <w:rFonts w:ascii="Arial" w:hAnsi="Arial" w:cs="Arial"/>
          <w:sz w:val="24"/>
          <w:szCs w:val="24"/>
        </w:rPr>
        <w:t xml:space="preserve">et Guelmim </w:t>
      </w:r>
      <w:r w:rsidR="00D97419">
        <w:rPr>
          <w:rFonts w:ascii="Arial" w:hAnsi="Arial" w:cs="Arial"/>
          <w:sz w:val="24"/>
          <w:szCs w:val="24"/>
        </w:rPr>
        <w:t>avec 0,8%</w:t>
      </w:r>
      <w:r w:rsidR="00C7660D">
        <w:rPr>
          <w:rFonts w:ascii="Arial" w:hAnsi="Arial" w:cs="Arial"/>
          <w:sz w:val="24"/>
          <w:szCs w:val="24"/>
        </w:rPr>
        <w:t xml:space="preserve">. En revanche, des </w:t>
      </w:r>
      <w:r w:rsidR="00D97419">
        <w:rPr>
          <w:rFonts w:ascii="Arial" w:hAnsi="Arial" w:cs="Arial"/>
          <w:sz w:val="24"/>
          <w:szCs w:val="24"/>
        </w:rPr>
        <w:t>hausses</w:t>
      </w:r>
      <w:r w:rsidR="00E41B30">
        <w:rPr>
          <w:rFonts w:ascii="Arial" w:hAnsi="Arial" w:cs="Arial"/>
          <w:sz w:val="24"/>
          <w:szCs w:val="24"/>
        </w:rPr>
        <w:t xml:space="preserve"> </w:t>
      </w:r>
      <w:r w:rsidR="00C7660D">
        <w:rPr>
          <w:rFonts w:ascii="Arial" w:hAnsi="Arial" w:cs="Arial"/>
          <w:sz w:val="24"/>
          <w:szCs w:val="24"/>
        </w:rPr>
        <w:t>ont été enregistrées à</w:t>
      </w:r>
      <w:r w:rsidR="00781A7A" w:rsidRPr="000B6C75">
        <w:rPr>
          <w:rFonts w:ascii="Arial" w:hAnsi="Arial" w:cs="Arial"/>
          <w:sz w:val="24"/>
          <w:szCs w:val="24"/>
        </w:rPr>
        <w:t xml:space="preserve"> </w:t>
      </w:r>
      <w:r w:rsidR="00D97419">
        <w:rPr>
          <w:rFonts w:ascii="Arial" w:hAnsi="Arial" w:cs="Arial"/>
          <w:sz w:val="24"/>
          <w:szCs w:val="24"/>
        </w:rPr>
        <w:t xml:space="preserve">Oujda </w:t>
      </w:r>
      <w:r w:rsidR="00781A7A">
        <w:rPr>
          <w:rFonts w:ascii="Arial" w:hAnsi="Arial" w:cs="Arial"/>
          <w:sz w:val="24"/>
          <w:szCs w:val="24"/>
        </w:rPr>
        <w:t xml:space="preserve">avec </w:t>
      </w:r>
      <w:r w:rsidR="00D97419">
        <w:rPr>
          <w:rFonts w:ascii="Arial" w:hAnsi="Arial" w:cs="Arial"/>
          <w:sz w:val="24"/>
          <w:szCs w:val="24"/>
        </w:rPr>
        <w:t>0</w:t>
      </w:r>
      <w:r w:rsidR="00781A7A">
        <w:rPr>
          <w:rFonts w:ascii="Arial" w:hAnsi="Arial" w:cs="Arial"/>
          <w:sz w:val="24"/>
          <w:szCs w:val="24"/>
        </w:rPr>
        <w:t>,</w:t>
      </w:r>
      <w:r w:rsidR="00D97419">
        <w:rPr>
          <w:rFonts w:ascii="Arial" w:hAnsi="Arial" w:cs="Arial"/>
          <w:sz w:val="24"/>
          <w:szCs w:val="24"/>
        </w:rPr>
        <w:t>8</w:t>
      </w:r>
      <w:r w:rsidR="00781A7A">
        <w:rPr>
          <w:rFonts w:ascii="Arial" w:hAnsi="Arial" w:cs="Arial"/>
          <w:sz w:val="24"/>
          <w:szCs w:val="24"/>
        </w:rPr>
        <w:t>%</w:t>
      </w:r>
      <w:r w:rsidR="00340EDC">
        <w:rPr>
          <w:rFonts w:ascii="Arial" w:hAnsi="Arial" w:cs="Arial"/>
          <w:sz w:val="24"/>
          <w:szCs w:val="24"/>
        </w:rPr>
        <w:t xml:space="preserve">, à </w:t>
      </w:r>
      <w:r w:rsidR="00D97419">
        <w:rPr>
          <w:rFonts w:ascii="Arial" w:hAnsi="Arial" w:cs="Arial"/>
          <w:sz w:val="24"/>
          <w:szCs w:val="24"/>
        </w:rPr>
        <w:t>Safi</w:t>
      </w:r>
      <w:r w:rsidR="00E41B30">
        <w:rPr>
          <w:rFonts w:ascii="Arial" w:hAnsi="Arial" w:cs="Arial"/>
          <w:sz w:val="24"/>
          <w:szCs w:val="24"/>
        </w:rPr>
        <w:t xml:space="preserve"> </w:t>
      </w:r>
      <w:r w:rsidR="00340EDC">
        <w:rPr>
          <w:rFonts w:ascii="Arial" w:hAnsi="Arial" w:cs="Arial"/>
          <w:sz w:val="24"/>
          <w:szCs w:val="24"/>
        </w:rPr>
        <w:t>avec 0,</w:t>
      </w:r>
      <w:r w:rsidR="002855FA">
        <w:rPr>
          <w:rFonts w:ascii="Arial" w:hAnsi="Arial" w:cs="Arial"/>
          <w:sz w:val="24"/>
          <w:szCs w:val="24"/>
        </w:rPr>
        <w:t>5</w:t>
      </w:r>
      <w:r w:rsidR="00340EDC">
        <w:rPr>
          <w:rFonts w:ascii="Arial" w:hAnsi="Arial" w:cs="Arial"/>
          <w:sz w:val="24"/>
          <w:szCs w:val="24"/>
        </w:rPr>
        <w:t xml:space="preserve">% </w:t>
      </w:r>
      <w:r w:rsidR="00680C20">
        <w:rPr>
          <w:rFonts w:ascii="Arial" w:hAnsi="Arial" w:cs="Arial"/>
          <w:sz w:val="24"/>
          <w:szCs w:val="24"/>
        </w:rPr>
        <w:t xml:space="preserve">et </w:t>
      </w:r>
      <w:r w:rsidR="00781A7A">
        <w:rPr>
          <w:rFonts w:ascii="Arial" w:hAnsi="Arial" w:cs="Arial"/>
          <w:sz w:val="24"/>
          <w:szCs w:val="24"/>
        </w:rPr>
        <w:t>à</w:t>
      </w:r>
      <w:r w:rsidR="002855FA" w:rsidRPr="002855FA">
        <w:rPr>
          <w:rFonts w:ascii="Arial" w:hAnsi="Arial" w:cs="Arial"/>
          <w:sz w:val="24"/>
          <w:szCs w:val="24"/>
        </w:rPr>
        <w:t xml:space="preserve"> </w:t>
      </w:r>
      <w:r w:rsidR="002855FA">
        <w:rPr>
          <w:rFonts w:ascii="Arial" w:hAnsi="Arial" w:cs="Arial"/>
          <w:sz w:val="24"/>
          <w:szCs w:val="24"/>
        </w:rPr>
        <w:t>K</w:t>
      </w:r>
      <w:r w:rsidR="00AD1F62">
        <w:rPr>
          <w:rFonts w:ascii="Arial" w:hAnsi="Arial" w:cs="Arial"/>
          <w:sz w:val="24"/>
          <w:szCs w:val="24"/>
        </w:rPr>
        <w:t>é</w:t>
      </w:r>
      <w:r w:rsidR="002855FA">
        <w:rPr>
          <w:rFonts w:ascii="Arial" w:hAnsi="Arial" w:cs="Arial"/>
          <w:sz w:val="24"/>
          <w:szCs w:val="24"/>
        </w:rPr>
        <w:t>nitra et</w:t>
      </w:r>
      <w:r w:rsidR="00D97419">
        <w:rPr>
          <w:rFonts w:ascii="Arial" w:hAnsi="Arial" w:cs="Arial"/>
          <w:sz w:val="24"/>
          <w:szCs w:val="24"/>
        </w:rPr>
        <w:t xml:space="preserve"> </w:t>
      </w:r>
      <w:r w:rsidR="00E41B30">
        <w:rPr>
          <w:rFonts w:ascii="Arial" w:hAnsi="Arial" w:cs="Arial"/>
          <w:sz w:val="24"/>
          <w:szCs w:val="24"/>
        </w:rPr>
        <w:t>Settat</w:t>
      </w:r>
      <w:r w:rsidR="00BF79C0">
        <w:rPr>
          <w:rFonts w:ascii="Arial" w:hAnsi="Arial" w:cs="Arial"/>
          <w:sz w:val="24"/>
          <w:szCs w:val="24"/>
        </w:rPr>
        <w:t xml:space="preserve"> </w:t>
      </w:r>
      <w:r w:rsidR="00781A7A">
        <w:rPr>
          <w:rFonts w:ascii="Arial" w:hAnsi="Arial" w:cs="Arial"/>
          <w:sz w:val="24"/>
          <w:szCs w:val="24"/>
        </w:rPr>
        <w:t>avec 0,</w:t>
      </w:r>
      <w:r w:rsidR="00D97419">
        <w:rPr>
          <w:rFonts w:ascii="Arial" w:hAnsi="Arial" w:cs="Arial"/>
          <w:sz w:val="24"/>
          <w:szCs w:val="24"/>
        </w:rPr>
        <w:t>1</w:t>
      </w:r>
      <w:r w:rsidR="00781A7A">
        <w:rPr>
          <w:rFonts w:ascii="Arial" w:hAnsi="Arial" w:cs="Arial"/>
          <w:sz w:val="24"/>
          <w:szCs w:val="24"/>
        </w:rPr>
        <w:t>%</w:t>
      </w:r>
      <w:r w:rsidR="00680C20">
        <w:rPr>
          <w:rFonts w:ascii="Arial" w:hAnsi="Arial" w:cs="Arial"/>
          <w:sz w:val="24"/>
          <w:szCs w:val="24"/>
        </w:rPr>
        <w:t>.</w:t>
      </w:r>
      <w:r w:rsidR="00AC1125">
        <w:rPr>
          <w:rFonts w:ascii="Arial" w:hAnsi="Arial" w:cs="Arial"/>
          <w:sz w:val="24"/>
          <w:szCs w:val="24"/>
        </w:rPr>
        <w:t xml:space="preserve"> </w:t>
      </w:r>
    </w:p>
    <w:p w:rsidR="00C12E6F" w:rsidRDefault="00C12E6F" w:rsidP="00D42CA5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221672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AC3B59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680C20">
        <w:rPr>
          <w:rFonts w:ascii="Arial" w:hAnsi="Arial" w:cs="Arial"/>
          <w:sz w:val="24"/>
          <w:szCs w:val="24"/>
        </w:rPr>
        <w:t>1</w:t>
      </w:r>
      <w:r w:rsidR="006637DA">
        <w:rPr>
          <w:rFonts w:ascii="Arial" w:hAnsi="Arial" w:cs="Arial"/>
          <w:sz w:val="24"/>
          <w:szCs w:val="24"/>
        </w:rPr>
        <w:t>,</w:t>
      </w:r>
      <w:r w:rsidR="002855FA">
        <w:rPr>
          <w:rFonts w:ascii="Arial" w:hAnsi="Arial" w:cs="Arial"/>
          <w:sz w:val="24"/>
          <w:szCs w:val="24"/>
        </w:rPr>
        <w:t>0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6637DA">
        <w:rPr>
          <w:rFonts w:ascii="Arial" w:hAnsi="Arial" w:cs="Arial"/>
          <w:sz w:val="24"/>
          <w:szCs w:val="24"/>
        </w:rPr>
        <w:t>d</w:t>
      </w:r>
      <w:r w:rsidR="00B70C99">
        <w:rPr>
          <w:rFonts w:ascii="Arial" w:hAnsi="Arial" w:cs="Arial"/>
          <w:sz w:val="24"/>
          <w:szCs w:val="24"/>
        </w:rPr>
        <w:t>e novembre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3</w:t>
      </w:r>
      <w:r w:rsidR="00535DD6">
        <w:rPr>
          <w:rFonts w:ascii="Arial" w:hAnsi="Arial" w:cs="Arial"/>
          <w:sz w:val="24"/>
          <w:szCs w:val="24"/>
        </w:rPr>
        <w:t>.</w:t>
      </w:r>
      <w:r w:rsidR="009A4273" w:rsidRPr="004671FE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Cette variation résulte de la </w:t>
      </w:r>
      <w:r w:rsidR="00AC3B59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 alimentaires de </w:t>
      </w:r>
      <w:r w:rsidR="002855FA">
        <w:rPr>
          <w:rFonts w:ascii="Arial" w:hAnsi="Arial" w:cs="Arial"/>
          <w:sz w:val="24"/>
          <w:szCs w:val="24"/>
        </w:rPr>
        <w:t>0,7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de celui des produits non alimentaires de </w:t>
      </w:r>
      <w:r w:rsidR="00D82F36">
        <w:rPr>
          <w:rFonts w:ascii="Arial" w:hAnsi="Arial" w:cs="Arial"/>
          <w:sz w:val="24"/>
          <w:szCs w:val="24"/>
        </w:rPr>
        <w:t>1</w:t>
      </w:r>
      <w:r w:rsidR="009973AA">
        <w:rPr>
          <w:rFonts w:ascii="Arial" w:hAnsi="Arial" w:cs="Arial"/>
          <w:sz w:val="24"/>
          <w:szCs w:val="24"/>
        </w:rPr>
        <w:t>,</w:t>
      </w:r>
      <w:r w:rsidR="002855FA">
        <w:rPr>
          <w:rFonts w:ascii="Arial" w:hAnsi="Arial" w:cs="Arial"/>
          <w:sz w:val="24"/>
          <w:szCs w:val="24"/>
        </w:rPr>
        <w:t>1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Les variations enregistrées pour les produits non alimentaires vont d’une baisse de </w:t>
      </w:r>
      <w:r w:rsidR="00867ECA">
        <w:rPr>
          <w:rFonts w:ascii="Arial" w:hAnsi="Arial" w:cs="Arial"/>
          <w:spacing w:val="-2"/>
          <w:sz w:val="24"/>
          <w:szCs w:val="24"/>
        </w:rPr>
        <w:t>9</w:t>
      </w:r>
      <w:r w:rsidR="004A11C4">
        <w:rPr>
          <w:rFonts w:ascii="Arial" w:hAnsi="Arial" w:cs="Arial"/>
          <w:spacing w:val="-2"/>
          <w:sz w:val="24"/>
          <w:szCs w:val="24"/>
        </w:rPr>
        <w:t>,</w:t>
      </w:r>
      <w:r w:rsidR="00867ECA">
        <w:rPr>
          <w:rFonts w:ascii="Arial" w:hAnsi="Arial" w:cs="Arial"/>
          <w:spacing w:val="-2"/>
          <w:sz w:val="24"/>
          <w:szCs w:val="24"/>
        </w:rPr>
        <w:t>3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les «</w:t>
      </w:r>
      <w:r w:rsidR="006637DA">
        <w:rPr>
          <w:rFonts w:ascii="Arial" w:hAnsi="Arial" w:cs="Arial"/>
          <w:spacing w:val="-2"/>
          <w:sz w:val="24"/>
          <w:szCs w:val="24"/>
        </w:rPr>
        <w:t>communications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 à une hausse de</w:t>
      </w:r>
      <w:r w:rsidR="00204CFA">
        <w:rPr>
          <w:rFonts w:ascii="Arial" w:hAnsi="Arial" w:cs="Arial"/>
          <w:spacing w:val="-2"/>
          <w:sz w:val="24"/>
          <w:szCs w:val="24"/>
        </w:rPr>
        <w:t xml:space="preserve"> </w:t>
      </w:r>
      <w:r w:rsidR="002855FA">
        <w:rPr>
          <w:rFonts w:ascii="Arial" w:hAnsi="Arial" w:cs="Arial"/>
          <w:spacing w:val="-2"/>
          <w:sz w:val="24"/>
          <w:szCs w:val="24"/>
        </w:rPr>
        <w:t>3,5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</w:t>
      </w:r>
      <w:r w:rsidR="00763D9D">
        <w:rPr>
          <w:rFonts w:ascii="Arial" w:hAnsi="Arial" w:cs="Arial"/>
          <w:spacing w:val="-2"/>
          <w:sz w:val="24"/>
          <w:szCs w:val="24"/>
        </w:rPr>
        <w:t>’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2855FA">
        <w:rPr>
          <w:rFonts w:ascii="Arial" w:hAnsi="Arial" w:cs="Arial"/>
          <w:spacing w:val="-2"/>
          <w:sz w:val="24"/>
          <w:szCs w:val="24"/>
        </w:rPr>
        <w:t>enseignement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D42CA5">
      <w:pPr>
        <w:tabs>
          <w:tab w:val="left" w:pos="-720"/>
          <w:tab w:val="left" w:pos="54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856F64">
      <w:pPr>
        <w:tabs>
          <w:tab w:val="left" w:pos="-720"/>
          <w:tab w:val="left" w:pos="54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B70C99">
        <w:rPr>
          <w:rFonts w:ascii="Arial" w:hAnsi="Arial" w:cs="Arial"/>
          <w:sz w:val="24"/>
          <w:szCs w:val="24"/>
        </w:rPr>
        <w:t>e novembre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3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856F64">
        <w:rPr>
          <w:rFonts w:ascii="Arial" w:hAnsi="Arial" w:cs="Arial"/>
          <w:sz w:val="24"/>
          <w:szCs w:val="24"/>
        </w:rPr>
        <w:t>hausse de 0,3%</w:t>
      </w:r>
      <w:r w:rsidR="00005B84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B70C99">
        <w:rPr>
          <w:rFonts w:ascii="Arial" w:hAnsi="Arial" w:cs="Arial"/>
          <w:sz w:val="24"/>
          <w:szCs w:val="24"/>
        </w:rPr>
        <w:t>’octobre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C12E6F">
        <w:rPr>
          <w:rFonts w:ascii="Arial" w:hAnsi="Arial" w:cs="Arial"/>
          <w:sz w:val="24"/>
          <w:szCs w:val="24"/>
        </w:rPr>
        <w:t>3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BC1956">
        <w:rPr>
          <w:rFonts w:ascii="Arial" w:hAnsi="Arial" w:cs="Arial"/>
          <w:sz w:val="24"/>
          <w:szCs w:val="24"/>
        </w:rPr>
        <w:t xml:space="preserve">de </w:t>
      </w:r>
      <w:r w:rsidR="00433AE7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005B84">
        <w:rPr>
          <w:rFonts w:ascii="Arial" w:hAnsi="Arial" w:cs="Arial"/>
          <w:sz w:val="24"/>
          <w:szCs w:val="24"/>
        </w:rPr>
        <w:t>7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51B2C" w:rsidRPr="00194996">
        <w:rPr>
          <w:rFonts w:ascii="Arial" w:hAnsi="Arial" w:cs="Arial"/>
          <w:sz w:val="24"/>
          <w:szCs w:val="24"/>
        </w:rPr>
        <w:t>d</w:t>
      </w:r>
      <w:r w:rsidR="00B70C99">
        <w:rPr>
          <w:rFonts w:ascii="Arial" w:hAnsi="Arial" w:cs="Arial"/>
          <w:sz w:val="24"/>
          <w:szCs w:val="24"/>
        </w:rPr>
        <w:t>e novembre</w:t>
      </w:r>
      <w:r w:rsidR="006478E1" w:rsidRPr="00194996">
        <w:rPr>
          <w:rFonts w:ascii="Arial" w:hAnsi="Arial" w:cs="Arial"/>
          <w:sz w:val="24"/>
          <w:szCs w:val="24"/>
        </w:rPr>
        <w:t xml:space="preserve"> 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91243D">
        <w:rPr>
          <w:rFonts w:ascii="Arial" w:hAnsi="Arial" w:cs="Arial"/>
          <w:sz w:val="24"/>
          <w:szCs w:val="24"/>
        </w:rPr>
        <w:t>2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E41B30" w:rsidRDefault="00E41B30" w:rsidP="00E41B30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</w:rPr>
      </w:pPr>
    </w:p>
    <w:p w:rsidR="00E41B30" w:rsidRDefault="00E41B30" w:rsidP="00E41B30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</w:rPr>
      </w:pPr>
    </w:p>
    <w:p w:rsidR="00E41B30" w:rsidRPr="004671FE" w:rsidRDefault="00E41B30" w:rsidP="00E41B30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703CB8" w:rsidRDefault="00703CB8" w:rsidP="00703CB8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54230D" w:rsidRDefault="0054230D" w:rsidP="0054230D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8270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199"/>
        <w:gridCol w:w="1062"/>
        <w:gridCol w:w="1166"/>
      </w:tblGrid>
      <w:tr w:rsidR="00703CB8" w:rsidRPr="00402008" w:rsidTr="00393E17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342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56224F" w:rsidRPr="00402008" w:rsidTr="00EA1232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6224F" w:rsidRPr="00402008" w:rsidRDefault="0056224F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24F" w:rsidRDefault="0056224F" w:rsidP="002741C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Octobre</w:t>
            </w:r>
          </w:p>
          <w:p w:rsidR="0056224F" w:rsidRPr="00324B4E" w:rsidRDefault="0056224F" w:rsidP="002741C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24F" w:rsidRDefault="0056224F" w:rsidP="004D3D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Novembre</w:t>
            </w:r>
          </w:p>
          <w:p w:rsidR="0056224F" w:rsidRPr="00324B4E" w:rsidRDefault="0056224F" w:rsidP="004D3D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2013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6224F" w:rsidRPr="00324B4E" w:rsidRDefault="0056224F" w:rsidP="00EA123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F21ABC" w:rsidRPr="00402008" w:rsidTr="00483408">
        <w:trPr>
          <w:trHeight w:val="152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F21ABC" w:rsidRPr="00402008" w:rsidTr="004834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F21ABC" w:rsidRPr="00402008" w:rsidTr="004834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1ABC" w:rsidRPr="00402008" w:rsidTr="004834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F21ABC" w:rsidRPr="00402008" w:rsidTr="004834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F21ABC" w:rsidRPr="00402008" w:rsidTr="004834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21ABC" w:rsidRPr="00402008" w:rsidTr="004834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F21ABC" w:rsidRPr="00402008" w:rsidTr="004834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1ABC" w:rsidRPr="00402008" w:rsidTr="004834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F21ABC" w:rsidRPr="00402008" w:rsidTr="004834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1ABC" w:rsidRPr="00402008" w:rsidTr="004834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21ABC" w:rsidRPr="00402008" w:rsidTr="004834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21ABC" w:rsidRPr="00402008" w:rsidTr="004834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21ABC" w:rsidRPr="00402008" w:rsidTr="004834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21ABC" w:rsidRPr="00402008" w:rsidTr="00483408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199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062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</w:t>
      </w:r>
      <w:r w:rsidR="00261817">
        <w:rPr>
          <w:rFonts w:ascii="Arial" w:hAnsi="Arial" w:cs="Arial"/>
          <w:i/>
          <w:spacing w:val="-2"/>
        </w:rPr>
        <w:t xml:space="preserve">           </w:t>
      </w:r>
      <w:r>
        <w:rPr>
          <w:rFonts w:ascii="Arial" w:hAnsi="Arial" w:cs="Arial"/>
          <w:i/>
          <w:spacing w:val="-2"/>
        </w:rPr>
        <w:t xml:space="preserve">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DF7520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56224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56224F">
              <w:rPr>
                <w:rFonts w:cs="Times New Roman"/>
                <w:b/>
                <w:bCs/>
              </w:rPr>
              <w:t xml:space="preserve">onze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DF2C6E" w:rsidRPr="00402008" w:rsidTr="00EA1232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2C6E" w:rsidRPr="00402008" w:rsidRDefault="00DF2C6E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F2C6E" w:rsidRPr="00324B4E" w:rsidRDefault="0056224F" w:rsidP="00EE6EF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Novembre</w:t>
            </w:r>
            <w:r w:rsidR="00DF2C6E">
              <w:rPr>
                <w:rFonts w:cs="Times New Roman"/>
                <w:b/>
                <w:bCs/>
              </w:rPr>
              <w:t xml:space="preserve"> 201</w:t>
            </w:r>
            <w:r w:rsidR="0026379C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3DD3" w:rsidRDefault="0056224F" w:rsidP="00EE6EF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Novembre</w:t>
            </w:r>
          </w:p>
          <w:p w:rsidR="00DF2C6E" w:rsidRPr="00324B4E" w:rsidRDefault="00DF2C6E" w:rsidP="004D3D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793709" w:rsidRDefault="00DF2C6E" w:rsidP="00EA123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793709" w:rsidRDefault="00DF2C6E" w:rsidP="00EA1232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793709" w:rsidRDefault="00DF2C6E" w:rsidP="00EA1232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793709" w:rsidRDefault="00DF2C6E" w:rsidP="00EA123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F21ABC" w:rsidRPr="00402008" w:rsidTr="0048340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</w:tr>
      <w:tr w:rsidR="00F21ABC" w:rsidRPr="00402008" w:rsidTr="004834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F21ABC" w:rsidRPr="00402008" w:rsidTr="004834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F21ABC" w:rsidRPr="00402008" w:rsidTr="004834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F21ABC" w:rsidRPr="00402008" w:rsidTr="004834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F21ABC" w:rsidRPr="00402008" w:rsidTr="004834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21ABC" w:rsidRPr="00402008" w:rsidTr="004834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21ABC" w:rsidRPr="00402008" w:rsidTr="004834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F21ABC" w:rsidRPr="00402008" w:rsidTr="004834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F21ABC" w:rsidRPr="00402008" w:rsidTr="004834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-9,3</w:t>
            </w:r>
          </w:p>
        </w:tc>
      </w:tr>
      <w:tr w:rsidR="00F21ABC" w:rsidRPr="00402008" w:rsidTr="004834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F21ABC" w:rsidRPr="00402008" w:rsidTr="004834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F21ABC" w:rsidRPr="00402008" w:rsidTr="004834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F21ABC" w:rsidRPr="00402008" w:rsidTr="0048340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F21ABC" w:rsidRPr="00402008" w:rsidTr="00483408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974FBC" w:rsidRDefault="00974FBC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406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407"/>
        <w:gridCol w:w="1394"/>
        <w:gridCol w:w="840"/>
        <w:gridCol w:w="1134"/>
        <w:gridCol w:w="1134"/>
        <w:gridCol w:w="1134"/>
      </w:tblGrid>
      <w:tr w:rsidR="00703CB8" w:rsidRPr="00402008" w:rsidTr="004E7F4E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641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56224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56224F">
              <w:rPr>
                <w:rFonts w:cs="Times New Roman"/>
                <w:b/>
                <w:bCs/>
                <w:sz w:val="24"/>
                <w:szCs w:val="24"/>
              </w:rPr>
              <w:t xml:space="preserve">onze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56224F" w:rsidRPr="00402008" w:rsidTr="00EA1232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6224F" w:rsidRPr="00402008" w:rsidRDefault="0056224F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24F" w:rsidRDefault="0056224F" w:rsidP="002741C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Octobre</w:t>
            </w:r>
          </w:p>
          <w:p w:rsidR="0056224F" w:rsidRPr="00DB00D9" w:rsidRDefault="0056224F" w:rsidP="002741C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24F" w:rsidRDefault="0056224F" w:rsidP="004D3DD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Novembre</w:t>
            </w:r>
          </w:p>
          <w:p w:rsidR="0056224F" w:rsidRPr="00DB00D9" w:rsidRDefault="0056224F" w:rsidP="004D3DD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6224F" w:rsidRPr="00DB00D9" w:rsidRDefault="0056224F" w:rsidP="00EA123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6224F" w:rsidRPr="00DB00D9" w:rsidRDefault="0056224F" w:rsidP="00EA123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6224F" w:rsidRPr="00DB00D9" w:rsidRDefault="0056224F" w:rsidP="00EA123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6224F" w:rsidRPr="00DB00D9" w:rsidRDefault="0056224F" w:rsidP="00EA123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21ABC" w:rsidRPr="00B0316A" w:rsidTr="004834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F21ABC" w:rsidRPr="00B0316A" w:rsidTr="004834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F21ABC" w:rsidRPr="00B0316A" w:rsidTr="004834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F21ABC" w:rsidRPr="00B0316A" w:rsidTr="004834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21ABC" w:rsidRPr="00402008" w:rsidRDefault="00F21ABC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40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21ABC" w:rsidRDefault="00F21AB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702" w:rsidRDefault="00274702">
      <w:pPr>
        <w:jc w:val="right"/>
      </w:pPr>
      <w:r>
        <w:separator/>
      </w:r>
    </w:p>
  </w:endnote>
  <w:endnote w:type="continuationSeparator" w:id="0">
    <w:p w:rsidR="00274702" w:rsidRDefault="0027470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702" w:rsidRDefault="00274702">
      <w:pPr>
        <w:jc w:val="right"/>
      </w:pPr>
      <w:r>
        <w:separator/>
      </w:r>
    </w:p>
  </w:footnote>
  <w:footnote w:type="continuationSeparator" w:id="0">
    <w:p w:rsidR="00274702" w:rsidRDefault="0027470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05B84"/>
    <w:rsid w:val="00010445"/>
    <w:rsid w:val="000146CD"/>
    <w:rsid w:val="00014A7D"/>
    <w:rsid w:val="00015B58"/>
    <w:rsid w:val="00016996"/>
    <w:rsid w:val="00020A71"/>
    <w:rsid w:val="000224A5"/>
    <w:rsid w:val="00023375"/>
    <w:rsid w:val="00023754"/>
    <w:rsid w:val="00027809"/>
    <w:rsid w:val="00030CA7"/>
    <w:rsid w:val="00031F77"/>
    <w:rsid w:val="0003571B"/>
    <w:rsid w:val="000364C7"/>
    <w:rsid w:val="000420CB"/>
    <w:rsid w:val="000427D0"/>
    <w:rsid w:val="000430BB"/>
    <w:rsid w:val="000438B7"/>
    <w:rsid w:val="000447BF"/>
    <w:rsid w:val="00044A05"/>
    <w:rsid w:val="00044BBA"/>
    <w:rsid w:val="000468B5"/>
    <w:rsid w:val="00046D23"/>
    <w:rsid w:val="000477B8"/>
    <w:rsid w:val="00047D6A"/>
    <w:rsid w:val="00054AE8"/>
    <w:rsid w:val="00057509"/>
    <w:rsid w:val="00060067"/>
    <w:rsid w:val="0006076E"/>
    <w:rsid w:val="000609AB"/>
    <w:rsid w:val="00060ACC"/>
    <w:rsid w:val="00061C35"/>
    <w:rsid w:val="00061C8B"/>
    <w:rsid w:val="00062166"/>
    <w:rsid w:val="00063836"/>
    <w:rsid w:val="00065802"/>
    <w:rsid w:val="00065D7E"/>
    <w:rsid w:val="000671AA"/>
    <w:rsid w:val="000704AC"/>
    <w:rsid w:val="00070540"/>
    <w:rsid w:val="00073433"/>
    <w:rsid w:val="00075832"/>
    <w:rsid w:val="000758C7"/>
    <w:rsid w:val="0007630C"/>
    <w:rsid w:val="00077C7B"/>
    <w:rsid w:val="00080B3E"/>
    <w:rsid w:val="000839A2"/>
    <w:rsid w:val="00084A3D"/>
    <w:rsid w:val="0009125C"/>
    <w:rsid w:val="00093234"/>
    <w:rsid w:val="00094B65"/>
    <w:rsid w:val="00094F0E"/>
    <w:rsid w:val="000972D3"/>
    <w:rsid w:val="00097F51"/>
    <w:rsid w:val="000A0EAC"/>
    <w:rsid w:val="000A2E15"/>
    <w:rsid w:val="000A7C14"/>
    <w:rsid w:val="000B1E72"/>
    <w:rsid w:val="000B3146"/>
    <w:rsid w:val="000B3B58"/>
    <w:rsid w:val="000B54DB"/>
    <w:rsid w:val="000B6311"/>
    <w:rsid w:val="000B6614"/>
    <w:rsid w:val="000B6C75"/>
    <w:rsid w:val="000B708C"/>
    <w:rsid w:val="000C503F"/>
    <w:rsid w:val="000C522D"/>
    <w:rsid w:val="000C6480"/>
    <w:rsid w:val="000C716E"/>
    <w:rsid w:val="000D24F9"/>
    <w:rsid w:val="000D26CA"/>
    <w:rsid w:val="000D464D"/>
    <w:rsid w:val="000D5798"/>
    <w:rsid w:val="000D68B1"/>
    <w:rsid w:val="000D7448"/>
    <w:rsid w:val="000D7D7C"/>
    <w:rsid w:val="000E0D2C"/>
    <w:rsid w:val="000E3762"/>
    <w:rsid w:val="000E683F"/>
    <w:rsid w:val="000F2D50"/>
    <w:rsid w:val="000F50D5"/>
    <w:rsid w:val="000F6655"/>
    <w:rsid w:val="00100445"/>
    <w:rsid w:val="0010193B"/>
    <w:rsid w:val="00104E80"/>
    <w:rsid w:val="001054E6"/>
    <w:rsid w:val="00105CBB"/>
    <w:rsid w:val="0010600E"/>
    <w:rsid w:val="00106C4B"/>
    <w:rsid w:val="00107771"/>
    <w:rsid w:val="00107799"/>
    <w:rsid w:val="00110803"/>
    <w:rsid w:val="00113647"/>
    <w:rsid w:val="0011368E"/>
    <w:rsid w:val="00115362"/>
    <w:rsid w:val="0011567B"/>
    <w:rsid w:val="001156AE"/>
    <w:rsid w:val="00115C8F"/>
    <w:rsid w:val="00123E4D"/>
    <w:rsid w:val="00133549"/>
    <w:rsid w:val="001345E5"/>
    <w:rsid w:val="00134FC4"/>
    <w:rsid w:val="00136041"/>
    <w:rsid w:val="00136453"/>
    <w:rsid w:val="001367FC"/>
    <w:rsid w:val="00136986"/>
    <w:rsid w:val="00141FA1"/>
    <w:rsid w:val="00145010"/>
    <w:rsid w:val="001455FD"/>
    <w:rsid w:val="00146A1B"/>
    <w:rsid w:val="00147371"/>
    <w:rsid w:val="00147E22"/>
    <w:rsid w:val="001523FA"/>
    <w:rsid w:val="001637F2"/>
    <w:rsid w:val="001664C7"/>
    <w:rsid w:val="00166D20"/>
    <w:rsid w:val="00170F76"/>
    <w:rsid w:val="00173A84"/>
    <w:rsid w:val="00173AF2"/>
    <w:rsid w:val="0017468D"/>
    <w:rsid w:val="00175463"/>
    <w:rsid w:val="0018528F"/>
    <w:rsid w:val="001861C2"/>
    <w:rsid w:val="0018783E"/>
    <w:rsid w:val="0019261B"/>
    <w:rsid w:val="00194996"/>
    <w:rsid w:val="001963BD"/>
    <w:rsid w:val="0019769A"/>
    <w:rsid w:val="001A0455"/>
    <w:rsid w:val="001A4BD1"/>
    <w:rsid w:val="001A56D7"/>
    <w:rsid w:val="001A587D"/>
    <w:rsid w:val="001A724E"/>
    <w:rsid w:val="001A7DEF"/>
    <w:rsid w:val="001B106F"/>
    <w:rsid w:val="001B1D44"/>
    <w:rsid w:val="001B6356"/>
    <w:rsid w:val="001C391E"/>
    <w:rsid w:val="001C4D7B"/>
    <w:rsid w:val="001C5706"/>
    <w:rsid w:val="001D0A49"/>
    <w:rsid w:val="001D69C8"/>
    <w:rsid w:val="001D6A4A"/>
    <w:rsid w:val="001E017E"/>
    <w:rsid w:val="001E7934"/>
    <w:rsid w:val="001F0098"/>
    <w:rsid w:val="001F018C"/>
    <w:rsid w:val="001F0BCC"/>
    <w:rsid w:val="001F0ECC"/>
    <w:rsid w:val="001F3BB0"/>
    <w:rsid w:val="001F3EFC"/>
    <w:rsid w:val="001F441C"/>
    <w:rsid w:val="001F4D4B"/>
    <w:rsid w:val="001F5B23"/>
    <w:rsid w:val="001F6587"/>
    <w:rsid w:val="0020291C"/>
    <w:rsid w:val="00203795"/>
    <w:rsid w:val="00204CFA"/>
    <w:rsid w:val="00204D5B"/>
    <w:rsid w:val="00204FA2"/>
    <w:rsid w:val="00207251"/>
    <w:rsid w:val="002078F2"/>
    <w:rsid w:val="00211827"/>
    <w:rsid w:val="00214B22"/>
    <w:rsid w:val="00217488"/>
    <w:rsid w:val="002174B9"/>
    <w:rsid w:val="002210F0"/>
    <w:rsid w:val="00221672"/>
    <w:rsid w:val="00221ABF"/>
    <w:rsid w:val="00221CE0"/>
    <w:rsid w:val="00222CED"/>
    <w:rsid w:val="0022308C"/>
    <w:rsid w:val="002264CF"/>
    <w:rsid w:val="00227A67"/>
    <w:rsid w:val="00231EE6"/>
    <w:rsid w:val="0023201B"/>
    <w:rsid w:val="00235711"/>
    <w:rsid w:val="00235E10"/>
    <w:rsid w:val="00237E67"/>
    <w:rsid w:val="00241D02"/>
    <w:rsid w:val="00242B30"/>
    <w:rsid w:val="00251B75"/>
    <w:rsid w:val="0025246F"/>
    <w:rsid w:val="0025284E"/>
    <w:rsid w:val="002536D6"/>
    <w:rsid w:val="00254BB7"/>
    <w:rsid w:val="00255180"/>
    <w:rsid w:val="00256AC0"/>
    <w:rsid w:val="00260952"/>
    <w:rsid w:val="00260C05"/>
    <w:rsid w:val="00261817"/>
    <w:rsid w:val="0026379C"/>
    <w:rsid w:val="00264881"/>
    <w:rsid w:val="00264CB6"/>
    <w:rsid w:val="002718B2"/>
    <w:rsid w:val="00272F23"/>
    <w:rsid w:val="002741C3"/>
    <w:rsid w:val="00274702"/>
    <w:rsid w:val="00275306"/>
    <w:rsid w:val="00275643"/>
    <w:rsid w:val="002807A5"/>
    <w:rsid w:val="002833EC"/>
    <w:rsid w:val="002842A0"/>
    <w:rsid w:val="002855FA"/>
    <w:rsid w:val="00294974"/>
    <w:rsid w:val="00297BF3"/>
    <w:rsid w:val="002A1466"/>
    <w:rsid w:val="002A1D3B"/>
    <w:rsid w:val="002A352B"/>
    <w:rsid w:val="002B176F"/>
    <w:rsid w:val="002B1996"/>
    <w:rsid w:val="002B3456"/>
    <w:rsid w:val="002B3777"/>
    <w:rsid w:val="002B3B39"/>
    <w:rsid w:val="002B5114"/>
    <w:rsid w:val="002B5E48"/>
    <w:rsid w:val="002B5E5F"/>
    <w:rsid w:val="002B6745"/>
    <w:rsid w:val="002C0F2C"/>
    <w:rsid w:val="002C1791"/>
    <w:rsid w:val="002C2F18"/>
    <w:rsid w:val="002C328B"/>
    <w:rsid w:val="002C3F5C"/>
    <w:rsid w:val="002D01D6"/>
    <w:rsid w:val="002D0CC6"/>
    <w:rsid w:val="002D17BF"/>
    <w:rsid w:val="002D5B8E"/>
    <w:rsid w:val="002D5F73"/>
    <w:rsid w:val="002E1543"/>
    <w:rsid w:val="002E162B"/>
    <w:rsid w:val="002E7663"/>
    <w:rsid w:val="002E7E83"/>
    <w:rsid w:val="002F1A25"/>
    <w:rsid w:val="002F51BA"/>
    <w:rsid w:val="002F5B85"/>
    <w:rsid w:val="002F654A"/>
    <w:rsid w:val="002F7AB3"/>
    <w:rsid w:val="003019E3"/>
    <w:rsid w:val="00301F69"/>
    <w:rsid w:val="00303A54"/>
    <w:rsid w:val="0030441E"/>
    <w:rsid w:val="003051E9"/>
    <w:rsid w:val="0031040D"/>
    <w:rsid w:val="0031201D"/>
    <w:rsid w:val="0031221D"/>
    <w:rsid w:val="00312819"/>
    <w:rsid w:val="00312D41"/>
    <w:rsid w:val="0031500A"/>
    <w:rsid w:val="00320BC0"/>
    <w:rsid w:val="0032411B"/>
    <w:rsid w:val="00324B4E"/>
    <w:rsid w:val="00324F45"/>
    <w:rsid w:val="0032537C"/>
    <w:rsid w:val="0033128F"/>
    <w:rsid w:val="003312CF"/>
    <w:rsid w:val="00331FDF"/>
    <w:rsid w:val="00332E80"/>
    <w:rsid w:val="0034053C"/>
    <w:rsid w:val="00340EDC"/>
    <w:rsid w:val="00341EE6"/>
    <w:rsid w:val="00342CF6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2907"/>
    <w:rsid w:val="003753A1"/>
    <w:rsid w:val="003769B3"/>
    <w:rsid w:val="0038242C"/>
    <w:rsid w:val="00382D7A"/>
    <w:rsid w:val="0038345A"/>
    <w:rsid w:val="003842C3"/>
    <w:rsid w:val="0038573C"/>
    <w:rsid w:val="0038579B"/>
    <w:rsid w:val="003907B8"/>
    <w:rsid w:val="00393E17"/>
    <w:rsid w:val="00395EB9"/>
    <w:rsid w:val="003A2C52"/>
    <w:rsid w:val="003A6D10"/>
    <w:rsid w:val="003A6FBC"/>
    <w:rsid w:val="003A7961"/>
    <w:rsid w:val="003B0BF0"/>
    <w:rsid w:val="003B4A5D"/>
    <w:rsid w:val="003B4DD6"/>
    <w:rsid w:val="003B5A22"/>
    <w:rsid w:val="003B6F5F"/>
    <w:rsid w:val="003B7314"/>
    <w:rsid w:val="003B7751"/>
    <w:rsid w:val="003C0247"/>
    <w:rsid w:val="003C15B3"/>
    <w:rsid w:val="003C1EB1"/>
    <w:rsid w:val="003C3334"/>
    <w:rsid w:val="003C4E49"/>
    <w:rsid w:val="003C5A34"/>
    <w:rsid w:val="003C6B7F"/>
    <w:rsid w:val="003D0D14"/>
    <w:rsid w:val="003D2A04"/>
    <w:rsid w:val="003D33E8"/>
    <w:rsid w:val="003D4AED"/>
    <w:rsid w:val="003D6526"/>
    <w:rsid w:val="003D7D59"/>
    <w:rsid w:val="003E1B9B"/>
    <w:rsid w:val="003E58D5"/>
    <w:rsid w:val="003F0E4C"/>
    <w:rsid w:val="003F3E53"/>
    <w:rsid w:val="003F6C1D"/>
    <w:rsid w:val="00402008"/>
    <w:rsid w:val="004040C3"/>
    <w:rsid w:val="004045A3"/>
    <w:rsid w:val="0040576C"/>
    <w:rsid w:val="00410156"/>
    <w:rsid w:val="004117A2"/>
    <w:rsid w:val="00412180"/>
    <w:rsid w:val="0041282A"/>
    <w:rsid w:val="004129CE"/>
    <w:rsid w:val="004137A4"/>
    <w:rsid w:val="004155AD"/>
    <w:rsid w:val="00417A51"/>
    <w:rsid w:val="004215B1"/>
    <w:rsid w:val="0042347C"/>
    <w:rsid w:val="0042488A"/>
    <w:rsid w:val="004252C9"/>
    <w:rsid w:val="00430704"/>
    <w:rsid w:val="00430ADE"/>
    <w:rsid w:val="00431055"/>
    <w:rsid w:val="00433AE7"/>
    <w:rsid w:val="004352AB"/>
    <w:rsid w:val="00437D11"/>
    <w:rsid w:val="00441009"/>
    <w:rsid w:val="004414A8"/>
    <w:rsid w:val="00445415"/>
    <w:rsid w:val="00450991"/>
    <w:rsid w:val="00451F9D"/>
    <w:rsid w:val="00452D5A"/>
    <w:rsid w:val="0045324D"/>
    <w:rsid w:val="00454077"/>
    <w:rsid w:val="0045419A"/>
    <w:rsid w:val="00454B7F"/>
    <w:rsid w:val="004551C3"/>
    <w:rsid w:val="00456134"/>
    <w:rsid w:val="004564EA"/>
    <w:rsid w:val="004569D7"/>
    <w:rsid w:val="004576AC"/>
    <w:rsid w:val="004577FA"/>
    <w:rsid w:val="00460027"/>
    <w:rsid w:val="004605AC"/>
    <w:rsid w:val="004607DC"/>
    <w:rsid w:val="00460CFF"/>
    <w:rsid w:val="004635D0"/>
    <w:rsid w:val="0046509A"/>
    <w:rsid w:val="004671FE"/>
    <w:rsid w:val="00471572"/>
    <w:rsid w:val="00471C84"/>
    <w:rsid w:val="00472CB4"/>
    <w:rsid w:val="00473F2B"/>
    <w:rsid w:val="00475E8E"/>
    <w:rsid w:val="0048340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1511"/>
    <w:rsid w:val="004A29DC"/>
    <w:rsid w:val="004A333F"/>
    <w:rsid w:val="004A5950"/>
    <w:rsid w:val="004A6F3D"/>
    <w:rsid w:val="004A7D59"/>
    <w:rsid w:val="004B19F8"/>
    <w:rsid w:val="004B7F02"/>
    <w:rsid w:val="004C177A"/>
    <w:rsid w:val="004C3747"/>
    <w:rsid w:val="004C68D9"/>
    <w:rsid w:val="004D073B"/>
    <w:rsid w:val="004D3DD3"/>
    <w:rsid w:val="004D4D08"/>
    <w:rsid w:val="004D530C"/>
    <w:rsid w:val="004D5415"/>
    <w:rsid w:val="004D6827"/>
    <w:rsid w:val="004D7AAA"/>
    <w:rsid w:val="004E1A35"/>
    <w:rsid w:val="004E2AF0"/>
    <w:rsid w:val="004E5526"/>
    <w:rsid w:val="004E59F3"/>
    <w:rsid w:val="004E6BE0"/>
    <w:rsid w:val="004E7F4E"/>
    <w:rsid w:val="004F0E17"/>
    <w:rsid w:val="004F11E9"/>
    <w:rsid w:val="004F1957"/>
    <w:rsid w:val="004F1EE3"/>
    <w:rsid w:val="004F692A"/>
    <w:rsid w:val="004F7186"/>
    <w:rsid w:val="004F72A3"/>
    <w:rsid w:val="005046D7"/>
    <w:rsid w:val="00506CE4"/>
    <w:rsid w:val="005102F3"/>
    <w:rsid w:val="00510635"/>
    <w:rsid w:val="005112D1"/>
    <w:rsid w:val="0051173A"/>
    <w:rsid w:val="00511AA6"/>
    <w:rsid w:val="005134F4"/>
    <w:rsid w:val="00514BD2"/>
    <w:rsid w:val="0051774A"/>
    <w:rsid w:val="005217E2"/>
    <w:rsid w:val="005251E3"/>
    <w:rsid w:val="00530F25"/>
    <w:rsid w:val="00531D7B"/>
    <w:rsid w:val="00532936"/>
    <w:rsid w:val="00532B2F"/>
    <w:rsid w:val="005333B8"/>
    <w:rsid w:val="00535DD6"/>
    <w:rsid w:val="005360AD"/>
    <w:rsid w:val="00536113"/>
    <w:rsid w:val="00536A43"/>
    <w:rsid w:val="00541606"/>
    <w:rsid w:val="0054230D"/>
    <w:rsid w:val="0054326C"/>
    <w:rsid w:val="00545FD9"/>
    <w:rsid w:val="00547EE0"/>
    <w:rsid w:val="00550163"/>
    <w:rsid w:val="00551A2F"/>
    <w:rsid w:val="00551B51"/>
    <w:rsid w:val="00551BDF"/>
    <w:rsid w:val="00551E05"/>
    <w:rsid w:val="005536BC"/>
    <w:rsid w:val="00557AC8"/>
    <w:rsid w:val="005603ED"/>
    <w:rsid w:val="00560840"/>
    <w:rsid w:val="00561546"/>
    <w:rsid w:val="0056224F"/>
    <w:rsid w:val="005662A0"/>
    <w:rsid w:val="005744B1"/>
    <w:rsid w:val="00585FE6"/>
    <w:rsid w:val="0058648A"/>
    <w:rsid w:val="0058777F"/>
    <w:rsid w:val="00587D23"/>
    <w:rsid w:val="00592F27"/>
    <w:rsid w:val="00595F54"/>
    <w:rsid w:val="00596978"/>
    <w:rsid w:val="0059722E"/>
    <w:rsid w:val="005A1BBE"/>
    <w:rsid w:val="005A3C87"/>
    <w:rsid w:val="005A700F"/>
    <w:rsid w:val="005B03BA"/>
    <w:rsid w:val="005B4728"/>
    <w:rsid w:val="005B5A63"/>
    <w:rsid w:val="005B74F2"/>
    <w:rsid w:val="005B7E50"/>
    <w:rsid w:val="005C260A"/>
    <w:rsid w:val="005C26E6"/>
    <w:rsid w:val="005D1CE2"/>
    <w:rsid w:val="005D404E"/>
    <w:rsid w:val="005D521E"/>
    <w:rsid w:val="005D7BB6"/>
    <w:rsid w:val="005E122A"/>
    <w:rsid w:val="005E23EB"/>
    <w:rsid w:val="005E2630"/>
    <w:rsid w:val="005E2E9C"/>
    <w:rsid w:val="005E42E1"/>
    <w:rsid w:val="005E5A9F"/>
    <w:rsid w:val="005F26AA"/>
    <w:rsid w:val="005F549B"/>
    <w:rsid w:val="005F588D"/>
    <w:rsid w:val="00601FD2"/>
    <w:rsid w:val="0060241F"/>
    <w:rsid w:val="00602A05"/>
    <w:rsid w:val="0060327B"/>
    <w:rsid w:val="00604827"/>
    <w:rsid w:val="00605001"/>
    <w:rsid w:val="00605B24"/>
    <w:rsid w:val="006152A9"/>
    <w:rsid w:val="00616205"/>
    <w:rsid w:val="00616D95"/>
    <w:rsid w:val="00621215"/>
    <w:rsid w:val="006222B8"/>
    <w:rsid w:val="00625306"/>
    <w:rsid w:val="006256DA"/>
    <w:rsid w:val="00625E65"/>
    <w:rsid w:val="00627380"/>
    <w:rsid w:val="006279EE"/>
    <w:rsid w:val="00631454"/>
    <w:rsid w:val="00631D9B"/>
    <w:rsid w:val="006344C5"/>
    <w:rsid w:val="00635B8A"/>
    <w:rsid w:val="0064020E"/>
    <w:rsid w:val="0064316D"/>
    <w:rsid w:val="006431D6"/>
    <w:rsid w:val="00643FA2"/>
    <w:rsid w:val="00644C7A"/>
    <w:rsid w:val="006455D4"/>
    <w:rsid w:val="00647467"/>
    <w:rsid w:val="006478E1"/>
    <w:rsid w:val="00651B2C"/>
    <w:rsid w:val="00655C8F"/>
    <w:rsid w:val="006568B8"/>
    <w:rsid w:val="0066337A"/>
    <w:rsid w:val="006637DA"/>
    <w:rsid w:val="0066483D"/>
    <w:rsid w:val="00671C5B"/>
    <w:rsid w:val="00671F33"/>
    <w:rsid w:val="006740BB"/>
    <w:rsid w:val="00674936"/>
    <w:rsid w:val="00675BBE"/>
    <w:rsid w:val="006760EB"/>
    <w:rsid w:val="006805D4"/>
    <w:rsid w:val="00680C20"/>
    <w:rsid w:val="00681B0C"/>
    <w:rsid w:val="00683300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95A86"/>
    <w:rsid w:val="006A3770"/>
    <w:rsid w:val="006A3E02"/>
    <w:rsid w:val="006A7CDB"/>
    <w:rsid w:val="006B046F"/>
    <w:rsid w:val="006B13BA"/>
    <w:rsid w:val="006B1C97"/>
    <w:rsid w:val="006B59BE"/>
    <w:rsid w:val="006B659E"/>
    <w:rsid w:val="006C22F6"/>
    <w:rsid w:val="006C3700"/>
    <w:rsid w:val="006C5942"/>
    <w:rsid w:val="006C5C35"/>
    <w:rsid w:val="006C6204"/>
    <w:rsid w:val="006C79AE"/>
    <w:rsid w:val="006D0B82"/>
    <w:rsid w:val="006D1328"/>
    <w:rsid w:val="006D58C3"/>
    <w:rsid w:val="006D6558"/>
    <w:rsid w:val="006D7752"/>
    <w:rsid w:val="006D7834"/>
    <w:rsid w:val="006E04D2"/>
    <w:rsid w:val="006E0F8A"/>
    <w:rsid w:val="006E3581"/>
    <w:rsid w:val="006E4846"/>
    <w:rsid w:val="006E7ED9"/>
    <w:rsid w:val="006F0083"/>
    <w:rsid w:val="006F14A3"/>
    <w:rsid w:val="006F3E4F"/>
    <w:rsid w:val="006F4533"/>
    <w:rsid w:val="00703CB8"/>
    <w:rsid w:val="0070458A"/>
    <w:rsid w:val="00706C44"/>
    <w:rsid w:val="00707D38"/>
    <w:rsid w:val="0071595A"/>
    <w:rsid w:val="007160BC"/>
    <w:rsid w:val="007221D9"/>
    <w:rsid w:val="0072267E"/>
    <w:rsid w:val="007239CF"/>
    <w:rsid w:val="00723DA8"/>
    <w:rsid w:val="0072402C"/>
    <w:rsid w:val="00724791"/>
    <w:rsid w:val="00725406"/>
    <w:rsid w:val="00726AAD"/>
    <w:rsid w:val="00731560"/>
    <w:rsid w:val="007329CC"/>
    <w:rsid w:val="0073301B"/>
    <w:rsid w:val="0073304E"/>
    <w:rsid w:val="00733DD1"/>
    <w:rsid w:val="00741AC5"/>
    <w:rsid w:val="00743537"/>
    <w:rsid w:val="007458BF"/>
    <w:rsid w:val="007473DD"/>
    <w:rsid w:val="00751473"/>
    <w:rsid w:val="007528D1"/>
    <w:rsid w:val="00752B1D"/>
    <w:rsid w:val="0075479A"/>
    <w:rsid w:val="00757F8F"/>
    <w:rsid w:val="0076276D"/>
    <w:rsid w:val="00763D9D"/>
    <w:rsid w:val="00767230"/>
    <w:rsid w:val="00767300"/>
    <w:rsid w:val="00767A72"/>
    <w:rsid w:val="00773F66"/>
    <w:rsid w:val="0077408B"/>
    <w:rsid w:val="007767DB"/>
    <w:rsid w:val="007817A3"/>
    <w:rsid w:val="007817B9"/>
    <w:rsid w:val="00781A7A"/>
    <w:rsid w:val="00781B0C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A5F8E"/>
    <w:rsid w:val="007B1178"/>
    <w:rsid w:val="007B1FF5"/>
    <w:rsid w:val="007B26F6"/>
    <w:rsid w:val="007B29DC"/>
    <w:rsid w:val="007B663F"/>
    <w:rsid w:val="007C092E"/>
    <w:rsid w:val="007C540E"/>
    <w:rsid w:val="007C7B7F"/>
    <w:rsid w:val="007D1A34"/>
    <w:rsid w:val="007D2A04"/>
    <w:rsid w:val="007D4645"/>
    <w:rsid w:val="007D4AE8"/>
    <w:rsid w:val="007D53C9"/>
    <w:rsid w:val="007E05F8"/>
    <w:rsid w:val="007E2139"/>
    <w:rsid w:val="007E2BD3"/>
    <w:rsid w:val="007E2F92"/>
    <w:rsid w:val="007E7287"/>
    <w:rsid w:val="007F0F2B"/>
    <w:rsid w:val="007F1A78"/>
    <w:rsid w:val="007F53EA"/>
    <w:rsid w:val="007F62FE"/>
    <w:rsid w:val="00803EFD"/>
    <w:rsid w:val="00804466"/>
    <w:rsid w:val="008058AF"/>
    <w:rsid w:val="0080741D"/>
    <w:rsid w:val="0080741E"/>
    <w:rsid w:val="008075F6"/>
    <w:rsid w:val="00807671"/>
    <w:rsid w:val="00807716"/>
    <w:rsid w:val="008105B7"/>
    <w:rsid w:val="00810F09"/>
    <w:rsid w:val="00813B90"/>
    <w:rsid w:val="00815977"/>
    <w:rsid w:val="00817EF9"/>
    <w:rsid w:val="00820D6A"/>
    <w:rsid w:val="00824895"/>
    <w:rsid w:val="008256AE"/>
    <w:rsid w:val="00825810"/>
    <w:rsid w:val="008314FC"/>
    <w:rsid w:val="00832C86"/>
    <w:rsid w:val="00833443"/>
    <w:rsid w:val="00835144"/>
    <w:rsid w:val="008352EE"/>
    <w:rsid w:val="00836287"/>
    <w:rsid w:val="00837511"/>
    <w:rsid w:val="00837CFE"/>
    <w:rsid w:val="0084048B"/>
    <w:rsid w:val="00842948"/>
    <w:rsid w:val="008468E2"/>
    <w:rsid w:val="00854EB7"/>
    <w:rsid w:val="00856F64"/>
    <w:rsid w:val="008631BC"/>
    <w:rsid w:val="008634FB"/>
    <w:rsid w:val="00867ECA"/>
    <w:rsid w:val="008704B4"/>
    <w:rsid w:val="00871931"/>
    <w:rsid w:val="008721B7"/>
    <w:rsid w:val="00873925"/>
    <w:rsid w:val="00876BBB"/>
    <w:rsid w:val="0087783D"/>
    <w:rsid w:val="008841C6"/>
    <w:rsid w:val="00884FE7"/>
    <w:rsid w:val="008850A1"/>
    <w:rsid w:val="008914FF"/>
    <w:rsid w:val="008928BB"/>
    <w:rsid w:val="008959A1"/>
    <w:rsid w:val="0089676C"/>
    <w:rsid w:val="00897ACC"/>
    <w:rsid w:val="00897ACE"/>
    <w:rsid w:val="008A6A88"/>
    <w:rsid w:val="008A74B3"/>
    <w:rsid w:val="008B09DB"/>
    <w:rsid w:val="008B188B"/>
    <w:rsid w:val="008B2828"/>
    <w:rsid w:val="008B4030"/>
    <w:rsid w:val="008B6C05"/>
    <w:rsid w:val="008B6DA0"/>
    <w:rsid w:val="008C1450"/>
    <w:rsid w:val="008C33AF"/>
    <w:rsid w:val="008C4A68"/>
    <w:rsid w:val="008D0BD0"/>
    <w:rsid w:val="008D0CB1"/>
    <w:rsid w:val="008D510D"/>
    <w:rsid w:val="008D538D"/>
    <w:rsid w:val="008D78DC"/>
    <w:rsid w:val="008E024A"/>
    <w:rsid w:val="008E0469"/>
    <w:rsid w:val="008E72E7"/>
    <w:rsid w:val="008F03F2"/>
    <w:rsid w:val="008F1073"/>
    <w:rsid w:val="008F5030"/>
    <w:rsid w:val="00901727"/>
    <w:rsid w:val="00903E5B"/>
    <w:rsid w:val="009063FE"/>
    <w:rsid w:val="00906BE5"/>
    <w:rsid w:val="00907573"/>
    <w:rsid w:val="0091243D"/>
    <w:rsid w:val="00912AC8"/>
    <w:rsid w:val="00913EC2"/>
    <w:rsid w:val="009141FB"/>
    <w:rsid w:val="009164CC"/>
    <w:rsid w:val="00923CA4"/>
    <w:rsid w:val="009242E9"/>
    <w:rsid w:val="00924C36"/>
    <w:rsid w:val="00927498"/>
    <w:rsid w:val="00930183"/>
    <w:rsid w:val="009308F7"/>
    <w:rsid w:val="00931557"/>
    <w:rsid w:val="00931C2D"/>
    <w:rsid w:val="00932AFA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0999"/>
    <w:rsid w:val="00950DDC"/>
    <w:rsid w:val="00953E5D"/>
    <w:rsid w:val="009550CF"/>
    <w:rsid w:val="00962154"/>
    <w:rsid w:val="00962CB2"/>
    <w:rsid w:val="00963EC0"/>
    <w:rsid w:val="009644E8"/>
    <w:rsid w:val="009651D7"/>
    <w:rsid w:val="00965691"/>
    <w:rsid w:val="009658D7"/>
    <w:rsid w:val="00966BCC"/>
    <w:rsid w:val="009671C2"/>
    <w:rsid w:val="0097027E"/>
    <w:rsid w:val="00971822"/>
    <w:rsid w:val="00974FBC"/>
    <w:rsid w:val="009758D0"/>
    <w:rsid w:val="00976561"/>
    <w:rsid w:val="009770CE"/>
    <w:rsid w:val="009775FB"/>
    <w:rsid w:val="00980C50"/>
    <w:rsid w:val="00983037"/>
    <w:rsid w:val="00983A79"/>
    <w:rsid w:val="00983B72"/>
    <w:rsid w:val="00985628"/>
    <w:rsid w:val="00985D48"/>
    <w:rsid w:val="009877FA"/>
    <w:rsid w:val="00987B33"/>
    <w:rsid w:val="00987CED"/>
    <w:rsid w:val="009944C0"/>
    <w:rsid w:val="00996518"/>
    <w:rsid w:val="009973AA"/>
    <w:rsid w:val="009A4273"/>
    <w:rsid w:val="009A4B7D"/>
    <w:rsid w:val="009A4DC0"/>
    <w:rsid w:val="009A61CD"/>
    <w:rsid w:val="009A6CD4"/>
    <w:rsid w:val="009A6CE1"/>
    <w:rsid w:val="009A6D6E"/>
    <w:rsid w:val="009A775E"/>
    <w:rsid w:val="009A7EB4"/>
    <w:rsid w:val="009B0D6E"/>
    <w:rsid w:val="009B23A2"/>
    <w:rsid w:val="009B2E1D"/>
    <w:rsid w:val="009B61C1"/>
    <w:rsid w:val="009C273D"/>
    <w:rsid w:val="009C64EE"/>
    <w:rsid w:val="009D0381"/>
    <w:rsid w:val="009D4403"/>
    <w:rsid w:val="009D64A4"/>
    <w:rsid w:val="009D6DE3"/>
    <w:rsid w:val="009D78F0"/>
    <w:rsid w:val="009E04ED"/>
    <w:rsid w:val="009E272E"/>
    <w:rsid w:val="009E4869"/>
    <w:rsid w:val="009E579A"/>
    <w:rsid w:val="009E6FA1"/>
    <w:rsid w:val="009F0388"/>
    <w:rsid w:val="009F0E59"/>
    <w:rsid w:val="009F185D"/>
    <w:rsid w:val="009F21AD"/>
    <w:rsid w:val="009F2888"/>
    <w:rsid w:val="009F2A1E"/>
    <w:rsid w:val="009F4C94"/>
    <w:rsid w:val="009F53C0"/>
    <w:rsid w:val="009F6672"/>
    <w:rsid w:val="00A004B0"/>
    <w:rsid w:val="00A00D4C"/>
    <w:rsid w:val="00A01A3E"/>
    <w:rsid w:val="00A026CD"/>
    <w:rsid w:val="00A0454A"/>
    <w:rsid w:val="00A05256"/>
    <w:rsid w:val="00A05B8A"/>
    <w:rsid w:val="00A10533"/>
    <w:rsid w:val="00A143E4"/>
    <w:rsid w:val="00A153EC"/>
    <w:rsid w:val="00A15C33"/>
    <w:rsid w:val="00A17FEF"/>
    <w:rsid w:val="00A22294"/>
    <w:rsid w:val="00A22943"/>
    <w:rsid w:val="00A22A58"/>
    <w:rsid w:val="00A24BB8"/>
    <w:rsid w:val="00A250D1"/>
    <w:rsid w:val="00A26D98"/>
    <w:rsid w:val="00A313AA"/>
    <w:rsid w:val="00A33195"/>
    <w:rsid w:val="00A35647"/>
    <w:rsid w:val="00A36619"/>
    <w:rsid w:val="00A3798B"/>
    <w:rsid w:val="00A41B6B"/>
    <w:rsid w:val="00A45009"/>
    <w:rsid w:val="00A4504A"/>
    <w:rsid w:val="00A457E3"/>
    <w:rsid w:val="00A465FF"/>
    <w:rsid w:val="00A46917"/>
    <w:rsid w:val="00A514B3"/>
    <w:rsid w:val="00A52A0F"/>
    <w:rsid w:val="00A52A4D"/>
    <w:rsid w:val="00A55354"/>
    <w:rsid w:val="00A6140A"/>
    <w:rsid w:val="00A6185E"/>
    <w:rsid w:val="00A658A4"/>
    <w:rsid w:val="00A66337"/>
    <w:rsid w:val="00A67876"/>
    <w:rsid w:val="00A678B4"/>
    <w:rsid w:val="00A71489"/>
    <w:rsid w:val="00A72597"/>
    <w:rsid w:val="00A72715"/>
    <w:rsid w:val="00A73064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07A8"/>
    <w:rsid w:val="00AB2CCA"/>
    <w:rsid w:val="00AB32BF"/>
    <w:rsid w:val="00AB3C23"/>
    <w:rsid w:val="00AB5976"/>
    <w:rsid w:val="00AB648D"/>
    <w:rsid w:val="00AB6996"/>
    <w:rsid w:val="00AB6D50"/>
    <w:rsid w:val="00AC1125"/>
    <w:rsid w:val="00AC1EF0"/>
    <w:rsid w:val="00AC3B59"/>
    <w:rsid w:val="00AC7E1B"/>
    <w:rsid w:val="00AD1F62"/>
    <w:rsid w:val="00AD216D"/>
    <w:rsid w:val="00AD2794"/>
    <w:rsid w:val="00AD5E40"/>
    <w:rsid w:val="00AD6515"/>
    <w:rsid w:val="00AD68EA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AF6D19"/>
    <w:rsid w:val="00B00101"/>
    <w:rsid w:val="00B018A5"/>
    <w:rsid w:val="00B02D1F"/>
    <w:rsid w:val="00B02DEE"/>
    <w:rsid w:val="00B03E76"/>
    <w:rsid w:val="00B04562"/>
    <w:rsid w:val="00B05AF2"/>
    <w:rsid w:val="00B10816"/>
    <w:rsid w:val="00B11F61"/>
    <w:rsid w:val="00B14217"/>
    <w:rsid w:val="00B1492F"/>
    <w:rsid w:val="00B152C6"/>
    <w:rsid w:val="00B15B3E"/>
    <w:rsid w:val="00B20AA4"/>
    <w:rsid w:val="00B21932"/>
    <w:rsid w:val="00B21B54"/>
    <w:rsid w:val="00B24B94"/>
    <w:rsid w:val="00B25CC3"/>
    <w:rsid w:val="00B32695"/>
    <w:rsid w:val="00B342DB"/>
    <w:rsid w:val="00B35819"/>
    <w:rsid w:val="00B35862"/>
    <w:rsid w:val="00B405F2"/>
    <w:rsid w:val="00B43022"/>
    <w:rsid w:val="00B45246"/>
    <w:rsid w:val="00B452EF"/>
    <w:rsid w:val="00B513F0"/>
    <w:rsid w:val="00B52843"/>
    <w:rsid w:val="00B54F88"/>
    <w:rsid w:val="00B57470"/>
    <w:rsid w:val="00B60B25"/>
    <w:rsid w:val="00B61140"/>
    <w:rsid w:val="00B63B34"/>
    <w:rsid w:val="00B65E6C"/>
    <w:rsid w:val="00B6783E"/>
    <w:rsid w:val="00B67F8E"/>
    <w:rsid w:val="00B70C99"/>
    <w:rsid w:val="00B71D28"/>
    <w:rsid w:val="00B73678"/>
    <w:rsid w:val="00B74B81"/>
    <w:rsid w:val="00B7575A"/>
    <w:rsid w:val="00B76337"/>
    <w:rsid w:val="00B7746F"/>
    <w:rsid w:val="00B801CB"/>
    <w:rsid w:val="00B801E1"/>
    <w:rsid w:val="00B8060B"/>
    <w:rsid w:val="00B8496B"/>
    <w:rsid w:val="00B85846"/>
    <w:rsid w:val="00B86580"/>
    <w:rsid w:val="00B87BF8"/>
    <w:rsid w:val="00B95B27"/>
    <w:rsid w:val="00B96397"/>
    <w:rsid w:val="00B968DA"/>
    <w:rsid w:val="00B96E81"/>
    <w:rsid w:val="00B97493"/>
    <w:rsid w:val="00BA06E5"/>
    <w:rsid w:val="00BA1360"/>
    <w:rsid w:val="00BA2F75"/>
    <w:rsid w:val="00BA546E"/>
    <w:rsid w:val="00BB16D4"/>
    <w:rsid w:val="00BB1F87"/>
    <w:rsid w:val="00BB4937"/>
    <w:rsid w:val="00BB5E51"/>
    <w:rsid w:val="00BC1956"/>
    <w:rsid w:val="00BC528D"/>
    <w:rsid w:val="00BC7457"/>
    <w:rsid w:val="00BD2912"/>
    <w:rsid w:val="00BD3548"/>
    <w:rsid w:val="00BD3937"/>
    <w:rsid w:val="00BD4491"/>
    <w:rsid w:val="00BD4963"/>
    <w:rsid w:val="00BD540D"/>
    <w:rsid w:val="00BD7817"/>
    <w:rsid w:val="00BE4A2E"/>
    <w:rsid w:val="00BE5F43"/>
    <w:rsid w:val="00BF1005"/>
    <w:rsid w:val="00BF6F68"/>
    <w:rsid w:val="00BF79C0"/>
    <w:rsid w:val="00C0179A"/>
    <w:rsid w:val="00C01A86"/>
    <w:rsid w:val="00C02DF4"/>
    <w:rsid w:val="00C0404A"/>
    <w:rsid w:val="00C05306"/>
    <w:rsid w:val="00C07712"/>
    <w:rsid w:val="00C1000E"/>
    <w:rsid w:val="00C117DD"/>
    <w:rsid w:val="00C118F3"/>
    <w:rsid w:val="00C12E6F"/>
    <w:rsid w:val="00C166B5"/>
    <w:rsid w:val="00C16852"/>
    <w:rsid w:val="00C170C8"/>
    <w:rsid w:val="00C20A26"/>
    <w:rsid w:val="00C2110D"/>
    <w:rsid w:val="00C21711"/>
    <w:rsid w:val="00C22445"/>
    <w:rsid w:val="00C23068"/>
    <w:rsid w:val="00C234A8"/>
    <w:rsid w:val="00C24C5B"/>
    <w:rsid w:val="00C25A2D"/>
    <w:rsid w:val="00C260A4"/>
    <w:rsid w:val="00C344D2"/>
    <w:rsid w:val="00C3452E"/>
    <w:rsid w:val="00C34963"/>
    <w:rsid w:val="00C4044A"/>
    <w:rsid w:val="00C44F1C"/>
    <w:rsid w:val="00C46E34"/>
    <w:rsid w:val="00C47BC8"/>
    <w:rsid w:val="00C524E3"/>
    <w:rsid w:val="00C53CE1"/>
    <w:rsid w:val="00C544C3"/>
    <w:rsid w:val="00C60757"/>
    <w:rsid w:val="00C60A42"/>
    <w:rsid w:val="00C61222"/>
    <w:rsid w:val="00C63946"/>
    <w:rsid w:val="00C658B0"/>
    <w:rsid w:val="00C66763"/>
    <w:rsid w:val="00C66FCE"/>
    <w:rsid w:val="00C70B6A"/>
    <w:rsid w:val="00C7139B"/>
    <w:rsid w:val="00C7143A"/>
    <w:rsid w:val="00C7660D"/>
    <w:rsid w:val="00C77B01"/>
    <w:rsid w:val="00C855D5"/>
    <w:rsid w:val="00C87218"/>
    <w:rsid w:val="00C905EC"/>
    <w:rsid w:val="00C94466"/>
    <w:rsid w:val="00C94B57"/>
    <w:rsid w:val="00C954F8"/>
    <w:rsid w:val="00CA0D32"/>
    <w:rsid w:val="00CA17F7"/>
    <w:rsid w:val="00CA507E"/>
    <w:rsid w:val="00CB0CC5"/>
    <w:rsid w:val="00CB20EE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1800"/>
    <w:rsid w:val="00CC2FD7"/>
    <w:rsid w:val="00CC7FA6"/>
    <w:rsid w:val="00CD09AB"/>
    <w:rsid w:val="00CD3729"/>
    <w:rsid w:val="00CD4485"/>
    <w:rsid w:val="00CD47AD"/>
    <w:rsid w:val="00CD55E5"/>
    <w:rsid w:val="00CD7B86"/>
    <w:rsid w:val="00CE000B"/>
    <w:rsid w:val="00CE15C9"/>
    <w:rsid w:val="00CE34E9"/>
    <w:rsid w:val="00CE3B8E"/>
    <w:rsid w:val="00CE50E8"/>
    <w:rsid w:val="00CE52CC"/>
    <w:rsid w:val="00CE5929"/>
    <w:rsid w:val="00CE73E4"/>
    <w:rsid w:val="00CF2230"/>
    <w:rsid w:val="00CF4CDA"/>
    <w:rsid w:val="00D00997"/>
    <w:rsid w:val="00D01138"/>
    <w:rsid w:val="00D037D9"/>
    <w:rsid w:val="00D05C38"/>
    <w:rsid w:val="00D06074"/>
    <w:rsid w:val="00D06770"/>
    <w:rsid w:val="00D07092"/>
    <w:rsid w:val="00D07B26"/>
    <w:rsid w:val="00D10A1B"/>
    <w:rsid w:val="00D12BC2"/>
    <w:rsid w:val="00D12D0E"/>
    <w:rsid w:val="00D143E9"/>
    <w:rsid w:val="00D151DE"/>
    <w:rsid w:val="00D2265F"/>
    <w:rsid w:val="00D23C2D"/>
    <w:rsid w:val="00D23C93"/>
    <w:rsid w:val="00D24DDD"/>
    <w:rsid w:val="00D25130"/>
    <w:rsid w:val="00D2679A"/>
    <w:rsid w:val="00D26E57"/>
    <w:rsid w:val="00D272E6"/>
    <w:rsid w:val="00D30294"/>
    <w:rsid w:val="00D30312"/>
    <w:rsid w:val="00D31E09"/>
    <w:rsid w:val="00D33618"/>
    <w:rsid w:val="00D34013"/>
    <w:rsid w:val="00D3403A"/>
    <w:rsid w:val="00D3688C"/>
    <w:rsid w:val="00D37182"/>
    <w:rsid w:val="00D407EC"/>
    <w:rsid w:val="00D419D0"/>
    <w:rsid w:val="00D423FA"/>
    <w:rsid w:val="00D429B8"/>
    <w:rsid w:val="00D429D1"/>
    <w:rsid w:val="00D42B68"/>
    <w:rsid w:val="00D42CA5"/>
    <w:rsid w:val="00D44DD5"/>
    <w:rsid w:val="00D45DB6"/>
    <w:rsid w:val="00D467CE"/>
    <w:rsid w:val="00D50CBE"/>
    <w:rsid w:val="00D52DA1"/>
    <w:rsid w:val="00D52FCA"/>
    <w:rsid w:val="00D542A3"/>
    <w:rsid w:val="00D62754"/>
    <w:rsid w:val="00D64124"/>
    <w:rsid w:val="00D666C5"/>
    <w:rsid w:val="00D725A1"/>
    <w:rsid w:val="00D7295F"/>
    <w:rsid w:val="00D74603"/>
    <w:rsid w:val="00D76F6C"/>
    <w:rsid w:val="00D8057A"/>
    <w:rsid w:val="00D8115D"/>
    <w:rsid w:val="00D8234D"/>
    <w:rsid w:val="00D82F36"/>
    <w:rsid w:val="00D840AA"/>
    <w:rsid w:val="00D8621F"/>
    <w:rsid w:val="00D93038"/>
    <w:rsid w:val="00D96535"/>
    <w:rsid w:val="00D97419"/>
    <w:rsid w:val="00D97E52"/>
    <w:rsid w:val="00DA24DF"/>
    <w:rsid w:val="00DA4365"/>
    <w:rsid w:val="00DA6B27"/>
    <w:rsid w:val="00DB00D9"/>
    <w:rsid w:val="00DB148E"/>
    <w:rsid w:val="00DB258E"/>
    <w:rsid w:val="00DB3BAF"/>
    <w:rsid w:val="00DB3CAC"/>
    <w:rsid w:val="00DB541B"/>
    <w:rsid w:val="00DB5D22"/>
    <w:rsid w:val="00DC1BDA"/>
    <w:rsid w:val="00DC21FC"/>
    <w:rsid w:val="00DD08FB"/>
    <w:rsid w:val="00DD0C77"/>
    <w:rsid w:val="00DD1C6F"/>
    <w:rsid w:val="00DD53B1"/>
    <w:rsid w:val="00DD6DBC"/>
    <w:rsid w:val="00DE081D"/>
    <w:rsid w:val="00DE0AE0"/>
    <w:rsid w:val="00DE17E0"/>
    <w:rsid w:val="00DE1826"/>
    <w:rsid w:val="00DE1FC4"/>
    <w:rsid w:val="00DE2077"/>
    <w:rsid w:val="00DF0859"/>
    <w:rsid w:val="00DF1D87"/>
    <w:rsid w:val="00DF2C6E"/>
    <w:rsid w:val="00DF7520"/>
    <w:rsid w:val="00DF7E24"/>
    <w:rsid w:val="00E03454"/>
    <w:rsid w:val="00E0470E"/>
    <w:rsid w:val="00E04A7B"/>
    <w:rsid w:val="00E10676"/>
    <w:rsid w:val="00E12263"/>
    <w:rsid w:val="00E1254B"/>
    <w:rsid w:val="00E143BB"/>
    <w:rsid w:val="00E16497"/>
    <w:rsid w:val="00E16595"/>
    <w:rsid w:val="00E2022D"/>
    <w:rsid w:val="00E22226"/>
    <w:rsid w:val="00E226D9"/>
    <w:rsid w:val="00E23BF7"/>
    <w:rsid w:val="00E24032"/>
    <w:rsid w:val="00E254C7"/>
    <w:rsid w:val="00E264E9"/>
    <w:rsid w:val="00E31F18"/>
    <w:rsid w:val="00E32578"/>
    <w:rsid w:val="00E32D62"/>
    <w:rsid w:val="00E32EDA"/>
    <w:rsid w:val="00E37A10"/>
    <w:rsid w:val="00E40A13"/>
    <w:rsid w:val="00E41B30"/>
    <w:rsid w:val="00E42981"/>
    <w:rsid w:val="00E45C3B"/>
    <w:rsid w:val="00E45E3B"/>
    <w:rsid w:val="00E46DC7"/>
    <w:rsid w:val="00E529A1"/>
    <w:rsid w:val="00E52CEE"/>
    <w:rsid w:val="00E55C4F"/>
    <w:rsid w:val="00E63998"/>
    <w:rsid w:val="00E64F35"/>
    <w:rsid w:val="00E67D50"/>
    <w:rsid w:val="00E72948"/>
    <w:rsid w:val="00E73F7E"/>
    <w:rsid w:val="00E759C8"/>
    <w:rsid w:val="00E772D4"/>
    <w:rsid w:val="00E77D46"/>
    <w:rsid w:val="00E802A9"/>
    <w:rsid w:val="00E834A2"/>
    <w:rsid w:val="00E83527"/>
    <w:rsid w:val="00E936EA"/>
    <w:rsid w:val="00E93A6A"/>
    <w:rsid w:val="00E94044"/>
    <w:rsid w:val="00E9556F"/>
    <w:rsid w:val="00E96AAC"/>
    <w:rsid w:val="00E97837"/>
    <w:rsid w:val="00E97ED5"/>
    <w:rsid w:val="00EA074E"/>
    <w:rsid w:val="00EA1232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C0ADC"/>
    <w:rsid w:val="00EC0E60"/>
    <w:rsid w:val="00EC2CC3"/>
    <w:rsid w:val="00EC5AE0"/>
    <w:rsid w:val="00EC769F"/>
    <w:rsid w:val="00ED3739"/>
    <w:rsid w:val="00ED3B41"/>
    <w:rsid w:val="00ED4485"/>
    <w:rsid w:val="00ED4765"/>
    <w:rsid w:val="00EE07F4"/>
    <w:rsid w:val="00EE0A46"/>
    <w:rsid w:val="00EE18AF"/>
    <w:rsid w:val="00EE2454"/>
    <w:rsid w:val="00EE49CF"/>
    <w:rsid w:val="00EE6EFC"/>
    <w:rsid w:val="00EF0D18"/>
    <w:rsid w:val="00EF13C2"/>
    <w:rsid w:val="00EF1697"/>
    <w:rsid w:val="00EF4241"/>
    <w:rsid w:val="00EF48B9"/>
    <w:rsid w:val="00EF52E1"/>
    <w:rsid w:val="00EF5CA7"/>
    <w:rsid w:val="00EF69F8"/>
    <w:rsid w:val="00EF7C23"/>
    <w:rsid w:val="00EF7E26"/>
    <w:rsid w:val="00F01C81"/>
    <w:rsid w:val="00F048CC"/>
    <w:rsid w:val="00F10BFB"/>
    <w:rsid w:val="00F17E1A"/>
    <w:rsid w:val="00F21ABC"/>
    <w:rsid w:val="00F233C3"/>
    <w:rsid w:val="00F2611F"/>
    <w:rsid w:val="00F27640"/>
    <w:rsid w:val="00F33C49"/>
    <w:rsid w:val="00F35181"/>
    <w:rsid w:val="00F3730C"/>
    <w:rsid w:val="00F537D2"/>
    <w:rsid w:val="00F63C1E"/>
    <w:rsid w:val="00F650DA"/>
    <w:rsid w:val="00F65313"/>
    <w:rsid w:val="00F65C05"/>
    <w:rsid w:val="00F67D31"/>
    <w:rsid w:val="00F72709"/>
    <w:rsid w:val="00F74497"/>
    <w:rsid w:val="00F75AFE"/>
    <w:rsid w:val="00F75EC1"/>
    <w:rsid w:val="00F76040"/>
    <w:rsid w:val="00F801C8"/>
    <w:rsid w:val="00F80D6C"/>
    <w:rsid w:val="00F8283F"/>
    <w:rsid w:val="00F82914"/>
    <w:rsid w:val="00F866F5"/>
    <w:rsid w:val="00F907D5"/>
    <w:rsid w:val="00F91F0D"/>
    <w:rsid w:val="00F93394"/>
    <w:rsid w:val="00F93863"/>
    <w:rsid w:val="00F93BA8"/>
    <w:rsid w:val="00FA06B4"/>
    <w:rsid w:val="00FA0F63"/>
    <w:rsid w:val="00FA453F"/>
    <w:rsid w:val="00FA53D4"/>
    <w:rsid w:val="00FA58FA"/>
    <w:rsid w:val="00FA7137"/>
    <w:rsid w:val="00FB203D"/>
    <w:rsid w:val="00FB2E59"/>
    <w:rsid w:val="00FB2E6F"/>
    <w:rsid w:val="00FB3249"/>
    <w:rsid w:val="00FB4C8C"/>
    <w:rsid w:val="00FB6A72"/>
    <w:rsid w:val="00FB6F1C"/>
    <w:rsid w:val="00FC09C2"/>
    <w:rsid w:val="00FC0C26"/>
    <w:rsid w:val="00FC164F"/>
    <w:rsid w:val="00FC1EB8"/>
    <w:rsid w:val="00FC252B"/>
    <w:rsid w:val="00FC4585"/>
    <w:rsid w:val="00FC5D61"/>
    <w:rsid w:val="00FD0E47"/>
    <w:rsid w:val="00FD68D9"/>
    <w:rsid w:val="00FD6AE5"/>
    <w:rsid w:val="00FD6DB8"/>
    <w:rsid w:val="00FD7E74"/>
    <w:rsid w:val="00FE15A6"/>
    <w:rsid w:val="00FE3C5D"/>
    <w:rsid w:val="00FF0BB1"/>
    <w:rsid w:val="00FF1D4A"/>
    <w:rsid w:val="00FF327E"/>
    <w:rsid w:val="00FF53DC"/>
    <w:rsid w:val="00FF56E7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2013-12-17T15:29:00Z</cp:lastPrinted>
  <dcterms:created xsi:type="dcterms:W3CDTF">2013-12-19T21:00:00Z</dcterms:created>
  <dcterms:modified xsi:type="dcterms:W3CDTF">2013-12-19T21:42:00Z</dcterms:modified>
</cp:coreProperties>
</file>