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64" w:rsidRPr="000A1999" w:rsidRDefault="006648B5" w:rsidP="007F18DA">
      <w:pPr>
        <w:autoSpaceDE w:val="0"/>
        <w:autoSpaceDN w:val="0"/>
        <w:adjustRightInd w:val="0"/>
        <w:spacing w:line="360" w:lineRule="auto"/>
        <w:ind w:right="44"/>
        <w:jc w:val="both"/>
        <w:rPr>
          <w:rFonts w:cs="Simplified Arabic"/>
          <w:sz w:val="28"/>
          <w:szCs w:val="28"/>
          <w:rtl/>
        </w:rPr>
      </w:pPr>
      <w:r w:rsidRPr="000A1999">
        <w:rPr>
          <w:rFonts w:cs="Simplified Arabic"/>
          <w:sz w:val="28"/>
          <w:szCs w:val="28"/>
        </w:rPr>
        <w:t xml:space="preserve">                                                        </w:t>
      </w:r>
    </w:p>
    <w:p w:rsidR="006349F4" w:rsidRPr="000A1999" w:rsidRDefault="006648B5" w:rsidP="007F18DA">
      <w:pPr>
        <w:autoSpaceDE w:val="0"/>
        <w:autoSpaceDN w:val="0"/>
        <w:adjustRightInd w:val="0"/>
        <w:spacing w:line="360" w:lineRule="auto"/>
        <w:ind w:right="44"/>
        <w:jc w:val="both"/>
        <w:rPr>
          <w:rFonts w:cs="Simplified Arabic"/>
          <w:b/>
          <w:bCs/>
          <w:sz w:val="28"/>
          <w:szCs w:val="28"/>
          <w:rtl/>
        </w:rPr>
      </w:pPr>
      <w:r w:rsidRPr="000A1999">
        <w:rPr>
          <w:rFonts w:cs="Simplified Arabic"/>
          <w:sz w:val="28"/>
          <w:szCs w:val="28"/>
        </w:rPr>
        <w:t xml:space="preserve">                </w:t>
      </w:r>
    </w:p>
    <w:p w:rsidR="0055032F" w:rsidRPr="000A1999" w:rsidRDefault="0055032F" w:rsidP="007F18DA">
      <w:pPr>
        <w:autoSpaceDE w:val="0"/>
        <w:autoSpaceDN w:val="0"/>
        <w:bidi/>
        <w:adjustRightInd w:val="0"/>
        <w:ind w:right="44"/>
        <w:jc w:val="both"/>
        <w:rPr>
          <w:rFonts w:cs="Simplified Arabic"/>
          <w:sz w:val="28"/>
          <w:szCs w:val="28"/>
          <w:rtl/>
        </w:rPr>
      </w:pPr>
    </w:p>
    <w:p w:rsidR="00E86164" w:rsidRPr="000A1999" w:rsidRDefault="00E86164" w:rsidP="007F18DA">
      <w:pPr>
        <w:autoSpaceDE w:val="0"/>
        <w:autoSpaceDN w:val="0"/>
        <w:bidi/>
        <w:adjustRightInd w:val="0"/>
        <w:ind w:right="44"/>
        <w:jc w:val="both"/>
        <w:rPr>
          <w:rFonts w:cs="Simplified Arabic"/>
          <w:b/>
          <w:bCs/>
          <w:sz w:val="28"/>
          <w:szCs w:val="28"/>
        </w:rPr>
      </w:pPr>
    </w:p>
    <w:p w:rsidR="00AB0E02" w:rsidRPr="000A1999" w:rsidRDefault="00AB0E02" w:rsidP="00AB0E02">
      <w:pPr>
        <w:autoSpaceDE w:val="0"/>
        <w:autoSpaceDN w:val="0"/>
        <w:bidi/>
        <w:adjustRightInd w:val="0"/>
        <w:ind w:right="44"/>
        <w:jc w:val="both"/>
        <w:rPr>
          <w:rFonts w:cs="Simplified Arabic"/>
          <w:b/>
          <w:bCs/>
          <w:sz w:val="28"/>
          <w:szCs w:val="28"/>
        </w:rPr>
      </w:pPr>
    </w:p>
    <w:p w:rsidR="00AB0E02" w:rsidRPr="000A1999" w:rsidRDefault="00AB0E02" w:rsidP="00AB0E02">
      <w:pPr>
        <w:autoSpaceDE w:val="0"/>
        <w:autoSpaceDN w:val="0"/>
        <w:bidi/>
        <w:adjustRightInd w:val="0"/>
        <w:ind w:right="44"/>
        <w:jc w:val="both"/>
        <w:rPr>
          <w:rFonts w:cs="Simplified Arabic"/>
          <w:b/>
          <w:bCs/>
          <w:sz w:val="40"/>
          <w:szCs w:val="40"/>
        </w:rPr>
      </w:pPr>
    </w:p>
    <w:p w:rsidR="00AB0E02" w:rsidRPr="000A1999" w:rsidRDefault="00AB0E02" w:rsidP="00AB0E02">
      <w:pPr>
        <w:autoSpaceDE w:val="0"/>
        <w:autoSpaceDN w:val="0"/>
        <w:bidi/>
        <w:adjustRightInd w:val="0"/>
        <w:ind w:left="-284"/>
        <w:jc w:val="center"/>
        <w:rPr>
          <w:rFonts w:ascii="Andalus" w:hAnsi="Andalus" w:cs="Simplified Arabic"/>
          <w:b/>
          <w:bCs/>
          <w:color w:val="00B050"/>
          <w:sz w:val="40"/>
          <w:szCs w:val="40"/>
          <w:rtl/>
          <w:lang w:val="en-US" w:bidi="ar-MA"/>
        </w:rPr>
      </w:pPr>
      <w:r w:rsidRPr="000A1999">
        <w:rPr>
          <w:rFonts w:ascii="Andalus" w:hAnsi="Andalus" w:cs="Simplified Arabic" w:hint="cs"/>
          <w:b/>
          <w:bCs/>
          <w:color w:val="00B050"/>
          <w:sz w:val="40"/>
          <w:szCs w:val="40"/>
          <w:rtl/>
          <w:lang w:val="en-US" w:bidi="ar-MA"/>
        </w:rPr>
        <w:t>الميزانية الاقتصادية الاستشرافية لسنة 2014</w:t>
      </w:r>
    </w:p>
    <w:p w:rsidR="00AB0E02" w:rsidRPr="000A1999" w:rsidRDefault="00AB0E02" w:rsidP="00AB0E02">
      <w:pPr>
        <w:pStyle w:val="Titre"/>
        <w:spacing w:line="360" w:lineRule="auto"/>
        <w:rPr>
          <w:rFonts w:cs="Simplified Arabic"/>
          <w:color w:val="339966"/>
          <w:sz w:val="36"/>
          <w:szCs w:val="36"/>
        </w:rPr>
      </w:pPr>
    </w:p>
    <w:p w:rsidR="00AB0E02" w:rsidRPr="000A1999" w:rsidRDefault="00AB0E02" w:rsidP="00AB0E02">
      <w:pPr>
        <w:autoSpaceDE w:val="0"/>
        <w:autoSpaceDN w:val="0"/>
        <w:bidi/>
        <w:adjustRightInd w:val="0"/>
        <w:ind w:left="-284"/>
        <w:jc w:val="right"/>
        <w:rPr>
          <w:rFonts w:ascii="Andalus" w:hAnsi="Andalus" w:cs="Simplified Arabic"/>
          <w:b/>
          <w:bCs/>
          <w:color w:val="00B050"/>
          <w:lang w:bidi="ar-MA"/>
        </w:rPr>
      </w:pPr>
    </w:p>
    <w:p w:rsidR="00AB0E02" w:rsidRPr="000A1999" w:rsidRDefault="00AB0E02" w:rsidP="00AB0E02">
      <w:pPr>
        <w:autoSpaceDE w:val="0"/>
        <w:autoSpaceDN w:val="0"/>
        <w:bidi/>
        <w:adjustRightInd w:val="0"/>
        <w:ind w:left="-284"/>
        <w:jc w:val="right"/>
        <w:rPr>
          <w:rFonts w:ascii="Andalus" w:hAnsi="Andalus" w:cs="Simplified Arabic"/>
          <w:b/>
          <w:bCs/>
          <w:color w:val="00B050"/>
          <w:lang w:bidi="ar-MA"/>
        </w:rPr>
      </w:pPr>
    </w:p>
    <w:p w:rsidR="00AB0E02" w:rsidRPr="000A1999" w:rsidRDefault="00AB0E02" w:rsidP="00AB0E02">
      <w:pPr>
        <w:autoSpaceDE w:val="0"/>
        <w:autoSpaceDN w:val="0"/>
        <w:bidi/>
        <w:adjustRightInd w:val="0"/>
        <w:ind w:left="-284"/>
        <w:jc w:val="right"/>
        <w:rPr>
          <w:rFonts w:ascii="Andalus" w:hAnsi="Andalus" w:cs="Simplified Arabic"/>
          <w:b/>
          <w:bCs/>
          <w:color w:val="00B050"/>
          <w:lang w:bidi="ar-MA"/>
        </w:rPr>
      </w:pPr>
    </w:p>
    <w:p w:rsidR="00A36830" w:rsidRPr="00A36830" w:rsidRDefault="00C9583E" w:rsidP="00A36830">
      <w:pPr>
        <w:autoSpaceDE w:val="0"/>
        <w:autoSpaceDN w:val="0"/>
        <w:bidi/>
        <w:adjustRightInd w:val="0"/>
        <w:ind w:left="-284"/>
        <w:jc w:val="center"/>
        <w:rPr>
          <w:rFonts w:ascii="Andalus" w:hAnsi="Andalus" w:cs="Simplified Arabic" w:hint="cs"/>
          <w:b/>
          <w:bCs/>
          <w:sz w:val="36"/>
          <w:szCs w:val="36"/>
          <w:rtl/>
          <w:lang w:val="en-US" w:bidi="ar-MA"/>
        </w:rPr>
      </w:pPr>
      <w:r w:rsidRPr="00A36830">
        <w:rPr>
          <w:rFonts w:ascii="Andalus" w:hAnsi="Andalus" w:cs="Simplified Arabic" w:hint="cs"/>
          <w:b/>
          <w:bCs/>
          <w:sz w:val="36"/>
          <w:szCs w:val="36"/>
          <w:rtl/>
          <w:lang w:val="en-US" w:bidi="ar-MA"/>
        </w:rPr>
        <w:t>مذكرة إخبارية</w:t>
      </w:r>
      <w:r w:rsidRPr="00A36830">
        <w:rPr>
          <w:rFonts w:ascii="Andalus" w:hAnsi="Andalus" w:cs="Simplified Arabic"/>
          <w:b/>
          <w:bCs/>
          <w:smallCaps/>
          <w:sz w:val="36"/>
          <w:szCs w:val="36"/>
          <w:vertAlign w:val="superscript"/>
          <w:rtl/>
          <w:lang w:val="en-US" w:bidi="ar-MA"/>
        </w:rPr>
        <w:footnoteReference w:id="1"/>
      </w:r>
    </w:p>
    <w:p w:rsidR="00C9583E" w:rsidRPr="00A36830" w:rsidRDefault="000A1999" w:rsidP="00A36830">
      <w:pPr>
        <w:autoSpaceDE w:val="0"/>
        <w:autoSpaceDN w:val="0"/>
        <w:bidi/>
        <w:adjustRightInd w:val="0"/>
        <w:ind w:left="-284"/>
        <w:jc w:val="center"/>
        <w:rPr>
          <w:rFonts w:ascii="Andalus" w:hAnsi="Andalus" w:cs="Simplified Arabic"/>
          <w:b/>
          <w:bCs/>
          <w:sz w:val="36"/>
          <w:szCs w:val="36"/>
          <w:rtl/>
          <w:lang w:val="en-US" w:bidi="ar-MA"/>
        </w:rPr>
      </w:pPr>
      <w:r w:rsidRPr="00A36830">
        <w:rPr>
          <w:rFonts w:ascii="Andalus" w:hAnsi="Andalus" w:cs="Simplified Arabic" w:hint="cs"/>
          <w:b/>
          <w:bCs/>
          <w:sz w:val="36"/>
          <w:szCs w:val="36"/>
          <w:rtl/>
          <w:lang w:val="en-US" w:bidi="ar-MA"/>
        </w:rPr>
        <w:t xml:space="preserve">حول </w:t>
      </w:r>
      <w:r w:rsidR="00A36830" w:rsidRPr="00A36830">
        <w:rPr>
          <w:rFonts w:ascii="Andalus" w:hAnsi="Andalus" w:cs="Simplified Arabic" w:hint="cs"/>
          <w:b/>
          <w:bCs/>
          <w:sz w:val="36"/>
          <w:szCs w:val="36"/>
          <w:rtl/>
          <w:lang w:val="en-US" w:bidi="ar-MA"/>
        </w:rPr>
        <w:t>الوضعية الماكرو</w:t>
      </w:r>
      <w:r w:rsidR="00C9583E" w:rsidRPr="00A36830">
        <w:rPr>
          <w:rFonts w:ascii="Andalus" w:hAnsi="Andalus" w:cs="Simplified Arabic" w:hint="cs"/>
          <w:b/>
          <w:bCs/>
          <w:sz w:val="36"/>
          <w:szCs w:val="36"/>
          <w:rtl/>
          <w:lang w:val="en-US" w:bidi="ar-MA"/>
        </w:rPr>
        <w:t>اقتصــاد</w:t>
      </w:r>
      <w:r w:rsidR="00A36830" w:rsidRPr="00A36830">
        <w:rPr>
          <w:rFonts w:ascii="Andalus" w:hAnsi="Andalus" w:cs="Simplified Arabic" w:hint="cs"/>
          <w:b/>
          <w:bCs/>
          <w:sz w:val="36"/>
          <w:szCs w:val="36"/>
          <w:rtl/>
          <w:lang w:val="en-US" w:bidi="ar-MA"/>
        </w:rPr>
        <w:t>ية</w:t>
      </w:r>
      <w:r w:rsidR="00C9583E" w:rsidRPr="00A36830">
        <w:rPr>
          <w:rFonts w:ascii="Andalus" w:hAnsi="Andalus" w:cs="Simplified Arabic" w:hint="cs"/>
          <w:b/>
          <w:bCs/>
          <w:sz w:val="36"/>
          <w:szCs w:val="36"/>
          <w:rtl/>
          <w:lang w:val="en-US" w:bidi="ar-MA"/>
        </w:rPr>
        <w:t xml:space="preserve"> </w:t>
      </w:r>
      <w:r w:rsidR="00A36830" w:rsidRPr="00A36830">
        <w:rPr>
          <w:rFonts w:ascii="Andalus" w:hAnsi="Andalus" w:cs="Simplified Arabic" w:hint="cs"/>
          <w:b/>
          <w:bCs/>
          <w:sz w:val="36"/>
          <w:szCs w:val="36"/>
          <w:rtl/>
          <w:lang w:val="en-US" w:bidi="ar-MA"/>
        </w:rPr>
        <w:t>للمغرب</w:t>
      </w:r>
      <w:r w:rsidR="00C9583E" w:rsidRPr="00A36830">
        <w:rPr>
          <w:rFonts w:ascii="Andalus" w:hAnsi="Andalus" w:cs="Simplified Arabic" w:hint="cs"/>
          <w:b/>
          <w:bCs/>
          <w:sz w:val="36"/>
          <w:szCs w:val="36"/>
          <w:rtl/>
          <w:lang w:val="en-US" w:bidi="ar-MA"/>
        </w:rPr>
        <w:t xml:space="preserve"> سنة 2013 </w:t>
      </w:r>
    </w:p>
    <w:p w:rsidR="00C9583E" w:rsidRPr="00A36830" w:rsidRDefault="00C9583E" w:rsidP="00A36830">
      <w:pPr>
        <w:autoSpaceDE w:val="0"/>
        <w:autoSpaceDN w:val="0"/>
        <w:bidi/>
        <w:adjustRightInd w:val="0"/>
        <w:ind w:left="-284"/>
        <w:jc w:val="center"/>
        <w:rPr>
          <w:rFonts w:ascii="Andalus" w:hAnsi="Andalus" w:cs="Simplified Arabic"/>
          <w:b/>
          <w:bCs/>
          <w:sz w:val="36"/>
          <w:szCs w:val="36"/>
          <w:rtl/>
          <w:lang w:val="en-US" w:bidi="ar-MA"/>
        </w:rPr>
      </w:pPr>
      <w:r w:rsidRPr="00A36830">
        <w:rPr>
          <w:rFonts w:ascii="Andalus" w:hAnsi="Andalus" w:cs="Simplified Arabic" w:hint="cs"/>
          <w:b/>
          <w:bCs/>
          <w:sz w:val="36"/>
          <w:szCs w:val="36"/>
          <w:rtl/>
          <w:lang w:val="en-US" w:bidi="ar-MA"/>
        </w:rPr>
        <w:t>و</w:t>
      </w:r>
      <w:r w:rsidR="00A36830" w:rsidRPr="00A36830">
        <w:rPr>
          <w:rFonts w:ascii="Andalus" w:hAnsi="Andalus" w:cs="Simplified Arabic" w:hint="cs"/>
          <w:b/>
          <w:bCs/>
          <w:sz w:val="36"/>
          <w:szCs w:val="36"/>
          <w:rtl/>
          <w:lang w:val="en-US" w:bidi="ar-MA"/>
        </w:rPr>
        <w:t>استشراف تطورها</w:t>
      </w:r>
      <w:r w:rsidRPr="00A36830">
        <w:rPr>
          <w:rFonts w:ascii="Andalus" w:hAnsi="Andalus" w:cs="Simplified Arabic" w:hint="cs"/>
          <w:b/>
          <w:bCs/>
          <w:sz w:val="36"/>
          <w:szCs w:val="36"/>
          <w:rtl/>
          <w:lang w:val="en-US" w:bidi="ar-MA"/>
        </w:rPr>
        <w:t xml:space="preserve"> خلال سنة 2014</w:t>
      </w:r>
    </w:p>
    <w:p w:rsidR="00C9583E" w:rsidRPr="000A1999" w:rsidRDefault="00C9583E" w:rsidP="00C9583E">
      <w:pPr>
        <w:autoSpaceDE w:val="0"/>
        <w:autoSpaceDN w:val="0"/>
        <w:bidi/>
        <w:adjustRightInd w:val="0"/>
        <w:ind w:left="-284"/>
        <w:jc w:val="center"/>
        <w:rPr>
          <w:rFonts w:ascii="Andalus" w:hAnsi="Andalus" w:cs="Simplified Arabic"/>
          <w:b/>
          <w:bCs/>
          <w:color w:val="00B050"/>
          <w:sz w:val="56"/>
          <w:szCs w:val="56"/>
          <w:rtl/>
          <w:lang w:val="en-US" w:bidi="ar-MA"/>
        </w:rPr>
      </w:pPr>
    </w:p>
    <w:p w:rsidR="00AB0E02" w:rsidRPr="000A1999" w:rsidRDefault="00AB0E02" w:rsidP="00AB0E02">
      <w:pPr>
        <w:autoSpaceDE w:val="0"/>
        <w:autoSpaceDN w:val="0"/>
        <w:bidi/>
        <w:adjustRightInd w:val="0"/>
        <w:ind w:left="-284"/>
        <w:jc w:val="center"/>
        <w:rPr>
          <w:rFonts w:ascii="Andalus" w:hAnsi="Andalus" w:cs="Simplified Arabic"/>
          <w:b/>
          <w:bCs/>
          <w:color w:val="00B050"/>
          <w:sz w:val="56"/>
          <w:szCs w:val="56"/>
          <w:rtl/>
          <w:lang w:val="en-US" w:bidi="ar-MA"/>
        </w:rPr>
      </w:pPr>
    </w:p>
    <w:p w:rsidR="00AB0E02" w:rsidRPr="000A1999" w:rsidRDefault="00AB0E02" w:rsidP="00AB0E02">
      <w:pPr>
        <w:autoSpaceDE w:val="0"/>
        <w:autoSpaceDN w:val="0"/>
        <w:bidi/>
        <w:adjustRightInd w:val="0"/>
        <w:ind w:left="-284"/>
        <w:jc w:val="center"/>
        <w:rPr>
          <w:rFonts w:ascii="Andalus" w:hAnsi="Andalus" w:cs="Simplified Arabic"/>
          <w:b/>
          <w:bCs/>
          <w:color w:val="00B050"/>
          <w:sz w:val="36"/>
          <w:szCs w:val="36"/>
          <w:lang w:val="en-US" w:bidi="ar-MA"/>
        </w:rPr>
      </w:pPr>
    </w:p>
    <w:p w:rsidR="00E050F5" w:rsidRPr="000A1999" w:rsidRDefault="00E050F5" w:rsidP="00E050F5">
      <w:pPr>
        <w:autoSpaceDE w:val="0"/>
        <w:autoSpaceDN w:val="0"/>
        <w:bidi/>
        <w:adjustRightInd w:val="0"/>
        <w:ind w:left="-284"/>
        <w:jc w:val="center"/>
        <w:rPr>
          <w:rFonts w:ascii="Andalus" w:hAnsi="Andalus" w:cs="Simplified Arabic"/>
          <w:b/>
          <w:bCs/>
          <w:color w:val="00B050"/>
          <w:sz w:val="36"/>
          <w:szCs w:val="36"/>
          <w:lang w:val="en-US" w:bidi="ar-MA"/>
        </w:rPr>
      </w:pPr>
    </w:p>
    <w:p w:rsidR="00E050F5" w:rsidRPr="000A1999" w:rsidRDefault="00E050F5" w:rsidP="00E050F5">
      <w:pPr>
        <w:autoSpaceDE w:val="0"/>
        <w:autoSpaceDN w:val="0"/>
        <w:bidi/>
        <w:adjustRightInd w:val="0"/>
        <w:ind w:left="-284"/>
        <w:jc w:val="center"/>
        <w:rPr>
          <w:rFonts w:ascii="Andalus" w:hAnsi="Andalus" w:cs="Simplified Arabic"/>
          <w:b/>
          <w:bCs/>
          <w:color w:val="00B050"/>
          <w:sz w:val="36"/>
          <w:szCs w:val="36"/>
          <w:lang w:val="en-US" w:bidi="ar-MA"/>
        </w:rPr>
      </w:pPr>
    </w:p>
    <w:p w:rsidR="00E050F5" w:rsidRPr="000A1999" w:rsidRDefault="00E050F5" w:rsidP="00E050F5">
      <w:pPr>
        <w:autoSpaceDE w:val="0"/>
        <w:autoSpaceDN w:val="0"/>
        <w:bidi/>
        <w:adjustRightInd w:val="0"/>
        <w:ind w:left="-284"/>
        <w:jc w:val="center"/>
        <w:rPr>
          <w:rFonts w:ascii="Andalus" w:hAnsi="Andalus" w:cs="Simplified Arabic"/>
          <w:b/>
          <w:bCs/>
          <w:color w:val="00B050"/>
          <w:sz w:val="36"/>
          <w:szCs w:val="36"/>
          <w:lang w:val="en-US" w:bidi="ar-MA"/>
        </w:rPr>
      </w:pPr>
    </w:p>
    <w:p w:rsidR="00E050F5" w:rsidRPr="000A1999" w:rsidRDefault="00E050F5" w:rsidP="00E050F5">
      <w:pPr>
        <w:autoSpaceDE w:val="0"/>
        <w:autoSpaceDN w:val="0"/>
        <w:bidi/>
        <w:adjustRightInd w:val="0"/>
        <w:ind w:left="-284"/>
        <w:jc w:val="center"/>
        <w:rPr>
          <w:rFonts w:ascii="Andalus" w:hAnsi="Andalus" w:cs="Simplified Arabic"/>
          <w:b/>
          <w:bCs/>
          <w:color w:val="00B050"/>
          <w:sz w:val="36"/>
          <w:szCs w:val="36"/>
          <w:lang w:val="en-US" w:bidi="ar-MA"/>
        </w:rPr>
      </w:pPr>
    </w:p>
    <w:p w:rsidR="00AB0E02" w:rsidRPr="000A1999" w:rsidRDefault="00AB0E02" w:rsidP="00AB0E02">
      <w:pPr>
        <w:autoSpaceDE w:val="0"/>
        <w:autoSpaceDN w:val="0"/>
        <w:bidi/>
        <w:adjustRightInd w:val="0"/>
        <w:ind w:left="-284"/>
        <w:jc w:val="right"/>
        <w:rPr>
          <w:rFonts w:ascii="Andalus" w:hAnsi="Andalus" w:cs="Simplified Arabic"/>
          <w:b/>
          <w:bCs/>
          <w:color w:val="00B050"/>
          <w:rtl/>
          <w:lang w:bidi="ar-MA"/>
        </w:rPr>
      </w:pPr>
    </w:p>
    <w:p w:rsidR="00AB0E02" w:rsidRPr="0036424D" w:rsidRDefault="00AB0E02" w:rsidP="00AB0E02">
      <w:pPr>
        <w:autoSpaceDE w:val="0"/>
        <w:autoSpaceDN w:val="0"/>
        <w:bidi/>
        <w:adjustRightInd w:val="0"/>
        <w:ind w:left="-284"/>
        <w:jc w:val="right"/>
        <w:rPr>
          <w:rFonts w:ascii="Andalus" w:hAnsi="Andalus" w:cs="Simplified Arabic"/>
          <w:b/>
          <w:bCs/>
          <w:color w:val="00B050"/>
          <w:sz w:val="32"/>
          <w:szCs w:val="32"/>
          <w:rtl/>
          <w:lang w:bidi="ar-MA"/>
        </w:rPr>
      </w:pPr>
    </w:p>
    <w:p w:rsidR="00AB0E02" w:rsidRPr="0036424D" w:rsidRDefault="00AB0E02" w:rsidP="00AB0E02">
      <w:pPr>
        <w:autoSpaceDE w:val="0"/>
        <w:autoSpaceDN w:val="0"/>
        <w:bidi/>
        <w:adjustRightInd w:val="0"/>
        <w:ind w:left="-284"/>
        <w:jc w:val="right"/>
        <w:rPr>
          <w:rFonts w:ascii="Andalus" w:hAnsi="Andalus" w:cs="Simplified Arabic"/>
          <w:b/>
          <w:bCs/>
          <w:color w:val="00B050"/>
          <w:sz w:val="32"/>
          <w:szCs w:val="32"/>
          <w:rtl/>
          <w:lang w:bidi="ar-MA"/>
        </w:rPr>
      </w:pPr>
    </w:p>
    <w:p w:rsidR="00AB0E02" w:rsidRPr="0036424D" w:rsidRDefault="00AB0E02" w:rsidP="00AB0E02">
      <w:pPr>
        <w:autoSpaceDE w:val="0"/>
        <w:autoSpaceDN w:val="0"/>
        <w:bidi/>
        <w:adjustRightInd w:val="0"/>
        <w:ind w:left="-284"/>
        <w:jc w:val="right"/>
        <w:rPr>
          <w:rFonts w:ascii="Andalus" w:hAnsi="Andalus" w:cs="Simplified Arabic"/>
          <w:b/>
          <w:bCs/>
          <w:color w:val="00B050"/>
          <w:sz w:val="32"/>
          <w:szCs w:val="32"/>
          <w:lang w:bidi="ar-MA"/>
        </w:rPr>
      </w:pPr>
    </w:p>
    <w:p w:rsidR="00AB0E02" w:rsidRPr="0036424D" w:rsidRDefault="00AB0E02" w:rsidP="00A95CA9">
      <w:pPr>
        <w:autoSpaceDE w:val="0"/>
        <w:autoSpaceDN w:val="0"/>
        <w:bidi/>
        <w:adjustRightInd w:val="0"/>
        <w:ind w:left="-284"/>
        <w:jc w:val="center"/>
        <w:rPr>
          <w:rFonts w:ascii="Andalus" w:hAnsi="Andalus" w:cs="Simplified Arabic"/>
          <w:b/>
          <w:bCs/>
          <w:sz w:val="32"/>
          <w:szCs w:val="32"/>
          <w:rtl/>
          <w:lang w:bidi="ar-MA"/>
        </w:rPr>
      </w:pPr>
      <w:r w:rsidRPr="0036424D">
        <w:rPr>
          <w:rFonts w:ascii="Andalus" w:hAnsi="Andalus" w:cs="Simplified Arabic" w:hint="cs"/>
          <w:b/>
          <w:bCs/>
          <w:sz w:val="32"/>
          <w:szCs w:val="32"/>
          <w:rtl/>
          <w:lang w:val="en-US" w:bidi="ar-MA"/>
        </w:rPr>
        <w:t>يونيو</w:t>
      </w:r>
      <w:r w:rsidRPr="0036424D">
        <w:rPr>
          <w:rFonts w:ascii="Andalus" w:hAnsi="Andalus" w:cs="Simplified Arabic"/>
          <w:b/>
          <w:bCs/>
          <w:sz w:val="32"/>
          <w:szCs w:val="32"/>
          <w:rtl/>
          <w:lang w:bidi="ar-MA"/>
        </w:rPr>
        <w:t xml:space="preserve"> 201</w:t>
      </w:r>
      <w:r w:rsidRPr="0036424D">
        <w:rPr>
          <w:rFonts w:ascii="Andalus" w:hAnsi="Andalus" w:cs="Simplified Arabic" w:hint="cs"/>
          <w:b/>
          <w:bCs/>
          <w:sz w:val="32"/>
          <w:szCs w:val="32"/>
          <w:rtl/>
          <w:lang w:bidi="ar-MA"/>
        </w:rPr>
        <w:t>3</w:t>
      </w:r>
    </w:p>
    <w:p w:rsidR="00D4301F" w:rsidRPr="000A1999" w:rsidRDefault="00D4301F" w:rsidP="00A36830">
      <w:pPr>
        <w:numPr>
          <w:ilvl w:val="0"/>
          <w:numId w:val="1"/>
        </w:numPr>
        <w:tabs>
          <w:tab w:val="clear" w:pos="746"/>
          <w:tab w:val="right" w:pos="0"/>
          <w:tab w:val="right" w:pos="283"/>
          <w:tab w:val="right" w:pos="425"/>
        </w:tabs>
        <w:autoSpaceDE w:val="0"/>
        <w:autoSpaceDN w:val="0"/>
        <w:bidi/>
        <w:adjustRightInd w:val="0"/>
        <w:ind w:left="141" w:right="-720" w:firstLine="0"/>
        <w:jc w:val="both"/>
        <w:rPr>
          <w:rFonts w:cs="Simplified Arabic"/>
          <w:sz w:val="32"/>
          <w:szCs w:val="32"/>
        </w:rPr>
      </w:pPr>
      <w:r w:rsidRPr="000A1999">
        <w:rPr>
          <w:rFonts w:cs="Simplified Arabic" w:hint="cs"/>
          <w:sz w:val="32"/>
          <w:szCs w:val="32"/>
          <w:rtl/>
        </w:rPr>
        <w:lastRenderedPageBreak/>
        <w:t>نمو الاقتصاد الوطني ب</w:t>
      </w:r>
      <w:r w:rsidRPr="000A1999">
        <w:rPr>
          <w:rFonts w:cs="Simplified Arabic"/>
          <w:sz w:val="32"/>
          <w:szCs w:val="32"/>
        </w:rPr>
        <w:t xml:space="preserve">%4,6 </w:t>
      </w:r>
      <w:r w:rsidRPr="000A1999">
        <w:rPr>
          <w:rFonts w:cs="Simplified Arabic" w:hint="cs"/>
          <w:sz w:val="32"/>
          <w:szCs w:val="32"/>
          <w:rtl/>
        </w:rPr>
        <w:t xml:space="preserve"> سنة 2013 وتباط</w:t>
      </w:r>
      <w:r w:rsidR="00D82725" w:rsidRPr="000A1999">
        <w:rPr>
          <w:rFonts w:cs="Simplified Arabic" w:hint="cs"/>
          <w:sz w:val="32"/>
          <w:szCs w:val="32"/>
          <w:rtl/>
        </w:rPr>
        <w:t>ؤ</w:t>
      </w:r>
      <w:r w:rsidRPr="000A1999">
        <w:rPr>
          <w:rFonts w:cs="Simplified Arabic" w:hint="cs"/>
          <w:sz w:val="32"/>
          <w:szCs w:val="32"/>
          <w:rtl/>
        </w:rPr>
        <w:t>ه خلال</w:t>
      </w:r>
      <w:r w:rsidRPr="000A1999">
        <w:rPr>
          <w:rFonts w:cs="Simplified Arabic"/>
          <w:sz w:val="32"/>
          <w:szCs w:val="32"/>
        </w:rPr>
        <w:t xml:space="preserve"> </w:t>
      </w:r>
      <w:r w:rsidRPr="000A1999">
        <w:rPr>
          <w:rFonts w:cs="Simplified Arabic" w:hint="cs"/>
          <w:sz w:val="32"/>
          <w:szCs w:val="32"/>
          <w:rtl/>
        </w:rPr>
        <w:t xml:space="preserve">سنة </w:t>
      </w:r>
      <w:r w:rsidRPr="000A1999">
        <w:rPr>
          <w:rFonts w:cs="Simplified Arabic"/>
          <w:sz w:val="32"/>
          <w:szCs w:val="32"/>
        </w:rPr>
        <w:t>2014</w:t>
      </w:r>
      <w:r w:rsidRPr="000A1999">
        <w:rPr>
          <w:rFonts w:cs="Simplified Arabic" w:hint="cs"/>
          <w:sz w:val="32"/>
          <w:szCs w:val="32"/>
          <w:rtl/>
        </w:rPr>
        <w:t xml:space="preserve"> </w:t>
      </w:r>
      <w:r w:rsidR="000A1999">
        <w:rPr>
          <w:rFonts w:cs="Simplified Arabic" w:hint="cs"/>
          <w:sz w:val="32"/>
          <w:szCs w:val="32"/>
          <w:rtl/>
        </w:rPr>
        <w:t xml:space="preserve">ليصل </w:t>
      </w:r>
      <w:r w:rsidRPr="000A1999">
        <w:rPr>
          <w:rFonts w:cs="Simplified Arabic" w:hint="cs"/>
          <w:sz w:val="32"/>
          <w:szCs w:val="32"/>
          <w:rtl/>
        </w:rPr>
        <w:t>إلى</w:t>
      </w:r>
      <w:r w:rsidR="00A36830" w:rsidRPr="000A1999">
        <w:rPr>
          <w:rFonts w:cs="Simplified Arabic"/>
          <w:sz w:val="32"/>
          <w:szCs w:val="32"/>
        </w:rPr>
        <w:t>%</w:t>
      </w:r>
      <w:r w:rsidRPr="000A1999">
        <w:rPr>
          <w:rFonts w:cs="Simplified Arabic"/>
          <w:sz w:val="32"/>
          <w:szCs w:val="32"/>
        </w:rPr>
        <w:t xml:space="preserve">2,5 </w:t>
      </w:r>
    </w:p>
    <w:p w:rsidR="00D4301F" w:rsidRPr="000A1999" w:rsidRDefault="00D4301F" w:rsidP="00A36830">
      <w:pPr>
        <w:numPr>
          <w:ilvl w:val="0"/>
          <w:numId w:val="1"/>
        </w:numPr>
        <w:tabs>
          <w:tab w:val="clear" w:pos="746"/>
          <w:tab w:val="right" w:pos="0"/>
          <w:tab w:val="right" w:pos="283"/>
          <w:tab w:val="right" w:pos="425"/>
        </w:tabs>
        <w:autoSpaceDE w:val="0"/>
        <w:autoSpaceDN w:val="0"/>
        <w:bidi/>
        <w:adjustRightInd w:val="0"/>
        <w:ind w:left="141" w:right="-720" w:firstLine="0"/>
        <w:jc w:val="both"/>
        <w:rPr>
          <w:rFonts w:cs="Simplified Arabic"/>
          <w:sz w:val="32"/>
          <w:szCs w:val="32"/>
        </w:rPr>
      </w:pPr>
      <w:r w:rsidRPr="000A1999">
        <w:rPr>
          <w:rFonts w:cs="Simplified Arabic" w:hint="cs"/>
          <w:sz w:val="32"/>
          <w:szCs w:val="32"/>
          <w:rtl/>
        </w:rPr>
        <w:t>نمو الأنشطة غير الفلاحية</w:t>
      </w:r>
      <w:r w:rsidR="001D249B" w:rsidRPr="000A1999">
        <w:rPr>
          <w:rFonts w:cs="Simplified Arabic" w:hint="cs"/>
          <w:sz w:val="32"/>
          <w:szCs w:val="32"/>
          <w:rtl/>
        </w:rPr>
        <w:t xml:space="preserve"> بوثيرة مت</w:t>
      </w:r>
      <w:r w:rsidR="00A36830">
        <w:rPr>
          <w:rFonts w:cs="Simplified Arabic" w:hint="cs"/>
          <w:sz w:val="32"/>
          <w:szCs w:val="32"/>
          <w:rtl/>
        </w:rPr>
        <w:t>واضعة</w:t>
      </w:r>
      <w:r w:rsidRPr="000A1999">
        <w:rPr>
          <w:rFonts w:cs="Simplified Arabic" w:hint="cs"/>
          <w:sz w:val="32"/>
          <w:szCs w:val="32"/>
          <w:rtl/>
        </w:rPr>
        <w:t xml:space="preserve"> </w:t>
      </w:r>
      <w:r w:rsidRPr="000A1999">
        <w:rPr>
          <w:rFonts w:cs="Simplified Arabic" w:hint="cs"/>
          <w:sz w:val="32"/>
          <w:szCs w:val="32"/>
          <w:rtl/>
          <w:lang w:bidi="ar-MA"/>
        </w:rPr>
        <w:t xml:space="preserve">تقدر ب </w:t>
      </w:r>
      <w:r w:rsidR="001D249B" w:rsidRPr="000A1999">
        <w:rPr>
          <w:rFonts w:cs="Simplified Arabic"/>
          <w:sz w:val="32"/>
          <w:szCs w:val="32"/>
        </w:rPr>
        <w:t>%</w:t>
      </w:r>
      <w:r w:rsidRPr="000A1999">
        <w:rPr>
          <w:rFonts w:cs="Simplified Arabic"/>
          <w:sz w:val="32"/>
          <w:szCs w:val="32"/>
        </w:rPr>
        <w:t>3,1</w:t>
      </w:r>
      <w:r w:rsidRPr="000A1999">
        <w:rPr>
          <w:rFonts w:cs="Simplified Arabic" w:hint="cs"/>
          <w:sz w:val="32"/>
          <w:szCs w:val="32"/>
          <w:rtl/>
        </w:rPr>
        <w:t xml:space="preserve"> سن</w:t>
      </w:r>
      <w:r w:rsidR="000A1999">
        <w:rPr>
          <w:rFonts w:cs="Simplified Arabic" w:hint="cs"/>
          <w:sz w:val="32"/>
          <w:szCs w:val="32"/>
          <w:rtl/>
        </w:rPr>
        <w:t>ة</w:t>
      </w:r>
      <w:r w:rsidRPr="000A1999">
        <w:rPr>
          <w:rFonts w:cs="Simplified Arabic" w:hint="cs"/>
          <w:sz w:val="32"/>
          <w:szCs w:val="32"/>
          <w:rtl/>
        </w:rPr>
        <w:t xml:space="preserve"> </w:t>
      </w:r>
      <w:r w:rsidRPr="000A1999">
        <w:rPr>
          <w:rFonts w:cs="Simplified Arabic"/>
          <w:sz w:val="32"/>
          <w:szCs w:val="32"/>
        </w:rPr>
        <w:t>2013</w:t>
      </w:r>
      <w:r w:rsidRPr="000A1999">
        <w:rPr>
          <w:rFonts w:cs="Simplified Arabic" w:hint="cs"/>
          <w:sz w:val="32"/>
          <w:szCs w:val="32"/>
          <w:rtl/>
        </w:rPr>
        <w:t xml:space="preserve"> و</w:t>
      </w:r>
      <w:r w:rsidR="00C3390D" w:rsidRPr="000A1999">
        <w:rPr>
          <w:rFonts w:cs="Simplified Arabic"/>
          <w:sz w:val="32"/>
          <w:szCs w:val="32"/>
        </w:rPr>
        <w:t>%</w:t>
      </w:r>
      <w:r w:rsidRPr="000A1999">
        <w:rPr>
          <w:rFonts w:cs="Simplified Arabic"/>
          <w:sz w:val="32"/>
          <w:szCs w:val="32"/>
        </w:rPr>
        <w:t>3,</w:t>
      </w:r>
      <w:r w:rsidR="00C3390D" w:rsidRPr="000A1999">
        <w:rPr>
          <w:rFonts w:cs="Simplified Arabic"/>
          <w:sz w:val="32"/>
          <w:szCs w:val="32"/>
        </w:rPr>
        <w:t>6</w:t>
      </w:r>
      <w:r w:rsidR="00A36830">
        <w:rPr>
          <w:rFonts w:cs="Simplified Arabic" w:hint="cs"/>
          <w:sz w:val="32"/>
          <w:szCs w:val="32"/>
          <w:rtl/>
        </w:rPr>
        <w:t xml:space="preserve"> خلال سنة 2014 </w:t>
      </w:r>
    </w:p>
    <w:p w:rsidR="00D4301F" w:rsidRPr="000A1999" w:rsidRDefault="00D4301F" w:rsidP="00591903">
      <w:pPr>
        <w:numPr>
          <w:ilvl w:val="0"/>
          <w:numId w:val="1"/>
        </w:numPr>
        <w:tabs>
          <w:tab w:val="clear" w:pos="746"/>
          <w:tab w:val="right" w:pos="0"/>
          <w:tab w:val="right" w:pos="283"/>
          <w:tab w:val="right" w:pos="425"/>
        </w:tabs>
        <w:autoSpaceDE w:val="0"/>
        <w:autoSpaceDN w:val="0"/>
        <w:bidi/>
        <w:adjustRightInd w:val="0"/>
        <w:ind w:left="141" w:right="-720" w:firstLine="0"/>
        <w:jc w:val="both"/>
        <w:rPr>
          <w:rFonts w:cs="Simplified Arabic"/>
          <w:sz w:val="32"/>
          <w:szCs w:val="32"/>
        </w:rPr>
      </w:pPr>
      <w:r w:rsidRPr="000A1999">
        <w:rPr>
          <w:rFonts w:cs="Simplified Arabic" w:hint="cs"/>
          <w:sz w:val="32"/>
          <w:szCs w:val="32"/>
          <w:rtl/>
          <w:lang w:val="en-US" w:bidi="ar-MA"/>
        </w:rPr>
        <w:t>ارتفاع</w:t>
      </w:r>
      <w:r w:rsidR="00C3390D" w:rsidRPr="000A1999">
        <w:rPr>
          <w:rFonts w:cs="Simplified Arabic"/>
          <w:sz w:val="32"/>
          <w:szCs w:val="32"/>
          <w:lang w:val="en-US" w:bidi="ar-MA"/>
        </w:rPr>
        <w:t xml:space="preserve"> </w:t>
      </w:r>
      <w:r w:rsidR="00C3390D" w:rsidRPr="000A1999">
        <w:rPr>
          <w:rFonts w:cs="Simplified Arabic" w:hint="cs"/>
          <w:sz w:val="32"/>
          <w:szCs w:val="32"/>
          <w:rtl/>
          <w:lang w:val="en-US" w:bidi="ar-MA"/>
        </w:rPr>
        <w:t>طفيف لم</w:t>
      </w:r>
      <w:r w:rsidRPr="000A1999">
        <w:rPr>
          <w:rFonts w:cs="Simplified Arabic" w:hint="cs"/>
          <w:sz w:val="32"/>
          <w:szCs w:val="32"/>
          <w:rtl/>
        </w:rPr>
        <w:t xml:space="preserve">عدل التضخم، المقاس بالسعر الضمني للناتج الداخلي الإجمالي، </w:t>
      </w:r>
      <w:r w:rsidR="000A1999">
        <w:rPr>
          <w:rFonts w:cs="Simplified Arabic" w:hint="cs"/>
          <w:sz w:val="32"/>
          <w:szCs w:val="32"/>
          <w:rtl/>
        </w:rPr>
        <w:t xml:space="preserve">منتقلا </w:t>
      </w:r>
      <w:r w:rsidRPr="000A1999">
        <w:rPr>
          <w:rFonts w:cs="Simplified Arabic" w:hint="cs"/>
          <w:sz w:val="32"/>
          <w:szCs w:val="32"/>
          <w:rtl/>
        </w:rPr>
        <w:t>من</w:t>
      </w:r>
      <w:r w:rsidR="00C3390D" w:rsidRPr="000A1999">
        <w:rPr>
          <w:rFonts w:cs="Simplified Arabic" w:hint="cs"/>
          <w:sz w:val="32"/>
          <w:szCs w:val="32"/>
          <w:rtl/>
        </w:rPr>
        <w:t xml:space="preserve"> </w:t>
      </w:r>
      <w:r w:rsidR="00C3390D" w:rsidRPr="000A1999">
        <w:rPr>
          <w:rFonts w:cs="Simplified Arabic"/>
          <w:sz w:val="32"/>
          <w:szCs w:val="32"/>
        </w:rPr>
        <w:t>%0,5</w:t>
      </w:r>
      <w:r w:rsidR="00C3390D" w:rsidRPr="000A1999">
        <w:rPr>
          <w:rFonts w:cs="Simplified Arabic" w:hint="cs"/>
          <w:sz w:val="32"/>
          <w:szCs w:val="32"/>
          <w:rtl/>
        </w:rPr>
        <w:t xml:space="preserve"> سنة 2012 إلى</w:t>
      </w:r>
      <w:r w:rsidRPr="000A1999">
        <w:rPr>
          <w:rFonts w:cs="Simplified Arabic" w:hint="cs"/>
          <w:sz w:val="32"/>
          <w:szCs w:val="32"/>
          <w:rtl/>
        </w:rPr>
        <w:t xml:space="preserve"> 1</w:t>
      </w:r>
      <w:r w:rsidRPr="000A1999">
        <w:rPr>
          <w:rFonts w:cs="Simplified Arabic"/>
          <w:sz w:val="32"/>
          <w:szCs w:val="32"/>
        </w:rPr>
        <w:t>%</w:t>
      </w:r>
      <w:r w:rsidRPr="000A1999">
        <w:rPr>
          <w:rFonts w:cs="Simplified Arabic" w:hint="cs"/>
          <w:sz w:val="32"/>
          <w:szCs w:val="32"/>
          <w:rtl/>
        </w:rPr>
        <w:t xml:space="preserve"> سنة 2013 </w:t>
      </w:r>
      <w:r w:rsidR="00C3390D" w:rsidRPr="000A1999">
        <w:rPr>
          <w:rFonts w:cs="Simplified Arabic" w:hint="cs"/>
          <w:sz w:val="32"/>
          <w:szCs w:val="32"/>
          <w:rtl/>
        </w:rPr>
        <w:t>ثم إلى</w:t>
      </w:r>
      <w:r w:rsidRPr="000A1999">
        <w:rPr>
          <w:rFonts w:cs="Simplified Arabic" w:hint="cs"/>
          <w:sz w:val="32"/>
          <w:szCs w:val="32"/>
          <w:rtl/>
        </w:rPr>
        <w:t xml:space="preserve"> </w:t>
      </w:r>
      <w:r w:rsidR="00C3390D" w:rsidRPr="000A1999">
        <w:rPr>
          <w:rFonts w:cs="Simplified Arabic"/>
          <w:sz w:val="32"/>
          <w:szCs w:val="32"/>
        </w:rPr>
        <w:t>%</w:t>
      </w:r>
      <w:r w:rsidRPr="000A1999">
        <w:rPr>
          <w:rFonts w:cs="Simplified Arabic"/>
          <w:sz w:val="32"/>
          <w:szCs w:val="32"/>
        </w:rPr>
        <w:t>1,7</w:t>
      </w:r>
      <w:r w:rsidR="00A36830">
        <w:rPr>
          <w:rFonts w:cs="Simplified Arabic" w:hint="cs"/>
          <w:sz w:val="32"/>
          <w:szCs w:val="32"/>
          <w:rtl/>
        </w:rPr>
        <w:t xml:space="preserve"> سنة 2014</w:t>
      </w:r>
    </w:p>
    <w:p w:rsidR="00D4301F" w:rsidRDefault="000A1999" w:rsidP="000A1999">
      <w:pPr>
        <w:numPr>
          <w:ilvl w:val="0"/>
          <w:numId w:val="1"/>
        </w:numPr>
        <w:tabs>
          <w:tab w:val="clear" w:pos="746"/>
          <w:tab w:val="right" w:pos="0"/>
          <w:tab w:val="right" w:pos="283"/>
          <w:tab w:val="right" w:pos="425"/>
        </w:tabs>
        <w:autoSpaceDE w:val="0"/>
        <w:autoSpaceDN w:val="0"/>
        <w:bidi/>
        <w:adjustRightInd w:val="0"/>
        <w:ind w:left="141" w:right="-720" w:firstLine="0"/>
        <w:jc w:val="both"/>
        <w:rPr>
          <w:rFonts w:cs="Simplified Arabic" w:hint="cs"/>
          <w:sz w:val="32"/>
          <w:szCs w:val="32"/>
        </w:rPr>
      </w:pPr>
      <w:r>
        <w:rPr>
          <w:rFonts w:cs="Simplified Arabic" w:hint="cs"/>
          <w:sz w:val="32"/>
          <w:szCs w:val="32"/>
          <w:rtl/>
        </w:rPr>
        <w:t xml:space="preserve">انتقال </w:t>
      </w:r>
      <w:r w:rsidR="00D4301F" w:rsidRPr="000A1999">
        <w:rPr>
          <w:rFonts w:cs="Simplified Arabic" w:hint="cs"/>
          <w:sz w:val="32"/>
          <w:szCs w:val="32"/>
          <w:rtl/>
        </w:rPr>
        <w:t>ا</w:t>
      </w:r>
      <w:r>
        <w:rPr>
          <w:rFonts w:cs="Simplified Arabic" w:hint="cs"/>
          <w:sz w:val="32"/>
          <w:szCs w:val="32"/>
          <w:rtl/>
        </w:rPr>
        <w:t xml:space="preserve">لعجز الجاري للمبادلات الخارجية </w:t>
      </w:r>
      <w:r w:rsidR="00D4301F" w:rsidRPr="000A1999">
        <w:rPr>
          <w:rFonts w:cs="Simplified Arabic" w:hint="cs"/>
          <w:sz w:val="32"/>
          <w:szCs w:val="32"/>
          <w:rtl/>
        </w:rPr>
        <w:t>من 10</w:t>
      </w:r>
      <w:r w:rsidR="00D4301F" w:rsidRPr="000A1999">
        <w:rPr>
          <w:rFonts w:cs="Simplified Arabic"/>
          <w:sz w:val="32"/>
          <w:szCs w:val="32"/>
        </w:rPr>
        <w:t>%</w:t>
      </w:r>
      <w:r w:rsidR="00D4301F" w:rsidRPr="000A1999">
        <w:rPr>
          <w:rFonts w:cs="Simplified Arabic" w:hint="cs"/>
          <w:sz w:val="32"/>
          <w:szCs w:val="32"/>
          <w:rtl/>
        </w:rPr>
        <w:t xml:space="preserve"> من الناتج الداخلي الإجمالي سنة 2012 إلى </w:t>
      </w:r>
      <w:r w:rsidR="009B40EC" w:rsidRPr="000A1999">
        <w:rPr>
          <w:rFonts w:cs="Simplified Arabic"/>
          <w:sz w:val="32"/>
          <w:szCs w:val="32"/>
        </w:rPr>
        <w:t>%</w:t>
      </w:r>
      <w:r w:rsidR="00D4301F" w:rsidRPr="000A1999">
        <w:rPr>
          <w:rFonts w:cs="Simplified Arabic"/>
          <w:sz w:val="32"/>
          <w:szCs w:val="32"/>
        </w:rPr>
        <w:t>6,8</w:t>
      </w:r>
      <w:r w:rsidR="00D4301F" w:rsidRPr="000A1999">
        <w:rPr>
          <w:rFonts w:cs="Simplified Arabic" w:hint="cs"/>
          <w:sz w:val="32"/>
          <w:szCs w:val="32"/>
          <w:rtl/>
        </w:rPr>
        <w:t xml:space="preserve"> سنة 2013 و</w:t>
      </w:r>
      <w:r w:rsidR="009B40EC" w:rsidRPr="000A1999">
        <w:rPr>
          <w:rFonts w:cs="Simplified Arabic"/>
          <w:sz w:val="32"/>
          <w:szCs w:val="32"/>
        </w:rPr>
        <w:t>%</w:t>
      </w:r>
      <w:r w:rsidR="00D4301F" w:rsidRPr="000A1999">
        <w:rPr>
          <w:rFonts w:cs="Simplified Arabic"/>
          <w:sz w:val="32"/>
          <w:szCs w:val="32"/>
        </w:rPr>
        <w:t>7,4</w:t>
      </w:r>
      <w:r w:rsidR="00D4301F" w:rsidRPr="000A1999">
        <w:rPr>
          <w:rFonts w:cs="Simplified Arabic" w:hint="cs"/>
          <w:sz w:val="32"/>
          <w:szCs w:val="32"/>
          <w:rtl/>
        </w:rPr>
        <w:t xml:space="preserve"> إلى سنة 2014.</w:t>
      </w:r>
    </w:p>
    <w:p w:rsidR="0036424D" w:rsidRPr="000A1999" w:rsidRDefault="0036424D" w:rsidP="0036424D">
      <w:pPr>
        <w:tabs>
          <w:tab w:val="right" w:pos="0"/>
          <w:tab w:val="right" w:pos="283"/>
          <w:tab w:val="right" w:pos="425"/>
        </w:tabs>
        <w:autoSpaceDE w:val="0"/>
        <w:autoSpaceDN w:val="0"/>
        <w:bidi/>
        <w:adjustRightInd w:val="0"/>
        <w:ind w:left="141" w:right="-720"/>
        <w:jc w:val="both"/>
        <w:rPr>
          <w:rFonts w:cs="Simplified Arabic"/>
          <w:sz w:val="32"/>
          <w:szCs w:val="32"/>
        </w:rPr>
      </w:pPr>
    </w:p>
    <w:p w:rsidR="00D4301F" w:rsidRPr="000A1999" w:rsidRDefault="00D4301F" w:rsidP="00D4301F">
      <w:pPr>
        <w:autoSpaceDE w:val="0"/>
        <w:autoSpaceDN w:val="0"/>
        <w:bidi/>
        <w:adjustRightInd w:val="0"/>
        <w:ind w:right="-720"/>
        <w:jc w:val="both"/>
        <w:rPr>
          <w:rFonts w:cs="Simplified Arabic"/>
          <w:sz w:val="28"/>
          <w:szCs w:val="28"/>
        </w:rPr>
      </w:pPr>
    </w:p>
    <w:p w:rsidR="00D82725" w:rsidRPr="000A1999" w:rsidRDefault="00D82725" w:rsidP="00A36830">
      <w:pPr>
        <w:widowControl w:val="0"/>
        <w:autoSpaceDE w:val="0"/>
        <w:autoSpaceDN w:val="0"/>
        <w:bidi/>
        <w:adjustRightInd w:val="0"/>
        <w:ind w:left="-284" w:right="-142" w:firstLine="284"/>
        <w:jc w:val="both"/>
        <w:rPr>
          <w:rFonts w:ascii="Andalus" w:hAnsi="Andalus" w:cs="Simplified Arabic"/>
          <w:color w:val="000000"/>
          <w:sz w:val="32"/>
          <w:szCs w:val="32"/>
          <w:rtl/>
        </w:rPr>
      </w:pPr>
      <w:r w:rsidRPr="000A1999">
        <w:rPr>
          <w:rFonts w:ascii="Andalus" w:hAnsi="Andalus" w:cs="Simplified Arabic" w:hint="cs"/>
          <w:color w:val="000000"/>
          <w:sz w:val="32"/>
          <w:szCs w:val="32"/>
          <w:rtl/>
        </w:rPr>
        <w:t xml:space="preserve">تقدم هذه </w:t>
      </w:r>
      <w:r w:rsidRPr="000A1999">
        <w:rPr>
          <w:rFonts w:ascii="Andalus" w:hAnsi="Andalus" w:cs="Simplified Arabic"/>
          <w:color w:val="000000"/>
          <w:sz w:val="32"/>
          <w:szCs w:val="32"/>
          <w:rtl/>
        </w:rPr>
        <w:t>الميزانية الاقتصادية</w:t>
      </w:r>
      <w:r w:rsidRPr="000A1999">
        <w:rPr>
          <w:rFonts w:ascii="Andalus" w:hAnsi="Andalus" w:cs="Simplified Arabic" w:hint="cs"/>
          <w:color w:val="000000"/>
          <w:sz w:val="32"/>
          <w:szCs w:val="32"/>
          <w:rtl/>
        </w:rPr>
        <w:t xml:space="preserve"> تقديرات </w:t>
      </w:r>
      <w:r w:rsidR="000A1999">
        <w:rPr>
          <w:rFonts w:ascii="Andalus" w:hAnsi="Andalus" w:cs="Simplified Arabic" w:hint="cs"/>
          <w:color w:val="000000"/>
          <w:sz w:val="32"/>
          <w:szCs w:val="32"/>
          <w:rtl/>
        </w:rPr>
        <w:t>للإطار</w:t>
      </w:r>
      <w:r w:rsidRPr="000A1999">
        <w:rPr>
          <w:rFonts w:ascii="Andalus" w:hAnsi="Andalus" w:cs="Simplified Arabic" w:hint="cs"/>
          <w:color w:val="000000"/>
          <w:sz w:val="32"/>
          <w:szCs w:val="32"/>
          <w:rtl/>
        </w:rPr>
        <w:t xml:space="preserve"> الماكرواقتصادية لسنة 2013 واستشراف تطوره خلال سنة 2014.</w:t>
      </w:r>
      <w:r w:rsidR="000A1999">
        <w:rPr>
          <w:rFonts w:ascii="Andalus" w:hAnsi="Andalus" w:cs="Simplified Arabic" w:hint="cs"/>
          <w:color w:val="000000"/>
          <w:sz w:val="32"/>
          <w:szCs w:val="32"/>
          <w:rtl/>
        </w:rPr>
        <w:t xml:space="preserve"> و</w:t>
      </w:r>
      <w:r w:rsidRPr="000A1999">
        <w:rPr>
          <w:rFonts w:ascii="Andalus" w:hAnsi="Andalus" w:cs="Simplified Arabic" w:hint="cs"/>
          <w:color w:val="000000"/>
          <w:sz w:val="32"/>
          <w:szCs w:val="32"/>
          <w:rtl/>
        </w:rPr>
        <w:t>ت</w:t>
      </w:r>
      <w:r w:rsidRPr="000A1999">
        <w:rPr>
          <w:rFonts w:ascii="Andalus" w:hAnsi="Andalus" w:cs="Simplified Arabic"/>
          <w:color w:val="000000"/>
          <w:sz w:val="32"/>
          <w:szCs w:val="32"/>
          <w:rtl/>
        </w:rPr>
        <w:t>عتمد</w:t>
      </w:r>
      <w:r w:rsidRPr="000A1999">
        <w:rPr>
          <w:rFonts w:ascii="Andalus" w:hAnsi="Andalus" w:cs="Simplified Arabic" w:hint="cs"/>
          <w:color w:val="000000"/>
          <w:sz w:val="32"/>
          <w:szCs w:val="32"/>
          <w:rtl/>
        </w:rPr>
        <w:t xml:space="preserve"> هذه الميزانية على </w:t>
      </w:r>
      <w:r w:rsidR="000A1999">
        <w:rPr>
          <w:rFonts w:ascii="Andalus" w:hAnsi="Andalus" w:cs="Simplified Arabic" w:hint="cs"/>
          <w:color w:val="000000"/>
          <w:sz w:val="32"/>
          <w:szCs w:val="32"/>
          <w:rtl/>
        </w:rPr>
        <w:t xml:space="preserve">معطيات </w:t>
      </w:r>
      <w:r w:rsidRPr="000A1999">
        <w:rPr>
          <w:rFonts w:ascii="Andalus" w:hAnsi="Andalus" w:cs="Simplified Arabic" w:hint="cs"/>
          <w:color w:val="000000"/>
          <w:sz w:val="32"/>
          <w:szCs w:val="32"/>
          <w:rtl/>
        </w:rPr>
        <w:t xml:space="preserve">المحيط </w:t>
      </w:r>
      <w:r w:rsidR="000A1999">
        <w:rPr>
          <w:rFonts w:ascii="Andalus" w:hAnsi="Andalus" w:cs="Simplified Arabic" w:hint="cs"/>
          <w:color w:val="000000"/>
          <w:sz w:val="32"/>
          <w:szCs w:val="32"/>
          <w:rtl/>
        </w:rPr>
        <w:t xml:space="preserve">الاقتصادي </w:t>
      </w:r>
      <w:r w:rsidRPr="000A1999">
        <w:rPr>
          <w:rFonts w:ascii="Andalus" w:hAnsi="Andalus" w:cs="Simplified Arabic" w:hint="cs"/>
          <w:color w:val="000000"/>
          <w:sz w:val="32"/>
          <w:szCs w:val="32"/>
          <w:rtl/>
        </w:rPr>
        <w:t xml:space="preserve">الدولي وعلى النتائج المؤقتة للحسابات الوطنية لسنة 2012، وعلى </w:t>
      </w:r>
      <w:r w:rsidRPr="000A1999">
        <w:rPr>
          <w:rFonts w:ascii="Andalus" w:hAnsi="Andalus" w:cs="Simplified Arabic"/>
          <w:color w:val="000000"/>
          <w:sz w:val="32"/>
          <w:szCs w:val="32"/>
          <w:rtl/>
        </w:rPr>
        <w:t>نتائج</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البحوث</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الفصلية</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وأشغال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تتبع</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وتحليل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الظرفية</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التي</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قامت</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بها</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المندوبية</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 xml:space="preserve">السامية </w:t>
      </w:r>
      <w:r w:rsidRPr="000A1999">
        <w:rPr>
          <w:rFonts w:ascii="Andalus" w:hAnsi="Andalus" w:cs="Simplified Arabic" w:hint="cs"/>
          <w:color w:val="000000"/>
          <w:sz w:val="32"/>
          <w:szCs w:val="32"/>
          <w:rtl/>
        </w:rPr>
        <w:t xml:space="preserve">للتخطيط </w:t>
      </w:r>
      <w:r w:rsidRPr="000A1999">
        <w:rPr>
          <w:rFonts w:ascii="Andalus" w:hAnsi="Andalus" w:cs="Simplified Arabic"/>
          <w:color w:val="000000"/>
          <w:sz w:val="32"/>
          <w:szCs w:val="32"/>
          <w:rtl/>
        </w:rPr>
        <w:t>خلال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النصف</w:t>
      </w:r>
      <w:r w:rsidRPr="000A1999">
        <w:rPr>
          <w:rFonts w:ascii="Andalus" w:hAnsi="Andalus" w:cs="Simplified Arabic"/>
          <w:color w:val="000000"/>
          <w:sz w:val="32"/>
          <w:szCs w:val="32"/>
        </w:rPr>
        <w:t xml:space="preserve"> </w:t>
      </w:r>
      <w:r w:rsidRPr="000A1999">
        <w:rPr>
          <w:rFonts w:ascii="Andalus" w:hAnsi="Andalus" w:cs="Simplified Arabic" w:hint="cs"/>
          <w:color w:val="000000"/>
          <w:sz w:val="32"/>
          <w:szCs w:val="32"/>
          <w:rtl/>
        </w:rPr>
        <w:t>الأول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من</w:t>
      </w:r>
      <w:r w:rsidRPr="000A1999">
        <w:rPr>
          <w:rFonts w:ascii="Andalus" w:hAnsi="Andalus" w:cs="Simplified Arabic" w:hint="cs"/>
          <w:color w:val="000000"/>
          <w:sz w:val="32"/>
          <w:szCs w:val="32"/>
          <w:rtl/>
        </w:rPr>
        <w:t xml:space="preserve"> ال</w:t>
      </w:r>
      <w:r w:rsidRPr="000A1999">
        <w:rPr>
          <w:rFonts w:ascii="Andalus" w:hAnsi="Andalus" w:cs="Simplified Arabic"/>
          <w:color w:val="000000"/>
          <w:sz w:val="32"/>
          <w:szCs w:val="32"/>
          <w:rtl/>
        </w:rPr>
        <w:t>سن</w:t>
      </w:r>
      <w:r w:rsidRPr="000A1999">
        <w:rPr>
          <w:rFonts w:ascii="Andalus" w:hAnsi="Andalus" w:cs="Simplified Arabic" w:hint="cs"/>
          <w:color w:val="000000"/>
          <w:sz w:val="32"/>
          <w:szCs w:val="32"/>
          <w:rtl/>
        </w:rPr>
        <w:t xml:space="preserve">ة الجارية. </w:t>
      </w:r>
    </w:p>
    <w:p w:rsidR="00793ED4" w:rsidRDefault="00793ED4" w:rsidP="00A36830">
      <w:pPr>
        <w:widowControl w:val="0"/>
        <w:autoSpaceDE w:val="0"/>
        <w:autoSpaceDN w:val="0"/>
        <w:bidi/>
        <w:adjustRightInd w:val="0"/>
        <w:ind w:left="-284" w:right="-142" w:firstLine="284"/>
        <w:jc w:val="both"/>
        <w:rPr>
          <w:rFonts w:ascii="Andalus" w:hAnsi="Andalus" w:cs="Simplified Arabic" w:hint="cs"/>
          <w:color w:val="000000"/>
          <w:sz w:val="32"/>
          <w:szCs w:val="32"/>
          <w:rtl/>
        </w:rPr>
      </w:pPr>
    </w:p>
    <w:p w:rsidR="00D82725" w:rsidRDefault="00D82725" w:rsidP="00793ED4">
      <w:pPr>
        <w:widowControl w:val="0"/>
        <w:autoSpaceDE w:val="0"/>
        <w:autoSpaceDN w:val="0"/>
        <w:bidi/>
        <w:adjustRightInd w:val="0"/>
        <w:ind w:left="-284" w:right="-142" w:firstLine="284"/>
        <w:jc w:val="both"/>
        <w:rPr>
          <w:rFonts w:ascii="Andalus" w:hAnsi="Andalus" w:cs="Simplified Arabic" w:hint="cs"/>
          <w:color w:val="000000"/>
          <w:sz w:val="32"/>
          <w:szCs w:val="32"/>
          <w:rtl/>
        </w:rPr>
      </w:pPr>
      <w:r w:rsidRPr="000A1999">
        <w:rPr>
          <w:rFonts w:ascii="Andalus" w:hAnsi="Andalus" w:cs="Simplified Arabic" w:hint="cs"/>
          <w:color w:val="000000"/>
          <w:sz w:val="32"/>
          <w:szCs w:val="32"/>
          <w:rtl/>
        </w:rPr>
        <w:t>وت</w:t>
      </w:r>
      <w:r w:rsidR="005C2C9B" w:rsidRPr="000A1999">
        <w:rPr>
          <w:rFonts w:ascii="Andalus" w:hAnsi="Andalus" w:cs="Simplified Arabic" w:hint="cs"/>
          <w:color w:val="000000"/>
          <w:sz w:val="32"/>
          <w:szCs w:val="32"/>
          <w:rtl/>
        </w:rPr>
        <w:t xml:space="preserve">ندرج مراجعة النمو الاقتصادي لسنة 2013، في إطار تنفيذ </w:t>
      </w:r>
      <w:r w:rsidR="001E1A0D">
        <w:rPr>
          <w:rFonts w:ascii="Andalus" w:hAnsi="Andalus" w:cs="Simplified Arabic" w:hint="cs"/>
          <w:color w:val="000000"/>
          <w:sz w:val="32"/>
          <w:szCs w:val="32"/>
          <w:rtl/>
        </w:rPr>
        <w:t>القانون المالي لسنة 2013</w:t>
      </w:r>
      <w:r w:rsidRPr="000A1999">
        <w:rPr>
          <w:rFonts w:ascii="Andalus" w:hAnsi="Andalus" w:cs="Simplified Arabic" w:hint="cs"/>
          <w:color w:val="000000"/>
          <w:sz w:val="32"/>
          <w:szCs w:val="32"/>
          <w:rtl/>
        </w:rPr>
        <w:t xml:space="preserve">، </w:t>
      </w:r>
      <w:r w:rsidR="00A36830">
        <w:rPr>
          <w:rFonts w:ascii="Andalus" w:hAnsi="Andalus" w:cs="Simplified Arabic" w:hint="cs"/>
          <w:color w:val="000000"/>
          <w:sz w:val="32"/>
          <w:szCs w:val="32"/>
          <w:rtl/>
        </w:rPr>
        <w:t>مع إدراج</w:t>
      </w:r>
      <w:r w:rsidRPr="000A1999">
        <w:rPr>
          <w:rFonts w:ascii="Andalus" w:hAnsi="Andalus" w:cs="Simplified Arabic" w:hint="cs"/>
          <w:color w:val="000000"/>
          <w:sz w:val="32"/>
          <w:szCs w:val="32"/>
          <w:rtl/>
        </w:rPr>
        <w:t xml:space="preserve"> </w:t>
      </w:r>
      <w:r w:rsidR="00171E88">
        <w:rPr>
          <w:rFonts w:ascii="Andalus" w:hAnsi="Andalus" w:cs="Simplified Arabic" w:hint="cs"/>
          <w:color w:val="000000"/>
          <w:sz w:val="32"/>
          <w:szCs w:val="32"/>
          <w:rtl/>
          <w:lang w:bidi="ar-MA"/>
        </w:rPr>
        <w:t xml:space="preserve">تقليص </w:t>
      </w:r>
      <w:r w:rsidRPr="000A1999">
        <w:rPr>
          <w:rFonts w:ascii="Andalus" w:hAnsi="Andalus" w:cs="Simplified Arabic" w:hint="cs"/>
          <w:color w:val="000000"/>
          <w:sz w:val="32"/>
          <w:szCs w:val="32"/>
          <w:rtl/>
        </w:rPr>
        <w:t xml:space="preserve">نفقات الاستثمار </w:t>
      </w:r>
      <w:r w:rsidR="00171E88">
        <w:rPr>
          <w:rFonts w:ascii="Andalus" w:hAnsi="Andalus" w:cs="Simplified Arabic" w:hint="cs"/>
          <w:color w:val="000000"/>
          <w:sz w:val="32"/>
          <w:szCs w:val="32"/>
          <w:rtl/>
        </w:rPr>
        <w:t>العمومي ب 15 مليار درهم</w:t>
      </w:r>
      <w:r w:rsidR="001E1A0D">
        <w:rPr>
          <w:rFonts w:ascii="Andalus" w:hAnsi="Andalus" w:cs="Simplified Arabic" w:hint="cs"/>
          <w:color w:val="000000"/>
          <w:sz w:val="32"/>
          <w:szCs w:val="32"/>
          <w:rtl/>
        </w:rPr>
        <w:t xml:space="preserve"> المقررة </w:t>
      </w:r>
      <w:r w:rsidR="001E1A0D" w:rsidRPr="000A1999">
        <w:rPr>
          <w:rFonts w:ascii="Andalus" w:hAnsi="Andalus" w:cs="Simplified Arabic" w:hint="cs"/>
          <w:color w:val="000000"/>
          <w:sz w:val="32"/>
          <w:szCs w:val="32"/>
          <w:rtl/>
        </w:rPr>
        <w:t>خلال بداية السنة الجارية</w:t>
      </w:r>
      <w:r w:rsidR="001E1A0D">
        <w:rPr>
          <w:rFonts w:ascii="Andalus" w:hAnsi="Andalus" w:cs="Simplified Arabic" w:hint="cs"/>
          <w:color w:val="000000"/>
          <w:sz w:val="32"/>
          <w:szCs w:val="32"/>
          <w:rtl/>
        </w:rPr>
        <w:t>.</w:t>
      </w:r>
      <w:r w:rsidR="00A36830">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rPr>
        <w:t>و</w:t>
      </w:r>
      <w:r w:rsidR="001E1A0D">
        <w:rPr>
          <w:rFonts w:ascii="Andalus" w:hAnsi="Andalus" w:cs="Simplified Arabic" w:hint="cs"/>
          <w:color w:val="000000"/>
          <w:sz w:val="32"/>
          <w:szCs w:val="32"/>
          <w:rtl/>
        </w:rPr>
        <w:t>ي</w:t>
      </w:r>
      <w:r w:rsidR="001B5AB6">
        <w:rPr>
          <w:rFonts w:ascii="Andalus" w:hAnsi="Andalus" w:cs="Simplified Arabic" w:hint="cs"/>
          <w:color w:val="000000"/>
          <w:sz w:val="32"/>
          <w:szCs w:val="32"/>
          <w:rtl/>
        </w:rPr>
        <w:t xml:space="preserve">عتمد </w:t>
      </w:r>
      <w:r w:rsidR="001E1A0D">
        <w:rPr>
          <w:rFonts w:ascii="Andalus" w:hAnsi="Andalus" w:cs="Simplified Arabic" w:hint="cs"/>
          <w:color w:val="000000"/>
          <w:sz w:val="32"/>
          <w:szCs w:val="32"/>
          <w:rtl/>
        </w:rPr>
        <w:t xml:space="preserve">سيناريو </w:t>
      </w:r>
      <w:r w:rsidR="001B5AB6">
        <w:rPr>
          <w:rFonts w:ascii="Andalus" w:hAnsi="Andalus" w:cs="Simplified Arabic" w:hint="cs"/>
          <w:color w:val="000000"/>
          <w:sz w:val="32"/>
          <w:szCs w:val="32"/>
          <w:rtl/>
        </w:rPr>
        <w:t xml:space="preserve">النمو لسنة </w:t>
      </w:r>
      <w:r w:rsidRPr="000A1999">
        <w:rPr>
          <w:rFonts w:ascii="Andalus" w:hAnsi="Andalus" w:cs="Simplified Arabic" w:hint="cs"/>
          <w:color w:val="000000"/>
          <w:sz w:val="32"/>
          <w:szCs w:val="32"/>
          <w:rtl/>
        </w:rPr>
        <w:t xml:space="preserve">2014، </w:t>
      </w:r>
      <w:r w:rsidR="00C467F0" w:rsidRPr="000A1999">
        <w:rPr>
          <w:rFonts w:ascii="Andalus" w:hAnsi="Andalus" w:cs="Simplified Arabic" w:hint="cs"/>
          <w:color w:val="000000"/>
          <w:sz w:val="32"/>
          <w:szCs w:val="32"/>
          <w:rtl/>
        </w:rPr>
        <w:t xml:space="preserve">على </w:t>
      </w:r>
      <w:r w:rsidR="001E1A0D">
        <w:rPr>
          <w:rFonts w:ascii="Andalus" w:hAnsi="Andalus" w:cs="Simplified Arabic" w:hint="cs"/>
          <w:color w:val="000000"/>
          <w:sz w:val="32"/>
          <w:szCs w:val="32"/>
          <w:rtl/>
        </w:rPr>
        <w:t>فرضيتين أساسيتين تتعلق الأولى ب</w:t>
      </w:r>
      <w:r w:rsidR="001E1A0D" w:rsidRPr="000A1999">
        <w:rPr>
          <w:rFonts w:ascii="Andalus" w:hAnsi="Andalus" w:cs="Simplified Arabic" w:hint="cs"/>
          <w:color w:val="000000"/>
          <w:sz w:val="32"/>
          <w:szCs w:val="32"/>
          <w:rtl/>
        </w:rPr>
        <w:t>إنتاج</w:t>
      </w:r>
      <w:r w:rsidR="001B5AB6" w:rsidRPr="000A1999">
        <w:rPr>
          <w:rFonts w:ascii="Andalus" w:hAnsi="Andalus" w:cs="Simplified Arabic" w:hint="cs"/>
          <w:color w:val="000000"/>
          <w:sz w:val="32"/>
          <w:szCs w:val="32"/>
          <w:rtl/>
        </w:rPr>
        <w:t xml:space="preserve"> متوسط </w:t>
      </w:r>
      <w:r w:rsidR="001E1A0D">
        <w:rPr>
          <w:rFonts w:ascii="Andalus" w:hAnsi="Andalus" w:cs="Simplified Arabic" w:hint="cs"/>
          <w:color w:val="000000"/>
          <w:sz w:val="32"/>
          <w:szCs w:val="32"/>
          <w:rtl/>
        </w:rPr>
        <w:t>ل</w:t>
      </w:r>
      <w:r w:rsidR="001E1A0D" w:rsidRPr="000A1999">
        <w:rPr>
          <w:rFonts w:ascii="Andalus" w:hAnsi="Andalus" w:cs="Simplified Arabic" w:hint="cs"/>
          <w:color w:val="000000"/>
          <w:sz w:val="32"/>
          <w:szCs w:val="32"/>
          <w:rtl/>
        </w:rPr>
        <w:t xml:space="preserve">لحبوب </w:t>
      </w:r>
      <w:r w:rsidR="001E1A0D">
        <w:rPr>
          <w:rFonts w:ascii="Andalus" w:hAnsi="Andalus" w:cs="Simplified Arabic" w:hint="cs"/>
          <w:color w:val="000000"/>
          <w:sz w:val="32"/>
          <w:szCs w:val="32"/>
          <w:rtl/>
        </w:rPr>
        <w:t>والثانية ب</w:t>
      </w:r>
      <w:r w:rsidRPr="000A1999">
        <w:rPr>
          <w:rFonts w:ascii="Andalus" w:hAnsi="Andalus" w:cs="Simplified Arabic" w:hint="cs"/>
          <w:color w:val="000000"/>
          <w:sz w:val="32"/>
          <w:szCs w:val="32"/>
          <w:rtl/>
        </w:rPr>
        <w:t>نهج نفس السياسة المالية العمومية.</w:t>
      </w:r>
    </w:p>
    <w:p w:rsidR="00A36830" w:rsidRPr="000A1999" w:rsidRDefault="00A36830" w:rsidP="00A36830">
      <w:pPr>
        <w:widowControl w:val="0"/>
        <w:autoSpaceDE w:val="0"/>
        <w:autoSpaceDN w:val="0"/>
        <w:bidi/>
        <w:adjustRightInd w:val="0"/>
        <w:ind w:left="-284" w:right="-142" w:firstLine="284"/>
        <w:jc w:val="both"/>
        <w:rPr>
          <w:rFonts w:ascii="Andalus" w:hAnsi="Andalus" w:cs="Simplified Arabic"/>
          <w:color w:val="000000"/>
          <w:sz w:val="32"/>
          <w:szCs w:val="32"/>
          <w:rtl/>
        </w:rPr>
      </w:pPr>
    </w:p>
    <w:p w:rsidR="00841AB9" w:rsidRPr="00A36830" w:rsidRDefault="00841AB9" w:rsidP="00591903">
      <w:pPr>
        <w:pStyle w:val="Paragraphedeliste"/>
        <w:widowControl w:val="0"/>
        <w:numPr>
          <w:ilvl w:val="0"/>
          <w:numId w:val="2"/>
        </w:numPr>
        <w:autoSpaceDE w:val="0"/>
        <w:autoSpaceDN w:val="0"/>
        <w:bidi/>
        <w:adjustRightInd w:val="0"/>
        <w:ind w:left="0" w:right="44" w:firstLine="0"/>
        <w:jc w:val="both"/>
        <w:rPr>
          <w:rFonts w:ascii="Arabic Typesetting" w:hAnsi="Arabic Typesetting" w:cs="Simplified Arabic"/>
          <w:b/>
          <w:bCs/>
          <w:color w:val="00B050"/>
          <w:sz w:val="40"/>
          <w:szCs w:val="40"/>
          <w:u w:val="single"/>
        </w:rPr>
      </w:pPr>
      <w:r w:rsidRPr="00A36830">
        <w:rPr>
          <w:rFonts w:ascii="Arabic Typesetting" w:hAnsi="Arabic Typesetting" w:cs="Simplified Arabic" w:hint="cs"/>
          <w:b/>
          <w:bCs/>
          <w:color w:val="00B050"/>
          <w:sz w:val="40"/>
          <w:szCs w:val="40"/>
          <w:u w:val="single"/>
          <w:rtl/>
        </w:rPr>
        <w:t>ا</w:t>
      </w:r>
      <w:r w:rsidRPr="00A36830">
        <w:rPr>
          <w:rFonts w:ascii="Arabic Typesetting" w:hAnsi="Arabic Typesetting" w:cs="Simplified Arabic"/>
          <w:b/>
          <w:bCs/>
          <w:color w:val="00B050"/>
          <w:sz w:val="40"/>
          <w:szCs w:val="40"/>
          <w:u w:val="single"/>
          <w:rtl/>
        </w:rPr>
        <w:t>لمحيط</w:t>
      </w:r>
      <w:r w:rsidRPr="00A36830">
        <w:rPr>
          <w:rFonts w:ascii="Arabic Typesetting" w:hAnsi="Arabic Typesetting" w:cs="Simplified Arabic"/>
          <w:b/>
          <w:bCs/>
          <w:color w:val="00B050"/>
          <w:sz w:val="40"/>
          <w:szCs w:val="40"/>
          <w:u w:val="single"/>
        </w:rPr>
        <w:t xml:space="preserve"> </w:t>
      </w:r>
      <w:r w:rsidRPr="00A36830">
        <w:rPr>
          <w:rFonts w:ascii="Arabic Typesetting" w:hAnsi="Arabic Typesetting" w:cs="Simplified Arabic"/>
          <w:b/>
          <w:bCs/>
          <w:color w:val="00B050"/>
          <w:sz w:val="40"/>
          <w:szCs w:val="40"/>
          <w:u w:val="single"/>
          <w:rtl/>
        </w:rPr>
        <w:t>الدولي</w:t>
      </w:r>
    </w:p>
    <w:p w:rsidR="00876846" w:rsidRPr="000A1999" w:rsidRDefault="001B5AB6" w:rsidP="00261564">
      <w:pPr>
        <w:keepLines/>
        <w:widowControl w:val="0"/>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 xml:space="preserve">على مستوى تطور المحيط الاقتصادي العالمي، تجدر الإشارة إلى أن </w:t>
      </w:r>
      <w:r w:rsidR="00876846" w:rsidRPr="000A1999">
        <w:rPr>
          <w:rFonts w:ascii="Andalus" w:hAnsi="Andalus" w:cs="Simplified Arabic" w:hint="cs"/>
          <w:color w:val="000000"/>
          <w:sz w:val="32"/>
          <w:szCs w:val="32"/>
          <w:rtl/>
        </w:rPr>
        <w:t>معظم الدول المتقدمة</w:t>
      </w:r>
      <w:r>
        <w:rPr>
          <w:rFonts w:ascii="Andalus" w:hAnsi="Andalus" w:cs="Simplified Arabic" w:hint="cs"/>
          <w:color w:val="000000"/>
          <w:sz w:val="32"/>
          <w:szCs w:val="32"/>
          <w:rtl/>
        </w:rPr>
        <w:t xml:space="preserve"> قامت</w:t>
      </w:r>
      <w:r w:rsidR="00876846" w:rsidRPr="000A1999">
        <w:rPr>
          <w:rFonts w:ascii="Andalus" w:hAnsi="Andalus" w:cs="Simplified Arabic" w:hint="cs"/>
          <w:color w:val="000000"/>
          <w:sz w:val="32"/>
          <w:szCs w:val="32"/>
          <w:rtl/>
        </w:rPr>
        <w:t>، بالموازاة مع السياسة النقدية المرنة، بتنفيذ مخططات لتعديل المالي</w:t>
      </w:r>
      <w:r w:rsidR="00261564">
        <w:rPr>
          <w:rFonts w:ascii="Andalus" w:hAnsi="Andalus" w:cs="Simplified Arabic" w:hint="cs"/>
          <w:color w:val="000000"/>
          <w:sz w:val="32"/>
          <w:szCs w:val="32"/>
          <w:rtl/>
        </w:rPr>
        <w:t>ة العمومية</w:t>
      </w:r>
      <w:r w:rsidR="00876846" w:rsidRPr="000A1999">
        <w:rPr>
          <w:rFonts w:ascii="Andalus" w:hAnsi="Andalus" w:cs="Simplified Arabic" w:hint="cs"/>
          <w:color w:val="000000"/>
          <w:sz w:val="32"/>
          <w:szCs w:val="32"/>
          <w:rtl/>
        </w:rPr>
        <w:t xml:space="preserve"> على المدى المتوسط، بهدف </w:t>
      </w:r>
      <w:r w:rsidR="00876846" w:rsidRPr="000A1999">
        <w:rPr>
          <w:rFonts w:ascii="Andalus" w:hAnsi="Andalus" w:cs="Simplified Arabic"/>
          <w:color w:val="000000"/>
          <w:sz w:val="32"/>
          <w:szCs w:val="32"/>
          <w:rtl/>
        </w:rPr>
        <w:t>ت</w:t>
      </w:r>
      <w:r w:rsidR="00261564">
        <w:rPr>
          <w:rFonts w:ascii="Andalus" w:hAnsi="Andalus" w:cs="Simplified Arabic" w:hint="cs"/>
          <w:color w:val="000000"/>
          <w:sz w:val="32"/>
          <w:szCs w:val="32"/>
          <w:rtl/>
        </w:rPr>
        <w:t>قليص العج</w:t>
      </w:r>
      <w:r w:rsidR="00876846" w:rsidRPr="000A1999">
        <w:rPr>
          <w:rFonts w:ascii="Andalus" w:hAnsi="Andalus" w:cs="Simplified Arabic" w:hint="cs"/>
          <w:color w:val="000000"/>
          <w:sz w:val="32"/>
          <w:szCs w:val="32"/>
          <w:rtl/>
        </w:rPr>
        <w:t>ز المالي ومعدلات الدين العمومي إلى مستويات قابلة للاستمرار.</w:t>
      </w:r>
    </w:p>
    <w:p w:rsidR="00876846" w:rsidRPr="000A1999" w:rsidRDefault="00876846" w:rsidP="007B7109">
      <w:pPr>
        <w:keepLines/>
        <w:widowControl w:val="0"/>
        <w:autoSpaceDE w:val="0"/>
        <w:autoSpaceDN w:val="0"/>
        <w:bidi/>
        <w:adjustRightInd w:val="0"/>
        <w:jc w:val="both"/>
        <w:rPr>
          <w:rFonts w:ascii="Andalus" w:hAnsi="Andalus" w:cs="Simplified Arabic"/>
          <w:color w:val="000000"/>
          <w:sz w:val="32"/>
          <w:szCs w:val="32"/>
          <w:rtl/>
        </w:rPr>
      </w:pPr>
    </w:p>
    <w:p w:rsidR="00876846" w:rsidRPr="000A1999" w:rsidRDefault="00876846" w:rsidP="00D64F03">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rPr>
        <w:t xml:space="preserve">ومن جهتها، ستواصل اقتصاديات الدول الصاعدة استفادتها من </w:t>
      </w:r>
      <w:r w:rsidR="00D64F03">
        <w:rPr>
          <w:rFonts w:ascii="Andalus" w:hAnsi="Andalus" w:cs="Simplified Arabic" w:hint="cs"/>
          <w:color w:val="000000"/>
          <w:sz w:val="32"/>
          <w:szCs w:val="32"/>
          <w:rtl/>
        </w:rPr>
        <w:t>ال</w:t>
      </w:r>
      <w:r w:rsidR="00D64F03" w:rsidRPr="000A1999">
        <w:rPr>
          <w:rFonts w:ascii="Andalus" w:hAnsi="Andalus" w:cs="Simplified Arabic" w:hint="cs"/>
          <w:color w:val="000000"/>
          <w:sz w:val="32"/>
          <w:szCs w:val="32"/>
          <w:rtl/>
        </w:rPr>
        <w:t xml:space="preserve">مستويات </w:t>
      </w:r>
      <w:r w:rsidR="00D64F03">
        <w:rPr>
          <w:rFonts w:ascii="Andalus" w:hAnsi="Andalus" w:cs="Simplified Arabic" w:hint="cs"/>
          <w:color w:val="000000"/>
          <w:sz w:val="32"/>
          <w:szCs w:val="32"/>
          <w:rtl/>
        </w:rPr>
        <w:t>ال</w:t>
      </w:r>
      <w:r w:rsidR="00D64F03" w:rsidRPr="000A1999">
        <w:rPr>
          <w:rFonts w:ascii="Andalus" w:hAnsi="Andalus" w:cs="Simplified Arabic" w:hint="cs"/>
          <w:color w:val="000000"/>
          <w:sz w:val="32"/>
          <w:szCs w:val="32"/>
          <w:rtl/>
        </w:rPr>
        <w:t xml:space="preserve">عالية </w:t>
      </w:r>
      <w:r w:rsidR="00D64F03">
        <w:rPr>
          <w:rFonts w:ascii="Andalus" w:hAnsi="Andalus" w:cs="Simplified Arabic" w:hint="cs"/>
          <w:color w:val="000000"/>
          <w:sz w:val="32"/>
          <w:szCs w:val="32"/>
          <w:rtl/>
        </w:rPr>
        <w:t>ل</w:t>
      </w:r>
      <w:r w:rsidRPr="000A1999">
        <w:rPr>
          <w:rFonts w:ascii="Andalus" w:hAnsi="Andalus" w:cs="Simplified Arabic" w:hint="cs"/>
          <w:color w:val="000000"/>
          <w:sz w:val="32"/>
          <w:szCs w:val="32"/>
          <w:rtl/>
        </w:rPr>
        <w:t>أسعار المواد الأولية، رغم انخفاضها، و</w:t>
      </w:r>
      <w:r w:rsidR="00D64F03">
        <w:rPr>
          <w:rFonts w:ascii="Andalus" w:hAnsi="Andalus" w:cs="Simplified Arabic" w:hint="cs"/>
          <w:color w:val="000000"/>
          <w:sz w:val="32"/>
          <w:szCs w:val="32"/>
          <w:rtl/>
        </w:rPr>
        <w:t xml:space="preserve">كذا </w:t>
      </w:r>
      <w:r w:rsidRPr="000A1999">
        <w:rPr>
          <w:rFonts w:ascii="Andalus" w:hAnsi="Andalus" w:cs="Simplified Arabic" w:hint="cs"/>
          <w:color w:val="000000"/>
          <w:sz w:val="32"/>
          <w:szCs w:val="32"/>
          <w:rtl/>
        </w:rPr>
        <w:t>من</w:t>
      </w:r>
      <w:r w:rsidR="00D64F03">
        <w:rPr>
          <w:rFonts w:ascii="Andalus" w:hAnsi="Andalus" w:cs="Simplified Arabic" w:hint="cs"/>
          <w:color w:val="000000"/>
          <w:sz w:val="32"/>
          <w:szCs w:val="32"/>
          <w:rtl/>
        </w:rPr>
        <w:t xml:space="preserve"> تراجع </w:t>
      </w:r>
      <w:r w:rsidRPr="000A1999">
        <w:rPr>
          <w:rFonts w:ascii="Andalus" w:hAnsi="Andalus" w:cs="Simplified Arabic" w:hint="cs"/>
          <w:color w:val="000000"/>
          <w:sz w:val="32"/>
          <w:szCs w:val="32"/>
          <w:rtl/>
        </w:rPr>
        <w:t>معدلات الفائدة في الدول المتقدمة، الشيء الذي سيؤدي إلى تدفق رؤوس الأموال نحو الأسواق الصاعدة الأ</w:t>
      </w:r>
      <w:r w:rsidRPr="000A1999">
        <w:rPr>
          <w:rFonts w:ascii="Andalus" w:hAnsi="Andalus" w:cs="Simplified Arabic"/>
          <w:color w:val="000000"/>
          <w:sz w:val="32"/>
          <w:szCs w:val="32"/>
          <w:rtl/>
        </w:rPr>
        <w:t>كثر</w:t>
      </w:r>
      <w:r w:rsidRPr="000A1999">
        <w:rPr>
          <w:rFonts w:ascii="Andalus" w:hAnsi="Andalus" w:cs="Simplified Arabic" w:hint="cs"/>
          <w:color w:val="000000"/>
          <w:sz w:val="32"/>
          <w:szCs w:val="32"/>
          <w:rtl/>
        </w:rPr>
        <w:t xml:space="preserve"> مردودية. </w:t>
      </w:r>
    </w:p>
    <w:p w:rsidR="00876846" w:rsidRPr="000A1999" w:rsidRDefault="00876846" w:rsidP="007B7109">
      <w:pPr>
        <w:keepLines/>
        <w:widowControl w:val="0"/>
        <w:autoSpaceDE w:val="0"/>
        <w:autoSpaceDN w:val="0"/>
        <w:bidi/>
        <w:adjustRightInd w:val="0"/>
        <w:jc w:val="both"/>
        <w:rPr>
          <w:rFonts w:ascii="Andalus" w:hAnsi="Andalus" w:cs="Simplified Arabic"/>
          <w:color w:val="000000"/>
          <w:sz w:val="32"/>
          <w:szCs w:val="32"/>
          <w:rtl/>
        </w:rPr>
      </w:pPr>
    </w:p>
    <w:p w:rsidR="00B40E34" w:rsidRDefault="00B40E34" w:rsidP="00A36830">
      <w:pPr>
        <w:keepLines/>
        <w:widowControl w:val="0"/>
        <w:autoSpaceDE w:val="0"/>
        <w:autoSpaceDN w:val="0"/>
        <w:bidi/>
        <w:adjustRightInd w:val="0"/>
        <w:jc w:val="both"/>
        <w:rPr>
          <w:rFonts w:ascii="Andalus" w:hAnsi="Andalus" w:cs="Simplified Arabic" w:hint="cs"/>
          <w:color w:val="000000"/>
          <w:sz w:val="32"/>
          <w:szCs w:val="32"/>
          <w:rtl/>
        </w:rPr>
      </w:pPr>
      <w:r w:rsidRPr="000A1999">
        <w:rPr>
          <w:rFonts w:ascii="Andalus" w:hAnsi="Andalus" w:cs="Simplified Arabic" w:hint="cs"/>
          <w:color w:val="000000"/>
          <w:sz w:val="32"/>
          <w:szCs w:val="32"/>
          <w:rtl/>
        </w:rPr>
        <w:t>في ظل هذه الظروف، سيعرف</w:t>
      </w:r>
      <w:r w:rsidRPr="000A1999">
        <w:rPr>
          <w:rFonts w:ascii="Andalus" w:hAnsi="Andalus" w:cs="Simplified Arabic"/>
          <w:color w:val="000000"/>
          <w:sz w:val="32"/>
          <w:szCs w:val="32"/>
          <w:rtl/>
        </w:rPr>
        <w:t xml:space="preserve"> الاقتصاد</w:t>
      </w:r>
      <w:r w:rsidRPr="000A1999">
        <w:rPr>
          <w:rFonts w:ascii="Andalus" w:hAnsi="Andalus" w:cs="Simplified Arabic" w:hint="cs"/>
          <w:color w:val="000000"/>
          <w:sz w:val="32"/>
          <w:szCs w:val="32"/>
          <w:rtl/>
        </w:rPr>
        <w:t xml:space="preserve"> العالمي</w:t>
      </w:r>
      <w:r w:rsidR="00A36830" w:rsidRPr="000A1999">
        <w:rPr>
          <w:rFonts w:ascii="Andalus" w:hAnsi="Andalus" w:cs="Simplified Arabic"/>
          <w:color w:val="000000"/>
          <w:sz w:val="32"/>
          <w:szCs w:val="32"/>
          <w:vertAlign w:val="superscript"/>
          <w:rtl/>
        </w:rPr>
        <w:footnoteReference w:id="2"/>
      </w:r>
      <w:r w:rsidRPr="000A1999">
        <w:rPr>
          <w:rFonts w:ascii="Andalus" w:hAnsi="Andalus" w:cs="Simplified Arabic" w:hint="cs"/>
          <w:color w:val="000000"/>
          <w:sz w:val="32"/>
          <w:szCs w:val="32"/>
          <w:rtl/>
        </w:rPr>
        <w:t xml:space="preserve"> خلال سنة 2014، نموا ب 4</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3,3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مستفيدا من التحسن الطفيف الذي ستعرفه اقتصاديات  الدول المتقدمة ب 2,2</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1,2</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ومن مواصلة اقتصاديات الدول الصاعدة والنامية لديناميتها، مسجلة وتيرة </w:t>
      </w:r>
      <w:r w:rsidRPr="000A1999">
        <w:rPr>
          <w:rFonts w:ascii="Andalus" w:hAnsi="Andalus" w:cs="Simplified Arabic"/>
          <w:color w:val="000000"/>
          <w:sz w:val="32"/>
          <w:szCs w:val="32"/>
        </w:rPr>
        <w:t>7</w:t>
      </w:r>
      <w:r w:rsidRPr="000A1999">
        <w:rPr>
          <w:rFonts w:ascii="Andalus" w:hAnsi="Andalus" w:cs="Simplified Arabic" w:hint="cs"/>
          <w:color w:val="000000"/>
          <w:sz w:val="32"/>
          <w:szCs w:val="32"/>
          <w:rtl/>
        </w:rPr>
        <w:t>,</w:t>
      </w:r>
      <w:r w:rsidRPr="000A1999">
        <w:rPr>
          <w:rFonts w:ascii="Andalus" w:hAnsi="Andalus" w:cs="Simplified Arabic"/>
          <w:color w:val="000000"/>
          <w:sz w:val="32"/>
          <w:szCs w:val="32"/>
        </w:rPr>
        <w:t>%5</w:t>
      </w:r>
      <w:r w:rsidRPr="000A1999">
        <w:rPr>
          <w:rFonts w:ascii="Andalus" w:hAnsi="Andalus" w:cs="Simplified Arabic" w:hint="cs"/>
          <w:color w:val="000000"/>
          <w:sz w:val="32"/>
          <w:szCs w:val="32"/>
          <w:rtl/>
        </w:rPr>
        <w:t xml:space="preserve"> سنة 2014 عوض 5,3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w:t>
      </w:r>
    </w:p>
    <w:p w:rsidR="00A36830" w:rsidRPr="000A1999" w:rsidRDefault="00A36830" w:rsidP="00A36830">
      <w:pPr>
        <w:keepLines/>
        <w:widowControl w:val="0"/>
        <w:autoSpaceDE w:val="0"/>
        <w:autoSpaceDN w:val="0"/>
        <w:bidi/>
        <w:adjustRightInd w:val="0"/>
        <w:jc w:val="both"/>
        <w:rPr>
          <w:rFonts w:ascii="Andalus" w:hAnsi="Andalus" w:cs="Simplified Arabic"/>
          <w:color w:val="000000"/>
          <w:sz w:val="32"/>
          <w:szCs w:val="32"/>
          <w:rtl/>
        </w:rPr>
      </w:pPr>
    </w:p>
    <w:p w:rsidR="00F33961" w:rsidRPr="00D64F03" w:rsidRDefault="00F33961" w:rsidP="00591903">
      <w:pPr>
        <w:pStyle w:val="Paragraphedeliste"/>
        <w:widowControl w:val="0"/>
        <w:numPr>
          <w:ilvl w:val="0"/>
          <w:numId w:val="2"/>
        </w:numPr>
        <w:autoSpaceDE w:val="0"/>
        <w:autoSpaceDN w:val="0"/>
        <w:bidi/>
        <w:adjustRightInd w:val="0"/>
        <w:ind w:left="0" w:right="44" w:firstLine="0"/>
        <w:jc w:val="both"/>
        <w:rPr>
          <w:rFonts w:ascii="Arabic Typesetting" w:hAnsi="Arabic Typesetting" w:cs="Simplified Arabic"/>
          <w:b/>
          <w:bCs/>
          <w:color w:val="00B050"/>
          <w:sz w:val="40"/>
          <w:szCs w:val="40"/>
          <w:u w:val="single"/>
        </w:rPr>
      </w:pPr>
      <w:r w:rsidRPr="00D64F03">
        <w:rPr>
          <w:rFonts w:ascii="Arabic Typesetting" w:hAnsi="Arabic Typesetting" w:cs="Simplified Arabic"/>
          <w:b/>
          <w:bCs/>
          <w:color w:val="00B050"/>
          <w:sz w:val="40"/>
          <w:szCs w:val="40"/>
          <w:u w:val="single"/>
          <w:rtl/>
        </w:rPr>
        <w:t>الاقتصاد الوطني خلال سنة 2013</w:t>
      </w:r>
    </w:p>
    <w:p w:rsidR="00F33961" w:rsidRPr="00D64F03" w:rsidRDefault="00F33961" w:rsidP="00591903">
      <w:pPr>
        <w:numPr>
          <w:ilvl w:val="0"/>
          <w:numId w:val="6"/>
        </w:numPr>
        <w:autoSpaceDE w:val="0"/>
        <w:autoSpaceDN w:val="0"/>
        <w:bidi/>
        <w:adjustRightInd w:val="0"/>
        <w:jc w:val="both"/>
        <w:rPr>
          <w:rFonts w:ascii="Arabic Typesetting" w:eastAsia="Calibri" w:hAnsi="Arabic Typesetting" w:cs="Simplified Arabic"/>
          <w:b/>
          <w:bCs/>
          <w:color w:val="00B050"/>
          <w:sz w:val="36"/>
          <w:szCs w:val="36"/>
          <w:rtl/>
          <w:lang w:eastAsia="en-US"/>
        </w:rPr>
      </w:pPr>
      <w:r w:rsidRPr="00D64F03">
        <w:rPr>
          <w:rFonts w:ascii="Arabic Typesetting" w:eastAsia="Calibri" w:hAnsi="Arabic Typesetting" w:cs="Simplified Arabic" w:hint="cs"/>
          <w:b/>
          <w:bCs/>
          <w:color w:val="00B050"/>
          <w:sz w:val="36"/>
          <w:szCs w:val="36"/>
          <w:rtl/>
          <w:lang w:eastAsia="en-US"/>
        </w:rPr>
        <w:t>النمو الاقتصادي</w:t>
      </w:r>
    </w:p>
    <w:p w:rsidR="00C467F0" w:rsidRPr="000A1999" w:rsidRDefault="00D64F03" w:rsidP="00A36830">
      <w:pPr>
        <w:keepLines/>
        <w:widowControl w:val="0"/>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في ظل</w:t>
      </w:r>
      <w:r w:rsidR="0082607A">
        <w:rPr>
          <w:rFonts w:ascii="Andalus" w:hAnsi="Andalus" w:cs="Simplified Arabic" w:hint="cs"/>
          <w:color w:val="000000"/>
          <w:sz w:val="32"/>
          <w:szCs w:val="32"/>
          <w:rtl/>
        </w:rPr>
        <w:t xml:space="preserve"> هذا ال</w:t>
      </w:r>
      <w:r>
        <w:rPr>
          <w:rFonts w:ascii="Andalus" w:hAnsi="Andalus" w:cs="Simplified Arabic" w:hint="cs"/>
          <w:color w:val="000000"/>
          <w:sz w:val="32"/>
          <w:szCs w:val="32"/>
          <w:rtl/>
        </w:rPr>
        <w:t xml:space="preserve">محيط </w:t>
      </w:r>
      <w:r w:rsidR="0082607A">
        <w:rPr>
          <w:rFonts w:ascii="Andalus" w:hAnsi="Andalus" w:cs="Simplified Arabic" w:hint="cs"/>
          <w:color w:val="000000"/>
          <w:sz w:val="32"/>
          <w:szCs w:val="32"/>
          <w:rtl/>
        </w:rPr>
        <w:t>ال</w:t>
      </w:r>
      <w:r>
        <w:rPr>
          <w:rFonts w:ascii="Andalus" w:hAnsi="Andalus" w:cs="Simplified Arabic" w:hint="cs"/>
          <w:color w:val="000000"/>
          <w:sz w:val="32"/>
          <w:szCs w:val="32"/>
          <w:rtl/>
        </w:rPr>
        <w:t xml:space="preserve">دولي غير </w:t>
      </w:r>
      <w:r w:rsidR="0082607A">
        <w:rPr>
          <w:rFonts w:ascii="Andalus" w:hAnsi="Andalus" w:cs="Simplified Arabic" w:hint="cs"/>
          <w:color w:val="000000"/>
          <w:sz w:val="32"/>
          <w:szCs w:val="32"/>
          <w:rtl/>
        </w:rPr>
        <w:t>ال</w:t>
      </w:r>
      <w:r>
        <w:rPr>
          <w:rFonts w:ascii="Andalus" w:hAnsi="Andalus" w:cs="Simplified Arabic" w:hint="cs"/>
          <w:color w:val="000000"/>
          <w:sz w:val="32"/>
          <w:szCs w:val="32"/>
          <w:rtl/>
        </w:rPr>
        <w:t>ملائم، س</w:t>
      </w:r>
      <w:r w:rsidR="00F33961" w:rsidRPr="000A1999">
        <w:rPr>
          <w:rFonts w:ascii="Andalus" w:hAnsi="Andalus" w:cs="Simplified Arabic" w:hint="cs"/>
          <w:color w:val="000000"/>
          <w:sz w:val="32"/>
          <w:szCs w:val="32"/>
          <w:rtl/>
        </w:rPr>
        <w:t>يستفيد الاقتصاد الوطني من النتائج الجيدة للموسم الفلاحي 2012-2013، التي تمكنت من تغطية تأثير تراجع الأنشطة غير الفلاحية</w:t>
      </w:r>
      <w:r w:rsidR="00C467F0" w:rsidRPr="000A1999">
        <w:rPr>
          <w:rFonts w:ascii="Andalus" w:hAnsi="Andalus" w:cs="Simplified Arabic" w:hint="cs"/>
          <w:color w:val="000000"/>
          <w:sz w:val="32"/>
          <w:szCs w:val="32"/>
          <w:rtl/>
        </w:rPr>
        <w:t xml:space="preserve"> على النمو</w:t>
      </w:r>
      <w:r w:rsidR="00F33961" w:rsidRPr="000A1999">
        <w:rPr>
          <w:rFonts w:ascii="Andalus" w:hAnsi="Andalus" w:cs="Simplified Arabic" w:hint="cs"/>
          <w:color w:val="000000"/>
          <w:sz w:val="32"/>
          <w:szCs w:val="32"/>
          <w:rtl/>
        </w:rPr>
        <w:t xml:space="preserve">. </w:t>
      </w:r>
    </w:p>
    <w:p w:rsidR="00C467F0" w:rsidRPr="000A1999" w:rsidRDefault="00C467F0" w:rsidP="00C467F0">
      <w:pPr>
        <w:keepLines/>
        <w:widowControl w:val="0"/>
        <w:autoSpaceDE w:val="0"/>
        <w:autoSpaceDN w:val="0"/>
        <w:bidi/>
        <w:adjustRightInd w:val="0"/>
        <w:jc w:val="both"/>
        <w:rPr>
          <w:rFonts w:ascii="Andalus" w:hAnsi="Andalus" w:cs="Simplified Arabic"/>
          <w:color w:val="000000"/>
          <w:sz w:val="32"/>
          <w:szCs w:val="32"/>
          <w:rtl/>
        </w:rPr>
      </w:pPr>
    </w:p>
    <w:p w:rsidR="00F33961" w:rsidRDefault="00F33961" w:rsidP="00D64F03">
      <w:pPr>
        <w:keepLines/>
        <w:widowControl w:val="0"/>
        <w:autoSpaceDE w:val="0"/>
        <w:autoSpaceDN w:val="0"/>
        <w:bidi/>
        <w:adjustRightInd w:val="0"/>
        <w:jc w:val="both"/>
        <w:rPr>
          <w:rFonts w:ascii="Andalus" w:hAnsi="Andalus" w:cs="Simplified Arabic"/>
          <w:b/>
          <w:bCs/>
          <w:color w:val="000000"/>
          <w:sz w:val="32"/>
          <w:szCs w:val="32"/>
          <w:rtl/>
        </w:rPr>
      </w:pPr>
      <w:r w:rsidRPr="000A1999">
        <w:rPr>
          <w:rFonts w:ascii="Andalus" w:hAnsi="Andalus" w:cs="Simplified Arabic" w:hint="cs"/>
          <w:b/>
          <w:bCs/>
          <w:color w:val="000000"/>
          <w:sz w:val="32"/>
          <w:szCs w:val="32"/>
          <w:rtl/>
        </w:rPr>
        <w:t>و</w:t>
      </w:r>
      <w:r w:rsidR="00D64F03">
        <w:rPr>
          <w:rFonts w:ascii="Andalus" w:hAnsi="Andalus" w:cs="Simplified Arabic" w:hint="cs"/>
          <w:b/>
          <w:bCs/>
          <w:color w:val="000000"/>
          <w:sz w:val="32"/>
          <w:szCs w:val="32"/>
          <w:rtl/>
        </w:rPr>
        <w:t>في ظل هذه الظروف</w:t>
      </w:r>
      <w:r w:rsidRPr="000A1999">
        <w:rPr>
          <w:rFonts w:ascii="Andalus" w:hAnsi="Andalus" w:cs="Simplified Arabic" w:hint="cs"/>
          <w:b/>
          <w:bCs/>
          <w:color w:val="000000"/>
          <w:sz w:val="32"/>
          <w:szCs w:val="32"/>
          <w:rtl/>
        </w:rPr>
        <w:t>، سيعرف حجم الناتج الداخلي الإجمالي ارتفاعا ب 4,6</w:t>
      </w:r>
      <w:r w:rsidRPr="000A1999">
        <w:rPr>
          <w:rFonts w:ascii="Andalus" w:hAnsi="Andalus" w:cs="Simplified Arabic"/>
          <w:b/>
          <w:bCs/>
          <w:color w:val="000000"/>
          <w:sz w:val="32"/>
          <w:szCs w:val="32"/>
        </w:rPr>
        <w:t>%</w:t>
      </w:r>
      <w:r w:rsidRPr="000A1999">
        <w:rPr>
          <w:rFonts w:ascii="Andalus" w:hAnsi="Andalus" w:cs="Simplified Arabic" w:hint="cs"/>
          <w:b/>
          <w:bCs/>
          <w:color w:val="000000"/>
          <w:sz w:val="32"/>
          <w:szCs w:val="32"/>
          <w:rtl/>
        </w:rPr>
        <w:t xml:space="preserve"> سنة 2013 عوض 2,7</w:t>
      </w:r>
      <w:r w:rsidRPr="000A1999">
        <w:rPr>
          <w:rFonts w:ascii="Andalus" w:hAnsi="Andalus" w:cs="Simplified Arabic"/>
          <w:b/>
          <w:bCs/>
          <w:color w:val="000000"/>
          <w:sz w:val="32"/>
          <w:szCs w:val="32"/>
        </w:rPr>
        <w:t>%</w:t>
      </w:r>
      <w:r w:rsidRPr="000A1999">
        <w:rPr>
          <w:rFonts w:ascii="Andalus" w:hAnsi="Andalus" w:cs="Simplified Arabic" w:hint="cs"/>
          <w:b/>
          <w:bCs/>
          <w:color w:val="000000"/>
          <w:sz w:val="32"/>
          <w:szCs w:val="32"/>
          <w:rtl/>
        </w:rPr>
        <w:t xml:space="preserve"> سنة 2012. </w:t>
      </w:r>
    </w:p>
    <w:p w:rsidR="00D64F03" w:rsidRPr="000A1999" w:rsidRDefault="00D64F03" w:rsidP="00D64F03">
      <w:pPr>
        <w:keepLines/>
        <w:widowControl w:val="0"/>
        <w:autoSpaceDE w:val="0"/>
        <w:autoSpaceDN w:val="0"/>
        <w:bidi/>
        <w:adjustRightInd w:val="0"/>
        <w:jc w:val="both"/>
        <w:rPr>
          <w:rFonts w:ascii="Andalus" w:hAnsi="Andalus" w:cs="Simplified Arabic"/>
          <w:b/>
          <w:bCs/>
          <w:color w:val="000000"/>
          <w:sz w:val="32"/>
          <w:szCs w:val="32"/>
          <w:rtl/>
        </w:rPr>
      </w:pPr>
    </w:p>
    <w:p w:rsidR="00F33961" w:rsidRPr="000A1999" w:rsidRDefault="00F33961" w:rsidP="00D44312">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rPr>
        <w:t xml:space="preserve">وستسجل القيمة المضافة </w:t>
      </w:r>
      <w:r w:rsidRPr="00D64F03">
        <w:rPr>
          <w:rFonts w:ascii="Andalus" w:hAnsi="Andalus" w:cs="Simplified Arabic" w:hint="cs"/>
          <w:b/>
          <w:bCs/>
          <w:color w:val="000000"/>
          <w:sz w:val="32"/>
          <w:szCs w:val="32"/>
          <w:rtl/>
        </w:rPr>
        <w:t>للقطاع الأولي</w:t>
      </w:r>
      <w:r w:rsidRPr="000A1999">
        <w:rPr>
          <w:rFonts w:ascii="Andalus" w:hAnsi="Andalus" w:cs="Simplified Arabic" w:hint="cs"/>
          <w:color w:val="000000"/>
          <w:sz w:val="32"/>
          <w:szCs w:val="32"/>
          <w:rtl/>
        </w:rPr>
        <w:t xml:space="preserve"> ارتفاعا ب 14,7</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نتيجة ال</w:t>
      </w:r>
      <w:r w:rsidR="00D44312">
        <w:rPr>
          <w:rFonts w:ascii="Andalus" w:hAnsi="Andalus" w:cs="Simplified Arabic" w:hint="cs"/>
          <w:color w:val="000000"/>
          <w:sz w:val="32"/>
          <w:szCs w:val="32"/>
          <w:rtl/>
        </w:rPr>
        <w:t xml:space="preserve">تحسن </w:t>
      </w:r>
      <w:r w:rsidRPr="000A1999">
        <w:rPr>
          <w:rFonts w:ascii="Andalus" w:hAnsi="Andalus" w:cs="Simplified Arabic" w:hint="cs"/>
          <w:color w:val="000000"/>
          <w:sz w:val="32"/>
          <w:szCs w:val="32"/>
          <w:rtl/>
        </w:rPr>
        <w:t>الملحوظ لإنتاج الحبوب ب 86,5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ليرتفع إلى 97 مليون قنطار خلال الموسم الفلاحي 2012-2013. كما ستواصل المكونات الأخرى للقطاع الفلاحي وأنشطة تربية الماشية وقطاع الصيد البحري </w:t>
      </w:r>
      <w:r w:rsidR="00D44312">
        <w:rPr>
          <w:rFonts w:ascii="Andalus" w:hAnsi="Andalus" w:cs="Simplified Arabic" w:hint="cs"/>
          <w:color w:val="000000"/>
          <w:sz w:val="32"/>
          <w:szCs w:val="32"/>
          <w:rtl/>
        </w:rPr>
        <w:t>تسجيل وتيرة نمو مدعمة،</w:t>
      </w:r>
      <w:r w:rsidRPr="000A1999">
        <w:rPr>
          <w:rFonts w:ascii="Andalus" w:hAnsi="Andalus" w:cs="Simplified Arabic" w:hint="cs"/>
          <w:color w:val="000000"/>
          <w:sz w:val="32"/>
          <w:szCs w:val="32"/>
          <w:rtl/>
        </w:rPr>
        <w:t xml:space="preserve"> مستفيدة من البرامج الاستثمارية</w:t>
      </w:r>
      <w:r w:rsidR="00D44312">
        <w:rPr>
          <w:rFonts w:ascii="Andalus" w:hAnsi="Andalus" w:cs="Simplified Arabic" w:hint="cs"/>
          <w:color w:val="000000"/>
          <w:sz w:val="32"/>
          <w:szCs w:val="32"/>
          <w:rtl/>
        </w:rPr>
        <w:t xml:space="preserve"> العمومية</w:t>
      </w:r>
      <w:r w:rsidR="00D10857">
        <w:rPr>
          <w:rFonts w:ascii="Andalus" w:hAnsi="Andalus" w:cs="Simplified Arabic" w:hint="cs"/>
          <w:color w:val="000000"/>
          <w:sz w:val="32"/>
          <w:szCs w:val="32"/>
          <w:rtl/>
        </w:rPr>
        <w:t xml:space="preserve"> الطموحة</w:t>
      </w:r>
      <w:r w:rsidRPr="000A1999">
        <w:rPr>
          <w:rFonts w:ascii="Andalus" w:hAnsi="Andalus" w:cs="Simplified Arabic" w:hint="cs"/>
          <w:color w:val="000000"/>
          <w:sz w:val="32"/>
          <w:szCs w:val="32"/>
          <w:rtl/>
        </w:rPr>
        <w:t>، خاصة مخطط المغرب الأخضر ومخطط أليوتيس.</w:t>
      </w:r>
    </w:p>
    <w:p w:rsidR="00F33961" w:rsidRPr="000A1999" w:rsidRDefault="00F33961" w:rsidP="00F33961">
      <w:pPr>
        <w:keepLines/>
        <w:widowControl w:val="0"/>
        <w:autoSpaceDE w:val="0"/>
        <w:autoSpaceDN w:val="0"/>
        <w:bidi/>
        <w:adjustRightInd w:val="0"/>
        <w:jc w:val="both"/>
        <w:rPr>
          <w:rFonts w:ascii="Andalus" w:hAnsi="Andalus" w:cs="Simplified Arabic"/>
          <w:color w:val="000000"/>
          <w:sz w:val="32"/>
          <w:szCs w:val="32"/>
          <w:rtl/>
        </w:rPr>
      </w:pPr>
    </w:p>
    <w:p w:rsidR="00F33961" w:rsidRPr="000A1999" w:rsidRDefault="00F33961" w:rsidP="00A36830">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rPr>
        <w:t>و</w:t>
      </w:r>
      <w:r w:rsidR="00D10857">
        <w:rPr>
          <w:rFonts w:ascii="Andalus" w:hAnsi="Andalus" w:cs="Simplified Arabic" w:hint="cs"/>
          <w:color w:val="000000"/>
          <w:sz w:val="32"/>
          <w:szCs w:val="32"/>
          <w:rtl/>
        </w:rPr>
        <w:t xml:space="preserve">بالمقابل، </w:t>
      </w:r>
      <w:r w:rsidR="00EC60C4">
        <w:rPr>
          <w:rFonts w:ascii="Andalus" w:hAnsi="Andalus" w:cs="Simplified Arabic" w:hint="cs"/>
          <w:color w:val="000000"/>
          <w:sz w:val="32"/>
          <w:szCs w:val="32"/>
          <w:rtl/>
        </w:rPr>
        <w:t xml:space="preserve">ستتأثر الأنشطة غير </w:t>
      </w:r>
      <w:r w:rsidRPr="000A1999">
        <w:rPr>
          <w:rFonts w:ascii="Andalus" w:hAnsi="Andalus" w:cs="Simplified Arabic" w:hint="cs"/>
          <w:color w:val="000000"/>
          <w:sz w:val="32"/>
          <w:szCs w:val="32"/>
          <w:rtl/>
        </w:rPr>
        <w:t>الفلاحية بت</w:t>
      </w:r>
      <w:r w:rsidR="00D44312">
        <w:rPr>
          <w:rFonts w:ascii="Andalus" w:hAnsi="Andalus" w:cs="Simplified Arabic" w:hint="cs"/>
          <w:color w:val="000000"/>
          <w:sz w:val="32"/>
          <w:szCs w:val="32"/>
          <w:rtl/>
        </w:rPr>
        <w:t xml:space="preserve">خفيض </w:t>
      </w:r>
      <w:r w:rsidRPr="000A1999">
        <w:rPr>
          <w:rFonts w:ascii="Andalus" w:hAnsi="Andalus" w:cs="Simplified Arabic" w:hint="cs"/>
          <w:color w:val="000000"/>
          <w:sz w:val="32"/>
          <w:szCs w:val="32"/>
          <w:rtl/>
        </w:rPr>
        <w:t>نفقات الاستثمار العمومي</w:t>
      </w:r>
      <w:r w:rsidR="00D44312">
        <w:rPr>
          <w:rFonts w:ascii="Andalus" w:hAnsi="Andalus" w:cs="Simplified Arabic" w:hint="cs"/>
          <w:color w:val="000000"/>
          <w:sz w:val="32"/>
          <w:szCs w:val="32"/>
          <w:rtl/>
        </w:rPr>
        <w:t xml:space="preserve"> المقررة</w:t>
      </w:r>
      <w:r w:rsidRPr="000A1999">
        <w:rPr>
          <w:rFonts w:ascii="Andalus" w:hAnsi="Andalus" w:cs="Simplified Arabic" w:hint="cs"/>
          <w:color w:val="000000"/>
          <w:sz w:val="32"/>
          <w:szCs w:val="32"/>
          <w:rtl/>
        </w:rPr>
        <w:t xml:space="preserve"> خلال بداية سنة 2013 </w:t>
      </w:r>
      <w:r w:rsidR="00D44312" w:rsidRPr="000A1999">
        <w:rPr>
          <w:rFonts w:ascii="Andalus" w:hAnsi="Andalus" w:cs="Simplified Arabic" w:hint="cs"/>
          <w:color w:val="000000"/>
          <w:sz w:val="32"/>
          <w:szCs w:val="32"/>
          <w:rtl/>
        </w:rPr>
        <w:t xml:space="preserve">وضعف نمو الطلب العالمي الموجه نحو المغرب </w:t>
      </w:r>
      <w:r w:rsidRPr="000A1999">
        <w:rPr>
          <w:rFonts w:ascii="Andalus" w:hAnsi="Andalus" w:cs="Simplified Arabic" w:hint="cs"/>
          <w:color w:val="000000"/>
          <w:sz w:val="32"/>
          <w:szCs w:val="32"/>
          <w:rtl/>
        </w:rPr>
        <w:t>وب</w:t>
      </w:r>
      <w:r w:rsidR="00431095">
        <w:rPr>
          <w:rFonts w:ascii="Andalus" w:hAnsi="Andalus" w:cs="Simplified Arabic" w:hint="cs"/>
          <w:color w:val="000000"/>
          <w:sz w:val="32"/>
          <w:szCs w:val="32"/>
          <w:rtl/>
        </w:rPr>
        <w:t xml:space="preserve">تقلص </w:t>
      </w:r>
      <w:r w:rsidRPr="000A1999">
        <w:rPr>
          <w:rFonts w:ascii="Andalus" w:hAnsi="Andalus" w:cs="Simplified Arabic" w:hint="cs"/>
          <w:color w:val="000000"/>
          <w:sz w:val="32"/>
          <w:szCs w:val="32"/>
          <w:rtl/>
        </w:rPr>
        <w:t>القدرات التمويلية للاقتصاد الوطني</w:t>
      </w:r>
      <w:r w:rsidR="00431095">
        <w:rPr>
          <w:rFonts w:ascii="Andalus" w:hAnsi="Andalus" w:cs="Simplified Arabic" w:hint="cs"/>
          <w:color w:val="000000"/>
          <w:sz w:val="32"/>
          <w:szCs w:val="32"/>
          <w:rtl/>
        </w:rPr>
        <w:t>. وهكذا</w:t>
      </w:r>
      <w:r w:rsidRPr="000A1999">
        <w:rPr>
          <w:rFonts w:ascii="Andalus" w:hAnsi="Andalus" w:cs="Simplified Arabic" w:hint="cs"/>
          <w:color w:val="000000"/>
          <w:sz w:val="32"/>
          <w:szCs w:val="32"/>
          <w:rtl/>
        </w:rPr>
        <w:t xml:space="preserve"> </w:t>
      </w:r>
      <w:r w:rsidR="00A36830">
        <w:rPr>
          <w:rFonts w:ascii="Andalus" w:hAnsi="Andalus" w:cs="Simplified Arabic" w:hint="cs"/>
          <w:color w:val="000000"/>
          <w:sz w:val="32"/>
          <w:szCs w:val="32"/>
          <w:rtl/>
        </w:rPr>
        <w:t>ستعرف هذه الأنشطة</w:t>
      </w:r>
      <w:r w:rsidR="00A36830" w:rsidRPr="000A1999">
        <w:rPr>
          <w:rFonts w:ascii="Andalus" w:hAnsi="Andalus" w:cs="Simplified Arabic" w:hint="cs"/>
          <w:color w:val="000000"/>
          <w:sz w:val="32"/>
          <w:szCs w:val="32"/>
          <w:rtl/>
        </w:rPr>
        <w:t xml:space="preserve"> نمو</w:t>
      </w:r>
      <w:r w:rsidR="00A36830">
        <w:rPr>
          <w:rFonts w:ascii="Andalus" w:hAnsi="Andalus" w:cs="Simplified Arabic" w:hint="cs"/>
          <w:color w:val="000000"/>
          <w:sz w:val="32"/>
          <w:szCs w:val="32"/>
          <w:rtl/>
        </w:rPr>
        <w:t>ا</w:t>
      </w:r>
      <w:r w:rsidR="00A36830" w:rsidRPr="000A1999">
        <w:rPr>
          <w:rFonts w:ascii="Andalus" w:hAnsi="Andalus" w:cs="Simplified Arabic" w:hint="cs"/>
          <w:color w:val="000000"/>
          <w:sz w:val="32"/>
          <w:szCs w:val="32"/>
          <w:rtl/>
        </w:rPr>
        <w:t xml:space="preserve"> </w:t>
      </w:r>
      <w:r w:rsidR="00A36830">
        <w:rPr>
          <w:rFonts w:ascii="Andalus" w:hAnsi="Andalus" w:cs="Simplified Arabic" w:hint="cs"/>
          <w:color w:val="000000"/>
          <w:sz w:val="32"/>
          <w:szCs w:val="32"/>
          <w:rtl/>
        </w:rPr>
        <w:t>ي</w:t>
      </w:r>
      <w:r w:rsidRPr="000A1999">
        <w:rPr>
          <w:rFonts w:ascii="Andalus" w:hAnsi="Andalus" w:cs="Simplified Arabic" w:hint="cs"/>
          <w:color w:val="000000"/>
          <w:sz w:val="32"/>
          <w:szCs w:val="32"/>
          <w:rtl/>
        </w:rPr>
        <w:t>قدر ب 3,1</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4,3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 و5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كمتوسط سنوي خلال سنوات 2000. </w:t>
      </w:r>
    </w:p>
    <w:p w:rsidR="004D7A92" w:rsidRDefault="004D7A92" w:rsidP="004D7A92">
      <w:pPr>
        <w:jc w:val="center"/>
        <w:rPr>
          <w:rFonts w:hint="cs"/>
          <w:rtl/>
        </w:rPr>
      </w:pPr>
    </w:p>
    <w:p w:rsidR="004D7A92" w:rsidRDefault="004D7A92" w:rsidP="004D7A92">
      <w:pPr>
        <w:rPr>
          <w:rFonts w:hint="cs"/>
          <w:rtl/>
        </w:rPr>
      </w:pPr>
    </w:p>
    <w:p w:rsidR="004D7A92" w:rsidRDefault="004D7A92" w:rsidP="004D7A92">
      <w:pPr>
        <w:jc w:val="center"/>
        <w:rPr>
          <w:rFonts w:cs="Simplified Arabic" w:hint="cs"/>
          <w:b/>
          <w:bCs/>
          <w:sz w:val="28"/>
          <w:szCs w:val="28"/>
          <w:rtl/>
        </w:rPr>
      </w:pPr>
      <w:r w:rsidRPr="002661D2">
        <w:rPr>
          <w:rFonts w:cs="Simplified Arabic" w:hint="cs"/>
          <w:b/>
          <w:bCs/>
          <w:sz w:val="28"/>
          <w:szCs w:val="28"/>
          <w:rtl/>
        </w:rPr>
        <w:t>ت</w:t>
      </w:r>
      <w:r w:rsidR="00DC6804">
        <w:rPr>
          <w:rFonts w:cs="Simplified Arabic" w:hint="cs"/>
          <w:b/>
          <w:bCs/>
          <w:sz w:val="28"/>
          <w:szCs w:val="28"/>
          <w:rtl/>
        </w:rPr>
        <w:t>ــ</w:t>
      </w:r>
      <w:r w:rsidRPr="002661D2">
        <w:rPr>
          <w:rFonts w:cs="Simplified Arabic" w:hint="cs"/>
          <w:b/>
          <w:bCs/>
          <w:sz w:val="28"/>
          <w:szCs w:val="28"/>
          <w:rtl/>
        </w:rPr>
        <w:t>راجع القروض على الاقتصاد (بالنسبة المئوية)</w:t>
      </w:r>
    </w:p>
    <w:p w:rsidR="004D7A92" w:rsidRDefault="004D7A92" w:rsidP="004D7A92">
      <w:pPr>
        <w:jc w:val="center"/>
        <w:rPr>
          <w:rFonts w:cs="Simplified Arabic" w:hint="cs"/>
          <w:b/>
          <w:bCs/>
          <w:sz w:val="28"/>
          <w:szCs w:val="28"/>
          <w:rtl/>
        </w:rPr>
      </w:pPr>
      <w:r>
        <w:rPr>
          <w:noProof/>
        </w:rPr>
        <w:drawing>
          <wp:anchor distT="0" distB="0" distL="114300" distR="114300" simplePos="0" relativeHeight="251660288" behindDoc="1" locked="0" layoutInCell="1" allowOverlap="1">
            <wp:simplePos x="0" y="0"/>
            <wp:positionH relativeFrom="column">
              <wp:posOffset>148590</wp:posOffset>
            </wp:positionH>
            <wp:positionV relativeFrom="paragraph">
              <wp:posOffset>271780</wp:posOffset>
            </wp:positionV>
            <wp:extent cx="5083175" cy="3039745"/>
            <wp:effectExtent l="19050" t="19050" r="22225" b="27305"/>
            <wp:wrapTight wrapText="bothSides">
              <wp:wrapPolygon edited="0">
                <wp:start x="-81" y="-135"/>
                <wp:lineTo x="-81" y="21794"/>
                <wp:lineTo x="21694" y="21794"/>
                <wp:lineTo x="21694" y="-135"/>
                <wp:lineTo x="-81" y="-135"/>
              </wp:wrapPolygon>
            </wp:wrapTight>
            <wp:docPr id="6" name="Graphiqu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4"/>
                    <pic:cNvPicPr>
                      <a:picLocks noChangeArrowheads="1"/>
                    </pic:cNvPicPr>
                  </pic:nvPicPr>
                  <pic:blipFill>
                    <a:blip r:embed="rId8" cstate="print"/>
                    <a:srcRect/>
                    <a:stretch>
                      <a:fillRect/>
                    </a:stretch>
                  </pic:blipFill>
                  <pic:spPr bwMode="auto">
                    <a:xfrm>
                      <a:off x="0" y="0"/>
                      <a:ext cx="5083175" cy="3039745"/>
                    </a:xfrm>
                    <a:prstGeom prst="rect">
                      <a:avLst/>
                    </a:prstGeom>
                    <a:noFill/>
                    <a:ln w="9525">
                      <a:solidFill>
                        <a:srgbClr val="4F81BD"/>
                      </a:solidFill>
                      <a:miter lim="800000"/>
                      <a:headEnd/>
                      <a:tailEnd/>
                    </a:ln>
                  </pic:spPr>
                </pic:pic>
              </a:graphicData>
            </a:graphic>
          </wp:anchor>
        </w:drawing>
      </w:r>
    </w:p>
    <w:p w:rsidR="00F33961" w:rsidRPr="000A1999" w:rsidRDefault="00F33961" w:rsidP="00431095">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rPr>
        <w:t xml:space="preserve">وفي هذا السياق، ستواصل أنشطة </w:t>
      </w:r>
      <w:r w:rsidRPr="000A1999">
        <w:rPr>
          <w:rFonts w:ascii="Andalus" w:hAnsi="Andalus" w:cs="Simplified Arabic"/>
          <w:color w:val="000000"/>
          <w:sz w:val="32"/>
          <w:szCs w:val="32"/>
          <w:rtl/>
        </w:rPr>
        <w:t>القطاع الثانوي</w:t>
      </w:r>
      <w:r w:rsidRPr="000A1999">
        <w:rPr>
          <w:rFonts w:ascii="Andalus" w:hAnsi="Andalus" w:cs="Simplified Arabic" w:hint="cs"/>
          <w:color w:val="000000"/>
          <w:sz w:val="32"/>
          <w:szCs w:val="32"/>
          <w:rtl/>
        </w:rPr>
        <w:t xml:space="preserve"> (المعادن والطاقة والصناعات التحويلية والبناء والأشغال العمومية)، </w:t>
      </w:r>
      <w:r w:rsidR="00431095">
        <w:rPr>
          <w:rFonts w:ascii="Andalus" w:hAnsi="Andalus" w:cs="Simplified Arabic" w:hint="cs"/>
          <w:color w:val="000000"/>
          <w:sz w:val="32"/>
          <w:szCs w:val="32"/>
          <w:rtl/>
        </w:rPr>
        <w:t xml:space="preserve">خلال </w:t>
      </w:r>
      <w:r w:rsidR="00431095" w:rsidRPr="000A1999">
        <w:rPr>
          <w:rFonts w:ascii="Andalus" w:hAnsi="Andalus" w:cs="Simplified Arabic" w:hint="cs"/>
          <w:color w:val="000000"/>
          <w:sz w:val="32"/>
          <w:szCs w:val="32"/>
          <w:rtl/>
        </w:rPr>
        <w:t>سنة</w:t>
      </w:r>
      <w:r w:rsidR="00431095">
        <w:rPr>
          <w:rFonts w:ascii="Andalus" w:hAnsi="Andalus" w:cs="Simplified Arabic" w:hint="cs"/>
          <w:color w:val="000000"/>
          <w:sz w:val="32"/>
          <w:szCs w:val="32"/>
          <w:rtl/>
        </w:rPr>
        <w:t xml:space="preserve"> 2013 ت</w:t>
      </w:r>
      <w:r w:rsidRPr="000A1999">
        <w:rPr>
          <w:rFonts w:ascii="Andalus" w:hAnsi="Andalus" w:cs="Simplified Arabic" w:hint="cs"/>
          <w:color w:val="000000"/>
          <w:sz w:val="32"/>
          <w:szCs w:val="32"/>
          <w:rtl/>
        </w:rPr>
        <w:t>سجيل وتيرة نمو منخفضة، ستصل إلى 1,8</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1,3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w:t>
      </w:r>
      <w:r w:rsidR="00431095">
        <w:rPr>
          <w:rFonts w:ascii="Andalus" w:hAnsi="Andalus" w:cs="Simplified Arabic" w:hint="cs"/>
          <w:color w:val="000000"/>
          <w:sz w:val="32"/>
          <w:szCs w:val="32"/>
          <w:rtl/>
        </w:rPr>
        <w:t xml:space="preserve"> وتعزى هذه النتائج غير الملائمة</w:t>
      </w:r>
      <w:r w:rsidRPr="000A1999">
        <w:rPr>
          <w:rFonts w:ascii="Andalus" w:hAnsi="Andalus" w:cs="Simplified Arabic" w:hint="cs"/>
          <w:color w:val="000000"/>
          <w:sz w:val="32"/>
          <w:szCs w:val="32"/>
          <w:rtl/>
        </w:rPr>
        <w:t>، أساسا، إلى تراجع أنشطة البناء والأشغال العمومية والمعادن والفوسفاط ومشتقات</w:t>
      </w:r>
      <w:r w:rsidRPr="000A1999">
        <w:rPr>
          <w:rFonts w:ascii="Andalus" w:hAnsi="Andalus" w:cs="Simplified Arabic" w:hint="eastAsia"/>
          <w:color w:val="000000"/>
          <w:sz w:val="32"/>
          <w:szCs w:val="32"/>
          <w:rtl/>
        </w:rPr>
        <w:t>ه</w:t>
      </w:r>
      <w:r w:rsidRPr="000A1999">
        <w:rPr>
          <w:rFonts w:ascii="Andalus" w:hAnsi="Andalus" w:cs="Simplified Arabic" w:hint="cs"/>
          <w:color w:val="000000"/>
          <w:sz w:val="32"/>
          <w:szCs w:val="32"/>
          <w:rtl/>
        </w:rPr>
        <w:t xml:space="preserve">. </w:t>
      </w:r>
    </w:p>
    <w:p w:rsidR="00F33961" w:rsidRPr="000A1999" w:rsidRDefault="00F33961" w:rsidP="00F33961">
      <w:pPr>
        <w:keepLines/>
        <w:widowControl w:val="0"/>
        <w:autoSpaceDE w:val="0"/>
        <w:autoSpaceDN w:val="0"/>
        <w:bidi/>
        <w:adjustRightInd w:val="0"/>
        <w:jc w:val="both"/>
        <w:rPr>
          <w:rFonts w:ascii="Andalus" w:hAnsi="Andalus" w:cs="Simplified Arabic"/>
          <w:color w:val="000000"/>
          <w:sz w:val="32"/>
          <w:szCs w:val="32"/>
          <w:rtl/>
        </w:rPr>
      </w:pPr>
    </w:p>
    <w:p w:rsidR="00F33961" w:rsidRPr="000A1999" w:rsidRDefault="00F33961" w:rsidP="00DD3A03">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rPr>
        <w:t>ومن جهته، سيعرف القطاع الثالثي (الخدمات التسويقية وغير التسويقية) تراجعا طفيفا في وتيرة نموه، لتنتقل من 5,9</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 إلى 3,8</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خاصة نتيجة استقرار القيمة المضافة للخدمات المقدمة</w:t>
      </w:r>
      <w:r w:rsidR="00431095">
        <w:rPr>
          <w:rFonts w:ascii="Andalus" w:hAnsi="Andalus" w:cs="Simplified Arabic" w:hint="cs"/>
          <w:color w:val="000000"/>
          <w:sz w:val="32"/>
          <w:szCs w:val="32"/>
          <w:rtl/>
        </w:rPr>
        <w:t xml:space="preserve"> من طرف ا</w:t>
      </w:r>
      <w:r w:rsidRPr="000A1999">
        <w:rPr>
          <w:rFonts w:ascii="Andalus" w:hAnsi="Andalus" w:cs="Simplified Arabic" w:hint="cs"/>
          <w:color w:val="000000"/>
          <w:sz w:val="32"/>
          <w:szCs w:val="32"/>
          <w:rtl/>
        </w:rPr>
        <w:t>لإدارات العمومية. غير أن التأثير الإيجابي للقطاع الفلاحي على التجارة والنقل وتعزيز النتائج الجيدة لقطاع الاتصالات، مكنت من تقليص حدة تراجع وتيرة نمو أنشطة القطاع الثالثي.</w:t>
      </w:r>
      <w:r w:rsidR="00DD3A03" w:rsidRPr="00DD3A03">
        <w:rPr>
          <w:rFonts w:ascii="Andalus" w:hAnsi="Andalus" w:cs="Simplified Arabic" w:hint="cs"/>
          <w:color w:val="000000"/>
          <w:sz w:val="32"/>
          <w:szCs w:val="32"/>
          <w:rtl/>
        </w:rPr>
        <w:t xml:space="preserve"> </w:t>
      </w:r>
    </w:p>
    <w:p w:rsidR="00F33961" w:rsidRPr="000A1999" w:rsidRDefault="00A36830" w:rsidP="00A36830">
      <w:pPr>
        <w:keepLines/>
        <w:widowControl w:val="0"/>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و</w:t>
      </w:r>
      <w:r w:rsidR="00F33961" w:rsidRPr="000A1999">
        <w:rPr>
          <w:rFonts w:ascii="Andalus" w:hAnsi="Andalus" w:cs="Simplified Arabic" w:hint="cs"/>
          <w:color w:val="000000"/>
          <w:sz w:val="32"/>
          <w:szCs w:val="32"/>
          <w:rtl/>
        </w:rPr>
        <w:t>بالإضافة إلى ذلك، س</w:t>
      </w:r>
      <w:r w:rsidR="00431095">
        <w:rPr>
          <w:rFonts w:ascii="Andalus" w:hAnsi="Andalus" w:cs="Simplified Arabic" w:hint="cs"/>
          <w:color w:val="000000"/>
          <w:sz w:val="32"/>
          <w:szCs w:val="32"/>
          <w:rtl/>
        </w:rPr>
        <w:t>يعرف التضخم ارتفاعا مت</w:t>
      </w:r>
      <w:r>
        <w:rPr>
          <w:rFonts w:ascii="Andalus" w:hAnsi="Andalus" w:cs="Simplified Arabic" w:hint="cs"/>
          <w:color w:val="000000"/>
          <w:sz w:val="32"/>
          <w:szCs w:val="32"/>
          <w:rtl/>
        </w:rPr>
        <w:t>واضعا</w:t>
      </w:r>
      <w:r w:rsidR="00431095">
        <w:rPr>
          <w:rFonts w:ascii="Andalus" w:hAnsi="Andalus" w:cs="Simplified Arabic" w:hint="cs"/>
          <w:color w:val="000000"/>
          <w:sz w:val="32"/>
          <w:szCs w:val="32"/>
          <w:rtl/>
        </w:rPr>
        <w:t xml:space="preserve">، نتيجة انخفاض الأسعار العالمية للطاقة والمواد الأولية الأخرى </w:t>
      </w:r>
      <w:r>
        <w:rPr>
          <w:rFonts w:ascii="Andalus" w:hAnsi="Andalus" w:cs="Simplified Arabic" w:hint="cs"/>
          <w:color w:val="000000"/>
          <w:sz w:val="32"/>
          <w:szCs w:val="32"/>
          <w:rtl/>
        </w:rPr>
        <w:t>و</w:t>
      </w:r>
      <w:r w:rsidR="00431095">
        <w:rPr>
          <w:rFonts w:ascii="Andalus" w:hAnsi="Andalus" w:cs="Simplified Arabic" w:hint="cs"/>
          <w:color w:val="000000"/>
          <w:sz w:val="32"/>
          <w:szCs w:val="32"/>
          <w:rtl/>
        </w:rPr>
        <w:t>استقرار نفقات دعم أسعار الاستهلاك في حدود 40 مليار درهم. وهكذا، سي</w:t>
      </w:r>
      <w:r>
        <w:rPr>
          <w:rFonts w:ascii="Andalus" w:hAnsi="Andalus" w:cs="Simplified Arabic" w:hint="cs"/>
          <w:color w:val="000000"/>
          <w:sz w:val="32"/>
          <w:szCs w:val="32"/>
          <w:rtl/>
        </w:rPr>
        <w:t xml:space="preserve">رتفع </w:t>
      </w:r>
      <w:r w:rsidR="00431095">
        <w:rPr>
          <w:rFonts w:ascii="Andalus" w:hAnsi="Andalus" w:cs="Simplified Arabic" w:hint="cs"/>
          <w:color w:val="000000"/>
          <w:sz w:val="32"/>
          <w:szCs w:val="32"/>
          <w:rtl/>
        </w:rPr>
        <w:t xml:space="preserve">المستوى العام </w:t>
      </w:r>
      <w:r w:rsidR="00DD3A03">
        <w:rPr>
          <w:rFonts w:ascii="Andalus" w:hAnsi="Andalus" w:cs="Simplified Arabic" w:hint="cs"/>
          <w:color w:val="000000"/>
          <w:sz w:val="32"/>
          <w:szCs w:val="32"/>
          <w:rtl/>
        </w:rPr>
        <w:t xml:space="preserve">للأسعار، المقاس </w:t>
      </w:r>
      <w:r w:rsidR="00DD3A03" w:rsidRPr="00DD3A03">
        <w:rPr>
          <w:rFonts w:ascii="Andalus" w:hAnsi="Andalus" w:cs="Simplified Arabic" w:hint="cs"/>
          <w:color w:val="000000"/>
          <w:sz w:val="32"/>
          <w:szCs w:val="32"/>
          <w:rtl/>
        </w:rPr>
        <w:t>بالسعر الضمني للناتج الداخلي الإجمالي</w:t>
      </w:r>
      <w:r w:rsidR="005D1817">
        <w:rPr>
          <w:rFonts w:ascii="Andalus" w:hAnsi="Andalus" w:cs="Simplified Arabic" w:hint="cs"/>
          <w:color w:val="000000"/>
          <w:sz w:val="32"/>
          <w:szCs w:val="32"/>
          <w:rtl/>
        </w:rPr>
        <w:t>،</w:t>
      </w:r>
      <w:r w:rsidR="00DD3A03">
        <w:rPr>
          <w:rFonts w:ascii="Andalus" w:hAnsi="Andalus" w:cs="Simplified Arabic" w:hint="cs"/>
          <w:color w:val="000000"/>
          <w:sz w:val="32"/>
          <w:szCs w:val="32"/>
          <w:rtl/>
        </w:rPr>
        <w:t xml:space="preserve"> في حدود </w:t>
      </w:r>
      <w:r w:rsidR="00F33961" w:rsidRPr="000A1999">
        <w:rPr>
          <w:rFonts w:ascii="Andalus" w:hAnsi="Andalus" w:cs="Simplified Arabic" w:hint="cs"/>
          <w:color w:val="000000"/>
          <w:sz w:val="32"/>
          <w:szCs w:val="32"/>
          <w:rtl/>
        </w:rPr>
        <w:t>1</w:t>
      </w:r>
      <w:r w:rsidR="00F33961" w:rsidRPr="000A1999">
        <w:rPr>
          <w:rFonts w:ascii="Andalus" w:hAnsi="Andalus" w:cs="Simplified Arabic"/>
          <w:color w:val="000000"/>
          <w:sz w:val="32"/>
          <w:szCs w:val="32"/>
        </w:rPr>
        <w:t>%</w:t>
      </w:r>
      <w:r w:rsidR="00F33961" w:rsidRPr="000A1999">
        <w:rPr>
          <w:rFonts w:ascii="Andalus" w:hAnsi="Andalus" w:cs="Simplified Arabic" w:hint="cs"/>
          <w:color w:val="000000"/>
          <w:sz w:val="32"/>
          <w:szCs w:val="32"/>
          <w:rtl/>
        </w:rPr>
        <w:t xml:space="preserve"> عوض 0,5</w:t>
      </w:r>
      <w:r w:rsidR="00F33961" w:rsidRPr="000A1999">
        <w:rPr>
          <w:rFonts w:ascii="Andalus" w:hAnsi="Andalus" w:cs="Simplified Arabic"/>
          <w:color w:val="000000"/>
          <w:sz w:val="32"/>
          <w:szCs w:val="32"/>
        </w:rPr>
        <w:t>%</w:t>
      </w:r>
      <w:r w:rsidR="00F33961" w:rsidRPr="000A1999">
        <w:rPr>
          <w:rFonts w:ascii="Andalus" w:hAnsi="Andalus" w:cs="Simplified Arabic" w:hint="cs"/>
          <w:color w:val="000000"/>
          <w:sz w:val="32"/>
          <w:szCs w:val="32"/>
          <w:rtl/>
        </w:rPr>
        <w:t xml:space="preserve"> المسجلة سنة 2012.</w:t>
      </w:r>
      <w:r w:rsidR="00DD3A03" w:rsidRPr="00DD3A03">
        <w:rPr>
          <w:rFonts w:ascii="Andalus" w:hAnsi="Andalus" w:cs="Simplified Arabic" w:hint="cs"/>
          <w:color w:val="000000"/>
          <w:sz w:val="32"/>
          <w:szCs w:val="32"/>
          <w:rtl/>
        </w:rPr>
        <w:t xml:space="preserve"> </w:t>
      </w:r>
    </w:p>
    <w:p w:rsidR="00F33961" w:rsidRPr="000A1999" w:rsidRDefault="00F33961" w:rsidP="00F33961">
      <w:pPr>
        <w:keepLines/>
        <w:widowControl w:val="0"/>
        <w:autoSpaceDE w:val="0"/>
        <w:autoSpaceDN w:val="0"/>
        <w:bidi/>
        <w:adjustRightInd w:val="0"/>
        <w:jc w:val="both"/>
        <w:rPr>
          <w:rFonts w:ascii="Andalus" w:hAnsi="Andalus" w:cs="Simplified Arabic"/>
          <w:color w:val="000000"/>
          <w:sz w:val="32"/>
          <w:szCs w:val="32"/>
          <w:rtl/>
        </w:rPr>
      </w:pPr>
    </w:p>
    <w:p w:rsidR="00F33961" w:rsidRPr="000A1999" w:rsidRDefault="00F33961" w:rsidP="00591903">
      <w:pPr>
        <w:keepLines/>
        <w:widowControl w:val="0"/>
        <w:numPr>
          <w:ilvl w:val="0"/>
          <w:numId w:val="5"/>
        </w:numPr>
        <w:tabs>
          <w:tab w:val="right" w:pos="283"/>
          <w:tab w:val="right" w:pos="425"/>
        </w:tabs>
        <w:autoSpaceDE w:val="0"/>
        <w:autoSpaceDN w:val="0"/>
        <w:bidi/>
        <w:adjustRightInd w:val="0"/>
        <w:ind w:left="0" w:right="44" w:firstLine="0"/>
        <w:rPr>
          <w:rFonts w:cs="Simplified Arabic"/>
          <w:b/>
          <w:bCs/>
          <w:color w:val="00B050"/>
          <w:sz w:val="32"/>
          <w:szCs w:val="32"/>
        </w:rPr>
      </w:pPr>
      <w:r w:rsidRPr="000A1999">
        <w:rPr>
          <w:rFonts w:cs="Simplified Arabic" w:hint="cs"/>
          <w:b/>
          <w:bCs/>
          <w:color w:val="00B050"/>
          <w:sz w:val="32"/>
          <w:szCs w:val="32"/>
          <w:rtl/>
        </w:rPr>
        <w:t>مكونات الناتج الداخلي الإجمالي سنة 2013.</w:t>
      </w:r>
    </w:p>
    <w:p w:rsidR="00DD3A03" w:rsidRDefault="00DD3A03" w:rsidP="005D1817">
      <w:pPr>
        <w:keepLines/>
        <w:widowControl w:val="0"/>
        <w:autoSpaceDE w:val="0"/>
        <w:autoSpaceDN w:val="0"/>
        <w:bidi/>
        <w:adjustRightInd w:val="0"/>
        <w:jc w:val="both"/>
        <w:rPr>
          <w:rFonts w:ascii="Andalus" w:hAnsi="Andalus" w:cs="Simplified Arabic" w:hint="cs"/>
          <w:color w:val="000000"/>
          <w:sz w:val="32"/>
          <w:szCs w:val="32"/>
          <w:rtl/>
        </w:rPr>
      </w:pPr>
      <w:r>
        <w:rPr>
          <w:rFonts w:ascii="Andalus" w:hAnsi="Andalus" w:cs="Simplified Arabic" w:hint="cs"/>
          <w:color w:val="000000"/>
          <w:sz w:val="32"/>
          <w:szCs w:val="32"/>
          <w:rtl/>
        </w:rPr>
        <w:t xml:space="preserve">سيستفيد </w:t>
      </w:r>
      <w:r w:rsidR="00F33961" w:rsidRPr="000A1999">
        <w:rPr>
          <w:rFonts w:ascii="Andalus" w:hAnsi="Andalus" w:cs="Simplified Arabic" w:hint="cs"/>
          <w:b/>
          <w:bCs/>
          <w:color w:val="000000"/>
          <w:sz w:val="32"/>
          <w:szCs w:val="32"/>
          <w:rtl/>
        </w:rPr>
        <w:t>الطلب الداخلي</w:t>
      </w:r>
      <w:r w:rsidR="00F33961"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 xml:space="preserve">من تحسن استهلاك الأسر، نتيجة زيادة مداخيلها، بفعل </w:t>
      </w:r>
      <w:r w:rsidRPr="000A1999">
        <w:rPr>
          <w:rFonts w:ascii="Andalus" w:hAnsi="Andalus" w:cs="Simplified Arabic" w:hint="cs"/>
          <w:color w:val="000000"/>
          <w:sz w:val="32"/>
          <w:szCs w:val="32"/>
          <w:rtl/>
        </w:rPr>
        <w:t>التأثيرات الإيجابية للسنة الفلاحية الجيدة</w:t>
      </w:r>
      <w:r>
        <w:rPr>
          <w:rFonts w:ascii="Andalus" w:hAnsi="Andalus" w:cs="Simplified Arabic" w:hint="cs"/>
          <w:color w:val="000000"/>
          <w:sz w:val="32"/>
          <w:szCs w:val="32"/>
          <w:rtl/>
        </w:rPr>
        <w:t>. وهكذا، سيسجل حجم الطلب الداخلي ارتفاعا</w:t>
      </w:r>
      <w:r w:rsidR="00F33961" w:rsidRPr="000A1999">
        <w:rPr>
          <w:rFonts w:ascii="Andalus" w:hAnsi="Andalus" w:cs="Simplified Arabic" w:hint="cs"/>
          <w:color w:val="000000"/>
          <w:sz w:val="32"/>
          <w:szCs w:val="32"/>
          <w:rtl/>
        </w:rPr>
        <w:t xml:space="preserve"> ب 5</w:t>
      </w:r>
      <w:r w:rsidR="00F33961" w:rsidRPr="000A1999">
        <w:rPr>
          <w:rFonts w:ascii="Andalus" w:hAnsi="Andalus" w:cs="Simplified Arabic"/>
          <w:color w:val="000000"/>
          <w:sz w:val="32"/>
          <w:szCs w:val="32"/>
        </w:rPr>
        <w:t>%</w:t>
      </w:r>
      <w:r w:rsidR="00F33961" w:rsidRPr="000A1999">
        <w:rPr>
          <w:rFonts w:ascii="Andalus" w:hAnsi="Andalus" w:cs="Simplified Arabic" w:hint="cs"/>
          <w:color w:val="000000"/>
          <w:sz w:val="32"/>
          <w:szCs w:val="32"/>
          <w:rtl/>
        </w:rPr>
        <w:t xml:space="preserve"> عوض 2,4</w:t>
      </w:r>
      <w:r w:rsidR="00F33961" w:rsidRPr="000A1999">
        <w:rPr>
          <w:rFonts w:ascii="Andalus" w:hAnsi="Andalus" w:cs="Simplified Arabic"/>
          <w:color w:val="000000"/>
          <w:sz w:val="32"/>
          <w:szCs w:val="32"/>
        </w:rPr>
        <w:t>%</w:t>
      </w:r>
      <w:r w:rsidR="00F33961" w:rsidRPr="000A1999">
        <w:rPr>
          <w:rFonts w:ascii="Andalus" w:hAnsi="Andalus" w:cs="Simplified Arabic" w:hint="cs"/>
          <w:color w:val="000000"/>
          <w:sz w:val="32"/>
          <w:szCs w:val="32"/>
          <w:rtl/>
        </w:rPr>
        <w:t xml:space="preserve"> سنة 2012</w:t>
      </w:r>
      <w:r>
        <w:rPr>
          <w:rFonts w:ascii="Andalus" w:hAnsi="Andalus" w:cs="Simplified Arabic" w:hint="cs"/>
          <w:color w:val="000000"/>
          <w:sz w:val="32"/>
          <w:szCs w:val="32"/>
          <w:rtl/>
        </w:rPr>
        <w:t>.</w:t>
      </w:r>
      <w:r w:rsidR="00F33961" w:rsidRPr="000A1999">
        <w:rPr>
          <w:rFonts w:ascii="Andalus" w:hAnsi="Andalus" w:cs="Simplified Arabic" w:hint="cs"/>
          <w:color w:val="000000"/>
          <w:sz w:val="32"/>
          <w:szCs w:val="32"/>
          <w:rtl/>
        </w:rPr>
        <w:t xml:space="preserve"> </w:t>
      </w:r>
    </w:p>
    <w:p w:rsidR="005D1817" w:rsidRDefault="005D1817" w:rsidP="005D1817">
      <w:pPr>
        <w:keepLines/>
        <w:widowControl w:val="0"/>
        <w:autoSpaceDE w:val="0"/>
        <w:autoSpaceDN w:val="0"/>
        <w:bidi/>
        <w:adjustRightInd w:val="0"/>
        <w:jc w:val="both"/>
        <w:rPr>
          <w:rFonts w:ascii="Andalus" w:hAnsi="Andalus" w:cs="Simplified Arabic"/>
          <w:color w:val="000000"/>
          <w:sz w:val="32"/>
          <w:szCs w:val="32"/>
          <w:rtl/>
        </w:rPr>
      </w:pPr>
    </w:p>
    <w:p w:rsidR="00F33961" w:rsidRDefault="00DD3A03" w:rsidP="001B2320">
      <w:pPr>
        <w:keepLines/>
        <w:widowControl w:val="0"/>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 xml:space="preserve">وفي هذا الإطار، سيعرف </w:t>
      </w:r>
      <w:r w:rsidR="00F33961" w:rsidRPr="000A1999">
        <w:rPr>
          <w:rFonts w:ascii="Andalus" w:hAnsi="Andalus" w:cs="Simplified Arabic"/>
          <w:color w:val="000000"/>
          <w:sz w:val="32"/>
          <w:szCs w:val="32"/>
          <w:rtl/>
        </w:rPr>
        <w:t>استهلاك</w:t>
      </w:r>
      <w:r>
        <w:rPr>
          <w:rFonts w:ascii="Andalus" w:hAnsi="Andalus" w:cs="Simplified Arabic" w:hint="cs"/>
          <w:color w:val="000000"/>
          <w:sz w:val="32"/>
          <w:szCs w:val="32"/>
          <w:rtl/>
        </w:rPr>
        <w:t xml:space="preserve"> الأسر، زيادة ب</w:t>
      </w:r>
      <w:r w:rsidRPr="00DD3A03">
        <w:rPr>
          <w:rFonts w:ascii="Andalus" w:hAnsi="Andalus" w:cs="Simplified Arabic" w:hint="cs"/>
          <w:color w:val="000000"/>
          <w:sz w:val="32"/>
          <w:szCs w:val="32"/>
          <w:rtl/>
        </w:rPr>
        <w:t xml:space="preserve"> </w:t>
      </w:r>
      <w:r>
        <w:rPr>
          <w:rFonts w:ascii="Andalus" w:hAnsi="Andalus" w:cs="Simplified Arabic" w:hint="cs"/>
          <w:color w:val="000000"/>
          <w:sz w:val="32"/>
          <w:szCs w:val="32"/>
          <w:rtl/>
        </w:rPr>
        <w:t>6</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w:t>
      </w:r>
      <w:r w:rsidR="00EA686F">
        <w:rPr>
          <w:rFonts w:ascii="Andalus" w:hAnsi="Andalus" w:cs="Simplified Arabic" w:hint="cs"/>
          <w:color w:val="000000"/>
          <w:sz w:val="32"/>
          <w:szCs w:val="32"/>
          <w:rtl/>
        </w:rPr>
        <w:t>3</w:t>
      </w:r>
      <w:r w:rsidRPr="000A1999">
        <w:rPr>
          <w:rFonts w:ascii="Andalus" w:hAnsi="Andalus" w:cs="Simplified Arabic" w:hint="cs"/>
          <w:color w:val="000000"/>
          <w:sz w:val="32"/>
          <w:szCs w:val="32"/>
          <w:rtl/>
        </w:rPr>
        <w:t>,</w:t>
      </w:r>
      <w:r w:rsidR="00EA686F">
        <w:rPr>
          <w:rFonts w:ascii="Andalus" w:hAnsi="Andalus" w:cs="Simplified Arabic" w:hint="cs"/>
          <w:color w:val="000000"/>
          <w:sz w:val="32"/>
          <w:szCs w:val="32"/>
          <w:rtl/>
        </w:rPr>
        <w:t>6</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w:t>
      </w:r>
      <w:r w:rsidR="00EA686F">
        <w:rPr>
          <w:rFonts w:ascii="Andalus" w:hAnsi="Andalus" w:cs="Simplified Arabic" w:hint="cs"/>
          <w:color w:val="000000"/>
          <w:sz w:val="32"/>
          <w:szCs w:val="32"/>
          <w:rtl/>
        </w:rPr>
        <w:t>. ومن جهته، سيسجل حجم استهلاك</w:t>
      </w:r>
      <w:r w:rsidR="00F33961" w:rsidRPr="000A1999">
        <w:rPr>
          <w:rFonts w:ascii="Andalus" w:hAnsi="Andalus" w:cs="Simplified Arabic"/>
          <w:color w:val="000000"/>
          <w:sz w:val="32"/>
          <w:szCs w:val="32"/>
          <w:rtl/>
        </w:rPr>
        <w:t xml:space="preserve"> الإدارات العمومية</w:t>
      </w:r>
      <w:r w:rsidR="00F33961" w:rsidRPr="000A1999">
        <w:rPr>
          <w:rFonts w:ascii="Andalus" w:hAnsi="Andalus" w:cs="Simplified Arabic" w:hint="cs"/>
          <w:color w:val="000000"/>
          <w:sz w:val="32"/>
          <w:szCs w:val="32"/>
          <w:rtl/>
        </w:rPr>
        <w:t xml:space="preserve"> ت</w:t>
      </w:r>
      <w:r w:rsidR="001B2320">
        <w:rPr>
          <w:rFonts w:ascii="Andalus" w:hAnsi="Andalus" w:cs="Simplified Arabic" w:hint="cs"/>
          <w:color w:val="000000"/>
          <w:sz w:val="32"/>
          <w:szCs w:val="32"/>
          <w:rtl/>
        </w:rPr>
        <w:t xml:space="preserve">باطؤا </w:t>
      </w:r>
      <w:r w:rsidR="00F33961" w:rsidRPr="000A1999">
        <w:rPr>
          <w:rFonts w:ascii="Andalus" w:hAnsi="Andalus" w:cs="Simplified Arabic" w:hint="cs"/>
          <w:color w:val="000000"/>
          <w:sz w:val="32"/>
          <w:szCs w:val="32"/>
          <w:rtl/>
        </w:rPr>
        <w:t>ملحوظا، ليرتفع ب 3</w:t>
      </w:r>
      <w:r w:rsidR="00F33961" w:rsidRPr="000A1999">
        <w:rPr>
          <w:rFonts w:ascii="Andalus" w:hAnsi="Andalus" w:cs="Simplified Arabic"/>
          <w:color w:val="000000"/>
          <w:sz w:val="32"/>
          <w:szCs w:val="32"/>
        </w:rPr>
        <w:t>%</w:t>
      </w:r>
      <w:r w:rsidR="00F33961" w:rsidRPr="000A1999">
        <w:rPr>
          <w:rFonts w:ascii="Andalus" w:hAnsi="Andalus" w:cs="Simplified Arabic" w:hint="cs"/>
          <w:color w:val="000000"/>
          <w:sz w:val="32"/>
          <w:szCs w:val="32"/>
          <w:rtl/>
        </w:rPr>
        <w:t xml:space="preserve"> عوض 7,9</w:t>
      </w:r>
      <w:r w:rsidR="00F33961" w:rsidRPr="000A1999">
        <w:rPr>
          <w:rFonts w:ascii="Andalus" w:hAnsi="Andalus" w:cs="Simplified Arabic"/>
          <w:color w:val="000000"/>
          <w:sz w:val="32"/>
          <w:szCs w:val="32"/>
        </w:rPr>
        <w:t>%</w:t>
      </w:r>
      <w:r w:rsidR="00F33961" w:rsidRPr="000A1999">
        <w:rPr>
          <w:rFonts w:ascii="Andalus" w:hAnsi="Andalus" w:cs="Simplified Arabic" w:hint="cs"/>
          <w:color w:val="000000"/>
          <w:sz w:val="32"/>
          <w:szCs w:val="32"/>
          <w:rtl/>
        </w:rPr>
        <w:t xml:space="preserve"> سنة 2012. </w:t>
      </w:r>
      <w:r w:rsidR="00EA686F">
        <w:rPr>
          <w:rFonts w:ascii="Andalus" w:hAnsi="Andalus" w:cs="Simplified Arabic" w:hint="cs"/>
          <w:color w:val="000000"/>
          <w:sz w:val="32"/>
          <w:szCs w:val="32"/>
          <w:rtl/>
          <w:lang w:val="en-US" w:bidi="ar-MA"/>
        </w:rPr>
        <w:t xml:space="preserve">وسيتأثر </w:t>
      </w:r>
      <w:r w:rsidR="00F33961" w:rsidRPr="000A1999">
        <w:rPr>
          <w:rFonts w:ascii="Andalus" w:hAnsi="Andalus" w:cs="Simplified Arabic"/>
          <w:color w:val="000000"/>
          <w:sz w:val="32"/>
          <w:szCs w:val="32"/>
          <w:rtl/>
        </w:rPr>
        <w:t>التكوين الإجمالي لرأس المال الثابت</w:t>
      </w:r>
      <w:r w:rsidR="00F33961" w:rsidRPr="000A1999">
        <w:rPr>
          <w:rFonts w:ascii="Andalus" w:hAnsi="Andalus" w:cs="Simplified Arabic" w:hint="cs"/>
          <w:color w:val="000000"/>
          <w:sz w:val="32"/>
          <w:szCs w:val="32"/>
          <w:rtl/>
        </w:rPr>
        <w:t>، خلال سنة 2013</w:t>
      </w:r>
      <w:r w:rsidR="00F33961" w:rsidRPr="000A1999">
        <w:rPr>
          <w:rFonts w:ascii="Andalus" w:hAnsi="Andalus" w:cs="Simplified Arabic"/>
          <w:color w:val="000000"/>
          <w:sz w:val="32"/>
          <w:szCs w:val="32"/>
          <w:rtl/>
        </w:rPr>
        <w:t xml:space="preserve"> </w:t>
      </w:r>
      <w:r w:rsidR="00EA686F">
        <w:rPr>
          <w:rFonts w:ascii="Andalus" w:hAnsi="Andalus" w:cs="Simplified Arabic" w:hint="cs"/>
          <w:color w:val="000000"/>
          <w:sz w:val="32"/>
          <w:szCs w:val="32"/>
          <w:rtl/>
        </w:rPr>
        <w:t xml:space="preserve">بانخفاض </w:t>
      </w:r>
      <w:r w:rsidR="00F33961" w:rsidRPr="000A1999">
        <w:rPr>
          <w:rFonts w:ascii="Andalus" w:hAnsi="Andalus" w:cs="Simplified Arabic" w:hint="cs"/>
          <w:color w:val="000000"/>
          <w:sz w:val="32"/>
          <w:szCs w:val="32"/>
          <w:rtl/>
        </w:rPr>
        <w:t xml:space="preserve">الاستثمار العمومي ب 15 مليار درهم من جهة </w:t>
      </w:r>
      <w:r w:rsidR="00EA686F">
        <w:rPr>
          <w:rFonts w:ascii="Andalus" w:hAnsi="Andalus" w:cs="Simplified Arabic" w:hint="cs"/>
          <w:color w:val="000000"/>
          <w:sz w:val="32"/>
          <w:szCs w:val="32"/>
          <w:rtl/>
        </w:rPr>
        <w:t xml:space="preserve">وبتقلص هوامش القدرات </w:t>
      </w:r>
      <w:r w:rsidR="00F33961" w:rsidRPr="000A1999">
        <w:rPr>
          <w:rFonts w:ascii="Andalus" w:hAnsi="Andalus" w:cs="Simplified Arabic" w:hint="cs"/>
          <w:color w:val="000000"/>
          <w:sz w:val="32"/>
          <w:szCs w:val="32"/>
          <w:rtl/>
        </w:rPr>
        <w:t>التمويلية بالنسبة للاستثمار الخاص من جهة أخرى.</w:t>
      </w:r>
      <w:r w:rsidR="00EA686F">
        <w:rPr>
          <w:rFonts w:ascii="Andalus" w:hAnsi="Andalus" w:cs="Simplified Arabic" w:hint="cs"/>
          <w:color w:val="000000"/>
          <w:sz w:val="32"/>
          <w:szCs w:val="32"/>
          <w:rtl/>
        </w:rPr>
        <w:t xml:space="preserve"> وهكذا، سيعرف </w:t>
      </w:r>
      <w:r w:rsidR="00EA686F" w:rsidRPr="000A1999">
        <w:rPr>
          <w:rFonts w:ascii="Andalus" w:hAnsi="Andalus" w:cs="Simplified Arabic"/>
          <w:color w:val="000000"/>
          <w:sz w:val="32"/>
          <w:szCs w:val="32"/>
          <w:rtl/>
        </w:rPr>
        <w:t>التكوين الإجمالي لرأس المال الثابت</w:t>
      </w:r>
      <w:r w:rsidR="00EA686F">
        <w:rPr>
          <w:rFonts w:ascii="Andalus" w:hAnsi="Andalus" w:cs="Simplified Arabic" w:hint="cs"/>
          <w:color w:val="000000"/>
          <w:sz w:val="32"/>
          <w:szCs w:val="32"/>
          <w:rtl/>
        </w:rPr>
        <w:t xml:space="preserve"> ارتفاعا طفيفا بحوالي </w:t>
      </w:r>
      <w:r w:rsidR="00EA686F" w:rsidRPr="000A1999">
        <w:rPr>
          <w:rFonts w:ascii="Andalus" w:hAnsi="Andalus" w:cs="Simplified Arabic" w:hint="cs"/>
          <w:color w:val="000000"/>
          <w:sz w:val="32"/>
          <w:szCs w:val="32"/>
          <w:rtl/>
        </w:rPr>
        <w:t>0,5</w:t>
      </w:r>
      <w:r w:rsidR="00EA686F" w:rsidRPr="000A1999">
        <w:rPr>
          <w:rFonts w:ascii="Andalus" w:hAnsi="Andalus" w:cs="Simplified Arabic"/>
          <w:color w:val="000000"/>
          <w:sz w:val="32"/>
          <w:szCs w:val="32"/>
        </w:rPr>
        <w:t>%</w:t>
      </w:r>
      <w:r w:rsidR="00EA686F">
        <w:rPr>
          <w:rFonts w:ascii="Andalus" w:hAnsi="Andalus" w:cs="Simplified Arabic" w:hint="cs"/>
          <w:color w:val="000000"/>
          <w:sz w:val="32"/>
          <w:szCs w:val="32"/>
          <w:rtl/>
        </w:rPr>
        <w:t xml:space="preserve"> عوض 2</w:t>
      </w:r>
      <w:r w:rsidR="00EA686F" w:rsidRPr="000A1999">
        <w:rPr>
          <w:rFonts w:ascii="Andalus" w:hAnsi="Andalus" w:cs="Simplified Arabic" w:hint="cs"/>
          <w:color w:val="000000"/>
          <w:sz w:val="32"/>
          <w:szCs w:val="32"/>
          <w:rtl/>
        </w:rPr>
        <w:t>,</w:t>
      </w:r>
      <w:r w:rsidR="00EA686F">
        <w:rPr>
          <w:rFonts w:ascii="Andalus" w:hAnsi="Andalus" w:cs="Simplified Arabic" w:hint="cs"/>
          <w:color w:val="000000"/>
          <w:sz w:val="32"/>
          <w:szCs w:val="32"/>
          <w:rtl/>
        </w:rPr>
        <w:t>7</w:t>
      </w:r>
      <w:r w:rsidR="00EA686F" w:rsidRPr="000A1999">
        <w:rPr>
          <w:rFonts w:ascii="Andalus" w:hAnsi="Andalus" w:cs="Simplified Arabic"/>
          <w:color w:val="000000"/>
          <w:sz w:val="32"/>
          <w:szCs w:val="32"/>
        </w:rPr>
        <w:t>%</w:t>
      </w:r>
      <w:r w:rsidR="00EA686F">
        <w:rPr>
          <w:rFonts w:ascii="Andalus" w:hAnsi="Andalus" w:cs="Simplified Arabic" w:hint="cs"/>
          <w:color w:val="000000"/>
          <w:sz w:val="32"/>
          <w:szCs w:val="32"/>
          <w:rtl/>
        </w:rPr>
        <w:t xml:space="preserve"> سنة 2012.</w:t>
      </w:r>
    </w:p>
    <w:p w:rsidR="00EA686F" w:rsidRDefault="00EA686F" w:rsidP="00EA686F">
      <w:pPr>
        <w:keepLines/>
        <w:widowControl w:val="0"/>
        <w:autoSpaceDE w:val="0"/>
        <w:autoSpaceDN w:val="0"/>
        <w:bidi/>
        <w:adjustRightInd w:val="0"/>
        <w:jc w:val="both"/>
        <w:rPr>
          <w:rFonts w:ascii="Andalus" w:hAnsi="Andalus" w:cs="Simplified Arabic"/>
          <w:color w:val="000000"/>
          <w:sz w:val="32"/>
          <w:szCs w:val="32"/>
          <w:rtl/>
        </w:rPr>
      </w:pPr>
    </w:p>
    <w:p w:rsidR="00EA686F" w:rsidRDefault="00F33961" w:rsidP="00EA686F">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rPr>
        <w:t>وفي</w:t>
      </w:r>
      <w:r w:rsidR="00EA686F">
        <w:rPr>
          <w:rFonts w:ascii="Andalus" w:hAnsi="Andalus" w:cs="Simplified Arabic" w:hint="cs"/>
          <w:color w:val="000000"/>
          <w:sz w:val="32"/>
          <w:szCs w:val="32"/>
          <w:rtl/>
        </w:rPr>
        <w:t xml:space="preserve"> هذا الإطار، ستصل </w:t>
      </w:r>
      <w:r w:rsidRPr="000A1999">
        <w:rPr>
          <w:rFonts w:ascii="Andalus" w:hAnsi="Andalus" w:cs="Simplified Arabic" w:hint="cs"/>
          <w:color w:val="000000"/>
          <w:sz w:val="32"/>
          <w:szCs w:val="32"/>
          <w:rtl/>
        </w:rPr>
        <w:t xml:space="preserve">مساهمة </w:t>
      </w:r>
      <w:r w:rsidRPr="000A1999">
        <w:rPr>
          <w:rFonts w:ascii="Andalus" w:hAnsi="Andalus" w:cs="Simplified Arabic"/>
          <w:color w:val="000000"/>
          <w:sz w:val="32"/>
          <w:szCs w:val="32"/>
          <w:rtl/>
        </w:rPr>
        <w:t>ا</w:t>
      </w:r>
      <w:r w:rsidRPr="000A1999">
        <w:rPr>
          <w:rFonts w:ascii="Andalus" w:hAnsi="Andalus" w:cs="Simplified Arabic" w:hint="cs"/>
          <w:color w:val="000000"/>
          <w:sz w:val="32"/>
          <w:szCs w:val="32"/>
          <w:rtl/>
        </w:rPr>
        <w:t>لا</w:t>
      </w:r>
      <w:r w:rsidRPr="000A1999">
        <w:rPr>
          <w:rFonts w:ascii="Andalus" w:hAnsi="Andalus" w:cs="Simplified Arabic"/>
          <w:color w:val="000000"/>
          <w:sz w:val="32"/>
          <w:szCs w:val="32"/>
          <w:rtl/>
        </w:rPr>
        <w:t xml:space="preserve">ستهلاك النهائي </w:t>
      </w:r>
      <w:r w:rsidRPr="000A1999">
        <w:rPr>
          <w:rFonts w:ascii="Andalus" w:hAnsi="Andalus" w:cs="Simplified Arabic" w:hint="cs"/>
          <w:color w:val="000000"/>
          <w:sz w:val="32"/>
          <w:szCs w:val="32"/>
          <w:rtl/>
        </w:rPr>
        <w:t>للأسر</w:t>
      </w:r>
      <w:r w:rsidR="00EA686F" w:rsidRPr="00EA686F">
        <w:rPr>
          <w:rFonts w:ascii="Andalus" w:hAnsi="Andalus" w:cs="Simplified Arabic" w:hint="cs"/>
          <w:color w:val="000000"/>
          <w:sz w:val="32"/>
          <w:szCs w:val="32"/>
          <w:rtl/>
        </w:rPr>
        <w:t xml:space="preserve"> </w:t>
      </w:r>
      <w:r w:rsidR="00EA686F" w:rsidRPr="000A1999">
        <w:rPr>
          <w:rFonts w:ascii="Andalus" w:hAnsi="Andalus" w:cs="Simplified Arabic" w:hint="cs"/>
          <w:color w:val="000000"/>
          <w:sz w:val="32"/>
          <w:szCs w:val="32"/>
          <w:rtl/>
        </w:rPr>
        <w:t xml:space="preserve">في </w:t>
      </w:r>
      <w:r w:rsidR="00EA686F">
        <w:rPr>
          <w:rFonts w:ascii="Andalus" w:hAnsi="Andalus" w:cs="Simplified Arabic" w:hint="cs"/>
          <w:color w:val="000000"/>
          <w:sz w:val="32"/>
          <w:szCs w:val="32"/>
          <w:rtl/>
        </w:rPr>
        <w:t>ال</w:t>
      </w:r>
      <w:r w:rsidR="00EA686F" w:rsidRPr="000A1999">
        <w:rPr>
          <w:rFonts w:ascii="Andalus" w:hAnsi="Andalus" w:cs="Simplified Arabic" w:hint="cs"/>
          <w:color w:val="000000"/>
          <w:sz w:val="32"/>
          <w:szCs w:val="32"/>
          <w:rtl/>
        </w:rPr>
        <w:t xml:space="preserve">نمو </w:t>
      </w:r>
      <w:r w:rsidR="00EA686F">
        <w:rPr>
          <w:rFonts w:ascii="Andalus" w:hAnsi="Andalus" w:cs="Simplified Arabic" w:hint="cs"/>
          <w:color w:val="000000"/>
          <w:sz w:val="32"/>
          <w:szCs w:val="32"/>
          <w:rtl/>
        </w:rPr>
        <w:t>الاقتصادي</w:t>
      </w:r>
      <w:r w:rsidRPr="000A1999">
        <w:rPr>
          <w:rFonts w:ascii="Andalus" w:hAnsi="Andalus" w:cs="Simplified Arabic" w:hint="cs"/>
          <w:color w:val="000000"/>
          <w:sz w:val="32"/>
          <w:szCs w:val="32"/>
          <w:rtl/>
        </w:rPr>
        <w:t xml:space="preserve">، </w:t>
      </w:r>
      <w:r w:rsidR="00EA686F">
        <w:rPr>
          <w:rFonts w:ascii="Andalus" w:hAnsi="Andalus" w:cs="Simplified Arabic" w:hint="cs"/>
          <w:color w:val="000000"/>
          <w:sz w:val="32"/>
          <w:szCs w:val="32"/>
          <w:rtl/>
        </w:rPr>
        <w:t>إلى</w:t>
      </w:r>
      <w:r w:rsidRPr="000A1999">
        <w:rPr>
          <w:rFonts w:ascii="Andalus" w:hAnsi="Andalus" w:cs="Simplified Arabic" w:hint="cs"/>
          <w:color w:val="000000"/>
          <w:sz w:val="32"/>
          <w:szCs w:val="32"/>
          <w:rtl/>
        </w:rPr>
        <w:t xml:space="preserve"> 3,6 </w:t>
      </w:r>
      <w:r w:rsidRPr="000A1999">
        <w:rPr>
          <w:rFonts w:ascii="Andalus" w:hAnsi="Andalus" w:cs="Simplified Arabic" w:hint="cs"/>
          <w:color w:val="000000"/>
          <w:sz w:val="32"/>
          <w:szCs w:val="32"/>
          <w:rtl/>
          <w:lang w:val="en-US" w:bidi="ar-MA"/>
        </w:rPr>
        <w:t>نقط</w:t>
      </w:r>
      <w:r w:rsidRPr="000A1999">
        <w:rPr>
          <w:rFonts w:ascii="Andalus" w:hAnsi="Andalus" w:cs="Simplified Arabic" w:hint="cs"/>
          <w:color w:val="000000"/>
          <w:sz w:val="32"/>
          <w:szCs w:val="32"/>
          <w:rtl/>
        </w:rPr>
        <w:t xml:space="preserve"> عوض 2,1 </w:t>
      </w:r>
      <w:r w:rsidRPr="000A1999">
        <w:rPr>
          <w:rFonts w:ascii="Andalus" w:hAnsi="Andalus" w:cs="Simplified Arabic" w:hint="cs"/>
          <w:color w:val="000000"/>
          <w:sz w:val="32"/>
          <w:szCs w:val="32"/>
          <w:rtl/>
          <w:lang w:val="en-US" w:bidi="ar-MA"/>
        </w:rPr>
        <w:t xml:space="preserve">نقطة سنة 2012. </w:t>
      </w:r>
      <w:r w:rsidR="00EA686F">
        <w:rPr>
          <w:rFonts w:ascii="Andalus" w:hAnsi="Andalus" w:cs="Simplified Arabic" w:hint="cs"/>
          <w:color w:val="000000"/>
          <w:sz w:val="32"/>
          <w:szCs w:val="32"/>
          <w:rtl/>
          <w:lang w:val="en-US" w:bidi="ar-MA"/>
        </w:rPr>
        <w:t>وستسجل م</w:t>
      </w:r>
      <w:r w:rsidRPr="000A1999">
        <w:rPr>
          <w:rFonts w:ascii="Andalus" w:hAnsi="Andalus" w:cs="Simplified Arabic" w:hint="cs"/>
          <w:color w:val="000000"/>
          <w:sz w:val="32"/>
          <w:szCs w:val="32"/>
          <w:rtl/>
          <w:lang w:val="en-US" w:bidi="ar-MA"/>
        </w:rPr>
        <w:t xml:space="preserve">ساهمة </w:t>
      </w:r>
      <w:r w:rsidR="00EA686F" w:rsidRPr="000A1999">
        <w:rPr>
          <w:rFonts w:ascii="Andalus" w:hAnsi="Andalus" w:cs="Simplified Arabic" w:hint="cs"/>
          <w:color w:val="000000"/>
          <w:sz w:val="32"/>
          <w:szCs w:val="32"/>
          <w:rtl/>
        </w:rPr>
        <w:t>استهلا</w:t>
      </w:r>
      <w:r w:rsidR="00EA686F" w:rsidRPr="000A1999">
        <w:rPr>
          <w:rFonts w:ascii="Andalus" w:hAnsi="Andalus" w:cs="Simplified Arabic" w:hint="eastAsia"/>
          <w:color w:val="000000"/>
          <w:sz w:val="32"/>
          <w:szCs w:val="32"/>
          <w:rtl/>
        </w:rPr>
        <w:t>ك</w:t>
      </w:r>
      <w:r w:rsidRPr="000A1999">
        <w:rPr>
          <w:rFonts w:ascii="Andalus" w:hAnsi="Andalus" w:cs="Simplified Arabic"/>
          <w:color w:val="000000"/>
          <w:sz w:val="32"/>
          <w:szCs w:val="32"/>
          <w:rtl/>
        </w:rPr>
        <w:t xml:space="preserve"> الإدارات العمومية</w:t>
      </w:r>
      <w:r w:rsidRPr="000A1999">
        <w:rPr>
          <w:rFonts w:ascii="Andalus" w:hAnsi="Andalus" w:cs="Simplified Arabic" w:hint="cs"/>
          <w:color w:val="000000"/>
          <w:sz w:val="32"/>
          <w:szCs w:val="32"/>
          <w:rtl/>
        </w:rPr>
        <w:t xml:space="preserve"> خلال سنة 2013 تراجعا، لتنتقل من 1,4 </w:t>
      </w:r>
      <w:r w:rsidRPr="000A1999">
        <w:rPr>
          <w:rFonts w:ascii="Andalus" w:hAnsi="Andalus" w:cs="Simplified Arabic" w:hint="cs"/>
          <w:color w:val="000000"/>
          <w:sz w:val="32"/>
          <w:szCs w:val="32"/>
          <w:rtl/>
          <w:lang w:val="en-US" w:bidi="ar-MA"/>
        </w:rPr>
        <w:t>نقط</w:t>
      </w:r>
      <w:r w:rsidRPr="000A1999">
        <w:rPr>
          <w:rFonts w:ascii="Andalus" w:hAnsi="Andalus" w:cs="Simplified Arabic" w:hint="cs"/>
          <w:color w:val="000000"/>
          <w:sz w:val="32"/>
          <w:szCs w:val="32"/>
          <w:rtl/>
        </w:rPr>
        <w:t xml:space="preserve"> سنة 2012 إلى 0,6 </w:t>
      </w:r>
      <w:r w:rsidRPr="000A1999">
        <w:rPr>
          <w:rFonts w:ascii="Andalus" w:hAnsi="Andalus" w:cs="Simplified Arabic" w:hint="cs"/>
          <w:color w:val="000000"/>
          <w:sz w:val="32"/>
          <w:szCs w:val="32"/>
          <w:rtl/>
          <w:lang w:val="en-US" w:bidi="ar-MA"/>
        </w:rPr>
        <w:t xml:space="preserve">نقطة. وبالمثل، ستتراجع مساهمة </w:t>
      </w:r>
      <w:r w:rsidRPr="000A1999">
        <w:rPr>
          <w:rFonts w:ascii="Andalus" w:hAnsi="Andalus" w:cs="Simplified Arabic"/>
          <w:color w:val="000000"/>
          <w:sz w:val="32"/>
          <w:szCs w:val="32"/>
          <w:rtl/>
        </w:rPr>
        <w:t>التكوين الإجمالي لرأس المال الثابت</w:t>
      </w:r>
      <w:r w:rsidRPr="000A1999">
        <w:rPr>
          <w:rFonts w:ascii="Andalus" w:hAnsi="Andalus" w:cs="Simplified Arabic" w:hint="cs"/>
          <w:color w:val="000000"/>
          <w:sz w:val="32"/>
          <w:szCs w:val="32"/>
          <w:rtl/>
        </w:rPr>
        <w:t xml:space="preserve"> من 0,8 </w:t>
      </w:r>
      <w:r w:rsidRPr="000A1999">
        <w:rPr>
          <w:rFonts w:ascii="Andalus" w:hAnsi="Andalus" w:cs="Simplified Arabic" w:hint="cs"/>
          <w:color w:val="000000"/>
          <w:sz w:val="32"/>
          <w:szCs w:val="32"/>
          <w:rtl/>
          <w:lang w:val="en-US" w:bidi="ar-MA"/>
        </w:rPr>
        <w:t>نقط</w:t>
      </w:r>
      <w:r w:rsidRPr="000A1999">
        <w:rPr>
          <w:rFonts w:ascii="Andalus" w:hAnsi="Andalus" w:cs="Simplified Arabic" w:hint="cs"/>
          <w:color w:val="000000"/>
          <w:sz w:val="32"/>
          <w:szCs w:val="32"/>
          <w:rtl/>
        </w:rPr>
        <w:t xml:space="preserve"> سنة 2012 إلى 0,2 </w:t>
      </w:r>
      <w:r w:rsidRPr="000A1999">
        <w:rPr>
          <w:rFonts w:ascii="Andalus" w:hAnsi="Andalus" w:cs="Simplified Arabic" w:hint="cs"/>
          <w:color w:val="000000"/>
          <w:sz w:val="32"/>
          <w:szCs w:val="32"/>
          <w:rtl/>
          <w:lang w:val="en-US" w:bidi="ar-MA"/>
        </w:rPr>
        <w:t xml:space="preserve">نقطة فقط خلال سنة 2013، في حين </w:t>
      </w:r>
      <w:r w:rsidR="00EA686F">
        <w:rPr>
          <w:rFonts w:ascii="Andalus" w:hAnsi="Andalus" w:cs="Simplified Arabic" w:hint="cs"/>
          <w:color w:val="000000"/>
          <w:sz w:val="32"/>
          <w:szCs w:val="32"/>
          <w:rtl/>
          <w:lang w:val="en-US" w:bidi="ar-MA"/>
        </w:rPr>
        <w:t xml:space="preserve">ستعرف </w:t>
      </w:r>
      <w:r w:rsidRPr="000A1999">
        <w:rPr>
          <w:rFonts w:ascii="Andalus" w:hAnsi="Andalus" w:cs="Simplified Arabic" w:hint="cs"/>
          <w:color w:val="000000"/>
          <w:sz w:val="32"/>
          <w:szCs w:val="32"/>
          <w:rtl/>
          <w:lang w:val="en-US" w:bidi="ar-MA"/>
        </w:rPr>
        <w:t>مساهمة ال</w:t>
      </w:r>
      <w:r w:rsidRPr="000A1999">
        <w:rPr>
          <w:rFonts w:ascii="Andalus" w:hAnsi="Andalus" w:cs="Simplified Arabic" w:hint="cs"/>
          <w:color w:val="000000"/>
          <w:sz w:val="32"/>
          <w:szCs w:val="32"/>
          <w:rtl/>
        </w:rPr>
        <w:t>تغير في المخزون</w:t>
      </w:r>
      <w:r w:rsidR="00EA686F">
        <w:rPr>
          <w:rFonts w:ascii="Andalus" w:hAnsi="Andalus" w:cs="Simplified Arabic" w:hint="cs"/>
          <w:color w:val="000000"/>
          <w:sz w:val="32"/>
          <w:szCs w:val="32"/>
          <w:rtl/>
        </w:rPr>
        <w:t xml:space="preserve"> تحسنا ملحوظا، لتنتقل من </w:t>
      </w:r>
      <w:r w:rsidRPr="000A1999">
        <w:rPr>
          <w:rFonts w:ascii="Andalus" w:hAnsi="Andalus" w:cs="Simplified Arabic" w:hint="cs"/>
          <w:color w:val="000000"/>
          <w:sz w:val="32"/>
          <w:szCs w:val="32"/>
          <w:rtl/>
        </w:rPr>
        <w:t xml:space="preserve">1,7- </w:t>
      </w:r>
      <w:r w:rsidRPr="000A1999">
        <w:rPr>
          <w:rFonts w:ascii="Andalus" w:hAnsi="Andalus" w:cs="Simplified Arabic" w:hint="cs"/>
          <w:color w:val="000000"/>
          <w:sz w:val="32"/>
          <w:szCs w:val="32"/>
          <w:rtl/>
          <w:lang w:val="en-US" w:bidi="ar-MA"/>
        </w:rPr>
        <w:t>نقطة</w:t>
      </w:r>
      <w:r w:rsidRPr="000A1999">
        <w:rPr>
          <w:rFonts w:ascii="Andalus" w:hAnsi="Andalus" w:cs="Simplified Arabic" w:hint="cs"/>
          <w:color w:val="000000"/>
          <w:sz w:val="32"/>
          <w:szCs w:val="32"/>
          <w:rtl/>
        </w:rPr>
        <w:t xml:space="preserve"> سنة 2012 إلى 1,4 </w:t>
      </w:r>
      <w:r w:rsidRPr="000A1999">
        <w:rPr>
          <w:rFonts w:ascii="Andalus" w:hAnsi="Andalus" w:cs="Simplified Arabic" w:hint="cs"/>
          <w:color w:val="000000"/>
          <w:sz w:val="32"/>
          <w:szCs w:val="32"/>
          <w:rtl/>
          <w:lang w:val="en-US" w:bidi="ar-MA"/>
        </w:rPr>
        <w:t>نقطة سنة 2013</w:t>
      </w:r>
      <w:r w:rsidR="00EA686F">
        <w:rPr>
          <w:rFonts w:ascii="Andalus" w:hAnsi="Andalus" w:cs="Simplified Arabic" w:hint="cs"/>
          <w:color w:val="000000"/>
          <w:sz w:val="32"/>
          <w:szCs w:val="32"/>
          <w:rtl/>
          <w:lang w:val="en-US" w:bidi="ar-MA"/>
        </w:rPr>
        <w:t>، نتيجة تحسن الإنتاج الفلاحي</w:t>
      </w:r>
      <w:r w:rsidRPr="000A1999">
        <w:rPr>
          <w:rFonts w:ascii="Andalus" w:hAnsi="Andalus" w:cs="Simplified Arabic" w:hint="cs"/>
          <w:color w:val="000000"/>
          <w:sz w:val="32"/>
          <w:szCs w:val="32"/>
          <w:rtl/>
        </w:rPr>
        <w:t xml:space="preserve">. </w:t>
      </w:r>
    </w:p>
    <w:p w:rsidR="00EA686F" w:rsidRDefault="00EA686F" w:rsidP="00EA686F">
      <w:pPr>
        <w:keepLines/>
        <w:widowControl w:val="0"/>
        <w:autoSpaceDE w:val="0"/>
        <w:autoSpaceDN w:val="0"/>
        <w:bidi/>
        <w:adjustRightInd w:val="0"/>
        <w:jc w:val="both"/>
        <w:rPr>
          <w:rFonts w:ascii="Andalus" w:hAnsi="Andalus" w:cs="Simplified Arabic"/>
          <w:color w:val="000000"/>
          <w:sz w:val="32"/>
          <w:szCs w:val="32"/>
          <w:rtl/>
        </w:rPr>
      </w:pPr>
    </w:p>
    <w:p w:rsidR="00F33961" w:rsidRPr="000A1999" w:rsidRDefault="00F33961" w:rsidP="00EA686F">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b/>
          <w:bCs/>
          <w:color w:val="000000"/>
          <w:sz w:val="32"/>
          <w:szCs w:val="32"/>
          <w:rtl/>
        </w:rPr>
        <w:t xml:space="preserve">وإجمالا، سيساهم </w:t>
      </w:r>
      <w:r w:rsidRPr="000A1999">
        <w:rPr>
          <w:rFonts w:ascii="Andalus" w:hAnsi="Andalus" w:cs="Simplified Arabic"/>
          <w:b/>
          <w:bCs/>
          <w:color w:val="000000"/>
          <w:sz w:val="32"/>
          <w:szCs w:val="32"/>
          <w:rtl/>
          <w:lang w:val="en-US" w:bidi="ar-MA"/>
        </w:rPr>
        <w:t>الطلب الداخلي</w:t>
      </w:r>
      <w:r w:rsidRPr="000A1999">
        <w:rPr>
          <w:rFonts w:ascii="Andalus" w:hAnsi="Andalus" w:cs="Simplified Arabic" w:hint="cs"/>
          <w:b/>
          <w:bCs/>
          <w:color w:val="000000"/>
          <w:sz w:val="32"/>
          <w:szCs w:val="32"/>
          <w:rtl/>
          <w:lang w:val="en-US" w:bidi="ar-MA"/>
        </w:rPr>
        <w:t xml:space="preserve"> في </w:t>
      </w:r>
      <w:r w:rsidRPr="000A1999">
        <w:rPr>
          <w:rFonts w:ascii="Andalus" w:hAnsi="Andalus" w:cs="Simplified Arabic" w:hint="cs"/>
          <w:b/>
          <w:bCs/>
          <w:color w:val="000000"/>
          <w:sz w:val="32"/>
          <w:szCs w:val="32"/>
          <w:rtl/>
        </w:rPr>
        <w:t xml:space="preserve">نمو الناتج الداخلي الإجمالي ب 5,8 </w:t>
      </w:r>
      <w:r w:rsidRPr="000A1999">
        <w:rPr>
          <w:rFonts w:ascii="Andalus" w:hAnsi="Andalus" w:cs="Simplified Arabic"/>
          <w:b/>
          <w:bCs/>
          <w:color w:val="000000"/>
          <w:sz w:val="32"/>
          <w:szCs w:val="32"/>
          <w:rtl/>
        </w:rPr>
        <w:t>نقط</w:t>
      </w:r>
      <w:r w:rsidRPr="000A1999">
        <w:rPr>
          <w:rFonts w:ascii="Andalus" w:hAnsi="Andalus" w:cs="Simplified Arabic" w:hint="cs"/>
          <w:b/>
          <w:bCs/>
          <w:color w:val="000000"/>
          <w:sz w:val="32"/>
          <w:szCs w:val="32"/>
          <w:rtl/>
        </w:rPr>
        <w:t xml:space="preserve">، عوض </w:t>
      </w:r>
      <w:r w:rsidRPr="000A1999">
        <w:rPr>
          <w:rFonts w:ascii="Andalus" w:hAnsi="Andalus" w:cs="Simplified Arabic"/>
          <w:b/>
          <w:bCs/>
          <w:color w:val="000000"/>
          <w:sz w:val="32"/>
          <w:szCs w:val="32"/>
        </w:rPr>
        <w:t>7</w:t>
      </w:r>
      <w:r w:rsidRPr="000A1999">
        <w:rPr>
          <w:rFonts w:ascii="Andalus" w:hAnsi="Andalus" w:cs="Simplified Arabic" w:hint="cs"/>
          <w:b/>
          <w:bCs/>
          <w:color w:val="000000"/>
          <w:sz w:val="32"/>
          <w:szCs w:val="32"/>
          <w:rtl/>
        </w:rPr>
        <w:t>,</w:t>
      </w:r>
      <w:r w:rsidRPr="000A1999">
        <w:rPr>
          <w:rFonts w:ascii="Andalus" w:hAnsi="Andalus" w:cs="Simplified Arabic"/>
          <w:b/>
          <w:bCs/>
          <w:color w:val="000000"/>
          <w:sz w:val="32"/>
          <w:szCs w:val="32"/>
        </w:rPr>
        <w:t>2</w:t>
      </w:r>
      <w:r w:rsidRPr="000A1999">
        <w:rPr>
          <w:rFonts w:ascii="Andalus" w:hAnsi="Andalus" w:cs="Simplified Arabic" w:hint="cs"/>
          <w:b/>
          <w:bCs/>
          <w:color w:val="000000"/>
          <w:sz w:val="32"/>
          <w:szCs w:val="32"/>
          <w:rtl/>
        </w:rPr>
        <w:t xml:space="preserve"> </w:t>
      </w:r>
      <w:r w:rsidRPr="000A1999">
        <w:rPr>
          <w:rFonts w:ascii="Andalus" w:hAnsi="Andalus" w:cs="Simplified Arabic"/>
          <w:b/>
          <w:bCs/>
          <w:color w:val="000000"/>
          <w:sz w:val="32"/>
          <w:szCs w:val="32"/>
          <w:rtl/>
        </w:rPr>
        <w:t>نقط</w:t>
      </w:r>
      <w:r w:rsidRPr="000A1999">
        <w:rPr>
          <w:rFonts w:ascii="Andalus" w:hAnsi="Andalus" w:cs="Simplified Arabic" w:hint="cs"/>
          <w:b/>
          <w:bCs/>
          <w:color w:val="000000"/>
          <w:sz w:val="32"/>
          <w:szCs w:val="32"/>
          <w:rtl/>
        </w:rPr>
        <w:t xml:space="preserve"> سنة 2012</w:t>
      </w:r>
      <w:r w:rsidRPr="000A1999">
        <w:rPr>
          <w:rFonts w:ascii="Andalus" w:hAnsi="Andalus" w:cs="Simplified Arabic" w:hint="cs"/>
          <w:color w:val="000000"/>
          <w:sz w:val="32"/>
          <w:szCs w:val="32"/>
          <w:rtl/>
        </w:rPr>
        <w:t xml:space="preserve">. </w:t>
      </w:r>
    </w:p>
    <w:p w:rsidR="00F33961" w:rsidRDefault="00F33961" w:rsidP="001B2320">
      <w:pPr>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rPr>
        <w:t>و</w:t>
      </w:r>
      <w:r w:rsidRPr="000A1999">
        <w:rPr>
          <w:rFonts w:ascii="Andalus" w:hAnsi="Andalus" w:cs="Simplified Arabic"/>
          <w:color w:val="000000"/>
          <w:sz w:val="32"/>
          <w:szCs w:val="32"/>
          <w:rtl/>
        </w:rPr>
        <w:t>سيسجل</w:t>
      </w:r>
      <w:r w:rsidRPr="000A1999">
        <w:rPr>
          <w:rFonts w:ascii="Andalus" w:hAnsi="Andalus" w:cs="Simplified Arabic" w:hint="cs"/>
          <w:color w:val="000000"/>
          <w:sz w:val="32"/>
          <w:szCs w:val="32"/>
          <w:rtl/>
        </w:rPr>
        <w:t xml:space="preserve"> </w:t>
      </w:r>
      <w:r w:rsidRPr="000A1999">
        <w:rPr>
          <w:rFonts w:ascii="Andalus" w:hAnsi="Andalus" w:cs="Simplified Arabic"/>
          <w:b/>
          <w:bCs/>
          <w:color w:val="000000"/>
          <w:sz w:val="32"/>
          <w:szCs w:val="32"/>
          <w:rtl/>
        </w:rPr>
        <w:t>الطلب الخارجي</w:t>
      </w:r>
      <w:r w:rsidRPr="000A1999">
        <w:rPr>
          <w:rFonts w:ascii="Andalus" w:hAnsi="Andalus" w:cs="Simplified Arabic" w:hint="cs"/>
          <w:b/>
          <w:bCs/>
          <w:color w:val="000000"/>
          <w:sz w:val="32"/>
          <w:szCs w:val="32"/>
          <w:rtl/>
        </w:rPr>
        <w:t xml:space="preserve"> من السلع والخدمات</w:t>
      </w:r>
      <w:r w:rsidRPr="000A1999">
        <w:rPr>
          <w:rFonts w:ascii="Andalus" w:hAnsi="Andalus" w:cs="Simplified Arabic" w:hint="cs"/>
          <w:color w:val="000000"/>
          <w:sz w:val="32"/>
          <w:szCs w:val="32"/>
          <w:rtl/>
        </w:rPr>
        <w:t xml:space="preserve"> (</w:t>
      </w:r>
      <w:r w:rsidR="001B2320" w:rsidRPr="000A1999">
        <w:rPr>
          <w:rFonts w:ascii="Andalus" w:hAnsi="Andalus" w:cs="Simplified Arabic" w:hint="cs"/>
          <w:b/>
          <w:bCs/>
          <w:color w:val="000000"/>
          <w:sz w:val="32"/>
          <w:szCs w:val="32"/>
          <w:rtl/>
        </w:rPr>
        <w:t>صافي</w:t>
      </w:r>
      <w:r w:rsidR="001B2320"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rPr>
        <w:t xml:space="preserve">الصادرات </w:t>
      </w:r>
      <w:r w:rsidR="001B2320">
        <w:rPr>
          <w:rFonts w:ascii="Andalus" w:hAnsi="Andalus" w:cs="Simplified Arabic" w:hint="cs"/>
          <w:color w:val="000000"/>
          <w:sz w:val="32"/>
          <w:szCs w:val="32"/>
          <w:rtl/>
        </w:rPr>
        <w:t xml:space="preserve">من </w:t>
      </w:r>
      <w:r w:rsidRPr="000A1999">
        <w:rPr>
          <w:rFonts w:ascii="Andalus" w:hAnsi="Andalus" w:cs="Simplified Arabic" w:hint="cs"/>
          <w:color w:val="000000"/>
          <w:sz w:val="32"/>
          <w:szCs w:val="32"/>
          <w:rtl/>
        </w:rPr>
        <w:t>الواردات)،</w:t>
      </w:r>
      <w:r w:rsidRPr="000A1999">
        <w:rPr>
          <w:rFonts w:ascii="Andalus" w:hAnsi="Andalus" w:cs="Simplified Arabic"/>
          <w:color w:val="000000"/>
          <w:sz w:val="32"/>
          <w:szCs w:val="32"/>
          <w:rtl/>
        </w:rPr>
        <w:t xml:space="preserve"> مساهمة سالبة</w:t>
      </w:r>
      <w:r w:rsidR="00EA686F">
        <w:rPr>
          <w:rFonts w:ascii="Andalus" w:hAnsi="Andalus" w:cs="Simplified Arabic" w:hint="cs"/>
          <w:color w:val="000000"/>
          <w:sz w:val="32"/>
          <w:szCs w:val="32"/>
          <w:rtl/>
        </w:rPr>
        <w:t xml:space="preserve"> في النمو</w:t>
      </w:r>
      <w:r w:rsidRPr="000A1999">
        <w:rPr>
          <w:rFonts w:ascii="Andalus" w:hAnsi="Andalus" w:cs="Simplified Arabic" w:hint="cs"/>
          <w:color w:val="000000"/>
          <w:sz w:val="32"/>
          <w:szCs w:val="32"/>
          <w:rtl/>
        </w:rPr>
        <w:t xml:space="preserve"> س</w:t>
      </w:r>
      <w:r w:rsidRPr="000A1999">
        <w:rPr>
          <w:rFonts w:ascii="Andalus" w:hAnsi="Andalus" w:cs="Simplified Arabic"/>
          <w:color w:val="000000"/>
          <w:sz w:val="32"/>
          <w:szCs w:val="32"/>
          <w:rtl/>
        </w:rPr>
        <w:t>تصل إلى</w:t>
      </w:r>
      <w:r w:rsidRPr="000A1999">
        <w:rPr>
          <w:rFonts w:ascii="Andalus" w:hAnsi="Andalus" w:cs="Simplified Arabic"/>
          <w:color w:val="000000"/>
          <w:sz w:val="32"/>
          <w:szCs w:val="32"/>
        </w:rPr>
        <w:t xml:space="preserve"> </w:t>
      </w:r>
      <w:r w:rsidRPr="000A1999">
        <w:rPr>
          <w:rFonts w:ascii="Andalus" w:hAnsi="Andalus" w:cs="Simplified Arabic" w:hint="cs"/>
          <w:color w:val="000000"/>
          <w:sz w:val="32"/>
          <w:szCs w:val="32"/>
          <w:rtl/>
        </w:rPr>
        <w:t>1,2</w:t>
      </w:r>
      <w:r w:rsidR="00EA686F">
        <w:rPr>
          <w:rFonts w:ascii="Andalus" w:hAnsi="Andalus" w:cs="Simplified Arabic" w:hint="cs"/>
          <w:color w:val="000000"/>
          <w:sz w:val="32"/>
          <w:szCs w:val="32"/>
          <w:rtl/>
        </w:rPr>
        <w:t>-</w:t>
      </w:r>
      <w:r w:rsidRPr="000A1999">
        <w:rPr>
          <w:rFonts w:ascii="Andalus" w:hAnsi="Andalus" w:cs="Simplified Arabic" w:hint="cs"/>
          <w:color w:val="000000"/>
          <w:sz w:val="32"/>
          <w:szCs w:val="32"/>
          <w:rtl/>
        </w:rPr>
        <w:t xml:space="preserve"> نقطة </w:t>
      </w:r>
      <w:r w:rsidRPr="000A1999">
        <w:rPr>
          <w:rFonts w:ascii="Andalus" w:hAnsi="Andalus" w:cs="Simplified Arabic" w:hint="cs"/>
          <w:color w:val="000000"/>
          <w:sz w:val="32"/>
          <w:szCs w:val="32"/>
          <w:rtl/>
          <w:lang w:val="en-US" w:bidi="ar-MA"/>
        </w:rPr>
        <w:t xml:space="preserve">بعد </w:t>
      </w:r>
      <w:r w:rsidR="00EA686F">
        <w:rPr>
          <w:rFonts w:ascii="Andalus" w:hAnsi="Andalus" w:cs="Simplified Arabic" w:hint="cs"/>
          <w:color w:val="000000"/>
          <w:sz w:val="32"/>
          <w:szCs w:val="32"/>
          <w:rtl/>
        </w:rPr>
        <w:t xml:space="preserve">مساهمة </w:t>
      </w:r>
      <w:r w:rsidRPr="000A1999">
        <w:rPr>
          <w:rFonts w:ascii="Andalus" w:hAnsi="Andalus" w:cs="Simplified Arabic" w:hint="cs"/>
          <w:color w:val="000000"/>
          <w:sz w:val="32"/>
          <w:szCs w:val="32"/>
          <w:rtl/>
        </w:rPr>
        <w:t xml:space="preserve">منعدمة خلال </w:t>
      </w:r>
      <w:r w:rsidRPr="000A1999">
        <w:rPr>
          <w:rFonts w:ascii="Andalus" w:hAnsi="Andalus" w:cs="Simplified Arabic" w:hint="cs"/>
          <w:color w:val="000000"/>
          <w:sz w:val="32"/>
          <w:szCs w:val="32"/>
          <w:rtl/>
          <w:lang w:val="en-US" w:bidi="ar-MA"/>
        </w:rPr>
        <w:t>سنة 2012.</w:t>
      </w:r>
      <w:r w:rsidRPr="000A1999">
        <w:rPr>
          <w:rFonts w:ascii="Andalus" w:hAnsi="Andalus" w:cs="Simplified Arabic" w:hint="cs"/>
          <w:color w:val="000000"/>
          <w:sz w:val="32"/>
          <w:szCs w:val="32"/>
          <w:rtl/>
        </w:rPr>
        <w:t xml:space="preserve"> ويعزى ذ</w:t>
      </w:r>
      <w:r w:rsidR="00EA686F">
        <w:rPr>
          <w:rFonts w:ascii="Andalus" w:hAnsi="Andalus" w:cs="Simplified Arabic" w:hint="cs"/>
          <w:color w:val="000000"/>
          <w:sz w:val="32"/>
          <w:szCs w:val="32"/>
          <w:rtl/>
        </w:rPr>
        <w:t xml:space="preserve">لك </w:t>
      </w:r>
      <w:r w:rsidRPr="000A1999">
        <w:rPr>
          <w:rFonts w:ascii="Andalus" w:hAnsi="Andalus" w:cs="Simplified Arabic" w:hint="cs"/>
          <w:color w:val="000000"/>
          <w:sz w:val="32"/>
          <w:szCs w:val="32"/>
          <w:rtl/>
        </w:rPr>
        <w:t>إلى الزيادة الطفيفة لحجم الصادرات من السلع والخدمات الذي سيرتفع بحوالي 1,3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مقابل ارتفاع بوتيرة </w:t>
      </w:r>
      <w:r w:rsidR="00EA686F" w:rsidRPr="000A1999">
        <w:rPr>
          <w:rFonts w:ascii="Andalus" w:hAnsi="Andalus" w:cs="Simplified Arabic" w:hint="cs"/>
          <w:color w:val="000000"/>
          <w:sz w:val="32"/>
          <w:szCs w:val="32"/>
          <w:rtl/>
        </w:rPr>
        <w:t>3,1</w:t>
      </w:r>
      <w:r w:rsidR="00EA686F" w:rsidRPr="000A1999">
        <w:rPr>
          <w:rFonts w:ascii="Andalus" w:hAnsi="Andalus" w:cs="Simplified Arabic"/>
          <w:color w:val="000000"/>
          <w:sz w:val="32"/>
          <w:szCs w:val="32"/>
        </w:rPr>
        <w:t>%</w:t>
      </w:r>
      <w:r w:rsidR="00EA686F" w:rsidRPr="000A1999">
        <w:rPr>
          <w:rFonts w:ascii="Andalus" w:hAnsi="Andalus" w:cs="Simplified Arabic" w:hint="cs"/>
          <w:color w:val="000000"/>
          <w:sz w:val="32"/>
          <w:szCs w:val="32"/>
          <w:rtl/>
        </w:rPr>
        <w:t xml:space="preserve"> </w:t>
      </w:r>
      <w:r w:rsidR="00EA686F">
        <w:rPr>
          <w:rFonts w:ascii="Andalus" w:hAnsi="Andalus" w:cs="Simplified Arabic" w:hint="cs"/>
          <w:color w:val="000000"/>
          <w:sz w:val="32"/>
          <w:szCs w:val="32"/>
          <w:rtl/>
        </w:rPr>
        <w:t>بالنسبة لحجم</w:t>
      </w:r>
      <w:r w:rsidRPr="000A1999">
        <w:rPr>
          <w:rFonts w:ascii="Andalus" w:hAnsi="Andalus" w:cs="Simplified Arabic" w:hint="cs"/>
          <w:color w:val="000000"/>
          <w:sz w:val="32"/>
          <w:szCs w:val="32"/>
          <w:rtl/>
        </w:rPr>
        <w:t xml:space="preserve"> الواردات</w:t>
      </w:r>
      <w:r w:rsidR="00EA686F">
        <w:rPr>
          <w:rFonts w:ascii="Andalus" w:hAnsi="Andalus" w:cs="Simplified Arabic" w:hint="cs"/>
          <w:color w:val="000000"/>
          <w:sz w:val="32"/>
          <w:szCs w:val="32"/>
          <w:rtl/>
        </w:rPr>
        <w:t>.</w:t>
      </w:r>
      <w:r w:rsidRPr="000A1999">
        <w:rPr>
          <w:rFonts w:ascii="Andalus" w:hAnsi="Andalus" w:cs="Simplified Arabic" w:hint="cs"/>
          <w:color w:val="000000"/>
          <w:sz w:val="32"/>
          <w:szCs w:val="32"/>
          <w:rtl/>
        </w:rPr>
        <w:t xml:space="preserve"> </w:t>
      </w:r>
    </w:p>
    <w:p w:rsidR="00EA686F" w:rsidRPr="000A1999" w:rsidRDefault="00EA686F" w:rsidP="00EA686F">
      <w:pPr>
        <w:autoSpaceDE w:val="0"/>
        <w:autoSpaceDN w:val="0"/>
        <w:bidi/>
        <w:adjustRightInd w:val="0"/>
        <w:jc w:val="both"/>
        <w:rPr>
          <w:rFonts w:ascii="Andalus" w:hAnsi="Andalus" w:cs="Simplified Arabic"/>
          <w:color w:val="000000"/>
          <w:sz w:val="32"/>
          <w:szCs w:val="32"/>
          <w:rtl/>
        </w:rPr>
      </w:pPr>
    </w:p>
    <w:p w:rsidR="00F33961" w:rsidRPr="000A1999" w:rsidRDefault="009241EF" w:rsidP="00C42D2C">
      <w:pPr>
        <w:widowControl w:val="0"/>
        <w:numPr>
          <w:ilvl w:val="0"/>
          <w:numId w:val="5"/>
        </w:numPr>
        <w:tabs>
          <w:tab w:val="right" w:pos="283"/>
          <w:tab w:val="right" w:pos="425"/>
        </w:tabs>
        <w:autoSpaceDE w:val="0"/>
        <w:autoSpaceDN w:val="0"/>
        <w:bidi/>
        <w:adjustRightInd w:val="0"/>
        <w:ind w:left="0" w:right="44" w:firstLine="0"/>
        <w:rPr>
          <w:rFonts w:cs="Simplified Arabic"/>
          <w:b/>
          <w:bCs/>
          <w:color w:val="00B050"/>
          <w:sz w:val="32"/>
          <w:szCs w:val="32"/>
        </w:rPr>
      </w:pPr>
      <w:r>
        <w:rPr>
          <w:rFonts w:cs="Simplified Arabic" w:hint="cs"/>
          <w:b/>
          <w:bCs/>
          <w:color w:val="00B050"/>
          <w:sz w:val="32"/>
          <w:szCs w:val="32"/>
          <w:rtl/>
        </w:rPr>
        <w:t xml:space="preserve"> رغم </w:t>
      </w:r>
      <w:r w:rsidR="00EA686F">
        <w:rPr>
          <w:rFonts w:cs="Simplified Arabic" w:hint="cs"/>
          <w:b/>
          <w:bCs/>
          <w:color w:val="00B050"/>
          <w:sz w:val="32"/>
          <w:szCs w:val="32"/>
          <w:rtl/>
        </w:rPr>
        <w:t xml:space="preserve">تقلص </w:t>
      </w:r>
      <w:r w:rsidR="00C42D2C">
        <w:rPr>
          <w:rFonts w:cs="Simplified Arabic" w:hint="cs"/>
          <w:b/>
          <w:bCs/>
          <w:color w:val="00B050"/>
          <w:sz w:val="32"/>
          <w:szCs w:val="32"/>
          <w:rtl/>
        </w:rPr>
        <w:t xml:space="preserve">عجز </w:t>
      </w:r>
      <w:r w:rsidR="00EA686F">
        <w:rPr>
          <w:rFonts w:cs="Simplified Arabic" w:hint="cs"/>
          <w:b/>
          <w:bCs/>
          <w:color w:val="00B050"/>
          <w:sz w:val="32"/>
          <w:szCs w:val="32"/>
          <w:rtl/>
        </w:rPr>
        <w:t>تموي</w:t>
      </w:r>
      <w:r w:rsidR="00C42D2C">
        <w:rPr>
          <w:rFonts w:cs="Simplified Arabic" w:hint="cs"/>
          <w:b/>
          <w:bCs/>
          <w:color w:val="00B050"/>
          <w:sz w:val="32"/>
          <w:szCs w:val="32"/>
          <w:rtl/>
        </w:rPr>
        <w:t>ل ا</w:t>
      </w:r>
      <w:r w:rsidR="00EA686F">
        <w:rPr>
          <w:rFonts w:cs="Simplified Arabic" w:hint="cs"/>
          <w:b/>
          <w:bCs/>
          <w:color w:val="00B050"/>
          <w:sz w:val="32"/>
          <w:szCs w:val="32"/>
          <w:rtl/>
        </w:rPr>
        <w:t>لاقتصاد الوطني</w:t>
      </w:r>
      <w:r w:rsidR="000C6701">
        <w:rPr>
          <w:rFonts w:cs="Simplified Arabic" w:hint="cs"/>
          <w:b/>
          <w:bCs/>
          <w:color w:val="00B050"/>
          <w:sz w:val="32"/>
          <w:szCs w:val="32"/>
          <w:rtl/>
        </w:rPr>
        <w:t xml:space="preserve">، </w:t>
      </w:r>
      <w:r w:rsidR="00C42D2C">
        <w:rPr>
          <w:rFonts w:cs="Simplified Arabic" w:hint="cs"/>
          <w:b/>
          <w:bCs/>
          <w:color w:val="00B050"/>
          <w:sz w:val="32"/>
          <w:szCs w:val="32"/>
          <w:rtl/>
        </w:rPr>
        <w:t>س</w:t>
      </w:r>
      <w:r>
        <w:rPr>
          <w:rFonts w:cs="Simplified Arabic" w:hint="cs"/>
          <w:b/>
          <w:bCs/>
          <w:color w:val="00B050"/>
          <w:sz w:val="32"/>
          <w:szCs w:val="32"/>
          <w:rtl/>
        </w:rPr>
        <w:t xml:space="preserve">يبقى </w:t>
      </w:r>
      <w:r w:rsidR="000C6701">
        <w:rPr>
          <w:rFonts w:cs="Simplified Arabic" w:hint="cs"/>
          <w:b/>
          <w:bCs/>
          <w:color w:val="00B050"/>
          <w:sz w:val="32"/>
          <w:szCs w:val="32"/>
          <w:rtl/>
        </w:rPr>
        <w:t>مستو</w:t>
      </w:r>
      <w:r>
        <w:rPr>
          <w:rFonts w:cs="Simplified Arabic" w:hint="cs"/>
          <w:b/>
          <w:bCs/>
          <w:color w:val="00B050"/>
          <w:sz w:val="32"/>
          <w:szCs w:val="32"/>
          <w:rtl/>
        </w:rPr>
        <w:t>اه مرتفعا</w:t>
      </w:r>
      <w:r w:rsidR="00F33961" w:rsidRPr="000A1999">
        <w:rPr>
          <w:rFonts w:cs="Simplified Arabic" w:hint="cs"/>
          <w:b/>
          <w:bCs/>
          <w:color w:val="00B050"/>
          <w:sz w:val="32"/>
          <w:szCs w:val="32"/>
          <w:rtl/>
        </w:rPr>
        <w:t>.</w:t>
      </w:r>
    </w:p>
    <w:p w:rsidR="00650050" w:rsidRDefault="00630626" w:rsidP="00ED0005">
      <w:pPr>
        <w:autoSpaceDE w:val="0"/>
        <w:autoSpaceDN w:val="0"/>
        <w:bidi/>
        <w:adjustRightInd w:val="0"/>
        <w:jc w:val="both"/>
        <w:rPr>
          <w:rFonts w:ascii="Andalus" w:hAnsi="Andalus" w:cs="Simplified Arabic" w:hint="cs"/>
          <w:color w:val="000000"/>
          <w:sz w:val="32"/>
          <w:szCs w:val="32"/>
          <w:rtl/>
        </w:rPr>
      </w:pPr>
      <w:r>
        <w:rPr>
          <w:rFonts w:ascii="Andalus" w:hAnsi="Andalus" w:cs="Simplified Arabic" w:hint="cs"/>
          <w:color w:val="000000"/>
          <w:sz w:val="32"/>
          <w:szCs w:val="32"/>
          <w:rtl/>
          <w:lang w:bidi="ar-MA"/>
        </w:rPr>
        <w:t xml:space="preserve">من المتوقع أن </w:t>
      </w:r>
      <w:r>
        <w:rPr>
          <w:rFonts w:ascii="Andalus" w:hAnsi="Andalus" w:cs="Simplified Arabic" w:hint="cs"/>
          <w:color w:val="000000"/>
          <w:sz w:val="32"/>
          <w:szCs w:val="32"/>
          <w:rtl/>
        </w:rPr>
        <w:t xml:space="preserve">يستمر </w:t>
      </w:r>
      <w:r w:rsidRPr="000A1999">
        <w:rPr>
          <w:rFonts w:ascii="Andalus" w:hAnsi="Andalus" w:cs="Simplified Arabic" w:hint="cs"/>
          <w:b/>
          <w:bCs/>
          <w:color w:val="000000"/>
          <w:sz w:val="32"/>
          <w:szCs w:val="32"/>
          <w:rtl/>
          <w:lang w:val="en-US" w:bidi="ar-MA"/>
        </w:rPr>
        <w:t>الادخار الداخلي</w:t>
      </w:r>
      <w:r w:rsidRPr="000A1999">
        <w:rPr>
          <w:rFonts w:ascii="Andalus" w:hAnsi="Andalus" w:cs="Simplified Arabic" w:hint="cs"/>
          <w:color w:val="000000"/>
          <w:sz w:val="32"/>
          <w:szCs w:val="32"/>
          <w:rtl/>
          <w:lang w:val="en-US" w:bidi="ar-MA"/>
        </w:rPr>
        <w:t xml:space="preserve"> </w:t>
      </w:r>
      <w:r>
        <w:rPr>
          <w:rFonts w:ascii="Andalus" w:hAnsi="Andalus" w:cs="Simplified Arabic" w:hint="cs"/>
          <w:color w:val="000000"/>
          <w:sz w:val="32"/>
          <w:szCs w:val="32"/>
          <w:rtl/>
          <w:lang w:val="en-US" w:bidi="ar-MA"/>
        </w:rPr>
        <w:t xml:space="preserve">في تراجعه لينتقل من </w:t>
      </w:r>
      <w:r w:rsidRPr="000A1999">
        <w:rPr>
          <w:rFonts w:ascii="Andalus" w:hAnsi="Andalus" w:cs="Simplified Arabic"/>
          <w:color w:val="000000"/>
          <w:sz w:val="32"/>
          <w:szCs w:val="32"/>
        </w:rPr>
        <w:t>%21,1</w:t>
      </w:r>
      <w:r w:rsidRPr="000A1999">
        <w:rPr>
          <w:rFonts w:ascii="Andalus" w:hAnsi="Andalus" w:cs="Simplified Arabic" w:hint="cs"/>
          <w:color w:val="000000"/>
          <w:sz w:val="32"/>
          <w:szCs w:val="32"/>
          <w:rtl/>
        </w:rPr>
        <w:t xml:space="preserve"> من </w:t>
      </w:r>
      <w:r w:rsidRPr="000A1999">
        <w:rPr>
          <w:rFonts w:ascii="Andalus" w:hAnsi="Andalus" w:cs="Simplified Arabic"/>
          <w:color w:val="000000"/>
          <w:sz w:val="32"/>
          <w:szCs w:val="32"/>
          <w:rtl/>
          <w:lang w:bidi="ar-MA"/>
        </w:rPr>
        <w:t>الناتج الداخلي الإجمالي</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bidi="ar-MA"/>
        </w:rPr>
        <w:t xml:space="preserve">سنة 2012 إلى </w:t>
      </w:r>
      <w:r w:rsidRPr="000A1999">
        <w:rPr>
          <w:rFonts w:ascii="Andalus" w:hAnsi="Andalus" w:cs="Simplified Arabic"/>
          <w:color w:val="000000"/>
          <w:sz w:val="32"/>
          <w:szCs w:val="32"/>
        </w:rPr>
        <w:t>%19,7</w:t>
      </w:r>
      <w:r>
        <w:rPr>
          <w:rFonts w:ascii="Andalus" w:hAnsi="Andalus" w:cs="Simplified Arabic" w:hint="cs"/>
          <w:color w:val="000000"/>
          <w:sz w:val="32"/>
          <w:szCs w:val="32"/>
          <w:rtl/>
        </w:rPr>
        <w:t xml:space="preserve"> سنة 2013. ويعزى ذلك إلى ارتفاع   </w:t>
      </w:r>
      <w:r w:rsidRPr="000A1999">
        <w:rPr>
          <w:rFonts w:ascii="Andalus" w:hAnsi="Andalus" w:cs="Simplified Arabic" w:hint="cs"/>
          <w:color w:val="000000"/>
          <w:sz w:val="32"/>
          <w:szCs w:val="32"/>
          <w:rtl/>
          <w:lang w:val="en-US" w:bidi="ar-MA"/>
        </w:rPr>
        <w:t xml:space="preserve">الاستهلاك النهائي الوطني </w:t>
      </w:r>
      <w:r w:rsidR="00650050">
        <w:rPr>
          <w:rFonts w:ascii="Andalus" w:hAnsi="Andalus" w:cs="Simplified Arabic" w:hint="cs"/>
          <w:color w:val="000000"/>
          <w:sz w:val="32"/>
          <w:szCs w:val="32"/>
          <w:rtl/>
          <w:lang w:val="en-US" w:bidi="ar-MA"/>
        </w:rPr>
        <w:t>ب</w:t>
      </w:r>
      <w:r>
        <w:rPr>
          <w:rFonts w:ascii="Andalus" w:hAnsi="Andalus" w:cs="Simplified Arabic" w:hint="cs"/>
          <w:color w:val="000000"/>
          <w:sz w:val="32"/>
          <w:szCs w:val="32"/>
          <w:rtl/>
          <w:lang w:val="en-US" w:bidi="ar-MA"/>
        </w:rPr>
        <w:t xml:space="preserve"> </w:t>
      </w:r>
      <w:r w:rsidRPr="000A1999">
        <w:rPr>
          <w:rFonts w:ascii="Andalus" w:hAnsi="Andalus" w:cs="Simplified Arabic"/>
          <w:color w:val="000000"/>
          <w:sz w:val="32"/>
          <w:szCs w:val="32"/>
        </w:rPr>
        <w:t>%7,6</w:t>
      </w:r>
      <w:r w:rsidRPr="00630626">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rPr>
        <w:t>بالأسعار الجارية</w:t>
      </w:r>
      <w:r>
        <w:rPr>
          <w:rFonts w:ascii="Andalus" w:hAnsi="Andalus" w:cs="Simplified Arabic" w:hint="cs"/>
          <w:color w:val="000000"/>
          <w:sz w:val="32"/>
          <w:szCs w:val="32"/>
          <w:rtl/>
        </w:rPr>
        <w:t xml:space="preserve">، في حين أن </w:t>
      </w:r>
      <w:r w:rsidR="00F33961" w:rsidRPr="000A1999">
        <w:rPr>
          <w:rFonts w:ascii="Andalus" w:hAnsi="Andalus" w:cs="Simplified Arabic"/>
          <w:color w:val="000000"/>
          <w:sz w:val="32"/>
          <w:szCs w:val="32"/>
          <w:rtl/>
          <w:lang w:bidi="ar-MA"/>
        </w:rPr>
        <w:t>الناتج الداخلي الإجمالي</w:t>
      </w:r>
      <w:r w:rsidR="00F33961" w:rsidRPr="000A1999">
        <w:rPr>
          <w:rFonts w:ascii="Andalus" w:hAnsi="Andalus" w:cs="Simplified Arabic" w:hint="cs"/>
          <w:color w:val="000000"/>
          <w:sz w:val="32"/>
          <w:szCs w:val="32"/>
          <w:rtl/>
        </w:rPr>
        <w:t xml:space="preserve"> </w:t>
      </w:r>
      <w:r w:rsidR="00650050">
        <w:rPr>
          <w:rFonts w:ascii="Andalus" w:hAnsi="Andalus" w:cs="Simplified Arabic" w:hint="cs"/>
          <w:color w:val="000000"/>
          <w:sz w:val="32"/>
          <w:szCs w:val="32"/>
          <w:rtl/>
        </w:rPr>
        <w:t>سيستقر نموه في</w:t>
      </w:r>
      <w:r w:rsidR="00F33961" w:rsidRPr="000A1999">
        <w:rPr>
          <w:rFonts w:ascii="Andalus" w:hAnsi="Andalus" w:cs="Simplified Arabic" w:hint="cs"/>
          <w:color w:val="000000"/>
          <w:sz w:val="32"/>
          <w:szCs w:val="32"/>
          <w:rtl/>
        </w:rPr>
        <w:t xml:space="preserve"> </w:t>
      </w:r>
      <w:r w:rsidR="00F33961" w:rsidRPr="000A1999">
        <w:rPr>
          <w:rFonts w:ascii="Andalus" w:hAnsi="Andalus" w:cs="Simplified Arabic"/>
          <w:color w:val="000000"/>
          <w:sz w:val="32"/>
          <w:szCs w:val="32"/>
        </w:rPr>
        <w:t>%5,7</w:t>
      </w:r>
      <w:r w:rsidR="00F33961" w:rsidRPr="000A1999">
        <w:rPr>
          <w:rFonts w:ascii="Andalus" w:hAnsi="Andalus" w:cs="Simplified Arabic" w:hint="cs"/>
          <w:color w:val="000000"/>
          <w:sz w:val="32"/>
          <w:szCs w:val="32"/>
          <w:rtl/>
        </w:rPr>
        <w:t xml:space="preserve">. </w:t>
      </w:r>
    </w:p>
    <w:p w:rsidR="00ED0005" w:rsidRDefault="00ED0005" w:rsidP="00ED0005">
      <w:pPr>
        <w:autoSpaceDE w:val="0"/>
        <w:autoSpaceDN w:val="0"/>
        <w:bidi/>
        <w:adjustRightInd w:val="0"/>
        <w:jc w:val="both"/>
        <w:rPr>
          <w:rFonts w:ascii="Andalus" w:hAnsi="Andalus" w:cs="Simplified Arabic" w:hint="cs"/>
          <w:color w:val="000000"/>
          <w:sz w:val="32"/>
          <w:szCs w:val="32"/>
          <w:rtl/>
        </w:rPr>
      </w:pPr>
    </w:p>
    <w:p w:rsidR="00F33961" w:rsidRPr="000A1999" w:rsidRDefault="000C6701" w:rsidP="00A273AE">
      <w:pPr>
        <w:autoSpaceDE w:val="0"/>
        <w:autoSpaceDN w:val="0"/>
        <w:bidi/>
        <w:adjustRightInd w:val="0"/>
        <w:jc w:val="both"/>
        <w:rPr>
          <w:rFonts w:ascii="Andalus" w:hAnsi="Andalus" w:cs="Simplified Arabic"/>
          <w:color w:val="000000"/>
          <w:sz w:val="32"/>
          <w:szCs w:val="32"/>
          <w:rtl/>
          <w:lang w:bidi="ar-MA"/>
        </w:rPr>
      </w:pPr>
      <w:r>
        <w:rPr>
          <w:rFonts w:ascii="Andalus" w:hAnsi="Andalus" w:cs="Simplified Arabic" w:hint="cs"/>
          <w:color w:val="000000"/>
          <w:sz w:val="32"/>
          <w:szCs w:val="32"/>
          <w:rtl/>
        </w:rPr>
        <w:t xml:space="preserve">وبالموازاة مع ذلك، </w:t>
      </w:r>
      <w:r w:rsidR="00F33961" w:rsidRPr="000A1999">
        <w:rPr>
          <w:rFonts w:ascii="Andalus" w:hAnsi="Andalus" w:cs="Simplified Arabic" w:hint="cs"/>
          <w:color w:val="000000"/>
          <w:sz w:val="32"/>
          <w:szCs w:val="32"/>
          <w:rtl/>
          <w:lang w:val="en-US" w:bidi="ar-MA"/>
        </w:rPr>
        <w:t xml:space="preserve">سيعرف </w:t>
      </w:r>
      <w:r w:rsidR="00F33961" w:rsidRPr="003270AA">
        <w:rPr>
          <w:rFonts w:ascii="Andalus" w:hAnsi="Andalus" w:cs="Simplified Arabic" w:hint="cs"/>
          <w:b/>
          <w:bCs/>
          <w:color w:val="000000"/>
          <w:sz w:val="32"/>
          <w:szCs w:val="32"/>
          <w:rtl/>
          <w:lang w:val="en-US" w:bidi="ar-MA"/>
        </w:rPr>
        <w:t>صافي المداخيل الواردة من باقي العالم</w:t>
      </w:r>
      <w:r w:rsidR="00F33961" w:rsidRPr="000A1999">
        <w:rPr>
          <w:rFonts w:ascii="Andalus" w:hAnsi="Andalus" w:cs="Simplified Arabic" w:hint="cs"/>
          <w:color w:val="000000"/>
          <w:sz w:val="32"/>
          <w:szCs w:val="32"/>
          <w:rtl/>
          <w:lang w:val="en-US" w:bidi="ar-MA"/>
        </w:rPr>
        <w:t xml:space="preserve"> تحسنا، </w:t>
      </w:r>
      <w:r w:rsidR="00A273AE">
        <w:rPr>
          <w:rFonts w:ascii="Andalus" w:hAnsi="Andalus" w:cs="Simplified Arabic" w:hint="cs"/>
          <w:color w:val="000000"/>
          <w:sz w:val="32"/>
          <w:szCs w:val="32"/>
          <w:rtl/>
          <w:lang w:val="en-US" w:bidi="ar-MA"/>
        </w:rPr>
        <w:t xml:space="preserve">لتمثل </w:t>
      </w:r>
      <w:r w:rsidR="00F33961" w:rsidRPr="000A1999">
        <w:rPr>
          <w:rFonts w:ascii="Andalus" w:hAnsi="Andalus" w:cs="Simplified Arabic" w:hint="cs"/>
          <w:color w:val="000000"/>
          <w:sz w:val="32"/>
          <w:szCs w:val="32"/>
          <w:rtl/>
          <w:lang w:val="en-US" w:bidi="ar-MA"/>
        </w:rPr>
        <w:t xml:space="preserve">حصته </w:t>
      </w:r>
      <w:r w:rsidR="00F33961" w:rsidRPr="000A1999">
        <w:rPr>
          <w:rFonts w:ascii="Andalus" w:hAnsi="Andalus" w:cs="Simplified Arabic"/>
          <w:color w:val="000000"/>
          <w:sz w:val="32"/>
          <w:szCs w:val="32"/>
          <w:lang w:val="en-US" w:bidi="ar-MA"/>
        </w:rPr>
        <w:t>%6,5</w:t>
      </w:r>
      <w:r w:rsidR="00F33961" w:rsidRPr="000A1999">
        <w:rPr>
          <w:rFonts w:ascii="Andalus" w:hAnsi="Andalus" w:cs="Simplified Arabic"/>
          <w:color w:val="000000"/>
          <w:sz w:val="32"/>
          <w:szCs w:val="32"/>
          <w:rtl/>
          <w:lang w:val="en-US" w:bidi="ar-MA"/>
        </w:rPr>
        <w:t xml:space="preserve"> من الناتج الداخلي الإجمالي</w:t>
      </w:r>
      <w:r w:rsidR="00F33961" w:rsidRPr="000A1999">
        <w:rPr>
          <w:rFonts w:ascii="Andalus" w:hAnsi="Andalus" w:cs="Simplified Arabic" w:hint="cs"/>
          <w:color w:val="000000"/>
          <w:sz w:val="32"/>
          <w:szCs w:val="32"/>
          <w:rtl/>
          <w:lang w:bidi="ar-MA"/>
        </w:rPr>
        <w:t xml:space="preserve"> عوض </w:t>
      </w:r>
      <w:r w:rsidR="00F33961" w:rsidRPr="000A1999">
        <w:rPr>
          <w:rFonts w:ascii="Andalus" w:hAnsi="Andalus" w:cs="Simplified Arabic"/>
          <w:color w:val="000000"/>
          <w:sz w:val="32"/>
          <w:szCs w:val="32"/>
          <w:lang w:val="en-US" w:bidi="ar-MA"/>
        </w:rPr>
        <w:t>%4,3</w:t>
      </w:r>
      <w:r>
        <w:rPr>
          <w:rFonts w:ascii="Andalus" w:hAnsi="Andalus" w:cs="Simplified Arabic" w:hint="cs"/>
          <w:color w:val="000000"/>
          <w:sz w:val="32"/>
          <w:szCs w:val="32"/>
          <w:rtl/>
          <w:lang w:val="en-US" w:bidi="ar-MA"/>
        </w:rPr>
        <w:t xml:space="preserve">، </w:t>
      </w:r>
      <w:r w:rsidR="00A273AE">
        <w:rPr>
          <w:rFonts w:ascii="Andalus" w:hAnsi="Andalus" w:cs="Simplified Arabic" w:hint="cs"/>
          <w:color w:val="000000"/>
          <w:sz w:val="32"/>
          <w:szCs w:val="32"/>
          <w:rtl/>
          <w:lang w:val="en-US" w:bidi="ar-MA"/>
        </w:rPr>
        <w:t xml:space="preserve">مستفيدا من </w:t>
      </w:r>
      <w:r w:rsidR="00F33961" w:rsidRPr="000A1999">
        <w:rPr>
          <w:rFonts w:ascii="Andalus" w:hAnsi="Andalus" w:cs="Simplified Arabic" w:hint="cs"/>
          <w:color w:val="000000"/>
          <w:sz w:val="32"/>
          <w:szCs w:val="32"/>
          <w:rtl/>
          <w:lang w:val="en-US" w:bidi="ar-MA"/>
        </w:rPr>
        <w:t>التحويلات العمومية</w:t>
      </w:r>
      <w:r w:rsidR="00A273AE" w:rsidRPr="00A273AE">
        <w:rPr>
          <w:rFonts w:ascii="Andalus" w:hAnsi="Andalus" w:cs="Simplified Arabic" w:hint="cs"/>
          <w:color w:val="000000"/>
          <w:sz w:val="32"/>
          <w:szCs w:val="32"/>
          <w:rtl/>
          <w:lang w:bidi="ar-MA"/>
        </w:rPr>
        <w:t xml:space="preserve"> </w:t>
      </w:r>
      <w:r w:rsidR="00A273AE">
        <w:rPr>
          <w:rFonts w:ascii="Andalus" w:hAnsi="Andalus" w:cs="Simplified Arabic" w:hint="cs"/>
          <w:color w:val="000000"/>
          <w:sz w:val="32"/>
          <w:szCs w:val="32"/>
          <w:rtl/>
          <w:lang w:bidi="ar-MA"/>
        </w:rPr>
        <w:t>في إ</w:t>
      </w:r>
      <w:r w:rsidR="00A273AE">
        <w:rPr>
          <w:rFonts w:ascii="Andalus" w:hAnsi="Andalus" w:cs="Simplified Arabic" w:hint="cs"/>
          <w:color w:val="000000"/>
          <w:sz w:val="32"/>
          <w:szCs w:val="32"/>
          <w:rtl/>
          <w:lang w:val="en-US" w:bidi="ar-MA"/>
        </w:rPr>
        <w:t>طار الشراكة الإستراتيجية بين المغرب ومجلس التعاون الخليجي</w:t>
      </w:r>
      <w:r>
        <w:rPr>
          <w:rFonts w:ascii="Andalus" w:hAnsi="Andalus" w:cs="Simplified Arabic" w:hint="cs"/>
          <w:color w:val="000000"/>
          <w:sz w:val="32"/>
          <w:szCs w:val="32"/>
          <w:rtl/>
          <w:lang w:val="en-US" w:bidi="ar-MA"/>
        </w:rPr>
        <w:t xml:space="preserve"> </w:t>
      </w:r>
      <w:r w:rsidR="00A273AE">
        <w:rPr>
          <w:rFonts w:ascii="Andalus" w:hAnsi="Andalus" w:cs="Simplified Arabic" w:hint="cs"/>
          <w:color w:val="000000"/>
          <w:sz w:val="32"/>
          <w:szCs w:val="32"/>
          <w:rtl/>
          <w:lang w:val="en-US" w:bidi="ar-MA"/>
        </w:rPr>
        <w:t>و</w:t>
      </w:r>
      <w:r w:rsidRPr="000A1999">
        <w:rPr>
          <w:rFonts w:ascii="Andalus" w:hAnsi="Andalus" w:cs="Simplified Arabic" w:hint="cs"/>
          <w:color w:val="000000"/>
          <w:sz w:val="32"/>
          <w:szCs w:val="32"/>
          <w:rtl/>
          <w:lang w:val="en-US" w:bidi="ar-MA"/>
        </w:rPr>
        <w:t xml:space="preserve">التي بلغت </w:t>
      </w:r>
      <w:r w:rsidRPr="000A1999">
        <w:rPr>
          <w:rFonts w:ascii="Andalus" w:hAnsi="Andalus" w:cs="Simplified Arabic"/>
          <w:color w:val="000000"/>
          <w:sz w:val="32"/>
          <w:szCs w:val="32"/>
          <w:lang w:val="en-US" w:bidi="ar-MA"/>
        </w:rPr>
        <w:t>2,5</w:t>
      </w:r>
      <w:r w:rsidRPr="000A1999">
        <w:rPr>
          <w:rFonts w:ascii="Andalus" w:hAnsi="Andalus" w:cs="Simplified Arabic" w:hint="cs"/>
          <w:color w:val="000000"/>
          <w:sz w:val="32"/>
          <w:szCs w:val="32"/>
          <w:rtl/>
          <w:lang w:bidi="ar-MA"/>
        </w:rPr>
        <w:t xml:space="preserve"> مليار درهم</w:t>
      </w:r>
      <w:r w:rsidR="00F33961" w:rsidRPr="000A1999">
        <w:rPr>
          <w:rFonts w:ascii="Andalus" w:hAnsi="Andalus" w:cs="Simplified Arabic" w:hint="cs"/>
          <w:color w:val="000000"/>
          <w:sz w:val="32"/>
          <w:szCs w:val="32"/>
          <w:rtl/>
          <w:lang w:bidi="ar-MA"/>
        </w:rPr>
        <w:t>. ومن جهتها، ستس</w:t>
      </w:r>
      <w:r>
        <w:rPr>
          <w:rFonts w:ascii="Andalus" w:hAnsi="Andalus" w:cs="Simplified Arabic" w:hint="cs"/>
          <w:color w:val="000000"/>
          <w:sz w:val="32"/>
          <w:szCs w:val="32"/>
          <w:rtl/>
          <w:lang w:bidi="ar-MA"/>
        </w:rPr>
        <w:t xml:space="preserve">تقر </w:t>
      </w:r>
      <w:r w:rsidR="00F33961" w:rsidRPr="000A1999">
        <w:rPr>
          <w:rFonts w:ascii="Andalus" w:hAnsi="Andalus" w:cs="Simplified Arabic" w:hint="cs"/>
          <w:color w:val="000000"/>
          <w:sz w:val="32"/>
          <w:szCs w:val="32"/>
          <w:rtl/>
          <w:lang w:bidi="ar-MA"/>
        </w:rPr>
        <w:t xml:space="preserve">تحويلات المغاربة المقيمين بالخارج </w:t>
      </w:r>
      <w:r>
        <w:rPr>
          <w:rFonts w:ascii="Andalus" w:hAnsi="Andalus" w:cs="Simplified Arabic" w:hint="cs"/>
          <w:color w:val="000000"/>
          <w:sz w:val="32"/>
          <w:szCs w:val="32"/>
          <w:rtl/>
          <w:lang w:bidi="ar-MA"/>
        </w:rPr>
        <w:t xml:space="preserve">عوض </w:t>
      </w:r>
      <w:r w:rsidR="00F33961" w:rsidRPr="000A1999">
        <w:rPr>
          <w:rFonts w:ascii="Andalus" w:hAnsi="Andalus" w:cs="Simplified Arabic" w:hint="cs"/>
          <w:color w:val="000000"/>
          <w:sz w:val="32"/>
          <w:szCs w:val="32"/>
          <w:rtl/>
          <w:lang w:bidi="ar-MA"/>
        </w:rPr>
        <w:t xml:space="preserve">تراجع ب </w:t>
      </w:r>
      <w:r w:rsidR="00F33961" w:rsidRPr="000A1999">
        <w:rPr>
          <w:rFonts w:ascii="Andalus" w:hAnsi="Andalus" w:cs="Simplified Arabic" w:hint="cs"/>
          <w:color w:val="000000"/>
          <w:sz w:val="32"/>
          <w:szCs w:val="32"/>
          <w:rtl/>
          <w:lang w:val="en-US" w:bidi="ar-MA"/>
        </w:rPr>
        <w:t>4</w:t>
      </w:r>
      <w:r w:rsidR="00F33961" w:rsidRPr="000A1999">
        <w:rPr>
          <w:rFonts w:ascii="Andalus" w:hAnsi="Andalus" w:cs="Simplified Arabic"/>
          <w:color w:val="000000"/>
          <w:sz w:val="32"/>
          <w:szCs w:val="32"/>
          <w:lang w:val="en-US" w:bidi="ar-MA"/>
        </w:rPr>
        <w:t>%</w:t>
      </w:r>
      <w:r w:rsidR="00F33961" w:rsidRPr="000A1999">
        <w:rPr>
          <w:rFonts w:ascii="Andalus" w:hAnsi="Andalus" w:cs="Simplified Arabic" w:hint="cs"/>
          <w:color w:val="000000"/>
          <w:sz w:val="32"/>
          <w:szCs w:val="32"/>
          <w:rtl/>
          <w:lang w:val="en-US" w:bidi="ar-MA"/>
        </w:rPr>
        <w:t xml:space="preserve"> سنة 2012.</w:t>
      </w:r>
    </w:p>
    <w:p w:rsidR="00F33961" w:rsidRPr="000A1999" w:rsidRDefault="00F33961" w:rsidP="00F33961">
      <w:pPr>
        <w:autoSpaceDE w:val="0"/>
        <w:autoSpaceDN w:val="0"/>
        <w:bidi/>
        <w:adjustRightInd w:val="0"/>
        <w:jc w:val="both"/>
        <w:rPr>
          <w:rFonts w:ascii="Andalus" w:hAnsi="Andalus" w:cs="Simplified Arabic"/>
          <w:color w:val="000000"/>
          <w:sz w:val="32"/>
          <w:szCs w:val="32"/>
          <w:rtl/>
          <w:lang w:val="en-US" w:bidi="ar-MA"/>
        </w:rPr>
      </w:pPr>
    </w:p>
    <w:p w:rsidR="00F33961" w:rsidRPr="000A1999" w:rsidRDefault="00E96538" w:rsidP="00A273AE">
      <w:pPr>
        <w:autoSpaceDE w:val="0"/>
        <w:autoSpaceDN w:val="0"/>
        <w:bidi/>
        <w:adjustRightInd w:val="0"/>
        <w:jc w:val="both"/>
        <w:rPr>
          <w:rFonts w:ascii="Andalus" w:hAnsi="Andalus" w:cs="Simplified Arabic"/>
          <w:color w:val="000000"/>
          <w:sz w:val="32"/>
          <w:szCs w:val="32"/>
          <w:lang w:val="en-US" w:bidi="ar-MA"/>
        </w:rPr>
      </w:pPr>
      <w:r>
        <w:rPr>
          <w:rFonts w:ascii="Andalus" w:hAnsi="Andalus" w:cs="Simplified Arabic" w:hint="cs"/>
          <w:color w:val="000000"/>
          <w:sz w:val="32"/>
          <w:szCs w:val="32"/>
          <w:rtl/>
          <w:lang w:val="en-US" w:bidi="ar-MA"/>
        </w:rPr>
        <w:t xml:space="preserve">وهكذا، سيعرف </w:t>
      </w:r>
      <w:r w:rsidRPr="003270AA">
        <w:rPr>
          <w:rFonts w:ascii="Andalus" w:hAnsi="Andalus" w:cs="Simplified Arabic" w:hint="cs"/>
          <w:b/>
          <w:bCs/>
          <w:color w:val="000000"/>
          <w:sz w:val="32"/>
          <w:szCs w:val="32"/>
          <w:rtl/>
          <w:lang w:val="en-US" w:bidi="ar-MA"/>
        </w:rPr>
        <w:t>الدخل الوطني الإجمالي المتاح</w:t>
      </w:r>
      <w:r w:rsidR="003270AA">
        <w:rPr>
          <w:rFonts w:ascii="Andalus" w:hAnsi="Andalus" w:cs="Simplified Arabic" w:hint="cs"/>
          <w:color w:val="000000"/>
          <w:sz w:val="32"/>
          <w:szCs w:val="32"/>
          <w:rtl/>
          <w:lang w:val="en-US" w:bidi="ar-MA"/>
        </w:rPr>
        <w:t xml:space="preserve"> تحسنا ملحوظا ب </w:t>
      </w:r>
      <w:r w:rsidR="003270AA" w:rsidRPr="000A1999">
        <w:rPr>
          <w:rFonts w:ascii="Andalus" w:hAnsi="Andalus" w:cs="Simplified Arabic"/>
          <w:color w:val="000000"/>
          <w:sz w:val="32"/>
          <w:szCs w:val="32"/>
          <w:lang w:val="en-US" w:bidi="ar-MA"/>
        </w:rPr>
        <w:t>%</w:t>
      </w:r>
      <w:r w:rsidR="003270AA">
        <w:rPr>
          <w:rFonts w:ascii="Andalus" w:hAnsi="Andalus" w:cs="Simplified Arabic"/>
          <w:color w:val="000000"/>
          <w:sz w:val="32"/>
          <w:szCs w:val="32"/>
          <w:lang w:val="en-US" w:bidi="ar-MA"/>
        </w:rPr>
        <w:t>7</w:t>
      </w:r>
      <w:r w:rsidR="003270AA" w:rsidRPr="000A1999">
        <w:rPr>
          <w:rFonts w:ascii="Andalus" w:hAnsi="Andalus" w:cs="Simplified Arabic"/>
          <w:color w:val="000000"/>
          <w:sz w:val="32"/>
          <w:szCs w:val="32"/>
          <w:lang w:val="en-US" w:bidi="ar-MA"/>
        </w:rPr>
        <w:t>,</w:t>
      </w:r>
      <w:r w:rsidR="003270AA">
        <w:rPr>
          <w:rFonts w:ascii="Andalus" w:hAnsi="Andalus" w:cs="Simplified Arabic"/>
          <w:color w:val="000000"/>
          <w:sz w:val="32"/>
          <w:szCs w:val="32"/>
          <w:lang w:val="en-US" w:bidi="ar-MA"/>
        </w:rPr>
        <w:t>9</w:t>
      </w:r>
      <w:r w:rsidR="003270AA">
        <w:rPr>
          <w:rFonts w:ascii="Andalus" w:hAnsi="Andalus" w:cs="Simplified Arabic" w:hint="cs"/>
          <w:color w:val="000000"/>
          <w:sz w:val="32"/>
          <w:szCs w:val="32"/>
          <w:rtl/>
          <w:lang w:val="en-US" w:bidi="ar-MA"/>
        </w:rPr>
        <w:t xml:space="preserve"> عوض </w:t>
      </w:r>
      <w:r w:rsidR="003270AA" w:rsidRPr="000A1999">
        <w:rPr>
          <w:rFonts w:ascii="Andalus" w:hAnsi="Andalus" w:cs="Simplified Arabic"/>
          <w:color w:val="000000"/>
          <w:sz w:val="32"/>
          <w:szCs w:val="32"/>
          <w:lang w:val="en-US" w:bidi="ar-MA"/>
        </w:rPr>
        <w:t>%</w:t>
      </w:r>
      <w:r w:rsidR="003270AA">
        <w:rPr>
          <w:rFonts w:ascii="Andalus" w:hAnsi="Andalus" w:cs="Simplified Arabic"/>
          <w:color w:val="000000"/>
          <w:sz w:val="32"/>
          <w:szCs w:val="32"/>
          <w:lang w:val="en-US" w:bidi="ar-MA"/>
        </w:rPr>
        <w:t>2</w:t>
      </w:r>
      <w:r w:rsidR="003270AA" w:rsidRPr="000A1999">
        <w:rPr>
          <w:rFonts w:ascii="Andalus" w:hAnsi="Andalus" w:cs="Simplified Arabic"/>
          <w:color w:val="000000"/>
          <w:sz w:val="32"/>
          <w:szCs w:val="32"/>
          <w:lang w:val="en-US" w:bidi="ar-MA"/>
        </w:rPr>
        <w:t>,</w:t>
      </w:r>
      <w:r w:rsidR="003270AA">
        <w:rPr>
          <w:rFonts w:ascii="Andalus" w:hAnsi="Andalus" w:cs="Simplified Arabic"/>
          <w:color w:val="000000"/>
          <w:sz w:val="32"/>
          <w:szCs w:val="32"/>
          <w:lang w:val="en-US" w:bidi="ar-MA"/>
        </w:rPr>
        <w:t>4</w:t>
      </w:r>
      <w:r w:rsidR="003270AA">
        <w:rPr>
          <w:rFonts w:ascii="Andalus" w:hAnsi="Andalus" w:cs="Simplified Arabic" w:hint="cs"/>
          <w:color w:val="000000"/>
          <w:sz w:val="32"/>
          <w:szCs w:val="32"/>
          <w:rtl/>
          <w:lang w:val="en-US" w:bidi="ar-MA"/>
        </w:rPr>
        <w:t xml:space="preserve"> سنة 2012. وبالتالي، سيصل معدل </w:t>
      </w:r>
      <w:r w:rsidR="00F33961" w:rsidRPr="000A1999">
        <w:rPr>
          <w:rFonts w:ascii="Andalus" w:hAnsi="Andalus" w:cs="Simplified Arabic" w:hint="cs"/>
          <w:b/>
          <w:bCs/>
          <w:color w:val="000000"/>
          <w:sz w:val="32"/>
          <w:szCs w:val="32"/>
          <w:rtl/>
          <w:lang w:val="en-US" w:bidi="ar-MA"/>
        </w:rPr>
        <w:t>الادخار الوطني</w:t>
      </w:r>
      <w:r w:rsidR="00F33961" w:rsidRPr="000A1999">
        <w:rPr>
          <w:rFonts w:ascii="Andalus" w:hAnsi="Andalus" w:cs="Simplified Arabic"/>
          <w:color w:val="000000"/>
          <w:sz w:val="32"/>
          <w:szCs w:val="32"/>
          <w:lang w:val="en-US" w:bidi="ar-MA"/>
        </w:rPr>
        <w:t xml:space="preserve"> </w:t>
      </w:r>
      <w:r w:rsidR="003270AA">
        <w:rPr>
          <w:rFonts w:ascii="Andalus" w:hAnsi="Andalus" w:cs="Simplified Arabic" w:hint="cs"/>
          <w:color w:val="000000"/>
          <w:sz w:val="32"/>
          <w:szCs w:val="32"/>
          <w:rtl/>
          <w:lang w:val="en-US" w:bidi="ar-MA"/>
        </w:rPr>
        <w:t xml:space="preserve">إلى حوالي </w:t>
      </w:r>
      <w:r w:rsidR="00F33961" w:rsidRPr="000A1999">
        <w:rPr>
          <w:rFonts w:ascii="Andalus" w:hAnsi="Andalus" w:cs="Simplified Arabic"/>
          <w:color w:val="000000"/>
          <w:sz w:val="32"/>
          <w:szCs w:val="32"/>
          <w:lang w:val="en-US" w:bidi="ar-MA"/>
        </w:rPr>
        <w:t>%26,2</w:t>
      </w:r>
      <w:r w:rsidR="00F33961" w:rsidRPr="000A1999">
        <w:rPr>
          <w:rFonts w:ascii="Andalus" w:hAnsi="Andalus" w:cs="Simplified Arabic"/>
          <w:color w:val="000000"/>
          <w:sz w:val="32"/>
          <w:szCs w:val="32"/>
          <w:rtl/>
          <w:lang w:val="en-US" w:bidi="ar-MA"/>
        </w:rPr>
        <w:t xml:space="preserve"> من الناتج الداخلي الإجمالي</w:t>
      </w:r>
      <w:r w:rsidR="00F33961" w:rsidRPr="000A1999">
        <w:rPr>
          <w:rFonts w:ascii="Andalus" w:hAnsi="Andalus" w:cs="Simplified Arabic" w:hint="cs"/>
          <w:color w:val="000000"/>
          <w:sz w:val="32"/>
          <w:szCs w:val="32"/>
          <w:rtl/>
          <w:lang w:val="en-US" w:bidi="ar-MA"/>
        </w:rPr>
        <w:t xml:space="preserve"> أي </w:t>
      </w:r>
      <w:r w:rsidR="00F33961" w:rsidRPr="000A1999">
        <w:rPr>
          <w:rFonts w:ascii="Andalus" w:hAnsi="Andalus" w:cs="Simplified Arabic"/>
          <w:color w:val="000000"/>
          <w:sz w:val="32"/>
          <w:szCs w:val="32"/>
          <w:lang w:val="en-US" w:bidi="ar-MA"/>
        </w:rPr>
        <w:t>228,9</w:t>
      </w:r>
      <w:r w:rsidR="00F33961" w:rsidRPr="000A1999">
        <w:rPr>
          <w:rFonts w:ascii="Andalus" w:hAnsi="Andalus" w:cs="Simplified Arabic" w:hint="cs"/>
          <w:color w:val="000000"/>
          <w:sz w:val="32"/>
          <w:szCs w:val="32"/>
          <w:rtl/>
          <w:lang w:bidi="ar-MA"/>
        </w:rPr>
        <w:t xml:space="preserve"> مليار درهم عوض </w:t>
      </w:r>
      <w:r w:rsidR="00F33961" w:rsidRPr="000A1999">
        <w:rPr>
          <w:rFonts w:ascii="Andalus" w:hAnsi="Andalus" w:cs="Simplified Arabic"/>
          <w:color w:val="000000"/>
          <w:sz w:val="32"/>
          <w:szCs w:val="32"/>
          <w:lang w:val="en-US" w:bidi="ar-MA"/>
        </w:rPr>
        <w:t>%25,3</w:t>
      </w:r>
      <w:r w:rsidR="00F33961" w:rsidRPr="000A1999">
        <w:rPr>
          <w:rFonts w:ascii="Andalus" w:hAnsi="Andalus" w:cs="Simplified Arabic" w:hint="cs"/>
          <w:color w:val="000000"/>
          <w:sz w:val="32"/>
          <w:szCs w:val="32"/>
          <w:rtl/>
          <w:lang w:bidi="ar-MA"/>
        </w:rPr>
        <w:t>،</w:t>
      </w:r>
      <w:r w:rsidR="00F33961" w:rsidRPr="000A1999">
        <w:rPr>
          <w:rFonts w:ascii="Andalus" w:hAnsi="Andalus" w:cs="Simplified Arabic"/>
          <w:color w:val="000000"/>
          <w:sz w:val="32"/>
          <w:szCs w:val="32"/>
          <w:lang w:bidi="ar-MA"/>
        </w:rPr>
        <w:t xml:space="preserve"> </w:t>
      </w:r>
      <w:r w:rsidR="00F33961" w:rsidRPr="000A1999">
        <w:rPr>
          <w:rFonts w:ascii="Andalus" w:hAnsi="Andalus" w:cs="Simplified Arabic" w:hint="cs"/>
          <w:color w:val="000000"/>
          <w:sz w:val="32"/>
          <w:szCs w:val="32"/>
          <w:rtl/>
          <w:lang w:bidi="ar-MA"/>
        </w:rPr>
        <w:t xml:space="preserve">أي </w:t>
      </w:r>
      <w:r w:rsidR="00F33961" w:rsidRPr="000A1999">
        <w:rPr>
          <w:rFonts w:ascii="Andalus" w:hAnsi="Andalus" w:cs="Simplified Arabic"/>
          <w:color w:val="000000"/>
          <w:sz w:val="32"/>
          <w:szCs w:val="32"/>
          <w:lang w:bidi="ar-MA"/>
        </w:rPr>
        <w:t>209</w:t>
      </w:r>
      <w:r w:rsidR="00F33961" w:rsidRPr="000A1999">
        <w:rPr>
          <w:rFonts w:ascii="Andalus" w:hAnsi="Andalus" w:cs="Simplified Arabic"/>
          <w:color w:val="000000"/>
          <w:sz w:val="32"/>
          <w:szCs w:val="32"/>
          <w:lang w:val="en-US" w:bidi="ar-MA"/>
        </w:rPr>
        <w:t>,9</w:t>
      </w:r>
      <w:r w:rsidR="00F33961" w:rsidRPr="000A1999">
        <w:rPr>
          <w:rFonts w:ascii="Andalus" w:hAnsi="Andalus" w:cs="Simplified Arabic" w:hint="cs"/>
          <w:color w:val="000000"/>
          <w:sz w:val="32"/>
          <w:szCs w:val="32"/>
          <w:rtl/>
          <w:lang w:bidi="ar-MA"/>
        </w:rPr>
        <w:t xml:space="preserve"> مليار درهم </w:t>
      </w:r>
      <w:r w:rsidR="00F33961" w:rsidRPr="000A1999">
        <w:rPr>
          <w:rFonts w:ascii="Andalus" w:hAnsi="Andalus" w:cs="Simplified Arabic"/>
          <w:color w:val="000000"/>
          <w:sz w:val="32"/>
          <w:szCs w:val="32"/>
          <w:rtl/>
          <w:lang w:val="en-US" w:bidi="ar-MA"/>
        </w:rPr>
        <w:t>سنة</w:t>
      </w:r>
      <w:r w:rsidR="00F33961" w:rsidRPr="000A1999">
        <w:rPr>
          <w:rFonts w:ascii="Andalus" w:hAnsi="Andalus" w:cs="Simplified Arabic" w:hint="cs"/>
          <w:color w:val="000000"/>
          <w:sz w:val="32"/>
          <w:szCs w:val="32"/>
          <w:rtl/>
          <w:lang w:val="en-US" w:bidi="ar-MA"/>
        </w:rPr>
        <w:t xml:space="preserve"> </w:t>
      </w:r>
      <w:r w:rsidR="00F33961" w:rsidRPr="000A1999">
        <w:rPr>
          <w:rFonts w:ascii="Andalus" w:hAnsi="Andalus" w:cs="Simplified Arabic"/>
          <w:color w:val="000000"/>
          <w:sz w:val="32"/>
          <w:szCs w:val="32"/>
          <w:lang w:val="en-US" w:bidi="ar-MA"/>
        </w:rPr>
        <w:t>2012</w:t>
      </w:r>
      <w:r w:rsidR="00F33961" w:rsidRPr="000A1999">
        <w:rPr>
          <w:rFonts w:ascii="Andalus" w:hAnsi="Andalus" w:cs="Simplified Arabic" w:hint="cs"/>
          <w:color w:val="000000"/>
          <w:sz w:val="32"/>
          <w:szCs w:val="32"/>
          <w:rtl/>
          <w:lang w:val="en-US" w:bidi="ar-MA"/>
        </w:rPr>
        <w:t xml:space="preserve">. </w:t>
      </w:r>
    </w:p>
    <w:p w:rsidR="00F33961" w:rsidRPr="000A1999" w:rsidRDefault="00F33961" w:rsidP="00F33961">
      <w:pPr>
        <w:autoSpaceDE w:val="0"/>
        <w:autoSpaceDN w:val="0"/>
        <w:bidi/>
        <w:adjustRightInd w:val="0"/>
        <w:jc w:val="both"/>
        <w:rPr>
          <w:rFonts w:ascii="Andalus" w:hAnsi="Andalus" w:cs="Simplified Arabic"/>
          <w:color w:val="000000"/>
          <w:sz w:val="32"/>
          <w:szCs w:val="32"/>
          <w:lang w:val="en-US" w:bidi="ar-MA"/>
        </w:rPr>
      </w:pPr>
    </w:p>
    <w:p w:rsidR="00F33961" w:rsidRPr="003270AA" w:rsidRDefault="00F33961" w:rsidP="00295648">
      <w:pPr>
        <w:autoSpaceDE w:val="0"/>
        <w:autoSpaceDN w:val="0"/>
        <w:bidi/>
        <w:adjustRightInd w:val="0"/>
        <w:jc w:val="both"/>
        <w:rPr>
          <w:rFonts w:ascii="Andalus" w:hAnsi="Andalus" w:cs="Simplified Arabic"/>
          <w:color w:val="000000"/>
          <w:sz w:val="32"/>
          <w:szCs w:val="32"/>
          <w:lang w:bidi="ar-MA"/>
        </w:rPr>
      </w:pPr>
      <w:r w:rsidRPr="000A1999">
        <w:rPr>
          <w:rFonts w:ascii="Andalus" w:hAnsi="Andalus" w:cs="Simplified Arabic" w:hint="cs"/>
          <w:color w:val="000000"/>
          <w:sz w:val="32"/>
          <w:szCs w:val="32"/>
          <w:rtl/>
          <w:lang w:val="en-US" w:bidi="ar-MA"/>
        </w:rPr>
        <w:t>و</w:t>
      </w:r>
      <w:r w:rsidR="003270AA">
        <w:rPr>
          <w:rFonts w:ascii="Andalus" w:hAnsi="Andalus" w:cs="Simplified Arabic" w:hint="cs"/>
          <w:color w:val="000000"/>
          <w:sz w:val="32"/>
          <w:szCs w:val="32"/>
          <w:rtl/>
          <w:lang w:val="en-US" w:bidi="ar-MA"/>
        </w:rPr>
        <w:t xml:space="preserve">بالموازاة مع ذلك، سيستقر </w:t>
      </w:r>
      <w:r w:rsidRPr="000A1999">
        <w:rPr>
          <w:rFonts w:ascii="Andalus" w:hAnsi="Andalus" w:cs="Simplified Arabic" w:hint="cs"/>
          <w:b/>
          <w:bCs/>
          <w:color w:val="000000"/>
          <w:sz w:val="32"/>
          <w:szCs w:val="32"/>
          <w:rtl/>
          <w:lang w:val="en-US" w:bidi="ar-MA"/>
        </w:rPr>
        <w:t>الاستثمار الإجمالي</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hint="cs"/>
          <w:color w:val="000000"/>
          <w:sz w:val="32"/>
          <w:szCs w:val="32"/>
          <w:rtl/>
          <w:lang w:bidi="ar-MA"/>
        </w:rPr>
        <w:t xml:space="preserve">(التكوين الإجمالي لرأس المال الثابت والتغير في المخزون)، </w:t>
      </w:r>
      <w:r w:rsidR="003270AA">
        <w:rPr>
          <w:rFonts w:ascii="Andalus" w:hAnsi="Andalus" w:cs="Simplified Arabic" w:hint="cs"/>
          <w:color w:val="000000"/>
          <w:sz w:val="32"/>
          <w:szCs w:val="32"/>
          <w:rtl/>
          <w:lang w:bidi="ar-MA"/>
        </w:rPr>
        <w:t xml:space="preserve">في حدود </w:t>
      </w:r>
      <w:r w:rsidR="003270AA" w:rsidRPr="000A1999">
        <w:rPr>
          <w:rFonts w:ascii="Andalus" w:hAnsi="Andalus" w:cs="Simplified Arabic"/>
          <w:color w:val="000000"/>
          <w:sz w:val="32"/>
          <w:szCs w:val="32"/>
          <w:lang w:val="en-US" w:bidi="ar-MA"/>
        </w:rPr>
        <w:t>%</w:t>
      </w:r>
      <w:r w:rsidR="003270AA" w:rsidRPr="000A1999">
        <w:rPr>
          <w:rFonts w:ascii="Andalus" w:hAnsi="Andalus" w:cs="Simplified Arabic"/>
          <w:color w:val="000000"/>
          <w:sz w:val="32"/>
          <w:szCs w:val="32"/>
          <w:lang w:bidi="ar-MA"/>
        </w:rPr>
        <w:t>33</w:t>
      </w:r>
      <w:r w:rsidR="003270AA" w:rsidRPr="003270AA">
        <w:rPr>
          <w:rFonts w:ascii="Andalus" w:hAnsi="Andalus" w:cs="Simplified Arabic"/>
          <w:color w:val="000000"/>
          <w:sz w:val="32"/>
          <w:szCs w:val="32"/>
          <w:rtl/>
          <w:lang w:bidi="ar-MA"/>
        </w:rPr>
        <w:t xml:space="preserve"> </w:t>
      </w:r>
      <w:r w:rsidR="003270AA" w:rsidRPr="000A1999">
        <w:rPr>
          <w:rFonts w:ascii="Andalus" w:hAnsi="Andalus" w:cs="Simplified Arabic"/>
          <w:color w:val="000000"/>
          <w:sz w:val="32"/>
          <w:szCs w:val="32"/>
          <w:rtl/>
          <w:lang w:bidi="ar-MA"/>
        </w:rPr>
        <w:t>من الناتج الداخلي الإجمالي</w:t>
      </w:r>
      <w:r w:rsidR="003270AA" w:rsidRPr="000A1999">
        <w:rPr>
          <w:rFonts w:ascii="Andalus" w:hAnsi="Andalus" w:cs="Simplified Arabic" w:hint="cs"/>
          <w:color w:val="000000"/>
          <w:sz w:val="32"/>
          <w:szCs w:val="32"/>
          <w:rtl/>
          <w:lang w:bidi="ar-MA"/>
        </w:rPr>
        <w:t xml:space="preserve"> </w:t>
      </w:r>
      <w:r w:rsidR="003270AA">
        <w:rPr>
          <w:rFonts w:ascii="Andalus" w:hAnsi="Andalus" w:cs="Simplified Arabic" w:hint="cs"/>
          <w:color w:val="000000"/>
          <w:sz w:val="32"/>
          <w:szCs w:val="32"/>
          <w:rtl/>
          <w:lang w:bidi="ar-MA"/>
        </w:rPr>
        <w:t>عوض</w:t>
      </w:r>
      <w:r w:rsidRPr="000A1999">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lang w:val="en-US" w:bidi="ar-MA"/>
        </w:rPr>
        <w:t>%35,3</w:t>
      </w:r>
      <w:r w:rsidRPr="000A1999">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color w:val="000000"/>
          <w:sz w:val="32"/>
          <w:szCs w:val="32"/>
          <w:lang w:val="en-US" w:bidi="ar-MA"/>
        </w:rPr>
        <w:t>2012</w:t>
      </w:r>
      <w:r w:rsidR="003270AA">
        <w:rPr>
          <w:rFonts w:ascii="Andalus" w:hAnsi="Andalus" w:cs="Simplified Arabic" w:hint="cs"/>
          <w:color w:val="000000"/>
          <w:sz w:val="32"/>
          <w:szCs w:val="32"/>
          <w:rtl/>
          <w:lang w:val="en-US" w:bidi="ar-MA"/>
        </w:rPr>
        <w:t xml:space="preserve">. وهكذا، ستستقر </w:t>
      </w:r>
      <w:r w:rsidRPr="000A1999">
        <w:rPr>
          <w:rFonts w:ascii="Andalus" w:hAnsi="Andalus" w:cs="Simplified Arabic" w:hint="cs"/>
          <w:color w:val="000000"/>
          <w:sz w:val="32"/>
          <w:szCs w:val="32"/>
          <w:rtl/>
          <w:lang w:bidi="ar-MA"/>
        </w:rPr>
        <w:t>الحاجيات التمويلية للاقتصاد الوطني</w:t>
      </w:r>
      <w:r w:rsidR="003270AA">
        <w:rPr>
          <w:rFonts w:ascii="Andalus" w:hAnsi="Andalus" w:cs="Simplified Arabic" w:hint="cs"/>
          <w:color w:val="000000"/>
          <w:sz w:val="32"/>
          <w:szCs w:val="32"/>
          <w:rtl/>
          <w:lang w:bidi="ar-MA"/>
        </w:rPr>
        <w:t xml:space="preserve"> في حدود </w:t>
      </w:r>
      <w:r w:rsidR="003270AA" w:rsidRPr="000A1999">
        <w:rPr>
          <w:rFonts w:ascii="Andalus" w:hAnsi="Andalus" w:cs="Simplified Arabic"/>
          <w:color w:val="000000"/>
          <w:sz w:val="32"/>
          <w:szCs w:val="32"/>
          <w:lang w:val="en-US" w:bidi="ar-MA"/>
        </w:rPr>
        <w:t>%6,8</w:t>
      </w:r>
      <w:r w:rsidR="003270AA" w:rsidRPr="003270AA">
        <w:rPr>
          <w:rFonts w:ascii="Andalus" w:hAnsi="Andalus" w:cs="Simplified Arabic"/>
          <w:color w:val="000000"/>
          <w:sz w:val="32"/>
          <w:szCs w:val="32"/>
          <w:rtl/>
          <w:lang w:bidi="ar-MA"/>
        </w:rPr>
        <w:t xml:space="preserve"> </w:t>
      </w:r>
      <w:r w:rsidR="003270AA" w:rsidRPr="000A1999">
        <w:rPr>
          <w:rFonts w:ascii="Andalus" w:hAnsi="Andalus" w:cs="Simplified Arabic"/>
          <w:color w:val="000000"/>
          <w:sz w:val="32"/>
          <w:szCs w:val="32"/>
          <w:rtl/>
          <w:lang w:bidi="ar-MA"/>
        </w:rPr>
        <w:t>من الناتج الداخلي الإجمالي</w:t>
      </w:r>
      <w:r w:rsidR="003270AA">
        <w:rPr>
          <w:rFonts w:ascii="Andalus" w:hAnsi="Andalus" w:cs="Simplified Arabic" w:hint="cs"/>
          <w:color w:val="000000"/>
          <w:sz w:val="32"/>
          <w:szCs w:val="32"/>
          <w:rtl/>
          <w:lang w:bidi="ar-MA"/>
        </w:rPr>
        <w:t xml:space="preserve"> عوض</w:t>
      </w:r>
      <w:r w:rsidRPr="000A1999">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lang w:val="en-US" w:bidi="ar-MA"/>
        </w:rPr>
        <w:t>%10</w:t>
      </w:r>
      <w:r w:rsidRPr="000A1999">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sidR="003270AA">
        <w:rPr>
          <w:rFonts w:ascii="Andalus" w:hAnsi="Andalus" w:cs="Simplified Arabic" w:hint="cs"/>
          <w:color w:val="000000"/>
          <w:sz w:val="32"/>
          <w:szCs w:val="32"/>
          <w:rtl/>
          <w:lang w:val="en-US" w:bidi="ar-MA"/>
        </w:rPr>
        <w:t>2012.</w:t>
      </w:r>
    </w:p>
    <w:p w:rsidR="00481859" w:rsidRDefault="00F33961" w:rsidP="00295648">
      <w:pPr>
        <w:autoSpaceDE w:val="0"/>
        <w:autoSpaceDN w:val="0"/>
        <w:bidi/>
        <w:adjustRightInd w:val="0"/>
        <w:jc w:val="both"/>
        <w:rPr>
          <w:rFonts w:ascii="Andalus" w:hAnsi="Andalus" w:cs="Simplified Arabic"/>
          <w:color w:val="000000"/>
          <w:sz w:val="32"/>
          <w:szCs w:val="32"/>
          <w:rtl/>
          <w:lang w:bidi="ar-MA"/>
        </w:rPr>
      </w:pPr>
      <w:r w:rsidRPr="000A1999">
        <w:rPr>
          <w:rFonts w:ascii="Andalus" w:hAnsi="Andalus" w:cs="Simplified Arabic" w:hint="cs"/>
          <w:color w:val="000000"/>
          <w:sz w:val="32"/>
          <w:szCs w:val="32"/>
          <w:rtl/>
          <w:lang w:bidi="ar-MA"/>
        </w:rPr>
        <w:t xml:space="preserve">ورغم </w:t>
      </w:r>
      <w:r w:rsidR="00022B04">
        <w:rPr>
          <w:rFonts w:ascii="Andalus" w:hAnsi="Andalus" w:cs="Simplified Arabic" w:hint="cs"/>
          <w:color w:val="000000"/>
          <w:sz w:val="32"/>
          <w:szCs w:val="32"/>
          <w:rtl/>
          <w:lang w:bidi="ar-MA"/>
        </w:rPr>
        <w:t>تعبئة مصادر التمويل الخارجي،</w:t>
      </w:r>
      <w:r w:rsidR="00022B04" w:rsidRPr="00022B04">
        <w:rPr>
          <w:rFonts w:ascii="Andalus" w:hAnsi="Andalus" w:cs="Simplified Arabic" w:hint="cs"/>
          <w:color w:val="000000"/>
          <w:sz w:val="32"/>
          <w:szCs w:val="32"/>
          <w:rtl/>
          <w:lang w:bidi="ar-MA"/>
        </w:rPr>
        <w:t xml:space="preserve"> </w:t>
      </w:r>
      <w:r w:rsidR="00022B04" w:rsidRPr="000A1999">
        <w:rPr>
          <w:rFonts w:ascii="Andalus" w:hAnsi="Andalus" w:cs="Simplified Arabic" w:hint="cs"/>
          <w:color w:val="000000"/>
          <w:sz w:val="32"/>
          <w:szCs w:val="32"/>
          <w:rtl/>
          <w:lang w:bidi="ar-MA"/>
        </w:rPr>
        <w:t>عبر الاستثمارات الأجنبية المباشرة و</w:t>
      </w:r>
      <w:r w:rsidR="00022B04">
        <w:rPr>
          <w:rFonts w:ascii="Andalus" w:hAnsi="Andalus" w:cs="Simplified Arabic" w:hint="cs"/>
          <w:color w:val="000000"/>
          <w:sz w:val="32"/>
          <w:szCs w:val="32"/>
          <w:rtl/>
          <w:lang w:bidi="ar-MA"/>
        </w:rPr>
        <w:t>استثمارات المحفظة و</w:t>
      </w:r>
      <w:r w:rsidR="00022B04" w:rsidRPr="000A1999">
        <w:rPr>
          <w:rFonts w:ascii="Andalus" w:hAnsi="Andalus" w:cs="Simplified Arabic" w:hint="cs"/>
          <w:color w:val="000000"/>
          <w:sz w:val="32"/>
          <w:szCs w:val="32"/>
          <w:rtl/>
          <w:lang w:bidi="ar-MA"/>
        </w:rPr>
        <w:t>الاقتراض الخارجي</w:t>
      </w:r>
      <w:r w:rsidR="00022B04">
        <w:rPr>
          <w:rFonts w:ascii="Andalus" w:hAnsi="Andalus" w:cs="Simplified Arabic" w:hint="cs"/>
          <w:color w:val="000000"/>
          <w:sz w:val="32"/>
          <w:szCs w:val="32"/>
          <w:rtl/>
          <w:lang w:bidi="ar-MA"/>
        </w:rPr>
        <w:t xml:space="preserve"> للقطاع العمومي والخاص</w:t>
      </w:r>
      <w:r w:rsidR="00481859">
        <w:rPr>
          <w:rFonts w:ascii="Andalus" w:hAnsi="Andalus" w:cs="Simplified Arabic" w:hint="cs"/>
          <w:color w:val="000000"/>
          <w:sz w:val="32"/>
          <w:szCs w:val="32"/>
          <w:rtl/>
          <w:lang w:bidi="ar-MA"/>
        </w:rPr>
        <w:t>،</w:t>
      </w:r>
      <w:r w:rsidRPr="000A1999">
        <w:rPr>
          <w:rFonts w:ascii="Andalus" w:hAnsi="Andalus" w:cs="Simplified Arabic" w:hint="cs"/>
          <w:color w:val="000000"/>
          <w:sz w:val="32"/>
          <w:szCs w:val="32"/>
          <w:rtl/>
          <w:lang w:bidi="ar-MA"/>
        </w:rPr>
        <w:t xml:space="preserve"> سيتواصل استنزاف الاحتياطي من العملة الصعبة لتغطية الحاجيات التمويلية</w:t>
      </w:r>
      <w:r w:rsidR="00481859">
        <w:rPr>
          <w:rFonts w:ascii="Andalus" w:hAnsi="Andalus" w:cs="Simplified Arabic" w:hint="cs"/>
          <w:color w:val="000000"/>
          <w:sz w:val="32"/>
          <w:szCs w:val="32"/>
          <w:rtl/>
          <w:lang w:bidi="ar-MA"/>
        </w:rPr>
        <w:t>. وهكذا، سي</w:t>
      </w:r>
      <w:r w:rsidRPr="000A1999">
        <w:rPr>
          <w:rFonts w:ascii="Andalus" w:hAnsi="Andalus" w:cs="Simplified Arabic" w:hint="cs"/>
          <w:color w:val="000000"/>
          <w:sz w:val="32"/>
          <w:szCs w:val="32"/>
          <w:rtl/>
          <w:lang w:bidi="ar-MA"/>
        </w:rPr>
        <w:t>عرف</w:t>
      </w:r>
      <w:r w:rsidR="00481859">
        <w:rPr>
          <w:rFonts w:ascii="Andalus" w:hAnsi="Andalus" w:cs="Simplified Arabic" w:hint="cs"/>
          <w:color w:val="000000"/>
          <w:sz w:val="32"/>
          <w:szCs w:val="32"/>
          <w:rtl/>
          <w:lang w:bidi="ar-MA"/>
        </w:rPr>
        <w:t xml:space="preserve"> هذا الاحتياط</w:t>
      </w:r>
      <w:r w:rsidR="00481859">
        <w:rPr>
          <w:rFonts w:ascii="Andalus" w:hAnsi="Andalus" w:cs="Simplified Arabic" w:hint="eastAsia"/>
          <w:color w:val="000000"/>
          <w:sz w:val="32"/>
          <w:szCs w:val="32"/>
          <w:rtl/>
          <w:lang w:bidi="ar-MA"/>
        </w:rPr>
        <w:t>ي</w:t>
      </w:r>
      <w:r w:rsidR="00481859">
        <w:rPr>
          <w:rFonts w:ascii="Andalus" w:hAnsi="Andalus" w:cs="Simplified Arabic" w:hint="cs"/>
          <w:color w:val="000000"/>
          <w:sz w:val="32"/>
          <w:szCs w:val="32"/>
          <w:rtl/>
          <w:lang w:bidi="ar-MA"/>
        </w:rPr>
        <w:t xml:space="preserve"> </w:t>
      </w:r>
      <w:r w:rsidRPr="000A1999">
        <w:rPr>
          <w:rFonts w:ascii="Andalus" w:hAnsi="Andalus" w:cs="Simplified Arabic" w:hint="cs"/>
          <w:color w:val="000000"/>
          <w:sz w:val="32"/>
          <w:szCs w:val="32"/>
          <w:rtl/>
          <w:lang w:bidi="ar-MA"/>
        </w:rPr>
        <w:t xml:space="preserve">خلال سنة 2013، انخفاضا جديدا بحوالي </w:t>
      </w:r>
      <w:r w:rsidRPr="000A1999">
        <w:rPr>
          <w:rFonts w:ascii="Andalus" w:hAnsi="Andalus" w:cs="Simplified Arabic"/>
          <w:color w:val="000000"/>
          <w:sz w:val="32"/>
          <w:szCs w:val="32"/>
          <w:lang w:bidi="ar-MA"/>
        </w:rPr>
        <w:t>%5,5</w:t>
      </w:r>
      <w:r w:rsidR="00481859">
        <w:rPr>
          <w:rFonts w:ascii="Andalus" w:hAnsi="Andalus" w:cs="Simplified Arabic" w:hint="cs"/>
          <w:color w:val="000000"/>
          <w:sz w:val="32"/>
          <w:szCs w:val="32"/>
          <w:rtl/>
          <w:lang w:bidi="ar-MA"/>
        </w:rPr>
        <w:t>.</w:t>
      </w:r>
    </w:p>
    <w:p w:rsidR="00481859" w:rsidRDefault="00481859" w:rsidP="00481859">
      <w:pPr>
        <w:autoSpaceDE w:val="0"/>
        <w:autoSpaceDN w:val="0"/>
        <w:bidi/>
        <w:adjustRightInd w:val="0"/>
        <w:jc w:val="both"/>
        <w:rPr>
          <w:rFonts w:ascii="Andalus" w:hAnsi="Andalus" w:cs="Simplified Arabic"/>
          <w:color w:val="000000"/>
          <w:sz w:val="32"/>
          <w:szCs w:val="32"/>
          <w:rtl/>
          <w:lang w:bidi="ar-MA"/>
        </w:rPr>
      </w:pPr>
    </w:p>
    <w:p w:rsidR="009241EF" w:rsidRDefault="00481859" w:rsidP="00295648">
      <w:pPr>
        <w:autoSpaceDE w:val="0"/>
        <w:autoSpaceDN w:val="0"/>
        <w:bidi/>
        <w:adjustRightInd w:val="0"/>
        <w:jc w:val="both"/>
        <w:rPr>
          <w:rFonts w:ascii="Andalus" w:hAnsi="Andalus" w:cs="Simplified Arabic"/>
          <w:b/>
          <w:bCs/>
          <w:color w:val="000000"/>
          <w:sz w:val="32"/>
          <w:szCs w:val="32"/>
          <w:rtl/>
          <w:lang w:bidi="ar-MA"/>
        </w:rPr>
      </w:pPr>
      <w:r w:rsidRPr="00481859">
        <w:rPr>
          <w:rFonts w:ascii="Andalus" w:hAnsi="Andalus" w:cs="Simplified Arabic" w:hint="cs"/>
          <w:b/>
          <w:bCs/>
          <w:color w:val="000000"/>
          <w:sz w:val="32"/>
          <w:szCs w:val="32"/>
          <w:rtl/>
          <w:lang w:bidi="ar-MA"/>
        </w:rPr>
        <w:t>وبالتالي،</w:t>
      </w:r>
      <w:r w:rsidR="00F33961" w:rsidRPr="00481859">
        <w:rPr>
          <w:rFonts w:ascii="Andalus" w:hAnsi="Andalus" w:cs="Simplified Arabic" w:hint="cs"/>
          <w:b/>
          <w:bCs/>
          <w:color w:val="000000"/>
          <w:sz w:val="32"/>
          <w:szCs w:val="32"/>
          <w:rtl/>
          <w:lang w:bidi="ar-MA"/>
        </w:rPr>
        <w:t xml:space="preserve"> ستستقر حصة</w:t>
      </w:r>
      <w:r w:rsidR="00DC631E">
        <w:rPr>
          <w:rFonts w:ascii="Andalus" w:hAnsi="Andalus" w:cs="Simplified Arabic" w:hint="cs"/>
          <w:b/>
          <w:bCs/>
          <w:color w:val="000000"/>
          <w:sz w:val="32"/>
          <w:szCs w:val="32"/>
          <w:rtl/>
          <w:lang w:bidi="ar-MA"/>
        </w:rPr>
        <w:t xml:space="preserve"> صافي</w:t>
      </w:r>
      <w:r w:rsidR="00F33961" w:rsidRPr="00481859">
        <w:rPr>
          <w:rFonts w:ascii="Andalus" w:hAnsi="Andalus" w:cs="Simplified Arabic" w:hint="cs"/>
          <w:b/>
          <w:bCs/>
          <w:color w:val="000000"/>
          <w:sz w:val="32"/>
          <w:szCs w:val="32"/>
          <w:rtl/>
          <w:lang w:bidi="ar-MA"/>
        </w:rPr>
        <w:t xml:space="preserve"> الموجودات الخارجية في حدود </w:t>
      </w:r>
      <w:r w:rsidR="00F33961" w:rsidRPr="00481859">
        <w:rPr>
          <w:rFonts w:ascii="Andalus" w:hAnsi="Andalus" w:cs="Simplified Arabic"/>
          <w:b/>
          <w:bCs/>
          <w:color w:val="000000"/>
          <w:sz w:val="32"/>
          <w:szCs w:val="32"/>
          <w:lang w:bidi="ar-MA"/>
        </w:rPr>
        <w:t>3,7</w:t>
      </w:r>
      <w:r w:rsidR="00F33961" w:rsidRPr="00481859">
        <w:rPr>
          <w:rFonts w:ascii="Andalus" w:hAnsi="Andalus" w:cs="Simplified Arabic" w:hint="cs"/>
          <w:b/>
          <w:bCs/>
          <w:color w:val="000000"/>
          <w:sz w:val="32"/>
          <w:szCs w:val="32"/>
          <w:rtl/>
          <w:lang w:bidi="ar-MA"/>
        </w:rPr>
        <w:t xml:space="preserve"> أشهر من الواردات من السلع والخدمات</w:t>
      </w:r>
      <w:r w:rsidRPr="00481859">
        <w:rPr>
          <w:rFonts w:ascii="Andalus" w:hAnsi="Andalus" w:cs="Simplified Arabic" w:hint="cs"/>
          <w:b/>
          <w:bCs/>
          <w:color w:val="000000"/>
          <w:sz w:val="32"/>
          <w:szCs w:val="32"/>
          <w:rtl/>
          <w:lang w:bidi="ar-MA"/>
        </w:rPr>
        <w:t xml:space="preserve"> عوض 4 أشهر خلال سنة 2012.</w:t>
      </w:r>
      <w:r w:rsidR="00F33961" w:rsidRPr="00481859">
        <w:rPr>
          <w:rFonts w:ascii="Andalus" w:hAnsi="Andalus" w:cs="Simplified Arabic" w:hint="cs"/>
          <w:b/>
          <w:bCs/>
          <w:color w:val="000000"/>
          <w:sz w:val="32"/>
          <w:szCs w:val="32"/>
          <w:rtl/>
          <w:lang w:bidi="ar-MA"/>
        </w:rPr>
        <w:t xml:space="preserve"> </w:t>
      </w:r>
    </w:p>
    <w:p w:rsidR="009241EF" w:rsidRPr="00481859" w:rsidRDefault="009241EF" w:rsidP="009241EF">
      <w:pPr>
        <w:autoSpaceDE w:val="0"/>
        <w:autoSpaceDN w:val="0"/>
        <w:bidi/>
        <w:adjustRightInd w:val="0"/>
        <w:jc w:val="both"/>
        <w:rPr>
          <w:rFonts w:ascii="Andalus" w:hAnsi="Andalus" w:cs="Simplified Arabic"/>
          <w:b/>
          <w:bCs/>
          <w:color w:val="000000"/>
          <w:sz w:val="32"/>
          <w:szCs w:val="32"/>
          <w:lang w:bidi="ar-MA"/>
        </w:rPr>
      </w:pPr>
    </w:p>
    <w:p w:rsidR="002E203C" w:rsidRPr="00112A5A" w:rsidRDefault="002E203C" w:rsidP="008203ED">
      <w:pPr>
        <w:pStyle w:val="Paragraphedeliste"/>
        <w:widowControl w:val="0"/>
        <w:numPr>
          <w:ilvl w:val="0"/>
          <w:numId w:val="2"/>
        </w:numPr>
        <w:autoSpaceDE w:val="0"/>
        <w:autoSpaceDN w:val="0"/>
        <w:bidi/>
        <w:adjustRightInd w:val="0"/>
        <w:ind w:left="0" w:right="44" w:firstLine="0"/>
        <w:jc w:val="both"/>
        <w:rPr>
          <w:rFonts w:ascii="Arabic Typesetting" w:hAnsi="Arabic Typesetting" w:cs="Simplified Arabic"/>
          <w:b/>
          <w:bCs/>
          <w:color w:val="00B050"/>
          <w:sz w:val="40"/>
          <w:szCs w:val="40"/>
        </w:rPr>
      </w:pPr>
      <w:r w:rsidRPr="00112A5A">
        <w:rPr>
          <w:rFonts w:ascii="Arabic Typesetting" w:hAnsi="Arabic Typesetting" w:cs="Simplified Arabic" w:hint="cs"/>
          <w:b/>
          <w:bCs/>
          <w:color w:val="00B050"/>
          <w:sz w:val="40"/>
          <w:szCs w:val="40"/>
          <w:rtl/>
        </w:rPr>
        <w:t>آفاق الاقتصاد الوطني  خلال سنة</w:t>
      </w:r>
      <w:r w:rsidR="001460AD" w:rsidRPr="00112A5A">
        <w:rPr>
          <w:rFonts w:ascii="Arabic Typesetting" w:hAnsi="Arabic Typesetting" w:cs="Simplified Arabic" w:hint="cs"/>
          <w:b/>
          <w:bCs/>
          <w:color w:val="00B050"/>
          <w:sz w:val="40"/>
          <w:szCs w:val="40"/>
          <w:rtl/>
        </w:rPr>
        <w:t xml:space="preserve"> </w:t>
      </w:r>
      <w:r w:rsidR="008203ED">
        <w:rPr>
          <w:rFonts w:ascii="Arabic Typesetting" w:hAnsi="Arabic Typesetting" w:cs="Simplified Arabic" w:hint="cs"/>
          <w:b/>
          <w:bCs/>
          <w:color w:val="00B050"/>
          <w:sz w:val="56"/>
          <w:szCs w:val="56"/>
          <w:rtl/>
        </w:rPr>
        <w:t>2014</w:t>
      </w:r>
      <w:r w:rsidRPr="00112A5A">
        <w:rPr>
          <w:rFonts w:ascii="Arabic Typesetting" w:hAnsi="Arabic Typesetting" w:cs="Simplified Arabic" w:hint="cs"/>
          <w:b/>
          <w:bCs/>
          <w:color w:val="00B050"/>
          <w:sz w:val="40"/>
          <w:szCs w:val="40"/>
          <w:rtl/>
        </w:rPr>
        <w:t xml:space="preserve"> </w:t>
      </w:r>
    </w:p>
    <w:p w:rsidR="002E203C" w:rsidRPr="008203ED" w:rsidRDefault="00833165" w:rsidP="00591903">
      <w:pPr>
        <w:widowControl w:val="0"/>
        <w:numPr>
          <w:ilvl w:val="0"/>
          <w:numId w:val="5"/>
        </w:numPr>
        <w:tabs>
          <w:tab w:val="right" w:pos="283"/>
          <w:tab w:val="right" w:pos="425"/>
        </w:tabs>
        <w:autoSpaceDE w:val="0"/>
        <w:autoSpaceDN w:val="0"/>
        <w:bidi/>
        <w:adjustRightInd w:val="0"/>
        <w:ind w:left="0" w:right="44" w:firstLine="0"/>
        <w:rPr>
          <w:rFonts w:cs="Simplified Arabic"/>
          <w:b/>
          <w:bCs/>
          <w:color w:val="00B050"/>
          <w:sz w:val="36"/>
          <w:szCs w:val="36"/>
          <w:rtl/>
        </w:rPr>
      </w:pPr>
      <w:r w:rsidRPr="008203ED">
        <w:rPr>
          <w:rFonts w:cs="Simplified Arabic" w:hint="cs"/>
          <w:b/>
          <w:bCs/>
          <w:color w:val="00B050"/>
          <w:sz w:val="36"/>
          <w:szCs w:val="36"/>
          <w:rtl/>
        </w:rPr>
        <w:t xml:space="preserve">النمو الاقتصادي </w:t>
      </w:r>
    </w:p>
    <w:p w:rsidR="00582AC0" w:rsidRDefault="00582AC0" w:rsidP="008203ED">
      <w:pPr>
        <w:autoSpaceDE w:val="0"/>
        <w:autoSpaceDN w:val="0"/>
        <w:bidi/>
        <w:adjustRightInd w:val="0"/>
        <w:jc w:val="both"/>
        <w:rPr>
          <w:rFonts w:ascii="Andalus" w:hAnsi="Andalus" w:cs="Simplified Arabic"/>
          <w:color w:val="000000"/>
          <w:sz w:val="32"/>
          <w:szCs w:val="32"/>
          <w:rtl/>
          <w:lang w:bidi="ar-MA"/>
        </w:rPr>
      </w:pPr>
      <w:r>
        <w:rPr>
          <w:rFonts w:ascii="Andalus" w:hAnsi="Andalus" w:cs="Simplified Arabic" w:hint="cs"/>
          <w:color w:val="000000"/>
          <w:sz w:val="32"/>
          <w:szCs w:val="32"/>
          <w:rtl/>
          <w:lang w:bidi="ar-MA"/>
        </w:rPr>
        <w:t>تعتمد آفاق الاقتصاد الوطني لسنة 2014، على الفرضيات المدرجة سابقا والمتعلقة بالسياسة المالية والنشاط الفلاحي والمحيط الدولي. كما ت</w:t>
      </w:r>
      <w:r w:rsidR="008203ED">
        <w:rPr>
          <w:rFonts w:ascii="Andalus" w:hAnsi="Andalus" w:cs="Simplified Arabic" w:hint="cs"/>
          <w:color w:val="000000"/>
          <w:sz w:val="32"/>
          <w:szCs w:val="32"/>
          <w:rtl/>
          <w:lang w:bidi="ar-MA"/>
        </w:rPr>
        <w:t>دمج</w:t>
      </w:r>
      <w:r>
        <w:rPr>
          <w:rFonts w:ascii="Andalus" w:hAnsi="Andalus" w:cs="Simplified Arabic" w:hint="cs"/>
          <w:color w:val="000000"/>
          <w:sz w:val="32"/>
          <w:szCs w:val="32"/>
          <w:rtl/>
          <w:lang w:bidi="ar-MA"/>
        </w:rPr>
        <w:t xml:space="preserve"> أثر</w:t>
      </w:r>
      <w:r w:rsidR="00833165" w:rsidRPr="000A1999">
        <w:rPr>
          <w:rFonts w:ascii="Andalus" w:hAnsi="Andalus" w:cs="Simplified Arabic" w:hint="cs"/>
          <w:color w:val="000000"/>
          <w:sz w:val="32"/>
          <w:szCs w:val="32"/>
          <w:rtl/>
          <w:lang w:bidi="ar-MA"/>
        </w:rPr>
        <w:t xml:space="preserve"> </w:t>
      </w:r>
      <w:r w:rsidR="008203ED">
        <w:rPr>
          <w:rFonts w:ascii="Andalus" w:hAnsi="Andalus" w:cs="Simplified Arabic" w:hint="cs"/>
          <w:color w:val="000000"/>
          <w:sz w:val="32"/>
          <w:szCs w:val="32"/>
          <w:rtl/>
          <w:lang w:bidi="ar-MA"/>
        </w:rPr>
        <w:t>تشديد</w:t>
      </w:r>
      <w:r w:rsidR="00833165" w:rsidRPr="000A1999">
        <w:rPr>
          <w:rFonts w:ascii="Andalus" w:hAnsi="Andalus" w:cs="Simplified Arabic" w:hint="cs"/>
          <w:color w:val="000000"/>
          <w:sz w:val="32"/>
          <w:szCs w:val="32"/>
          <w:rtl/>
          <w:lang w:bidi="ar-MA"/>
        </w:rPr>
        <w:t xml:space="preserve"> ال</w:t>
      </w:r>
      <w:r w:rsidR="002E203C" w:rsidRPr="000A1999">
        <w:rPr>
          <w:rFonts w:ascii="Andalus" w:hAnsi="Andalus" w:cs="Simplified Arabic" w:hint="cs"/>
          <w:color w:val="000000"/>
          <w:sz w:val="32"/>
          <w:szCs w:val="32"/>
          <w:rtl/>
          <w:lang w:bidi="ar-MA"/>
        </w:rPr>
        <w:t xml:space="preserve">شروط </w:t>
      </w:r>
      <w:r w:rsidR="00833165" w:rsidRPr="000A1999">
        <w:rPr>
          <w:rFonts w:ascii="Andalus" w:hAnsi="Andalus" w:cs="Simplified Arabic" w:hint="cs"/>
          <w:color w:val="000000"/>
          <w:sz w:val="32"/>
          <w:szCs w:val="32"/>
          <w:rtl/>
          <w:lang w:bidi="ar-MA"/>
        </w:rPr>
        <w:t>ال</w:t>
      </w:r>
      <w:r w:rsidR="002E203C" w:rsidRPr="000A1999">
        <w:rPr>
          <w:rFonts w:ascii="Andalus" w:hAnsi="Andalus" w:cs="Simplified Arabic" w:hint="cs"/>
          <w:color w:val="000000"/>
          <w:sz w:val="32"/>
          <w:szCs w:val="32"/>
          <w:rtl/>
          <w:lang w:bidi="ar-MA"/>
        </w:rPr>
        <w:t>تمويل</w:t>
      </w:r>
      <w:r w:rsidR="00833165" w:rsidRPr="000A1999">
        <w:rPr>
          <w:rFonts w:ascii="Andalus" w:hAnsi="Andalus" w:cs="Simplified Arabic" w:hint="cs"/>
          <w:color w:val="000000"/>
          <w:sz w:val="32"/>
          <w:szCs w:val="32"/>
          <w:rtl/>
          <w:lang w:bidi="ar-MA"/>
        </w:rPr>
        <w:t>ية</w:t>
      </w:r>
      <w:r w:rsidR="002E203C" w:rsidRPr="000A1999">
        <w:rPr>
          <w:rFonts w:ascii="Andalus" w:hAnsi="Andalus" w:cs="Simplified Arabic" w:hint="cs"/>
          <w:color w:val="000000"/>
          <w:sz w:val="32"/>
          <w:szCs w:val="32"/>
          <w:rtl/>
          <w:lang w:bidi="ar-MA"/>
        </w:rPr>
        <w:t xml:space="preserve"> </w:t>
      </w:r>
      <w:r w:rsidR="00833165" w:rsidRPr="000A1999">
        <w:rPr>
          <w:rFonts w:ascii="Andalus" w:hAnsi="Andalus" w:cs="Simplified Arabic" w:hint="cs"/>
          <w:color w:val="000000"/>
          <w:sz w:val="32"/>
          <w:szCs w:val="32"/>
          <w:rtl/>
          <w:lang w:bidi="ar-MA"/>
        </w:rPr>
        <w:t>ل</w:t>
      </w:r>
      <w:r w:rsidR="002E203C" w:rsidRPr="000A1999">
        <w:rPr>
          <w:rFonts w:ascii="Andalus" w:hAnsi="Andalus" w:cs="Simplified Arabic" w:hint="cs"/>
          <w:color w:val="000000"/>
          <w:sz w:val="32"/>
          <w:szCs w:val="32"/>
          <w:rtl/>
          <w:lang w:bidi="ar-MA"/>
        </w:rPr>
        <w:t>لأنشطة القطاعية</w:t>
      </w:r>
      <w:r>
        <w:rPr>
          <w:rFonts w:ascii="Andalus" w:hAnsi="Andalus" w:cs="Simplified Arabic" w:hint="cs"/>
          <w:color w:val="000000"/>
          <w:sz w:val="32"/>
          <w:szCs w:val="32"/>
          <w:rtl/>
          <w:lang w:bidi="ar-MA"/>
        </w:rPr>
        <w:t>.</w:t>
      </w:r>
    </w:p>
    <w:p w:rsidR="00582AC0" w:rsidRDefault="00582AC0" w:rsidP="00582AC0">
      <w:pPr>
        <w:widowControl w:val="0"/>
        <w:autoSpaceDE w:val="0"/>
        <w:autoSpaceDN w:val="0"/>
        <w:bidi/>
        <w:adjustRightInd w:val="0"/>
        <w:jc w:val="both"/>
        <w:rPr>
          <w:rFonts w:ascii="Andalus" w:hAnsi="Andalus" w:cs="Simplified Arabic"/>
          <w:color w:val="000000"/>
          <w:sz w:val="32"/>
          <w:szCs w:val="32"/>
          <w:rtl/>
          <w:lang w:bidi="ar-MA"/>
        </w:rPr>
      </w:pPr>
    </w:p>
    <w:p w:rsidR="00EC0823" w:rsidRDefault="00582AC0" w:rsidP="008203ED">
      <w:pPr>
        <w:widowControl w:val="0"/>
        <w:autoSpaceDE w:val="0"/>
        <w:autoSpaceDN w:val="0"/>
        <w:bidi/>
        <w:adjustRightInd w:val="0"/>
        <w:jc w:val="both"/>
        <w:rPr>
          <w:rFonts w:ascii="Andalus" w:hAnsi="Andalus" w:cs="Simplified Arabic"/>
          <w:color w:val="000000"/>
          <w:sz w:val="32"/>
          <w:szCs w:val="32"/>
          <w:rtl/>
          <w:lang w:val="en-US" w:bidi="ar-MA"/>
        </w:rPr>
      </w:pPr>
      <w:r>
        <w:rPr>
          <w:rFonts w:ascii="Andalus" w:hAnsi="Andalus" w:cs="Simplified Arabic" w:hint="cs"/>
          <w:color w:val="000000"/>
          <w:sz w:val="32"/>
          <w:szCs w:val="32"/>
          <w:rtl/>
          <w:lang w:bidi="ar-MA"/>
        </w:rPr>
        <w:t xml:space="preserve">وفي هذا الإطار، سيسجل </w:t>
      </w:r>
      <w:r w:rsidRPr="00127A8C">
        <w:rPr>
          <w:rFonts w:ascii="Andalus" w:hAnsi="Andalus" w:cs="Simplified Arabic" w:hint="cs"/>
          <w:b/>
          <w:bCs/>
          <w:color w:val="000000"/>
          <w:sz w:val="32"/>
          <w:szCs w:val="32"/>
          <w:rtl/>
          <w:lang w:bidi="ar-MA"/>
        </w:rPr>
        <w:t>الاقتصاد الوطني</w:t>
      </w:r>
      <w:r>
        <w:rPr>
          <w:rFonts w:ascii="Andalus" w:hAnsi="Andalus" w:cs="Simplified Arabic" w:hint="cs"/>
          <w:color w:val="000000"/>
          <w:sz w:val="32"/>
          <w:szCs w:val="32"/>
          <w:rtl/>
          <w:lang w:bidi="ar-MA"/>
        </w:rPr>
        <w:t xml:space="preserve"> خلال سنة 2014، نموا بوتيرة </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2</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5</w:t>
      </w:r>
      <w:r>
        <w:rPr>
          <w:rFonts w:ascii="Andalus" w:hAnsi="Andalus" w:cs="Simplified Arabic" w:hint="cs"/>
          <w:color w:val="000000"/>
          <w:sz w:val="32"/>
          <w:szCs w:val="32"/>
          <w:rtl/>
          <w:lang w:val="en-US" w:bidi="ar-MA"/>
        </w:rPr>
        <w:t>، حيث ستعرف ا</w:t>
      </w:r>
      <w:r w:rsidRPr="00127A8C">
        <w:rPr>
          <w:rFonts w:ascii="Andalus" w:hAnsi="Andalus" w:cs="Simplified Arabic"/>
          <w:b/>
          <w:bCs/>
          <w:color w:val="000000"/>
          <w:sz w:val="32"/>
          <w:szCs w:val="32"/>
          <w:rtl/>
          <w:lang w:bidi="ar-MA"/>
        </w:rPr>
        <w:t>لأنشطة غير ال</w:t>
      </w:r>
      <w:r w:rsidRPr="00127A8C">
        <w:rPr>
          <w:rFonts w:ascii="Andalus" w:hAnsi="Andalus" w:cs="Simplified Arabic" w:hint="cs"/>
          <w:b/>
          <w:bCs/>
          <w:color w:val="000000"/>
          <w:sz w:val="32"/>
          <w:szCs w:val="32"/>
          <w:rtl/>
          <w:lang w:bidi="ar-MA"/>
        </w:rPr>
        <w:t>فلاحية</w:t>
      </w:r>
      <w:r w:rsidRPr="00AC5F19">
        <w:rPr>
          <w:rFonts w:ascii="Andalus" w:hAnsi="Andalus" w:cs="Simplified Arabic"/>
          <w:color w:val="000000"/>
          <w:sz w:val="32"/>
          <w:szCs w:val="32"/>
          <w:rtl/>
          <w:lang w:bidi="ar-MA"/>
        </w:rPr>
        <w:t xml:space="preserve">، </w:t>
      </w:r>
      <w:r>
        <w:rPr>
          <w:rFonts w:ascii="Andalus" w:hAnsi="Andalus" w:cs="Simplified Arabic" w:hint="cs"/>
          <w:color w:val="000000"/>
          <w:sz w:val="32"/>
          <w:szCs w:val="32"/>
          <w:rtl/>
          <w:lang w:bidi="ar-MA"/>
        </w:rPr>
        <w:t xml:space="preserve">تحسنا </w:t>
      </w:r>
      <w:r w:rsidR="008203ED">
        <w:rPr>
          <w:rFonts w:ascii="Andalus" w:hAnsi="Andalus" w:cs="Simplified Arabic" w:hint="cs"/>
          <w:color w:val="000000"/>
          <w:sz w:val="32"/>
          <w:szCs w:val="32"/>
          <w:rtl/>
          <w:lang w:bidi="ar-MA"/>
        </w:rPr>
        <w:t>طفيفا</w:t>
      </w:r>
      <w:r>
        <w:rPr>
          <w:rFonts w:ascii="Andalus" w:hAnsi="Andalus" w:cs="Simplified Arabic" w:hint="cs"/>
          <w:color w:val="000000"/>
          <w:sz w:val="32"/>
          <w:szCs w:val="32"/>
          <w:rtl/>
          <w:lang w:bidi="ar-MA"/>
        </w:rPr>
        <w:t xml:space="preserve"> في نموه</w:t>
      </w:r>
      <w:r w:rsidR="008203ED">
        <w:rPr>
          <w:rFonts w:ascii="Andalus" w:hAnsi="Andalus" w:cs="Simplified Arabic" w:hint="cs"/>
          <w:color w:val="000000"/>
          <w:sz w:val="32"/>
          <w:szCs w:val="32"/>
          <w:rtl/>
          <w:lang w:bidi="ar-MA"/>
        </w:rPr>
        <w:t>ا</w:t>
      </w:r>
      <w:r>
        <w:rPr>
          <w:rFonts w:ascii="Andalus" w:hAnsi="Andalus" w:cs="Simplified Arabic" w:hint="cs"/>
          <w:color w:val="000000"/>
          <w:sz w:val="32"/>
          <w:szCs w:val="32"/>
          <w:rtl/>
          <w:lang w:bidi="ar-MA"/>
        </w:rPr>
        <w:t xml:space="preserve">، لتنتقل من </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3</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1</w:t>
      </w:r>
      <w:r>
        <w:rPr>
          <w:rFonts w:ascii="Andalus" w:hAnsi="Andalus" w:cs="Simplified Arabic" w:hint="cs"/>
          <w:color w:val="000000"/>
          <w:sz w:val="32"/>
          <w:szCs w:val="32"/>
          <w:rtl/>
          <w:lang w:val="en-US" w:bidi="ar-MA"/>
        </w:rPr>
        <w:t xml:space="preserve"> سنة 2013 إلى </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3</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6</w:t>
      </w:r>
      <w:r>
        <w:rPr>
          <w:rFonts w:ascii="Andalus" w:hAnsi="Andalus" w:cs="Simplified Arabic" w:hint="cs"/>
          <w:color w:val="000000"/>
          <w:sz w:val="32"/>
          <w:szCs w:val="32"/>
          <w:rtl/>
          <w:lang w:val="en-US" w:bidi="ar-MA"/>
        </w:rPr>
        <w:t>.</w:t>
      </w:r>
      <w:r w:rsidR="00EC0823">
        <w:rPr>
          <w:rFonts w:ascii="Andalus" w:hAnsi="Andalus" w:cs="Simplified Arabic" w:hint="cs"/>
          <w:color w:val="000000"/>
          <w:sz w:val="32"/>
          <w:szCs w:val="32"/>
          <w:rtl/>
          <w:lang w:val="en-US" w:bidi="ar-MA"/>
        </w:rPr>
        <w:t xml:space="preserve"> غير أن هذه الوتيرة تبقى أقل من المتوسط المسجل خلال الفترة 2010-2012 والذي بلغ </w:t>
      </w:r>
      <w:r w:rsidR="00EC0823" w:rsidRPr="003C41C8">
        <w:rPr>
          <w:rFonts w:ascii="Andalus" w:hAnsi="Andalus" w:cs="Simplified Arabic"/>
          <w:color w:val="000000"/>
          <w:sz w:val="32"/>
          <w:szCs w:val="32"/>
          <w:lang w:val="en-US" w:bidi="ar-MA"/>
        </w:rPr>
        <w:t>%</w:t>
      </w:r>
      <w:r w:rsidR="00EC0823">
        <w:rPr>
          <w:rFonts w:ascii="Andalus" w:hAnsi="Andalus" w:cs="Simplified Arabic"/>
          <w:color w:val="000000"/>
          <w:sz w:val="32"/>
          <w:szCs w:val="32"/>
          <w:lang w:val="en-US" w:bidi="ar-MA"/>
        </w:rPr>
        <w:t>4</w:t>
      </w:r>
      <w:r w:rsidR="00EC0823" w:rsidRPr="003C41C8">
        <w:rPr>
          <w:rFonts w:ascii="Andalus" w:hAnsi="Andalus" w:cs="Simplified Arabic"/>
          <w:color w:val="000000"/>
          <w:sz w:val="32"/>
          <w:szCs w:val="32"/>
          <w:lang w:val="en-US" w:bidi="ar-MA"/>
        </w:rPr>
        <w:t>,</w:t>
      </w:r>
      <w:r w:rsidR="00EC0823">
        <w:rPr>
          <w:rFonts w:ascii="Andalus" w:hAnsi="Andalus" w:cs="Simplified Arabic"/>
          <w:color w:val="000000"/>
          <w:sz w:val="32"/>
          <w:szCs w:val="32"/>
          <w:lang w:val="en-US" w:bidi="ar-MA"/>
        </w:rPr>
        <w:t>6</w:t>
      </w:r>
      <w:r w:rsidR="00EC0823">
        <w:rPr>
          <w:rFonts w:ascii="Andalus" w:hAnsi="Andalus" w:cs="Simplified Arabic" w:hint="cs"/>
          <w:color w:val="000000"/>
          <w:sz w:val="32"/>
          <w:szCs w:val="32"/>
          <w:rtl/>
          <w:lang w:val="en-US" w:bidi="ar-MA"/>
        </w:rPr>
        <w:t>.</w:t>
      </w:r>
      <w:r>
        <w:rPr>
          <w:rFonts w:ascii="Andalus" w:hAnsi="Andalus" w:cs="Simplified Arabic" w:hint="cs"/>
          <w:color w:val="000000"/>
          <w:sz w:val="32"/>
          <w:szCs w:val="32"/>
          <w:rtl/>
          <w:lang w:val="en-US" w:bidi="ar-MA"/>
        </w:rPr>
        <w:t xml:space="preserve"> </w:t>
      </w:r>
    </w:p>
    <w:p w:rsidR="00EC0823" w:rsidRDefault="00EC0823" w:rsidP="00EC0823">
      <w:pPr>
        <w:widowControl w:val="0"/>
        <w:autoSpaceDE w:val="0"/>
        <w:autoSpaceDN w:val="0"/>
        <w:bidi/>
        <w:adjustRightInd w:val="0"/>
        <w:jc w:val="both"/>
        <w:rPr>
          <w:rFonts w:ascii="Andalus" w:hAnsi="Andalus" w:cs="Simplified Arabic"/>
          <w:color w:val="000000"/>
          <w:sz w:val="32"/>
          <w:szCs w:val="32"/>
          <w:rtl/>
          <w:lang w:val="en-US" w:bidi="ar-MA"/>
        </w:rPr>
      </w:pPr>
    </w:p>
    <w:p w:rsidR="00582AC0" w:rsidRDefault="00582AC0" w:rsidP="008203ED">
      <w:pPr>
        <w:widowControl w:val="0"/>
        <w:autoSpaceDE w:val="0"/>
        <w:autoSpaceDN w:val="0"/>
        <w:bidi/>
        <w:adjustRightInd w:val="0"/>
        <w:jc w:val="both"/>
        <w:rPr>
          <w:rFonts w:ascii="Andalus" w:hAnsi="Andalus" w:cs="Simplified Arabic" w:hint="cs"/>
          <w:color w:val="000000"/>
          <w:sz w:val="32"/>
          <w:szCs w:val="32"/>
          <w:rtl/>
          <w:lang w:bidi="ar-MA"/>
        </w:rPr>
      </w:pPr>
      <w:r>
        <w:rPr>
          <w:rFonts w:ascii="Andalus" w:hAnsi="Andalus" w:cs="Simplified Arabic" w:hint="cs"/>
          <w:color w:val="000000"/>
          <w:sz w:val="32"/>
          <w:szCs w:val="32"/>
          <w:rtl/>
          <w:lang w:val="en-US" w:bidi="ar-MA"/>
        </w:rPr>
        <w:t>و</w:t>
      </w:r>
      <w:r w:rsidR="009851FE">
        <w:rPr>
          <w:rFonts w:ascii="Andalus" w:hAnsi="Andalus" w:cs="Simplified Arabic" w:hint="cs"/>
          <w:color w:val="000000"/>
          <w:sz w:val="32"/>
          <w:szCs w:val="32"/>
          <w:rtl/>
          <w:lang w:val="en-US" w:bidi="ar-MA"/>
        </w:rPr>
        <w:t xml:space="preserve">بناء على فرضية سيناريو متوسط لإنتاج الحبوب، </w:t>
      </w:r>
      <w:r>
        <w:rPr>
          <w:rFonts w:ascii="Andalus" w:hAnsi="Andalus" w:cs="Simplified Arabic" w:hint="cs"/>
          <w:color w:val="000000"/>
          <w:sz w:val="32"/>
          <w:szCs w:val="32"/>
          <w:rtl/>
          <w:lang w:val="en-US" w:bidi="ar-MA"/>
        </w:rPr>
        <w:t>س</w:t>
      </w:r>
      <w:r w:rsidR="009851FE">
        <w:rPr>
          <w:rFonts w:ascii="Andalus" w:hAnsi="Andalus" w:cs="Simplified Arabic" w:hint="cs"/>
          <w:color w:val="000000"/>
          <w:sz w:val="32"/>
          <w:szCs w:val="32"/>
          <w:rtl/>
          <w:lang w:val="en-US" w:bidi="ar-MA"/>
        </w:rPr>
        <w:t xml:space="preserve">تعرف القيمة المضافة </w:t>
      </w:r>
      <w:r w:rsidR="009851FE" w:rsidRPr="009851FE">
        <w:rPr>
          <w:rFonts w:ascii="Andalus" w:hAnsi="Andalus" w:cs="Simplified Arabic" w:hint="cs"/>
          <w:b/>
          <w:bCs/>
          <w:color w:val="000000"/>
          <w:sz w:val="32"/>
          <w:szCs w:val="32"/>
          <w:rtl/>
          <w:lang w:val="en-US" w:bidi="ar-MA"/>
        </w:rPr>
        <w:t xml:space="preserve">للقطاع </w:t>
      </w:r>
      <w:r w:rsidRPr="00127A8C">
        <w:rPr>
          <w:rFonts w:ascii="Andalus" w:hAnsi="Andalus" w:cs="Simplified Arabic" w:hint="cs"/>
          <w:b/>
          <w:bCs/>
          <w:color w:val="000000"/>
          <w:sz w:val="32"/>
          <w:szCs w:val="32"/>
          <w:rtl/>
          <w:lang w:val="en-US" w:bidi="ar-MA"/>
        </w:rPr>
        <w:t>الأولي</w:t>
      </w:r>
      <w:r>
        <w:rPr>
          <w:rFonts w:ascii="Andalus" w:hAnsi="Andalus" w:cs="Simplified Arabic" w:hint="cs"/>
          <w:color w:val="000000"/>
          <w:sz w:val="32"/>
          <w:szCs w:val="32"/>
          <w:rtl/>
          <w:lang w:val="en-US" w:bidi="ar-MA"/>
        </w:rPr>
        <w:t xml:space="preserve">، انخفاضا ب </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3</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8</w:t>
      </w:r>
      <w:r>
        <w:rPr>
          <w:rFonts w:ascii="Andalus" w:hAnsi="Andalus" w:cs="Simplified Arabic" w:hint="cs"/>
          <w:color w:val="000000"/>
          <w:sz w:val="32"/>
          <w:szCs w:val="32"/>
          <w:rtl/>
          <w:lang w:val="en-US" w:bidi="ar-MA"/>
        </w:rPr>
        <w:t xml:space="preserve"> عوض ارتفاع ب </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14</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7</w:t>
      </w:r>
      <w:r>
        <w:rPr>
          <w:rFonts w:ascii="Andalus" w:hAnsi="Andalus" w:cs="Simplified Arabic" w:hint="cs"/>
          <w:color w:val="000000"/>
          <w:sz w:val="32"/>
          <w:szCs w:val="32"/>
          <w:rtl/>
          <w:lang w:bidi="ar-MA"/>
        </w:rPr>
        <w:t xml:space="preserve"> المقدرة سنة 2013.</w:t>
      </w:r>
      <w:r w:rsidR="009851FE">
        <w:rPr>
          <w:rFonts w:ascii="Andalus" w:hAnsi="Andalus" w:cs="Simplified Arabic" w:hint="cs"/>
          <w:color w:val="000000"/>
          <w:sz w:val="32"/>
          <w:szCs w:val="32"/>
          <w:rtl/>
          <w:lang w:bidi="ar-MA"/>
        </w:rPr>
        <w:t xml:space="preserve"> غير أن هذا القطاع سيواصل استفادته من تحسن إنتاج الزراعات الأخرى وتربية الماشية، نتيجة دينامية المشاريع والبرامج المدرجة في إطار مخطط المغرب الأخضر. ويتضح من خلال الحصيلة الأولية لهذا المخطط، زيادة المساحات المزروعة ب </w:t>
      </w:r>
      <w:r w:rsidR="009851FE" w:rsidRPr="000A1999">
        <w:rPr>
          <w:rFonts w:ascii="Andalus" w:hAnsi="Andalus" w:cs="Simplified Arabic"/>
          <w:color w:val="000000"/>
          <w:sz w:val="32"/>
          <w:szCs w:val="32"/>
          <w:rtl/>
          <w:lang w:bidi="ar-MA"/>
        </w:rPr>
        <w:t>750</w:t>
      </w:r>
      <w:r w:rsidR="009851FE" w:rsidRPr="000A1999">
        <w:rPr>
          <w:rFonts w:ascii="Andalus" w:hAnsi="Andalus" w:cs="Simplified Arabic" w:hint="cs"/>
          <w:color w:val="000000"/>
          <w:sz w:val="32"/>
          <w:szCs w:val="32"/>
          <w:rtl/>
          <w:lang w:bidi="ar-MA"/>
        </w:rPr>
        <w:t xml:space="preserve"> ألف</w:t>
      </w:r>
      <w:r w:rsidR="009851FE" w:rsidRPr="000A1999">
        <w:rPr>
          <w:rFonts w:ascii="Andalus" w:hAnsi="Andalus" w:cs="Simplified Arabic"/>
          <w:color w:val="000000"/>
          <w:sz w:val="32"/>
          <w:szCs w:val="32"/>
          <w:rtl/>
          <w:lang w:bidi="ar-MA"/>
        </w:rPr>
        <w:t xml:space="preserve"> هكتار منذ </w:t>
      </w:r>
      <w:r w:rsidR="009851FE" w:rsidRPr="000A1999">
        <w:rPr>
          <w:rFonts w:ascii="Andalus" w:hAnsi="Andalus" w:cs="Simplified Arabic" w:hint="cs"/>
          <w:color w:val="000000"/>
          <w:sz w:val="32"/>
          <w:szCs w:val="32"/>
          <w:rtl/>
          <w:lang w:bidi="ar-MA"/>
        </w:rPr>
        <w:t>انطلاقه</w:t>
      </w:r>
      <w:r w:rsidR="009851FE" w:rsidRPr="000A1999">
        <w:rPr>
          <w:rFonts w:ascii="Andalus" w:hAnsi="Andalus" w:cs="Simplified Arabic"/>
          <w:color w:val="000000"/>
          <w:sz w:val="32"/>
          <w:szCs w:val="32"/>
          <w:rtl/>
          <w:lang w:bidi="ar-MA"/>
        </w:rPr>
        <w:t xml:space="preserve"> </w:t>
      </w:r>
      <w:r w:rsidR="009851FE" w:rsidRPr="000A1999">
        <w:rPr>
          <w:rFonts w:ascii="Andalus" w:hAnsi="Andalus" w:cs="Simplified Arabic" w:hint="cs"/>
          <w:color w:val="000000"/>
          <w:sz w:val="32"/>
          <w:szCs w:val="32"/>
          <w:rtl/>
          <w:lang w:bidi="ar-MA"/>
        </w:rPr>
        <w:t>سنة</w:t>
      </w:r>
      <w:r w:rsidR="009851FE" w:rsidRPr="000A1999">
        <w:rPr>
          <w:rFonts w:ascii="Andalus" w:hAnsi="Andalus" w:cs="Simplified Arabic"/>
          <w:color w:val="000000"/>
          <w:sz w:val="32"/>
          <w:szCs w:val="32"/>
          <w:rtl/>
          <w:lang w:bidi="ar-MA"/>
        </w:rPr>
        <w:t xml:space="preserve"> 2008</w:t>
      </w:r>
      <w:r w:rsidR="009851FE">
        <w:rPr>
          <w:rFonts w:ascii="Andalus" w:hAnsi="Andalus" w:cs="Simplified Arabic" w:hint="cs"/>
          <w:color w:val="000000"/>
          <w:sz w:val="32"/>
          <w:szCs w:val="32"/>
          <w:rtl/>
          <w:lang w:bidi="ar-MA"/>
        </w:rPr>
        <w:t xml:space="preserve"> و</w:t>
      </w:r>
      <w:r w:rsidR="009851FE" w:rsidRPr="000A1999">
        <w:rPr>
          <w:rFonts w:ascii="Andalus" w:hAnsi="Andalus" w:cs="Simplified Arabic"/>
          <w:color w:val="000000"/>
          <w:sz w:val="32"/>
          <w:szCs w:val="32"/>
          <w:rtl/>
          <w:lang w:bidi="ar-MA"/>
        </w:rPr>
        <w:t xml:space="preserve">تحسن </w:t>
      </w:r>
      <w:r w:rsidR="009851FE">
        <w:rPr>
          <w:rFonts w:ascii="Andalus" w:hAnsi="Andalus" w:cs="Simplified Arabic" w:hint="cs"/>
          <w:color w:val="000000"/>
          <w:sz w:val="32"/>
          <w:szCs w:val="32"/>
          <w:rtl/>
          <w:lang w:bidi="ar-MA"/>
        </w:rPr>
        <w:t>م</w:t>
      </w:r>
      <w:r w:rsidR="009851FE" w:rsidRPr="000A1999">
        <w:rPr>
          <w:rFonts w:ascii="Andalus" w:hAnsi="Andalus" w:cs="Simplified Arabic" w:hint="cs"/>
          <w:color w:val="000000"/>
          <w:sz w:val="32"/>
          <w:szCs w:val="32"/>
          <w:rtl/>
          <w:lang w:bidi="ar-MA"/>
        </w:rPr>
        <w:t>ردودية</w:t>
      </w:r>
      <w:r w:rsidR="009851FE" w:rsidRPr="000A1999">
        <w:rPr>
          <w:rFonts w:ascii="Andalus" w:hAnsi="Andalus" w:cs="Simplified Arabic"/>
          <w:color w:val="000000"/>
          <w:sz w:val="32"/>
          <w:szCs w:val="32"/>
          <w:rtl/>
          <w:lang w:bidi="ar-MA"/>
        </w:rPr>
        <w:t xml:space="preserve"> </w:t>
      </w:r>
      <w:r w:rsidR="009851FE">
        <w:rPr>
          <w:rFonts w:ascii="Andalus" w:hAnsi="Andalus" w:cs="Simplified Arabic" w:hint="cs"/>
          <w:color w:val="000000"/>
          <w:sz w:val="32"/>
          <w:szCs w:val="32"/>
          <w:rtl/>
          <w:lang w:bidi="ar-MA"/>
        </w:rPr>
        <w:t>وحدات الإنتاج والنهوض بالاستثمارات التي بلغت</w:t>
      </w:r>
      <w:r w:rsidR="009851FE" w:rsidRPr="000A1999">
        <w:rPr>
          <w:rFonts w:ascii="Andalus" w:hAnsi="Andalus" w:cs="Simplified Arabic"/>
          <w:color w:val="000000"/>
          <w:sz w:val="32"/>
          <w:szCs w:val="32"/>
          <w:rtl/>
          <w:lang w:bidi="ar-MA"/>
        </w:rPr>
        <w:t xml:space="preserve"> </w:t>
      </w:r>
      <w:r w:rsidR="00CC454D" w:rsidRPr="000A1999">
        <w:rPr>
          <w:rFonts w:ascii="Andalus" w:hAnsi="Andalus" w:cs="Simplified Arabic"/>
          <w:color w:val="000000"/>
          <w:sz w:val="32"/>
          <w:szCs w:val="32"/>
          <w:rtl/>
          <w:lang w:bidi="ar-MA"/>
        </w:rPr>
        <w:t>53 مليار درهم خلال السنوات الخمس الماضية</w:t>
      </w:r>
      <w:r w:rsidR="00CC454D">
        <w:rPr>
          <w:rFonts w:ascii="Andalus" w:hAnsi="Andalus" w:cs="Simplified Arabic" w:hint="cs"/>
          <w:color w:val="000000"/>
          <w:sz w:val="32"/>
          <w:szCs w:val="32"/>
          <w:rtl/>
          <w:lang w:bidi="ar-MA"/>
        </w:rPr>
        <w:t>. بالإضافة إلى ذلك،</w:t>
      </w:r>
      <w:r w:rsidR="00CC454D" w:rsidRPr="00CC454D">
        <w:rPr>
          <w:rFonts w:ascii="Andalus" w:hAnsi="Andalus" w:cs="Simplified Arabic" w:hint="cs"/>
          <w:color w:val="000000"/>
          <w:sz w:val="32"/>
          <w:szCs w:val="32"/>
          <w:rtl/>
          <w:lang w:bidi="ar-MA"/>
        </w:rPr>
        <w:t xml:space="preserve"> </w:t>
      </w:r>
      <w:r w:rsidR="00CC454D">
        <w:rPr>
          <w:rFonts w:ascii="Andalus" w:hAnsi="Andalus" w:cs="Simplified Arabic" w:hint="cs"/>
          <w:color w:val="000000"/>
          <w:sz w:val="32"/>
          <w:szCs w:val="32"/>
          <w:rtl/>
          <w:lang w:bidi="ar-MA"/>
        </w:rPr>
        <w:t>سيواصل</w:t>
      </w:r>
      <w:r w:rsidR="00CC454D" w:rsidRPr="000A1999">
        <w:rPr>
          <w:rFonts w:ascii="Andalus" w:hAnsi="Andalus" w:cs="Simplified Arabic" w:hint="cs"/>
          <w:color w:val="000000"/>
          <w:sz w:val="32"/>
          <w:szCs w:val="32"/>
          <w:rtl/>
          <w:lang w:bidi="ar-MA"/>
        </w:rPr>
        <w:t xml:space="preserve"> قطاع الصيد البحري </w:t>
      </w:r>
      <w:r w:rsidR="00CC454D">
        <w:rPr>
          <w:rFonts w:ascii="Andalus" w:hAnsi="Andalus" w:cs="Simplified Arabic" w:hint="cs"/>
          <w:color w:val="000000"/>
          <w:sz w:val="32"/>
          <w:szCs w:val="32"/>
          <w:rtl/>
          <w:lang w:bidi="ar-MA"/>
        </w:rPr>
        <w:t xml:space="preserve">منحاه التصاعدي الذي عرفه منذ </w:t>
      </w:r>
      <w:r w:rsidR="00CC454D">
        <w:rPr>
          <w:rFonts w:ascii="Andalus" w:hAnsi="Andalus" w:cs="Simplified Arabic"/>
          <w:color w:val="000000"/>
          <w:sz w:val="32"/>
          <w:szCs w:val="32"/>
          <w:rtl/>
          <w:lang w:bidi="ar-MA"/>
        </w:rPr>
        <w:t>2012</w:t>
      </w:r>
      <w:r w:rsidR="00CC454D">
        <w:rPr>
          <w:rFonts w:ascii="Andalus" w:hAnsi="Andalus" w:cs="Simplified Arabic" w:hint="cs"/>
          <w:color w:val="000000"/>
          <w:sz w:val="32"/>
          <w:szCs w:val="32"/>
          <w:rtl/>
          <w:lang w:bidi="ar-MA"/>
        </w:rPr>
        <w:t>.</w:t>
      </w:r>
    </w:p>
    <w:p w:rsidR="004D7A92" w:rsidRDefault="004D7A92" w:rsidP="004D7A92">
      <w:pPr>
        <w:jc w:val="center"/>
        <w:rPr>
          <w:rFonts w:cs="Simplified Arabic" w:hint="cs"/>
          <w:b/>
          <w:bCs/>
          <w:sz w:val="28"/>
          <w:szCs w:val="28"/>
          <w:rtl/>
        </w:rPr>
      </w:pPr>
      <w:r w:rsidRPr="002661D2">
        <w:rPr>
          <w:rFonts w:cs="Simplified Arabic" w:hint="cs"/>
          <w:b/>
          <w:bCs/>
          <w:sz w:val="28"/>
          <w:szCs w:val="28"/>
          <w:rtl/>
        </w:rPr>
        <w:t>تراجع الأنشطة غير الفلاحية (بالنسبة المئوية)</w:t>
      </w:r>
    </w:p>
    <w:p w:rsidR="004D7A92" w:rsidRDefault="004D7A92" w:rsidP="004D7A92">
      <w:pPr>
        <w:jc w:val="center"/>
        <w:rPr>
          <w:rFonts w:cs="Simplified Arabic" w:hint="cs"/>
          <w:b/>
          <w:bCs/>
          <w:sz w:val="28"/>
          <w:szCs w:val="28"/>
          <w:rtl/>
        </w:rPr>
      </w:pPr>
      <w:r>
        <w:rPr>
          <w:rFonts w:cs="Simplified Arabic"/>
          <w:b/>
          <w:bCs/>
          <w:noProof/>
          <w:sz w:val="28"/>
          <w:szCs w:val="28"/>
        </w:rPr>
        <w:drawing>
          <wp:anchor distT="0" distB="0" distL="114300" distR="114300" simplePos="0" relativeHeight="251662336" behindDoc="1" locked="0" layoutInCell="1" allowOverlap="1">
            <wp:simplePos x="0" y="0"/>
            <wp:positionH relativeFrom="column">
              <wp:posOffset>577215</wp:posOffset>
            </wp:positionH>
            <wp:positionV relativeFrom="paragraph">
              <wp:posOffset>197485</wp:posOffset>
            </wp:positionV>
            <wp:extent cx="4467225" cy="2305050"/>
            <wp:effectExtent l="19050" t="19050" r="28575" b="19050"/>
            <wp:wrapTight wrapText="bothSides">
              <wp:wrapPolygon edited="0">
                <wp:start x="-92" y="-179"/>
                <wp:lineTo x="-92" y="21779"/>
                <wp:lineTo x="21738" y="21779"/>
                <wp:lineTo x="21738" y="-179"/>
                <wp:lineTo x="-92" y="-179"/>
              </wp:wrapPolygon>
            </wp:wrapTight>
            <wp:docPr id="7" name="Graphiqu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6"/>
                    <pic:cNvPicPr>
                      <a:picLocks noChangeArrowheads="1"/>
                    </pic:cNvPicPr>
                  </pic:nvPicPr>
                  <pic:blipFill>
                    <a:blip r:embed="rId9" cstate="print"/>
                    <a:srcRect b="-81"/>
                    <a:stretch>
                      <a:fillRect/>
                    </a:stretch>
                  </pic:blipFill>
                  <pic:spPr bwMode="auto">
                    <a:xfrm>
                      <a:off x="0" y="0"/>
                      <a:ext cx="4467225" cy="2305050"/>
                    </a:xfrm>
                    <a:prstGeom prst="rect">
                      <a:avLst/>
                    </a:prstGeom>
                    <a:noFill/>
                    <a:ln w="9525">
                      <a:solidFill>
                        <a:srgbClr val="4F81BD"/>
                      </a:solidFill>
                      <a:miter lim="800000"/>
                      <a:headEnd/>
                      <a:tailEnd/>
                    </a:ln>
                  </pic:spPr>
                </pic:pic>
              </a:graphicData>
            </a:graphic>
          </wp:anchor>
        </w:drawing>
      </w:r>
    </w:p>
    <w:p w:rsidR="004D7A92" w:rsidRDefault="004D7A92" w:rsidP="004D7A92">
      <w:pPr>
        <w:rPr>
          <w:rFonts w:hint="cs"/>
          <w:rtl/>
        </w:rPr>
      </w:pPr>
    </w:p>
    <w:p w:rsidR="004D7A92" w:rsidRDefault="004D7A92" w:rsidP="004D7A92">
      <w:pPr>
        <w:rPr>
          <w:rFonts w:hint="cs"/>
          <w:rtl/>
        </w:rPr>
      </w:pPr>
    </w:p>
    <w:p w:rsidR="004D7A92" w:rsidRDefault="004D7A92" w:rsidP="004D7A92">
      <w:pPr>
        <w:rPr>
          <w:rFonts w:hint="cs"/>
          <w:rtl/>
        </w:rPr>
      </w:pPr>
    </w:p>
    <w:p w:rsidR="004D7A92" w:rsidRDefault="004D7A92" w:rsidP="004D7A92">
      <w:pPr>
        <w:rPr>
          <w:rFonts w:hint="cs"/>
          <w:rtl/>
        </w:rPr>
      </w:pPr>
    </w:p>
    <w:p w:rsidR="004D7A92" w:rsidRDefault="004D7A92" w:rsidP="004D7A92">
      <w:pPr>
        <w:jc w:val="center"/>
        <w:rPr>
          <w:rFonts w:cs="Simplified Arabic" w:hint="cs"/>
          <w:b/>
          <w:bCs/>
          <w:sz w:val="28"/>
          <w:szCs w:val="28"/>
          <w:rtl/>
        </w:rPr>
      </w:pPr>
    </w:p>
    <w:p w:rsidR="004D7A92" w:rsidRDefault="004D7A92" w:rsidP="004D7A92">
      <w:pPr>
        <w:jc w:val="center"/>
        <w:rPr>
          <w:rFonts w:cs="Simplified Arabic" w:hint="cs"/>
          <w:b/>
          <w:bCs/>
          <w:sz w:val="28"/>
          <w:szCs w:val="28"/>
          <w:rtl/>
        </w:rPr>
      </w:pPr>
    </w:p>
    <w:p w:rsidR="004D7A92" w:rsidRDefault="004D7A92" w:rsidP="004D7A92">
      <w:pPr>
        <w:jc w:val="center"/>
        <w:rPr>
          <w:rFonts w:cs="Simplified Arabic" w:hint="cs"/>
          <w:b/>
          <w:bCs/>
          <w:sz w:val="28"/>
          <w:szCs w:val="28"/>
          <w:rtl/>
        </w:rPr>
      </w:pPr>
    </w:p>
    <w:p w:rsidR="004D7A92" w:rsidRDefault="004D7A92" w:rsidP="004D7A92">
      <w:pPr>
        <w:jc w:val="center"/>
        <w:rPr>
          <w:rFonts w:cs="Simplified Arabic" w:hint="cs"/>
          <w:b/>
          <w:bCs/>
          <w:sz w:val="28"/>
          <w:szCs w:val="28"/>
          <w:rtl/>
        </w:rPr>
      </w:pPr>
    </w:p>
    <w:p w:rsidR="004D7A92" w:rsidRDefault="004D7A92" w:rsidP="004D7A92">
      <w:pPr>
        <w:widowControl w:val="0"/>
        <w:autoSpaceDE w:val="0"/>
        <w:autoSpaceDN w:val="0"/>
        <w:bidi/>
        <w:adjustRightInd w:val="0"/>
        <w:jc w:val="both"/>
        <w:rPr>
          <w:rFonts w:ascii="Andalus" w:hAnsi="Andalus" w:cs="Simplified Arabic" w:hint="cs"/>
          <w:color w:val="000000"/>
          <w:sz w:val="32"/>
          <w:szCs w:val="32"/>
          <w:rtl/>
        </w:rPr>
      </w:pPr>
    </w:p>
    <w:p w:rsidR="004D7A92" w:rsidRDefault="004D7A92" w:rsidP="004D7A92">
      <w:pPr>
        <w:widowControl w:val="0"/>
        <w:autoSpaceDE w:val="0"/>
        <w:autoSpaceDN w:val="0"/>
        <w:bidi/>
        <w:adjustRightInd w:val="0"/>
        <w:jc w:val="both"/>
        <w:rPr>
          <w:rFonts w:ascii="Andalus" w:hAnsi="Andalus" w:cs="Simplified Arabic" w:hint="cs"/>
          <w:color w:val="000000"/>
          <w:sz w:val="32"/>
          <w:szCs w:val="32"/>
          <w:rtl/>
          <w:lang w:bidi="ar-MA"/>
        </w:rPr>
      </w:pPr>
    </w:p>
    <w:p w:rsidR="00CC454D" w:rsidRPr="008203ED" w:rsidRDefault="009241EF" w:rsidP="009241EF">
      <w:pPr>
        <w:widowControl w:val="0"/>
        <w:numPr>
          <w:ilvl w:val="0"/>
          <w:numId w:val="5"/>
        </w:numPr>
        <w:tabs>
          <w:tab w:val="right" w:pos="283"/>
          <w:tab w:val="right" w:pos="425"/>
        </w:tabs>
        <w:autoSpaceDE w:val="0"/>
        <w:autoSpaceDN w:val="0"/>
        <w:bidi/>
        <w:adjustRightInd w:val="0"/>
        <w:ind w:left="0" w:right="44" w:firstLine="0"/>
        <w:rPr>
          <w:rFonts w:cs="Simplified Arabic"/>
          <w:b/>
          <w:bCs/>
          <w:color w:val="00B050"/>
          <w:sz w:val="36"/>
          <w:szCs w:val="36"/>
        </w:rPr>
      </w:pPr>
      <w:r w:rsidRPr="008203ED">
        <w:rPr>
          <w:rFonts w:cs="Simplified Arabic" w:hint="cs"/>
          <w:b/>
          <w:bCs/>
          <w:color w:val="00B050"/>
          <w:sz w:val="36"/>
          <w:szCs w:val="36"/>
          <w:rtl/>
        </w:rPr>
        <w:t xml:space="preserve">التحكم في معدل التضخم، رغم </w:t>
      </w:r>
      <w:r w:rsidR="00CC454D" w:rsidRPr="008203ED">
        <w:rPr>
          <w:rFonts w:cs="Simplified Arabic" w:hint="cs"/>
          <w:b/>
          <w:bCs/>
          <w:color w:val="00B050"/>
          <w:sz w:val="36"/>
          <w:szCs w:val="36"/>
          <w:rtl/>
        </w:rPr>
        <w:t>ارتفاع</w:t>
      </w:r>
      <w:r w:rsidRPr="008203ED">
        <w:rPr>
          <w:rFonts w:cs="Simplified Arabic" w:hint="cs"/>
          <w:b/>
          <w:bCs/>
          <w:color w:val="00B050"/>
          <w:sz w:val="36"/>
          <w:szCs w:val="36"/>
          <w:rtl/>
        </w:rPr>
        <w:t>ه</w:t>
      </w:r>
      <w:r w:rsidR="00CC454D" w:rsidRPr="008203ED">
        <w:rPr>
          <w:rFonts w:cs="Simplified Arabic" w:hint="cs"/>
          <w:b/>
          <w:bCs/>
          <w:color w:val="00B050"/>
          <w:sz w:val="36"/>
          <w:szCs w:val="36"/>
          <w:rtl/>
        </w:rPr>
        <w:t xml:space="preserve"> </w:t>
      </w:r>
      <w:r w:rsidRPr="008203ED">
        <w:rPr>
          <w:rFonts w:cs="Simplified Arabic" w:hint="cs"/>
          <w:b/>
          <w:bCs/>
          <w:color w:val="00B050"/>
          <w:sz w:val="36"/>
          <w:szCs w:val="36"/>
          <w:rtl/>
        </w:rPr>
        <w:t>ال</w:t>
      </w:r>
      <w:r w:rsidR="00CC454D" w:rsidRPr="008203ED">
        <w:rPr>
          <w:rFonts w:cs="Simplified Arabic" w:hint="cs"/>
          <w:b/>
          <w:bCs/>
          <w:color w:val="00B050"/>
          <w:sz w:val="36"/>
          <w:szCs w:val="36"/>
          <w:rtl/>
        </w:rPr>
        <w:t xml:space="preserve">طفيف </w:t>
      </w:r>
    </w:p>
    <w:p w:rsidR="001962AA" w:rsidRDefault="00CC454D" w:rsidP="008203ED">
      <w:pPr>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lang w:bidi="ar-MA"/>
        </w:rPr>
        <w:t xml:space="preserve">في ظل نهج نفس السياسة المالية لدعم أسعار </w:t>
      </w:r>
      <w:r w:rsidR="008203ED">
        <w:rPr>
          <w:rFonts w:ascii="Andalus" w:hAnsi="Andalus" w:cs="Simplified Arabic" w:hint="cs"/>
          <w:color w:val="000000"/>
          <w:sz w:val="32"/>
          <w:szCs w:val="32"/>
          <w:rtl/>
          <w:lang w:bidi="ar-MA"/>
        </w:rPr>
        <w:t xml:space="preserve">عند </w:t>
      </w:r>
      <w:r>
        <w:rPr>
          <w:rFonts w:ascii="Andalus" w:hAnsi="Andalus" w:cs="Simplified Arabic" w:hint="cs"/>
          <w:color w:val="000000"/>
          <w:sz w:val="32"/>
          <w:szCs w:val="32"/>
          <w:rtl/>
          <w:lang w:bidi="ar-MA"/>
        </w:rPr>
        <w:t>الاستهلاك و</w:t>
      </w:r>
      <w:r w:rsidR="001962AA">
        <w:rPr>
          <w:rFonts w:ascii="Andalus" w:hAnsi="Andalus" w:cs="Simplified Arabic" w:hint="cs"/>
          <w:color w:val="000000"/>
          <w:sz w:val="32"/>
          <w:szCs w:val="32"/>
          <w:rtl/>
          <w:lang w:bidi="ar-MA"/>
        </w:rPr>
        <w:t xml:space="preserve">سياسة نقدية تستهدف التضخم، سيعرف </w:t>
      </w:r>
      <w:r w:rsidR="001962AA" w:rsidRPr="001962AA">
        <w:rPr>
          <w:rFonts w:ascii="Andalus" w:hAnsi="Andalus" w:cs="Simplified Arabic"/>
          <w:b/>
          <w:bCs/>
          <w:color w:val="000000"/>
          <w:sz w:val="32"/>
          <w:szCs w:val="32"/>
          <w:rtl/>
          <w:lang w:bidi="ar-MA"/>
        </w:rPr>
        <w:t>المستوى العام للأسعار</w:t>
      </w:r>
      <w:r w:rsidR="001962AA">
        <w:rPr>
          <w:rFonts w:ascii="Andalus" w:hAnsi="Andalus" w:cs="Simplified Arabic" w:hint="cs"/>
          <w:color w:val="000000"/>
          <w:sz w:val="32"/>
          <w:szCs w:val="32"/>
          <w:rtl/>
          <w:lang w:bidi="ar-MA"/>
        </w:rPr>
        <w:t>،</w:t>
      </w:r>
      <w:r w:rsidR="001962AA" w:rsidRPr="001962AA">
        <w:rPr>
          <w:rFonts w:ascii="Andalus" w:hAnsi="Andalus" w:cs="Simplified Arabic" w:hint="cs"/>
          <w:color w:val="000000"/>
          <w:sz w:val="32"/>
          <w:szCs w:val="32"/>
          <w:rtl/>
        </w:rPr>
        <w:t xml:space="preserve"> </w:t>
      </w:r>
      <w:r w:rsidR="001962AA">
        <w:rPr>
          <w:rFonts w:ascii="Andalus" w:hAnsi="Andalus" w:cs="Simplified Arabic" w:hint="cs"/>
          <w:color w:val="000000"/>
          <w:sz w:val="32"/>
          <w:szCs w:val="32"/>
          <w:rtl/>
        </w:rPr>
        <w:t xml:space="preserve">المقاس </w:t>
      </w:r>
      <w:r w:rsidR="001962AA" w:rsidRPr="00DD3A03">
        <w:rPr>
          <w:rFonts w:ascii="Andalus" w:hAnsi="Andalus" w:cs="Simplified Arabic" w:hint="cs"/>
          <w:color w:val="000000"/>
          <w:sz w:val="32"/>
          <w:szCs w:val="32"/>
          <w:rtl/>
        </w:rPr>
        <w:t>بالسعر الضمني للناتج الداخلي الإجمالي</w:t>
      </w:r>
      <w:r w:rsidR="001962AA">
        <w:rPr>
          <w:rFonts w:ascii="Andalus" w:hAnsi="Andalus" w:cs="Simplified Arabic" w:hint="cs"/>
          <w:color w:val="000000"/>
          <w:sz w:val="32"/>
          <w:szCs w:val="32"/>
          <w:rtl/>
        </w:rPr>
        <w:t>، ارتفاعا طفيفا ليصل إلى</w:t>
      </w:r>
      <w:r w:rsidR="001962AA" w:rsidRPr="000A1999">
        <w:rPr>
          <w:rFonts w:ascii="Andalus" w:hAnsi="Andalus" w:cs="Simplified Arabic" w:hint="cs"/>
          <w:color w:val="000000"/>
          <w:sz w:val="32"/>
          <w:szCs w:val="32"/>
          <w:rtl/>
        </w:rPr>
        <w:t xml:space="preserve"> </w:t>
      </w:r>
      <w:r w:rsidR="001962AA">
        <w:rPr>
          <w:rFonts w:ascii="Andalus" w:hAnsi="Andalus" w:cs="Simplified Arabic" w:hint="cs"/>
          <w:color w:val="000000"/>
          <w:sz w:val="32"/>
          <w:szCs w:val="32"/>
          <w:rtl/>
        </w:rPr>
        <w:t>1</w:t>
      </w:r>
      <w:r w:rsidR="001962AA" w:rsidRPr="000A1999">
        <w:rPr>
          <w:rFonts w:ascii="Andalus" w:hAnsi="Andalus" w:cs="Simplified Arabic" w:hint="cs"/>
          <w:color w:val="000000"/>
          <w:sz w:val="32"/>
          <w:szCs w:val="32"/>
          <w:rtl/>
        </w:rPr>
        <w:t>,</w:t>
      </w:r>
      <w:r w:rsidR="001962AA">
        <w:rPr>
          <w:rFonts w:ascii="Andalus" w:hAnsi="Andalus" w:cs="Simplified Arabic" w:hint="cs"/>
          <w:color w:val="000000"/>
          <w:sz w:val="32"/>
          <w:szCs w:val="32"/>
          <w:rtl/>
        </w:rPr>
        <w:t>7</w:t>
      </w:r>
      <w:r w:rsidR="001962AA" w:rsidRPr="000A1999">
        <w:rPr>
          <w:rFonts w:ascii="Andalus" w:hAnsi="Andalus" w:cs="Simplified Arabic"/>
          <w:color w:val="000000"/>
          <w:sz w:val="32"/>
          <w:szCs w:val="32"/>
        </w:rPr>
        <w:t>%</w:t>
      </w:r>
      <w:r w:rsidR="001962AA">
        <w:rPr>
          <w:rFonts w:ascii="Andalus" w:hAnsi="Andalus" w:cs="Simplified Arabic" w:hint="cs"/>
          <w:color w:val="000000"/>
          <w:sz w:val="32"/>
          <w:szCs w:val="32"/>
          <w:rtl/>
        </w:rPr>
        <w:t xml:space="preserve"> عوض </w:t>
      </w:r>
      <w:r w:rsidR="001962AA" w:rsidRPr="000A1999">
        <w:rPr>
          <w:rFonts w:ascii="Andalus" w:hAnsi="Andalus" w:cs="Simplified Arabic" w:hint="cs"/>
          <w:color w:val="000000"/>
          <w:sz w:val="32"/>
          <w:szCs w:val="32"/>
          <w:rtl/>
        </w:rPr>
        <w:t>1</w:t>
      </w:r>
      <w:r w:rsidR="001962AA" w:rsidRPr="000A1999">
        <w:rPr>
          <w:rFonts w:ascii="Andalus" w:hAnsi="Andalus" w:cs="Simplified Arabic"/>
          <w:color w:val="000000"/>
          <w:sz w:val="32"/>
          <w:szCs w:val="32"/>
        </w:rPr>
        <w:t>%</w:t>
      </w:r>
      <w:r w:rsidR="001962AA" w:rsidRPr="000A1999">
        <w:rPr>
          <w:rFonts w:ascii="Andalus" w:hAnsi="Andalus" w:cs="Simplified Arabic" w:hint="cs"/>
          <w:color w:val="000000"/>
          <w:sz w:val="32"/>
          <w:szCs w:val="32"/>
          <w:rtl/>
        </w:rPr>
        <w:t xml:space="preserve"> </w:t>
      </w:r>
      <w:r w:rsidR="001962AA">
        <w:rPr>
          <w:rFonts w:ascii="Andalus" w:hAnsi="Andalus" w:cs="Simplified Arabic" w:hint="cs"/>
          <w:color w:val="000000"/>
          <w:sz w:val="32"/>
          <w:szCs w:val="32"/>
          <w:rtl/>
        </w:rPr>
        <w:t xml:space="preserve">المقدرة </w:t>
      </w:r>
      <w:r w:rsidR="001962AA" w:rsidRPr="000A1999">
        <w:rPr>
          <w:rFonts w:ascii="Andalus" w:hAnsi="Andalus" w:cs="Simplified Arabic" w:hint="cs"/>
          <w:color w:val="000000"/>
          <w:sz w:val="32"/>
          <w:szCs w:val="32"/>
          <w:rtl/>
        </w:rPr>
        <w:t>سنة 2012</w:t>
      </w:r>
      <w:r w:rsidR="001962AA">
        <w:rPr>
          <w:rFonts w:ascii="Andalus" w:hAnsi="Andalus" w:cs="Simplified Arabic" w:hint="cs"/>
          <w:color w:val="000000"/>
          <w:sz w:val="32"/>
          <w:szCs w:val="32"/>
          <w:rtl/>
        </w:rPr>
        <w:t>.</w:t>
      </w:r>
    </w:p>
    <w:p w:rsidR="001962AA" w:rsidRDefault="001962AA" w:rsidP="001962AA">
      <w:pPr>
        <w:autoSpaceDE w:val="0"/>
        <w:autoSpaceDN w:val="0"/>
        <w:bidi/>
        <w:adjustRightInd w:val="0"/>
        <w:jc w:val="both"/>
        <w:rPr>
          <w:rFonts w:ascii="Andalus" w:hAnsi="Andalus" w:cs="Simplified Arabic"/>
          <w:color w:val="000000"/>
          <w:sz w:val="32"/>
          <w:szCs w:val="32"/>
          <w:rtl/>
          <w:lang w:bidi="ar-MA"/>
        </w:rPr>
      </w:pPr>
    </w:p>
    <w:p w:rsidR="001962AA" w:rsidRPr="008203ED" w:rsidRDefault="001962AA" w:rsidP="001962AA">
      <w:pPr>
        <w:keepLines/>
        <w:widowControl w:val="0"/>
        <w:numPr>
          <w:ilvl w:val="0"/>
          <w:numId w:val="5"/>
        </w:numPr>
        <w:tabs>
          <w:tab w:val="right" w:pos="283"/>
          <w:tab w:val="right" w:pos="425"/>
        </w:tabs>
        <w:autoSpaceDE w:val="0"/>
        <w:autoSpaceDN w:val="0"/>
        <w:bidi/>
        <w:adjustRightInd w:val="0"/>
        <w:ind w:left="0" w:right="44" w:firstLine="0"/>
        <w:rPr>
          <w:rFonts w:cs="Simplified Arabic"/>
          <w:b/>
          <w:bCs/>
          <w:color w:val="00B050"/>
          <w:sz w:val="36"/>
          <w:szCs w:val="36"/>
        </w:rPr>
      </w:pPr>
      <w:r w:rsidRPr="008203ED">
        <w:rPr>
          <w:rFonts w:cs="Simplified Arabic" w:hint="cs"/>
          <w:b/>
          <w:bCs/>
          <w:color w:val="00B050"/>
          <w:sz w:val="36"/>
          <w:szCs w:val="36"/>
          <w:rtl/>
        </w:rPr>
        <w:t>مكونات الناتج الداخلي الإجمالي سنة 2014.</w:t>
      </w:r>
    </w:p>
    <w:p w:rsidR="001962AA" w:rsidRDefault="001962AA" w:rsidP="008203ED">
      <w:pPr>
        <w:keepLines/>
        <w:widowControl w:val="0"/>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 xml:space="preserve">سيواصل </w:t>
      </w:r>
      <w:r w:rsidRPr="001962AA">
        <w:rPr>
          <w:rFonts w:ascii="Andalus" w:hAnsi="Andalus" w:cs="Simplified Arabic" w:hint="cs"/>
          <w:b/>
          <w:bCs/>
          <w:color w:val="000000"/>
          <w:sz w:val="32"/>
          <w:szCs w:val="32"/>
          <w:rtl/>
        </w:rPr>
        <w:t>الطلب الداخلي</w:t>
      </w:r>
      <w:r>
        <w:rPr>
          <w:rFonts w:ascii="Andalus" w:hAnsi="Andalus" w:cs="Simplified Arabic" w:hint="cs"/>
          <w:color w:val="000000"/>
          <w:sz w:val="32"/>
          <w:szCs w:val="32"/>
          <w:rtl/>
        </w:rPr>
        <w:t xml:space="preserve"> دعمه للنمو الاقتصادي الوطني، غير أن مساهمته ستتراجع مقارنة بسنة 2013.</w:t>
      </w:r>
      <w:r w:rsidRPr="001962AA">
        <w:rPr>
          <w:rFonts w:ascii="Andalus" w:hAnsi="Andalus" w:cs="Simplified Arabic" w:hint="cs"/>
          <w:color w:val="000000"/>
          <w:sz w:val="32"/>
          <w:szCs w:val="32"/>
          <w:rtl/>
          <w:lang w:val="en-US" w:bidi="ar-MA"/>
        </w:rPr>
        <w:t xml:space="preserve"> </w:t>
      </w:r>
      <w:r>
        <w:rPr>
          <w:rFonts w:ascii="Andalus" w:hAnsi="Andalus" w:cs="Simplified Arabic" w:hint="cs"/>
          <w:color w:val="000000"/>
          <w:sz w:val="32"/>
          <w:szCs w:val="32"/>
          <w:rtl/>
          <w:lang w:val="en-US" w:bidi="ar-MA"/>
        </w:rPr>
        <w:t xml:space="preserve">ومن جهته، سيواصل </w:t>
      </w:r>
      <w:r w:rsidRPr="004A6E55">
        <w:rPr>
          <w:rFonts w:ascii="Andalus" w:hAnsi="Andalus" w:cs="Simplified Arabic" w:hint="cs"/>
          <w:b/>
          <w:bCs/>
          <w:color w:val="000000"/>
          <w:sz w:val="32"/>
          <w:szCs w:val="32"/>
          <w:rtl/>
          <w:lang w:val="en-US" w:bidi="ar-MA"/>
        </w:rPr>
        <w:t xml:space="preserve">صافي </w:t>
      </w:r>
      <w:r w:rsidRPr="004A6E55">
        <w:rPr>
          <w:rFonts w:ascii="Andalus" w:hAnsi="Andalus" w:cs="Simplified Arabic"/>
          <w:b/>
          <w:bCs/>
          <w:color w:val="000000"/>
          <w:sz w:val="32"/>
          <w:szCs w:val="32"/>
          <w:rtl/>
        </w:rPr>
        <w:t>ا</w:t>
      </w:r>
      <w:r w:rsidRPr="002134BD">
        <w:rPr>
          <w:rFonts w:ascii="Andalus" w:hAnsi="Andalus" w:cs="Simplified Arabic"/>
          <w:b/>
          <w:bCs/>
          <w:color w:val="000000"/>
          <w:sz w:val="32"/>
          <w:szCs w:val="32"/>
          <w:rtl/>
        </w:rPr>
        <w:t>لطلب الخارجي</w:t>
      </w:r>
      <w:r w:rsidRPr="006C22EC">
        <w:rPr>
          <w:rFonts w:ascii="Andalus" w:hAnsi="Andalus" w:cs="Simplified Arabic"/>
          <w:color w:val="000000"/>
          <w:sz w:val="32"/>
          <w:szCs w:val="32"/>
          <w:rtl/>
        </w:rPr>
        <w:t xml:space="preserve"> مساهم</w:t>
      </w:r>
      <w:r>
        <w:rPr>
          <w:rFonts w:ascii="Andalus" w:hAnsi="Andalus" w:cs="Simplified Arabic" w:hint="cs"/>
          <w:color w:val="000000"/>
          <w:sz w:val="32"/>
          <w:szCs w:val="32"/>
          <w:rtl/>
        </w:rPr>
        <w:t>ته ال</w:t>
      </w:r>
      <w:r w:rsidRPr="006C22EC">
        <w:rPr>
          <w:rFonts w:ascii="Andalus" w:hAnsi="Andalus" w:cs="Simplified Arabic"/>
          <w:color w:val="000000"/>
          <w:sz w:val="32"/>
          <w:szCs w:val="32"/>
          <w:rtl/>
        </w:rPr>
        <w:t>سالبة</w:t>
      </w:r>
      <w:r>
        <w:rPr>
          <w:rFonts w:ascii="Andalus" w:hAnsi="Andalus" w:cs="Simplified Arabic" w:hint="cs"/>
          <w:color w:val="000000"/>
          <w:sz w:val="32"/>
          <w:szCs w:val="32"/>
          <w:rtl/>
        </w:rPr>
        <w:t xml:space="preserve"> في نمو الناتج الداخلي الإجمالي</w:t>
      </w:r>
      <w:r w:rsidR="008203ED">
        <w:rPr>
          <w:rFonts w:ascii="Andalus" w:hAnsi="Andalus" w:cs="Simplified Arabic" w:hint="cs"/>
          <w:color w:val="000000"/>
          <w:sz w:val="32"/>
          <w:szCs w:val="32"/>
          <w:rtl/>
        </w:rPr>
        <w:t xml:space="preserve">، </w:t>
      </w:r>
      <w:r>
        <w:rPr>
          <w:rFonts w:ascii="Andalus" w:hAnsi="Andalus" w:cs="Simplified Arabic" w:hint="cs"/>
          <w:color w:val="000000"/>
          <w:sz w:val="32"/>
          <w:szCs w:val="32"/>
          <w:rtl/>
          <w:lang w:bidi="ar-MA"/>
        </w:rPr>
        <w:t>رغم التحسن المرتقب للطلب العالمي الموجه نحو المغرب.</w:t>
      </w:r>
    </w:p>
    <w:p w:rsidR="001962AA" w:rsidRDefault="001962AA" w:rsidP="001962AA">
      <w:pPr>
        <w:keepLines/>
        <w:widowControl w:val="0"/>
        <w:autoSpaceDE w:val="0"/>
        <w:autoSpaceDN w:val="0"/>
        <w:bidi/>
        <w:adjustRightInd w:val="0"/>
        <w:jc w:val="both"/>
        <w:rPr>
          <w:rFonts w:ascii="Andalus" w:hAnsi="Andalus" w:cs="Simplified Arabic"/>
          <w:color w:val="000000"/>
          <w:sz w:val="32"/>
          <w:szCs w:val="32"/>
          <w:rtl/>
        </w:rPr>
      </w:pPr>
    </w:p>
    <w:p w:rsidR="006C2836" w:rsidRDefault="001962AA" w:rsidP="006C2836">
      <w:pPr>
        <w:keepLines/>
        <w:widowControl w:val="0"/>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وهكذا، سيعرف</w:t>
      </w:r>
      <w:r w:rsidR="0078519E">
        <w:rPr>
          <w:rFonts w:ascii="Andalus" w:hAnsi="Andalus" w:cs="Simplified Arabic" w:hint="cs"/>
          <w:color w:val="000000"/>
          <w:sz w:val="32"/>
          <w:szCs w:val="32"/>
          <w:rtl/>
        </w:rPr>
        <w:t xml:space="preserve"> حجم</w:t>
      </w:r>
      <w:r>
        <w:rPr>
          <w:rFonts w:ascii="Andalus" w:hAnsi="Andalus" w:cs="Simplified Arabic" w:hint="cs"/>
          <w:color w:val="000000"/>
          <w:sz w:val="32"/>
          <w:szCs w:val="32"/>
          <w:rtl/>
        </w:rPr>
        <w:t xml:space="preserve"> </w:t>
      </w:r>
      <w:r w:rsidRPr="000A1999">
        <w:rPr>
          <w:rFonts w:ascii="Andalus" w:hAnsi="Andalus" w:cs="Simplified Arabic"/>
          <w:color w:val="000000"/>
          <w:sz w:val="32"/>
          <w:szCs w:val="32"/>
          <w:rtl/>
        </w:rPr>
        <w:t>استهلاك</w:t>
      </w:r>
      <w:r>
        <w:rPr>
          <w:rFonts w:ascii="Andalus" w:hAnsi="Andalus" w:cs="Simplified Arabic" w:hint="cs"/>
          <w:color w:val="000000"/>
          <w:sz w:val="32"/>
          <w:szCs w:val="32"/>
          <w:rtl/>
        </w:rPr>
        <w:t xml:space="preserve"> الأسر، زيادة ب 2</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sidR="0078519E">
        <w:rPr>
          <w:rFonts w:ascii="Andalus" w:hAnsi="Andalus" w:cs="Simplified Arabic" w:hint="cs"/>
          <w:color w:val="000000"/>
          <w:sz w:val="32"/>
          <w:szCs w:val="32"/>
          <w:rtl/>
        </w:rPr>
        <w:t>عوض</w:t>
      </w:r>
      <w:r w:rsidRPr="00DD3A03">
        <w:rPr>
          <w:rFonts w:ascii="Andalus" w:hAnsi="Andalus" w:cs="Simplified Arabic" w:hint="cs"/>
          <w:color w:val="000000"/>
          <w:sz w:val="32"/>
          <w:szCs w:val="32"/>
          <w:rtl/>
        </w:rPr>
        <w:t xml:space="preserve"> </w:t>
      </w:r>
      <w:r>
        <w:rPr>
          <w:rFonts w:ascii="Andalus" w:hAnsi="Andalus" w:cs="Simplified Arabic" w:hint="cs"/>
          <w:color w:val="000000"/>
          <w:sz w:val="32"/>
          <w:szCs w:val="32"/>
          <w:rtl/>
        </w:rPr>
        <w:t>6</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sidR="0078519E">
        <w:rPr>
          <w:rFonts w:ascii="Andalus" w:hAnsi="Andalus" w:cs="Simplified Arabic" w:hint="cs"/>
          <w:color w:val="000000"/>
          <w:sz w:val="32"/>
          <w:szCs w:val="32"/>
          <w:rtl/>
        </w:rPr>
        <w:t xml:space="preserve">سنة 2013، حيث ستنتقل مساهمته في نمو الناتج الداخلي الإجمالي من </w:t>
      </w:r>
      <w:r w:rsidR="0078519E" w:rsidRPr="000A1999">
        <w:rPr>
          <w:rFonts w:ascii="Andalus" w:hAnsi="Andalus" w:cs="Simplified Arabic" w:hint="cs"/>
          <w:color w:val="000000"/>
          <w:sz w:val="32"/>
          <w:szCs w:val="32"/>
          <w:rtl/>
        </w:rPr>
        <w:t xml:space="preserve">3,6 </w:t>
      </w:r>
      <w:r w:rsidR="0078519E" w:rsidRPr="000A1999">
        <w:rPr>
          <w:rFonts w:ascii="Andalus" w:hAnsi="Andalus" w:cs="Simplified Arabic" w:hint="cs"/>
          <w:color w:val="000000"/>
          <w:sz w:val="32"/>
          <w:szCs w:val="32"/>
          <w:rtl/>
          <w:lang w:val="en-US" w:bidi="ar-MA"/>
        </w:rPr>
        <w:t>نقط</w:t>
      </w:r>
      <w:r w:rsidR="0078519E" w:rsidRPr="000A1999">
        <w:rPr>
          <w:rFonts w:ascii="Andalus" w:hAnsi="Andalus" w:cs="Simplified Arabic" w:hint="cs"/>
          <w:color w:val="000000"/>
          <w:sz w:val="32"/>
          <w:szCs w:val="32"/>
          <w:rtl/>
        </w:rPr>
        <w:t xml:space="preserve"> </w:t>
      </w:r>
      <w:r w:rsidR="0078519E">
        <w:rPr>
          <w:rFonts w:ascii="Andalus" w:hAnsi="Andalus" w:cs="Simplified Arabic" w:hint="cs"/>
          <w:color w:val="000000"/>
          <w:sz w:val="32"/>
          <w:szCs w:val="32"/>
          <w:rtl/>
        </w:rPr>
        <w:t>سنة 2013 إلى 1</w:t>
      </w:r>
      <w:r w:rsidR="0078519E" w:rsidRPr="000A1999">
        <w:rPr>
          <w:rFonts w:ascii="Andalus" w:hAnsi="Andalus" w:cs="Simplified Arabic" w:hint="cs"/>
          <w:color w:val="000000"/>
          <w:sz w:val="32"/>
          <w:szCs w:val="32"/>
          <w:rtl/>
        </w:rPr>
        <w:t>,</w:t>
      </w:r>
      <w:r w:rsidR="0078519E">
        <w:rPr>
          <w:rFonts w:ascii="Andalus" w:hAnsi="Andalus" w:cs="Simplified Arabic" w:hint="cs"/>
          <w:color w:val="000000"/>
          <w:sz w:val="32"/>
          <w:szCs w:val="32"/>
          <w:rtl/>
        </w:rPr>
        <w:t>5</w:t>
      </w:r>
      <w:r w:rsidR="0078519E" w:rsidRPr="000A1999">
        <w:rPr>
          <w:rFonts w:ascii="Andalus" w:hAnsi="Andalus" w:cs="Simplified Arabic" w:hint="cs"/>
          <w:color w:val="000000"/>
          <w:sz w:val="32"/>
          <w:szCs w:val="32"/>
          <w:rtl/>
        </w:rPr>
        <w:t xml:space="preserve"> </w:t>
      </w:r>
      <w:r w:rsidR="0078519E" w:rsidRPr="000A1999">
        <w:rPr>
          <w:rFonts w:ascii="Andalus" w:hAnsi="Andalus" w:cs="Simplified Arabic" w:hint="cs"/>
          <w:color w:val="000000"/>
          <w:sz w:val="32"/>
          <w:szCs w:val="32"/>
          <w:rtl/>
          <w:lang w:val="en-US" w:bidi="ar-MA"/>
        </w:rPr>
        <w:t xml:space="preserve">نقطة سنة </w:t>
      </w:r>
      <w:r w:rsidR="0078519E">
        <w:rPr>
          <w:rFonts w:ascii="Andalus" w:hAnsi="Andalus" w:cs="Simplified Arabic" w:hint="cs"/>
          <w:color w:val="000000"/>
          <w:sz w:val="32"/>
          <w:szCs w:val="32"/>
          <w:rtl/>
          <w:lang w:val="en-US" w:bidi="ar-MA"/>
        </w:rPr>
        <w:t>2014.</w:t>
      </w:r>
      <w:r>
        <w:rPr>
          <w:rFonts w:ascii="Andalus" w:hAnsi="Andalus" w:cs="Simplified Arabic" w:hint="cs"/>
          <w:color w:val="000000"/>
          <w:sz w:val="32"/>
          <w:szCs w:val="32"/>
          <w:rtl/>
        </w:rPr>
        <w:t xml:space="preserve"> ومن جهته، سيسجل حجم استهلاك</w:t>
      </w:r>
      <w:r w:rsidRPr="000A1999">
        <w:rPr>
          <w:rFonts w:ascii="Andalus" w:hAnsi="Andalus" w:cs="Simplified Arabic"/>
          <w:color w:val="000000"/>
          <w:sz w:val="32"/>
          <w:szCs w:val="32"/>
          <w:rtl/>
        </w:rPr>
        <w:t xml:space="preserve"> الإدارات العمومية</w:t>
      </w:r>
      <w:r w:rsidRPr="000A1999">
        <w:rPr>
          <w:rFonts w:ascii="Andalus" w:hAnsi="Andalus" w:cs="Simplified Arabic" w:hint="cs"/>
          <w:color w:val="000000"/>
          <w:sz w:val="32"/>
          <w:szCs w:val="32"/>
          <w:rtl/>
        </w:rPr>
        <w:t xml:space="preserve"> </w:t>
      </w:r>
      <w:r w:rsidR="006C2836">
        <w:rPr>
          <w:rFonts w:ascii="Andalus" w:hAnsi="Andalus" w:cs="Simplified Arabic" w:hint="cs"/>
          <w:color w:val="000000"/>
          <w:sz w:val="32"/>
          <w:szCs w:val="32"/>
          <w:rtl/>
        </w:rPr>
        <w:t>ارتفاعا ب</w:t>
      </w:r>
      <w:r w:rsidRPr="000A1999">
        <w:rPr>
          <w:rFonts w:ascii="Andalus" w:hAnsi="Andalus" w:cs="Simplified Arabic" w:hint="cs"/>
          <w:color w:val="000000"/>
          <w:sz w:val="32"/>
          <w:szCs w:val="32"/>
          <w:rtl/>
        </w:rPr>
        <w:t xml:space="preserve"> </w:t>
      </w:r>
      <w:r w:rsidR="006C2836">
        <w:rPr>
          <w:rFonts w:ascii="Andalus" w:hAnsi="Andalus" w:cs="Simplified Arabic" w:hint="cs"/>
          <w:color w:val="000000"/>
          <w:sz w:val="32"/>
          <w:szCs w:val="32"/>
          <w:rtl/>
        </w:rPr>
        <w:t>3</w:t>
      </w:r>
      <w:r w:rsidRPr="000A1999">
        <w:rPr>
          <w:rFonts w:ascii="Andalus" w:hAnsi="Andalus" w:cs="Simplified Arabic" w:hint="cs"/>
          <w:color w:val="000000"/>
          <w:sz w:val="32"/>
          <w:szCs w:val="32"/>
          <w:rtl/>
        </w:rPr>
        <w:t>,</w:t>
      </w:r>
      <w:r w:rsidR="006C2836">
        <w:rPr>
          <w:rFonts w:ascii="Andalus" w:hAnsi="Andalus" w:cs="Simplified Arabic" w:hint="cs"/>
          <w:color w:val="000000"/>
          <w:sz w:val="32"/>
          <w:szCs w:val="32"/>
          <w:rtl/>
        </w:rPr>
        <w:t>2</w:t>
      </w:r>
      <w:r w:rsidRPr="000A1999">
        <w:rPr>
          <w:rFonts w:ascii="Andalus" w:hAnsi="Andalus" w:cs="Simplified Arabic"/>
          <w:color w:val="000000"/>
          <w:sz w:val="32"/>
          <w:szCs w:val="32"/>
        </w:rPr>
        <w:t>%</w:t>
      </w:r>
      <w:r w:rsidR="006C2836">
        <w:rPr>
          <w:rFonts w:ascii="Andalus" w:hAnsi="Andalus" w:cs="Simplified Arabic" w:hint="cs"/>
          <w:color w:val="000000"/>
          <w:sz w:val="32"/>
          <w:szCs w:val="32"/>
          <w:rtl/>
        </w:rPr>
        <w:t>، حيث سيعزز من مساهمته في النمو في حدود 0</w:t>
      </w:r>
      <w:r w:rsidR="006C2836" w:rsidRPr="000A1999">
        <w:rPr>
          <w:rFonts w:ascii="Andalus" w:hAnsi="Andalus" w:cs="Simplified Arabic" w:hint="cs"/>
          <w:color w:val="000000"/>
          <w:sz w:val="32"/>
          <w:szCs w:val="32"/>
          <w:rtl/>
        </w:rPr>
        <w:t>,</w:t>
      </w:r>
      <w:r w:rsidR="006C2836">
        <w:rPr>
          <w:rFonts w:ascii="Andalus" w:hAnsi="Andalus" w:cs="Simplified Arabic" w:hint="cs"/>
          <w:color w:val="000000"/>
          <w:sz w:val="32"/>
          <w:szCs w:val="32"/>
          <w:rtl/>
        </w:rPr>
        <w:t>6</w:t>
      </w:r>
      <w:r w:rsidR="006C2836" w:rsidRPr="000A1999">
        <w:rPr>
          <w:rFonts w:ascii="Andalus" w:hAnsi="Andalus" w:cs="Simplified Arabic" w:hint="cs"/>
          <w:color w:val="000000"/>
          <w:sz w:val="32"/>
          <w:szCs w:val="32"/>
          <w:rtl/>
        </w:rPr>
        <w:t xml:space="preserve"> </w:t>
      </w:r>
      <w:r w:rsidR="006C2836" w:rsidRPr="000A1999">
        <w:rPr>
          <w:rFonts w:ascii="Andalus" w:hAnsi="Andalus" w:cs="Simplified Arabic" w:hint="cs"/>
          <w:color w:val="000000"/>
          <w:sz w:val="32"/>
          <w:szCs w:val="32"/>
          <w:rtl/>
          <w:lang w:val="en-US" w:bidi="ar-MA"/>
        </w:rPr>
        <w:t>نقطة</w:t>
      </w:r>
      <w:r w:rsidRPr="000A1999">
        <w:rPr>
          <w:rFonts w:ascii="Andalus" w:hAnsi="Andalus" w:cs="Simplified Arabic" w:hint="cs"/>
          <w:color w:val="000000"/>
          <w:sz w:val="32"/>
          <w:szCs w:val="32"/>
          <w:rtl/>
        </w:rPr>
        <w:t xml:space="preserve">. </w:t>
      </w:r>
      <w:r w:rsidR="006C2836">
        <w:rPr>
          <w:rFonts w:ascii="Andalus" w:hAnsi="Andalus" w:cs="Simplified Arabic" w:hint="cs"/>
          <w:color w:val="000000"/>
          <w:sz w:val="32"/>
          <w:szCs w:val="32"/>
          <w:rtl/>
        </w:rPr>
        <w:t>وإجمالا، سيتراجع الاستهلاك النهائي الوطني، ليسجل زيادة ب</w:t>
      </w:r>
      <w:r w:rsidR="006C2836" w:rsidRPr="006C2836">
        <w:rPr>
          <w:rFonts w:ascii="Andalus" w:hAnsi="Andalus" w:cs="Simplified Arabic" w:hint="cs"/>
          <w:color w:val="000000"/>
          <w:sz w:val="32"/>
          <w:szCs w:val="32"/>
          <w:rtl/>
        </w:rPr>
        <w:t xml:space="preserve"> </w:t>
      </w:r>
      <w:r w:rsidR="006C2836">
        <w:rPr>
          <w:rFonts w:ascii="Andalus" w:hAnsi="Andalus" w:cs="Simplified Arabic" w:hint="cs"/>
          <w:color w:val="000000"/>
          <w:sz w:val="32"/>
          <w:szCs w:val="32"/>
          <w:rtl/>
        </w:rPr>
        <w:t>2</w:t>
      </w:r>
      <w:r w:rsidR="006C2836" w:rsidRPr="000A1999">
        <w:rPr>
          <w:rFonts w:ascii="Andalus" w:hAnsi="Andalus" w:cs="Simplified Arabic" w:hint="cs"/>
          <w:color w:val="000000"/>
          <w:sz w:val="32"/>
          <w:szCs w:val="32"/>
          <w:rtl/>
        </w:rPr>
        <w:t>,</w:t>
      </w:r>
      <w:r w:rsidR="006C2836">
        <w:rPr>
          <w:rFonts w:ascii="Andalus" w:hAnsi="Andalus" w:cs="Simplified Arabic" w:hint="cs"/>
          <w:color w:val="000000"/>
          <w:sz w:val="32"/>
          <w:szCs w:val="32"/>
          <w:rtl/>
        </w:rPr>
        <w:t>7</w:t>
      </w:r>
      <w:r w:rsidR="006C2836" w:rsidRPr="000A1999">
        <w:rPr>
          <w:rFonts w:ascii="Andalus" w:hAnsi="Andalus" w:cs="Simplified Arabic"/>
          <w:color w:val="000000"/>
          <w:sz w:val="32"/>
          <w:szCs w:val="32"/>
        </w:rPr>
        <w:t>%</w:t>
      </w:r>
      <w:r w:rsidR="006C2836">
        <w:rPr>
          <w:rFonts w:ascii="Andalus" w:hAnsi="Andalus" w:cs="Simplified Arabic" w:hint="cs"/>
          <w:color w:val="000000"/>
          <w:sz w:val="32"/>
          <w:szCs w:val="32"/>
          <w:rtl/>
        </w:rPr>
        <w:t xml:space="preserve"> عوض 5</w:t>
      </w:r>
      <w:r w:rsidR="006C2836" w:rsidRPr="000A1999">
        <w:rPr>
          <w:rFonts w:ascii="Andalus" w:hAnsi="Andalus" w:cs="Simplified Arabic" w:hint="cs"/>
          <w:color w:val="000000"/>
          <w:sz w:val="32"/>
          <w:szCs w:val="32"/>
          <w:rtl/>
        </w:rPr>
        <w:t>,</w:t>
      </w:r>
      <w:r w:rsidR="006C2836">
        <w:rPr>
          <w:rFonts w:ascii="Andalus" w:hAnsi="Andalus" w:cs="Simplified Arabic" w:hint="cs"/>
          <w:color w:val="000000"/>
          <w:sz w:val="32"/>
          <w:szCs w:val="32"/>
          <w:rtl/>
        </w:rPr>
        <w:t>3</w:t>
      </w:r>
      <w:r w:rsidR="006C2836" w:rsidRPr="000A1999">
        <w:rPr>
          <w:rFonts w:ascii="Andalus" w:hAnsi="Andalus" w:cs="Simplified Arabic"/>
          <w:color w:val="000000"/>
          <w:sz w:val="32"/>
          <w:szCs w:val="32"/>
        </w:rPr>
        <w:t>%</w:t>
      </w:r>
      <w:r w:rsidR="006C2836">
        <w:rPr>
          <w:rFonts w:ascii="Andalus" w:hAnsi="Andalus" w:cs="Simplified Arabic" w:hint="cs"/>
          <w:color w:val="000000"/>
          <w:sz w:val="32"/>
          <w:szCs w:val="32"/>
          <w:rtl/>
        </w:rPr>
        <w:t xml:space="preserve"> سنة 2013. وهكذا، ستصل مساهمته في النمو إلى 2</w:t>
      </w:r>
      <w:r w:rsidR="006C2836" w:rsidRPr="000A1999">
        <w:rPr>
          <w:rFonts w:ascii="Andalus" w:hAnsi="Andalus" w:cs="Simplified Arabic" w:hint="cs"/>
          <w:color w:val="000000"/>
          <w:sz w:val="32"/>
          <w:szCs w:val="32"/>
          <w:rtl/>
        </w:rPr>
        <w:t>,</w:t>
      </w:r>
      <w:r w:rsidR="006C2836">
        <w:rPr>
          <w:rFonts w:ascii="Andalus" w:hAnsi="Andalus" w:cs="Simplified Arabic" w:hint="cs"/>
          <w:color w:val="000000"/>
          <w:sz w:val="32"/>
          <w:szCs w:val="32"/>
          <w:rtl/>
        </w:rPr>
        <w:t>1</w:t>
      </w:r>
      <w:r w:rsidR="006C2836" w:rsidRPr="000A1999">
        <w:rPr>
          <w:rFonts w:ascii="Andalus" w:hAnsi="Andalus" w:cs="Simplified Arabic" w:hint="cs"/>
          <w:color w:val="000000"/>
          <w:sz w:val="32"/>
          <w:szCs w:val="32"/>
          <w:rtl/>
        </w:rPr>
        <w:t xml:space="preserve"> </w:t>
      </w:r>
      <w:r w:rsidR="006C2836" w:rsidRPr="000A1999">
        <w:rPr>
          <w:rFonts w:ascii="Andalus" w:hAnsi="Andalus" w:cs="Simplified Arabic" w:hint="cs"/>
          <w:color w:val="000000"/>
          <w:sz w:val="32"/>
          <w:szCs w:val="32"/>
          <w:rtl/>
          <w:lang w:val="en-US" w:bidi="ar-MA"/>
        </w:rPr>
        <w:t>نقط</w:t>
      </w:r>
      <w:r w:rsidR="002222ED">
        <w:rPr>
          <w:rFonts w:ascii="Andalus" w:hAnsi="Andalus" w:cs="Simplified Arabic" w:hint="cs"/>
          <w:color w:val="000000"/>
          <w:sz w:val="32"/>
          <w:szCs w:val="32"/>
          <w:rtl/>
          <w:lang w:val="en-US" w:bidi="ar-MA"/>
        </w:rPr>
        <w:t>ة</w:t>
      </w:r>
      <w:r w:rsidR="006C2836" w:rsidRPr="000A1999">
        <w:rPr>
          <w:rFonts w:ascii="Andalus" w:hAnsi="Andalus" w:cs="Simplified Arabic" w:hint="cs"/>
          <w:color w:val="000000"/>
          <w:sz w:val="32"/>
          <w:szCs w:val="32"/>
          <w:rtl/>
        </w:rPr>
        <w:t xml:space="preserve"> </w:t>
      </w:r>
      <w:r w:rsidR="006C2836">
        <w:rPr>
          <w:rFonts w:ascii="Andalus" w:hAnsi="Andalus" w:cs="Simplified Arabic" w:hint="cs"/>
          <w:color w:val="000000"/>
          <w:sz w:val="32"/>
          <w:szCs w:val="32"/>
          <w:rtl/>
        </w:rPr>
        <w:t>عوض 4</w:t>
      </w:r>
      <w:r w:rsidR="006C2836" w:rsidRPr="000A1999">
        <w:rPr>
          <w:rFonts w:ascii="Andalus" w:hAnsi="Andalus" w:cs="Simplified Arabic" w:hint="cs"/>
          <w:color w:val="000000"/>
          <w:sz w:val="32"/>
          <w:szCs w:val="32"/>
          <w:rtl/>
        </w:rPr>
        <w:t>,</w:t>
      </w:r>
      <w:r w:rsidR="006C2836">
        <w:rPr>
          <w:rFonts w:ascii="Andalus" w:hAnsi="Andalus" w:cs="Simplified Arabic" w:hint="cs"/>
          <w:color w:val="000000"/>
          <w:sz w:val="32"/>
          <w:szCs w:val="32"/>
          <w:rtl/>
        </w:rPr>
        <w:t>2</w:t>
      </w:r>
      <w:r w:rsidR="006C2836" w:rsidRPr="000A1999">
        <w:rPr>
          <w:rFonts w:ascii="Andalus" w:hAnsi="Andalus" w:cs="Simplified Arabic" w:hint="cs"/>
          <w:color w:val="000000"/>
          <w:sz w:val="32"/>
          <w:szCs w:val="32"/>
          <w:rtl/>
        </w:rPr>
        <w:t xml:space="preserve"> </w:t>
      </w:r>
      <w:r w:rsidR="006C2836" w:rsidRPr="000A1999">
        <w:rPr>
          <w:rFonts w:ascii="Andalus" w:hAnsi="Andalus" w:cs="Simplified Arabic" w:hint="cs"/>
          <w:color w:val="000000"/>
          <w:sz w:val="32"/>
          <w:szCs w:val="32"/>
          <w:rtl/>
          <w:lang w:val="en-US" w:bidi="ar-MA"/>
        </w:rPr>
        <w:t xml:space="preserve">نقطة سنة </w:t>
      </w:r>
      <w:r w:rsidR="006C2836">
        <w:rPr>
          <w:rFonts w:ascii="Andalus" w:hAnsi="Andalus" w:cs="Simplified Arabic" w:hint="cs"/>
          <w:color w:val="000000"/>
          <w:sz w:val="32"/>
          <w:szCs w:val="32"/>
          <w:rtl/>
          <w:lang w:val="en-US" w:bidi="ar-MA"/>
        </w:rPr>
        <w:t>2013.</w:t>
      </w:r>
    </w:p>
    <w:p w:rsidR="00771982" w:rsidRDefault="001962AA" w:rsidP="008203ED">
      <w:pPr>
        <w:keepLines/>
        <w:widowControl w:val="0"/>
        <w:autoSpaceDE w:val="0"/>
        <w:autoSpaceDN w:val="0"/>
        <w:bidi/>
        <w:adjustRightInd w:val="0"/>
        <w:jc w:val="both"/>
        <w:rPr>
          <w:rFonts w:ascii="Andalus" w:hAnsi="Andalus" w:cs="Simplified Arabic"/>
          <w:color w:val="000000"/>
          <w:sz w:val="32"/>
          <w:szCs w:val="32"/>
          <w:rtl/>
        </w:rPr>
      </w:pPr>
      <w:r w:rsidRPr="000A1999">
        <w:rPr>
          <w:rFonts w:ascii="Andalus" w:hAnsi="Andalus" w:cs="Simplified Arabic" w:hint="cs"/>
          <w:color w:val="000000"/>
          <w:sz w:val="32"/>
          <w:szCs w:val="32"/>
          <w:rtl/>
          <w:lang w:val="en-US" w:bidi="ar-MA"/>
        </w:rPr>
        <w:t>و</w:t>
      </w:r>
      <w:r w:rsidR="006C2836">
        <w:rPr>
          <w:rFonts w:ascii="Andalus" w:hAnsi="Andalus" w:cs="Simplified Arabic" w:hint="cs"/>
          <w:color w:val="000000"/>
          <w:sz w:val="32"/>
          <w:szCs w:val="32"/>
          <w:rtl/>
          <w:lang w:val="en-US" w:bidi="ar-MA"/>
        </w:rPr>
        <w:t xml:space="preserve">من جهته، </w:t>
      </w:r>
      <w:r w:rsidRPr="000A1999">
        <w:rPr>
          <w:rFonts w:ascii="Andalus" w:hAnsi="Andalus" w:cs="Simplified Arabic" w:hint="cs"/>
          <w:color w:val="000000"/>
          <w:sz w:val="32"/>
          <w:szCs w:val="32"/>
          <w:rtl/>
          <w:lang w:val="en-US" w:bidi="ar-MA"/>
        </w:rPr>
        <w:t>س</w:t>
      </w:r>
      <w:r w:rsidR="006C2836">
        <w:rPr>
          <w:rFonts w:ascii="Andalus" w:hAnsi="Andalus" w:cs="Simplified Arabic" w:hint="cs"/>
          <w:color w:val="000000"/>
          <w:sz w:val="32"/>
          <w:szCs w:val="32"/>
          <w:rtl/>
          <w:lang w:val="en-US" w:bidi="ar-MA"/>
        </w:rPr>
        <w:t xml:space="preserve">يعرف </w:t>
      </w:r>
      <w:r w:rsidRPr="000A1999">
        <w:rPr>
          <w:rFonts w:ascii="Andalus" w:hAnsi="Andalus" w:cs="Simplified Arabic"/>
          <w:color w:val="000000"/>
          <w:sz w:val="32"/>
          <w:szCs w:val="32"/>
          <w:rtl/>
        </w:rPr>
        <w:t>التكوين الإجمالي لرأس المال الثابت</w:t>
      </w:r>
      <w:r w:rsidR="006C2836">
        <w:rPr>
          <w:rFonts w:ascii="Andalus" w:hAnsi="Andalus" w:cs="Simplified Arabic" w:hint="cs"/>
          <w:color w:val="000000"/>
          <w:sz w:val="32"/>
          <w:szCs w:val="32"/>
          <w:rtl/>
        </w:rPr>
        <w:t xml:space="preserve"> ارتفاعا</w:t>
      </w:r>
      <w:r w:rsidR="00771982">
        <w:rPr>
          <w:rFonts w:ascii="Andalus" w:hAnsi="Andalus" w:cs="Simplified Arabic" w:hint="cs"/>
          <w:color w:val="000000"/>
          <w:sz w:val="32"/>
          <w:szCs w:val="32"/>
          <w:rtl/>
        </w:rPr>
        <w:t xml:space="preserve"> ب 1</w:t>
      </w:r>
      <w:r w:rsidR="00771982" w:rsidRPr="000A1999">
        <w:rPr>
          <w:rFonts w:ascii="Andalus" w:hAnsi="Andalus" w:cs="Simplified Arabic" w:hint="cs"/>
          <w:color w:val="000000"/>
          <w:sz w:val="32"/>
          <w:szCs w:val="32"/>
          <w:rtl/>
        </w:rPr>
        <w:t>,</w:t>
      </w:r>
      <w:r w:rsidR="00771982">
        <w:rPr>
          <w:rFonts w:ascii="Andalus" w:hAnsi="Andalus" w:cs="Simplified Arabic" w:hint="cs"/>
          <w:color w:val="000000"/>
          <w:sz w:val="32"/>
          <w:szCs w:val="32"/>
          <w:rtl/>
        </w:rPr>
        <w:t>4</w:t>
      </w:r>
      <w:r w:rsidR="00771982" w:rsidRPr="000A1999">
        <w:rPr>
          <w:rFonts w:ascii="Andalus" w:hAnsi="Andalus" w:cs="Simplified Arabic"/>
          <w:color w:val="000000"/>
          <w:sz w:val="32"/>
          <w:szCs w:val="32"/>
        </w:rPr>
        <w:t>%</w:t>
      </w:r>
      <w:r w:rsidR="00771982">
        <w:rPr>
          <w:rFonts w:ascii="Andalus" w:hAnsi="Andalus" w:cs="Simplified Arabic" w:hint="cs"/>
          <w:color w:val="000000"/>
          <w:sz w:val="32"/>
          <w:szCs w:val="32"/>
          <w:rtl/>
        </w:rPr>
        <w:t xml:space="preserve"> عوض 0</w:t>
      </w:r>
      <w:r w:rsidR="00771982" w:rsidRPr="000A1999">
        <w:rPr>
          <w:rFonts w:ascii="Andalus" w:hAnsi="Andalus" w:cs="Simplified Arabic" w:hint="cs"/>
          <w:color w:val="000000"/>
          <w:sz w:val="32"/>
          <w:szCs w:val="32"/>
          <w:rtl/>
        </w:rPr>
        <w:t>,</w:t>
      </w:r>
      <w:r w:rsidR="00771982">
        <w:rPr>
          <w:rFonts w:ascii="Andalus" w:hAnsi="Andalus" w:cs="Simplified Arabic" w:hint="cs"/>
          <w:color w:val="000000"/>
          <w:sz w:val="32"/>
          <w:szCs w:val="32"/>
          <w:rtl/>
        </w:rPr>
        <w:t>5</w:t>
      </w:r>
      <w:r w:rsidR="00771982" w:rsidRPr="000A1999">
        <w:rPr>
          <w:rFonts w:ascii="Andalus" w:hAnsi="Andalus" w:cs="Simplified Arabic"/>
          <w:color w:val="000000"/>
          <w:sz w:val="32"/>
          <w:szCs w:val="32"/>
        </w:rPr>
        <w:t>%</w:t>
      </w:r>
      <w:r w:rsidR="00771982">
        <w:rPr>
          <w:rFonts w:ascii="Andalus" w:hAnsi="Andalus" w:cs="Simplified Arabic" w:hint="cs"/>
          <w:color w:val="000000"/>
          <w:sz w:val="32"/>
          <w:szCs w:val="32"/>
          <w:rtl/>
        </w:rPr>
        <w:t xml:space="preserve"> سنة 2013، لتصل مساهمته في النمو إلى </w:t>
      </w:r>
      <w:r w:rsidRPr="000A1999">
        <w:rPr>
          <w:rFonts w:ascii="Andalus" w:hAnsi="Andalus" w:cs="Simplified Arabic" w:hint="cs"/>
          <w:color w:val="000000"/>
          <w:sz w:val="32"/>
          <w:szCs w:val="32"/>
          <w:rtl/>
        </w:rPr>
        <w:t>0,</w:t>
      </w:r>
      <w:r w:rsidR="00771982">
        <w:rPr>
          <w:rFonts w:ascii="Andalus" w:hAnsi="Andalus" w:cs="Simplified Arabic" w:hint="cs"/>
          <w:color w:val="000000"/>
          <w:sz w:val="32"/>
          <w:szCs w:val="32"/>
          <w:rtl/>
        </w:rPr>
        <w:t>4</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نقط</w:t>
      </w:r>
      <w:r w:rsidR="00771982">
        <w:rPr>
          <w:rFonts w:ascii="Andalus" w:hAnsi="Andalus" w:cs="Simplified Arabic" w:hint="cs"/>
          <w:color w:val="000000"/>
          <w:sz w:val="32"/>
          <w:szCs w:val="32"/>
          <w:rtl/>
          <w:lang w:val="en-US" w:bidi="ar-MA"/>
        </w:rPr>
        <w:t>ة. ومن جهته، ستصل مساهمة الت</w:t>
      </w:r>
      <w:r w:rsidRPr="000A1999">
        <w:rPr>
          <w:rFonts w:ascii="Andalus" w:hAnsi="Andalus" w:cs="Simplified Arabic" w:hint="cs"/>
          <w:color w:val="000000"/>
          <w:sz w:val="32"/>
          <w:szCs w:val="32"/>
          <w:rtl/>
        </w:rPr>
        <w:t>غير في المخزون</w:t>
      </w:r>
      <w:r w:rsidR="00771982">
        <w:rPr>
          <w:rFonts w:ascii="Andalus" w:hAnsi="Andalus" w:cs="Simplified Arabic" w:hint="cs"/>
          <w:color w:val="000000"/>
          <w:sz w:val="32"/>
          <w:szCs w:val="32"/>
          <w:rtl/>
        </w:rPr>
        <w:t xml:space="preserve"> في النمو</w:t>
      </w:r>
      <w:r>
        <w:rPr>
          <w:rFonts w:ascii="Andalus" w:hAnsi="Andalus" w:cs="Simplified Arabic" w:hint="cs"/>
          <w:color w:val="000000"/>
          <w:sz w:val="32"/>
          <w:szCs w:val="32"/>
          <w:rtl/>
        </w:rPr>
        <w:t xml:space="preserve"> </w:t>
      </w:r>
      <w:r w:rsidR="00771982">
        <w:rPr>
          <w:rFonts w:ascii="Andalus" w:hAnsi="Andalus" w:cs="Simplified Arabic" w:hint="cs"/>
          <w:color w:val="000000"/>
          <w:sz w:val="32"/>
          <w:szCs w:val="32"/>
          <w:rtl/>
          <w:lang w:val="en-US" w:bidi="ar-MA"/>
        </w:rPr>
        <w:t>إلى</w:t>
      </w:r>
      <w:r w:rsidR="00771982" w:rsidRPr="000A1999">
        <w:rPr>
          <w:rFonts w:ascii="Andalus" w:hAnsi="Andalus" w:cs="Simplified Arabic" w:hint="cs"/>
          <w:color w:val="000000"/>
          <w:sz w:val="32"/>
          <w:szCs w:val="32"/>
          <w:rtl/>
        </w:rPr>
        <w:t xml:space="preserve"> </w:t>
      </w:r>
      <w:r w:rsidR="00771982">
        <w:rPr>
          <w:rFonts w:ascii="Andalus" w:hAnsi="Andalus" w:cs="Simplified Arabic" w:hint="cs"/>
          <w:color w:val="000000"/>
          <w:sz w:val="32"/>
          <w:szCs w:val="32"/>
          <w:rtl/>
        </w:rPr>
        <w:t>0</w:t>
      </w:r>
      <w:r w:rsidR="00771982" w:rsidRPr="000A1999">
        <w:rPr>
          <w:rFonts w:ascii="Andalus" w:hAnsi="Andalus" w:cs="Simplified Arabic" w:hint="cs"/>
          <w:color w:val="000000"/>
          <w:sz w:val="32"/>
          <w:szCs w:val="32"/>
          <w:rtl/>
        </w:rPr>
        <w:t>,</w:t>
      </w:r>
      <w:r w:rsidR="00771982">
        <w:rPr>
          <w:rFonts w:ascii="Andalus" w:hAnsi="Andalus" w:cs="Simplified Arabic" w:hint="cs"/>
          <w:color w:val="000000"/>
          <w:sz w:val="32"/>
          <w:szCs w:val="32"/>
          <w:rtl/>
        </w:rPr>
        <w:t xml:space="preserve">6 </w:t>
      </w:r>
      <w:r w:rsidR="00771982" w:rsidRPr="000A1999">
        <w:rPr>
          <w:rFonts w:ascii="Andalus" w:hAnsi="Andalus" w:cs="Simplified Arabic" w:hint="cs"/>
          <w:color w:val="000000"/>
          <w:sz w:val="32"/>
          <w:szCs w:val="32"/>
          <w:rtl/>
          <w:lang w:val="en-US" w:bidi="ar-MA"/>
        </w:rPr>
        <w:t>نقطة</w:t>
      </w:r>
      <w:r w:rsidR="00771982">
        <w:rPr>
          <w:rFonts w:ascii="Andalus" w:hAnsi="Andalus" w:cs="Simplified Arabic" w:hint="cs"/>
          <w:color w:val="000000"/>
          <w:sz w:val="32"/>
          <w:szCs w:val="32"/>
          <w:rtl/>
          <w:lang w:val="en-US" w:bidi="ar-MA"/>
        </w:rPr>
        <w:t xml:space="preserve"> عوض </w:t>
      </w:r>
      <w:r w:rsidRPr="000A1999">
        <w:rPr>
          <w:rFonts w:ascii="Andalus" w:hAnsi="Andalus" w:cs="Simplified Arabic" w:hint="cs"/>
          <w:color w:val="000000"/>
          <w:sz w:val="32"/>
          <w:szCs w:val="32"/>
          <w:rtl/>
        </w:rPr>
        <w:t>1,</w:t>
      </w:r>
      <w:r w:rsidR="00771982">
        <w:rPr>
          <w:rFonts w:ascii="Andalus" w:hAnsi="Andalus" w:cs="Simplified Arabic" w:hint="cs"/>
          <w:color w:val="000000"/>
          <w:sz w:val="32"/>
          <w:szCs w:val="32"/>
          <w:rtl/>
        </w:rPr>
        <w:t>5</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نقطة</w:t>
      </w:r>
      <w:r w:rsidRPr="000A1999">
        <w:rPr>
          <w:rFonts w:ascii="Andalus" w:hAnsi="Andalus" w:cs="Simplified Arabic" w:hint="cs"/>
          <w:color w:val="000000"/>
          <w:sz w:val="32"/>
          <w:szCs w:val="32"/>
          <w:rtl/>
        </w:rPr>
        <w:t xml:space="preserve"> سنة </w:t>
      </w:r>
      <w:r w:rsidR="00771982">
        <w:rPr>
          <w:rFonts w:ascii="Andalus" w:hAnsi="Andalus" w:cs="Simplified Arabic" w:hint="cs"/>
          <w:color w:val="000000"/>
          <w:sz w:val="32"/>
          <w:szCs w:val="32"/>
          <w:rtl/>
        </w:rPr>
        <w:t xml:space="preserve">2013. وهكذا، سيعرف حجم الاستثمار الإجمالي </w:t>
      </w:r>
      <w:r w:rsidR="00771982" w:rsidRPr="000A1999">
        <w:rPr>
          <w:rFonts w:ascii="Andalus" w:hAnsi="Andalus" w:cs="Simplified Arabic" w:hint="cs"/>
          <w:color w:val="000000"/>
          <w:sz w:val="32"/>
          <w:szCs w:val="32"/>
          <w:rtl/>
          <w:lang w:bidi="ar-MA"/>
        </w:rPr>
        <w:t>(التكوين الإجمالي لرأس المال الثابت والتغير في المخزون)،</w:t>
      </w:r>
      <w:r w:rsidR="00771982">
        <w:rPr>
          <w:rFonts w:ascii="Andalus" w:hAnsi="Andalus" w:cs="Simplified Arabic" w:hint="cs"/>
          <w:color w:val="000000"/>
          <w:sz w:val="32"/>
          <w:szCs w:val="32"/>
          <w:rtl/>
          <w:lang w:bidi="ar-MA"/>
        </w:rPr>
        <w:t xml:space="preserve"> ارتفاعا بحوالي 3</w:t>
      </w:r>
      <w:r w:rsidR="00771982" w:rsidRPr="000A1999">
        <w:rPr>
          <w:rFonts w:ascii="Andalus" w:hAnsi="Andalus" w:cs="Simplified Arabic" w:hint="cs"/>
          <w:color w:val="000000"/>
          <w:sz w:val="32"/>
          <w:szCs w:val="32"/>
          <w:rtl/>
        </w:rPr>
        <w:t>,</w:t>
      </w:r>
      <w:r w:rsidR="00771982">
        <w:rPr>
          <w:rFonts w:ascii="Andalus" w:hAnsi="Andalus" w:cs="Simplified Arabic" w:hint="cs"/>
          <w:color w:val="000000"/>
          <w:sz w:val="32"/>
          <w:szCs w:val="32"/>
          <w:rtl/>
        </w:rPr>
        <w:t>1</w:t>
      </w:r>
      <w:r w:rsidR="00771982" w:rsidRPr="000A1999">
        <w:rPr>
          <w:rFonts w:ascii="Andalus" w:hAnsi="Andalus" w:cs="Simplified Arabic"/>
          <w:color w:val="000000"/>
          <w:sz w:val="32"/>
          <w:szCs w:val="32"/>
        </w:rPr>
        <w:t>%</w:t>
      </w:r>
      <w:r w:rsidR="00771982">
        <w:rPr>
          <w:rFonts w:ascii="Andalus" w:hAnsi="Andalus" w:cs="Simplified Arabic" w:hint="cs"/>
          <w:color w:val="000000"/>
          <w:sz w:val="32"/>
          <w:szCs w:val="32"/>
          <w:rtl/>
        </w:rPr>
        <w:t xml:space="preserve"> لتبلغ مساهمته في النمو نقطة واحدة عوض </w:t>
      </w:r>
      <w:r w:rsidR="00771982" w:rsidRPr="000A1999">
        <w:rPr>
          <w:rFonts w:ascii="Andalus" w:hAnsi="Andalus" w:cs="Simplified Arabic" w:hint="cs"/>
          <w:color w:val="000000"/>
          <w:sz w:val="32"/>
          <w:szCs w:val="32"/>
          <w:rtl/>
        </w:rPr>
        <w:t>1,</w:t>
      </w:r>
      <w:r w:rsidR="00771982">
        <w:rPr>
          <w:rFonts w:ascii="Andalus" w:hAnsi="Andalus" w:cs="Simplified Arabic" w:hint="cs"/>
          <w:color w:val="000000"/>
          <w:sz w:val="32"/>
          <w:szCs w:val="32"/>
          <w:rtl/>
        </w:rPr>
        <w:t>7</w:t>
      </w:r>
      <w:r w:rsidR="00771982" w:rsidRPr="000A1999">
        <w:rPr>
          <w:rFonts w:ascii="Andalus" w:hAnsi="Andalus" w:cs="Simplified Arabic" w:hint="cs"/>
          <w:color w:val="000000"/>
          <w:sz w:val="32"/>
          <w:szCs w:val="32"/>
          <w:rtl/>
        </w:rPr>
        <w:t xml:space="preserve"> </w:t>
      </w:r>
      <w:r w:rsidR="00771982" w:rsidRPr="000A1999">
        <w:rPr>
          <w:rFonts w:ascii="Andalus" w:hAnsi="Andalus" w:cs="Simplified Arabic" w:hint="cs"/>
          <w:color w:val="000000"/>
          <w:sz w:val="32"/>
          <w:szCs w:val="32"/>
          <w:rtl/>
          <w:lang w:val="en-US" w:bidi="ar-MA"/>
        </w:rPr>
        <w:t>نقطة</w:t>
      </w:r>
      <w:r w:rsidR="00771982">
        <w:rPr>
          <w:rFonts w:ascii="Andalus" w:hAnsi="Andalus" w:cs="Simplified Arabic" w:hint="cs"/>
          <w:color w:val="000000"/>
          <w:sz w:val="32"/>
          <w:szCs w:val="32"/>
          <w:rtl/>
        </w:rPr>
        <w:t xml:space="preserve"> سنة 2013.</w:t>
      </w:r>
    </w:p>
    <w:p w:rsidR="008203ED" w:rsidRDefault="008203ED" w:rsidP="008203ED">
      <w:pPr>
        <w:widowControl w:val="0"/>
        <w:autoSpaceDE w:val="0"/>
        <w:autoSpaceDN w:val="0"/>
        <w:bidi/>
        <w:adjustRightInd w:val="0"/>
        <w:jc w:val="both"/>
        <w:rPr>
          <w:rFonts w:ascii="Andalus" w:hAnsi="Andalus" w:cs="Simplified Arabic" w:hint="cs"/>
          <w:b/>
          <w:bCs/>
          <w:color w:val="000000"/>
          <w:sz w:val="32"/>
          <w:szCs w:val="32"/>
          <w:rtl/>
        </w:rPr>
      </w:pPr>
    </w:p>
    <w:p w:rsidR="00112BC8" w:rsidRPr="00052DC1" w:rsidRDefault="00112BC8" w:rsidP="008203ED">
      <w:pPr>
        <w:widowControl w:val="0"/>
        <w:autoSpaceDE w:val="0"/>
        <w:autoSpaceDN w:val="0"/>
        <w:bidi/>
        <w:adjustRightInd w:val="0"/>
        <w:jc w:val="both"/>
        <w:rPr>
          <w:rFonts w:ascii="Andalus" w:hAnsi="Andalus" w:cs="Simplified Arabic"/>
          <w:b/>
          <w:bCs/>
          <w:color w:val="000000"/>
          <w:sz w:val="32"/>
          <w:szCs w:val="32"/>
          <w:rtl/>
          <w:lang w:bidi="ar-MA"/>
        </w:rPr>
      </w:pPr>
      <w:r w:rsidRPr="00052DC1">
        <w:rPr>
          <w:rFonts w:ascii="Andalus" w:hAnsi="Andalus" w:cs="Simplified Arabic" w:hint="cs"/>
          <w:b/>
          <w:bCs/>
          <w:color w:val="000000"/>
          <w:sz w:val="32"/>
          <w:szCs w:val="32"/>
          <w:rtl/>
        </w:rPr>
        <w:t xml:space="preserve">وإجمالا، سيسجل </w:t>
      </w:r>
      <w:r w:rsidRPr="00052DC1">
        <w:rPr>
          <w:rFonts w:ascii="Andalus" w:hAnsi="Andalus" w:cs="Simplified Arabic" w:hint="cs"/>
          <w:b/>
          <w:bCs/>
          <w:color w:val="000000"/>
          <w:sz w:val="32"/>
          <w:szCs w:val="32"/>
          <w:rtl/>
          <w:lang w:val="en-US" w:bidi="ar-MA"/>
        </w:rPr>
        <w:t>حجم</w:t>
      </w:r>
      <w:r w:rsidRPr="00052DC1">
        <w:rPr>
          <w:rFonts w:ascii="Andalus" w:hAnsi="Andalus" w:cs="Simplified Arabic"/>
          <w:b/>
          <w:bCs/>
          <w:color w:val="000000"/>
          <w:sz w:val="32"/>
          <w:szCs w:val="32"/>
          <w:rtl/>
          <w:lang w:val="en-US" w:bidi="ar-MA"/>
        </w:rPr>
        <w:t xml:space="preserve"> الطلب الداخلي</w:t>
      </w:r>
      <w:r w:rsidRPr="00052DC1">
        <w:rPr>
          <w:rFonts w:ascii="Andalus" w:hAnsi="Andalus" w:cs="Simplified Arabic" w:hint="cs"/>
          <w:b/>
          <w:bCs/>
          <w:color w:val="000000"/>
          <w:sz w:val="32"/>
          <w:szCs w:val="32"/>
          <w:rtl/>
          <w:lang w:val="en-US" w:bidi="ar-MA"/>
        </w:rPr>
        <w:t xml:space="preserve"> خلال سنة 2014، ارتفاعا ب </w:t>
      </w:r>
      <w:r w:rsidRPr="00052DC1">
        <w:rPr>
          <w:rFonts w:ascii="Andalus" w:hAnsi="Andalus" w:cs="Simplified Arabic"/>
          <w:b/>
          <w:bCs/>
          <w:color w:val="000000"/>
          <w:sz w:val="32"/>
          <w:szCs w:val="32"/>
          <w:lang w:bidi="ar-MA"/>
        </w:rPr>
        <w:t>%2,8</w:t>
      </w:r>
      <w:r w:rsidRPr="00052DC1">
        <w:rPr>
          <w:rFonts w:ascii="Andalus" w:hAnsi="Andalus" w:cs="Simplified Arabic" w:hint="cs"/>
          <w:b/>
          <w:bCs/>
          <w:color w:val="000000"/>
          <w:sz w:val="32"/>
          <w:szCs w:val="32"/>
          <w:rtl/>
          <w:lang w:val="en-US" w:bidi="ar-MA"/>
        </w:rPr>
        <w:t xml:space="preserve"> عوض </w:t>
      </w:r>
      <w:r w:rsidRPr="00052DC1">
        <w:rPr>
          <w:rFonts w:ascii="Andalus" w:hAnsi="Andalus" w:cs="Simplified Arabic"/>
          <w:b/>
          <w:bCs/>
          <w:color w:val="000000"/>
          <w:sz w:val="32"/>
          <w:szCs w:val="32"/>
          <w:lang w:bidi="ar-MA"/>
        </w:rPr>
        <w:t>%5</w:t>
      </w:r>
      <w:r w:rsidRPr="00052DC1">
        <w:rPr>
          <w:rFonts w:ascii="Andalus" w:hAnsi="Andalus" w:cs="Simplified Arabic" w:hint="cs"/>
          <w:b/>
          <w:bCs/>
          <w:color w:val="000000"/>
          <w:sz w:val="32"/>
          <w:szCs w:val="32"/>
          <w:rtl/>
          <w:lang w:bidi="ar-MA"/>
        </w:rPr>
        <w:t xml:space="preserve"> سنة 2013،</w:t>
      </w:r>
      <w:r w:rsidRPr="00052DC1">
        <w:rPr>
          <w:rFonts w:ascii="Andalus" w:hAnsi="Andalus" w:cs="Simplified Arabic" w:hint="cs"/>
          <w:b/>
          <w:bCs/>
          <w:color w:val="000000"/>
          <w:sz w:val="32"/>
          <w:szCs w:val="32"/>
          <w:rtl/>
          <w:lang w:val="en-US" w:bidi="ar-MA"/>
        </w:rPr>
        <w:t xml:space="preserve"> حيث ستصل </w:t>
      </w:r>
      <w:r w:rsidRPr="00052DC1">
        <w:rPr>
          <w:rFonts w:ascii="Andalus" w:hAnsi="Andalus" w:cs="Simplified Arabic" w:hint="cs"/>
          <w:b/>
          <w:bCs/>
          <w:color w:val="000000"/>
          <w:sz w:val="32"/>
          <w:szCs w:val="32"/>
          <w:rtl/>
        </w:rPr>
        <w:t>م</w:t>
      </w:r>
      <w:r w:rsidRPr="00052DC1">
        <w:rPr>
          <w:rFonts w:ascii="Andalus" w:hAnsi="Andalus" w:cs="Simplified Arabic"/>
          <w:b/>
          <w:bCs/>
          <w:color w:val="000000"/>
          <w:sz w:val="32"/>
          <w:szCs w:val="32"/>
          <w:rtl/>
          <w:lang w:val="en-US" w:bidi="ar-MA"/>
        </w:rPr>
        <w:t>ساهم</w:t>
      </w:r>
      <w:r w:rsidRPr="00052DC1">
        <w:rPr>
          <w:rFonts w:ascii="Andalus" w:hAnsi="Andalus" w:cs="Simplified Arabic" w:hint="cs"/>
          <w:b/>
          <w:bCs/>
          <w:color w:val="000000"/>
          <w:sz w:val="32"/>
          <w:szCs w:val="32"/>
          <w:rtl/>
          <w:lang w:val="en-US" w:bidi="ar-MA"/>
        </w:rPr>
        <w:t>ته في ال</w:t>
      </w:r>
      <w:r w:rsidRPr="00052DC1">
        <w:rPr>
          <w:rFonts w:ascii="Andalus" w:hAnsi="Andalus" w:cs="Simplified Arabic"/>
          <w:b/>
          <w:bCs/>
          <w:color w:val="000000"/>
          <w:sz w:val="32"/>
          <w:szCs w:val="32"/>
          <w:rtl/>
        </w:rPr>
        <w:t xml:space="preserve">نمو </w:t>
      </w:r>
      <w:r w:rsidRPr="00052DC1">
        <w:rPr>
          <w:rFonts w:ascii="Andalus" w:hAnsi="Andalus" w:cs="Simplified Arabic" w:hint="cs"/>
          <w:b/>
          <w:bCs/>
          <w:color w:val="000000"/>
          <w:sz w:val="32"/>
          <w:szCs w:val="32"/>
          <w:rtl/>
        </w:rPr>
        <w:t>الاقتصادي</w:t>
      </w:r>
      <w:r w:rsidRPr="00052DC1">
        <w:rPr>
          <w:rFonts w:ascii="Andalus" w:hAnsi="Andalus" w:cs="Simplified Arabic"/>
          <w:b/>
          <w:bCs/>
          <w:color w:val="000000"/>
          <w:sz w:val="32"/>
          <w:szCs w:val="32"/>
          <w:rtl/>
        </w:rPr>
        <w:t xml:space="preserve"> </w:t>
      </w:r>
      <w:r w:rsidRPr="00052DC1">
        <w:rPr>
          <w:rFonts w:ascii="Andalus" w:hAnsi="Andalus" w:cs="Simplified Arabic"/>
          <w:b/>
          <w:bCs/>
          <w:color w:val="000000"/>
          <w:sz w:val="32"/>
          <w:szCs w:val="32"/>
          <w:rtl/>
          <w:lang w:val="en-US" w:bidi="ar-MA"/>
        </w:rPr>
        <w:t xml:space="preserve">إلى </w:t>
      </w:r>
      <w:r w:rsidRPr="00052DC1">
        <w:rPr>
          <w:rFonts w:ascii="Andalus" w:hAnsi="Andalus" w:cs="Simplified Arabic"/>
          <w:b/>
          <w:bCs/>
          <w:color w:val="000000"/>
          <w:sz w:val="32"/>
          <w:szCs w:val="32"/>
          <w:lang w:val="en-US" w:bidi="ar-MA"/>
        </w:rPr>
        <w:t>3</w:t>
      </w:r>
      <w:r w:rsidRPr="00052DC1">
        <w:rPr>
          <w:rFonts w:ascii="Andalus" w:hAnsi="Andalus" w:cs="Simplified Arabic"/>
          <w:b/>
          <w:bCs/>
          <w:color w:val="000000"/>
          <w:sz w:val="32"/>
          <w:szCs w:val="32"/>
        </w:rPr>
        <w:t>,2</w:t>
      </w:r>
      <w:r w:rsidRPr="00052DC1">
        <w:rPr>
          <w:rFonts w:ascii="Andalus" w:hAnsi="Andalus" w:cs="Simplified Arabic"/>
          <w:b/>
          <w:bCs/>
          <w:color w:val="000000"/>
          <w:sz w:val="32"/>
          <w:szCs w:val="32"/>
          <w:rtl/>
        </w:rPr>
        <w:t xml:space="preserve"> نقط</w:t>
      </w:r>
      <w:r w:rsidRPr="00052DC1">
        <w:rPr>
          <w:rFonts w:ascii="Andalus" w:hAnsi="Andalus" w:cs="Simplified Arabic" w:hint="cs"/>
          <w:b/>
          <w:bCs/>
          <w:color w:val="000000"/>
          <w:sz w:val="32"/>
          <w:szCs w:val="32"/>
          <w:rtl/>
        </w:rPr>
        <w:t xml:space="preserve">ة </w:t>
      </w:r>
      <w:r w:rsidRPr="00052DC1">
        <w:rPr>
          <w:rFonts w:ascii="Andalus" w:hAnsi="Andalus" w:cs="Simplified Arabic" w:hint="cs"/>
          <w:b/>
          <w:bCs/>
          <w:color w:val="000000"/>
          <w:sz w:val="32"/>
          <w:szCs w:val="32"/>
          <w:rtl/>
          <w:lang w:val="en-US" w:bidi="ar-MA"/>
        </w:rPr>
        <w:t xml:space="preserve">عوض </w:t>
      </w:r>
      <w:r w:rsidRPr="00052DC1">
        <w:rPr>
          <w:rFonts w:ascii="Andalus" w:hAnsi="Andalus" w:cs="Simplified Arabic"/>
          <w:b/>
          <w:bCs/>
          <w:color w:val="000000"/>
          <w:sz w:val="32"/>
          <w:szCs w:val="32"/>
          <w:lang w:bidi="ar-MA"/>
        </w:rPr>
        <w:t>5</w:t>
      </w:r>
      <w:r w:rsidRPr="00052DC1">
        <w:rPr>
          <w:rFonts w:ascii="Andalus" w:hAnsi="Andalus" w:cs="Simplified Arabic"/>
          <w:b/>
          <w:bCs/>
          <w:color w:val="000000"/>
          <w:sz w:val="32"/>
          <w:szCs w:val="32"/>
        </w:rPr>
        <w:t>,8</w:t>
      </w:r>
      <w:r w:rsidRPr="00052DC1">
        <w:rPr>
          <w:rFonts w:ascii="Andalus" w:hAnsi="Andalus" w:cs="Simplified Arabic"/>
          <w:b/>
          <w:bCs/>
          <w:color w:val="000000"/>
          <w:sz w:val="32"/>
          <w:szCs w:val="32"/>
          <w:rtl/>
        </w:rPr>
        <w:t xml:space="preserve"> نقط</w:t>
      </w:r>
      <w:r w:rsidRPr="00052DC1">
        <w:rPr>
          <w:rFonts w:ascii="Andalus" w:hAnsi="Andalus" w:cs="Simplified Arabic" w:hint="cs"/>
          <w:b/>
          <w:bCs/>
          <w:color w:val="000000"/>
          <w:sz w:val="32"/>
          <w:szCs w:val="32"/>
          <w:rtl/>
        </w:rPr>
        <w:t>ة</w:t>
      </w:r>
      <w:r w:rsidRPr="00052DC1">
        <w:rPr>
          <w:rFonts w:ascii="Andalus" w:hAnsi="Andalus" w:cs="Simplified Arabic" w:hint="cs"/>
          <w:b/>
          <w:bCs/>
          <w:color w:val="000000"/>
          <w:sz w:val="32"/>
          <w:szCs w:val="32"/>
          <w:rtl/>
          <w:lang w:val="en-US" w:bidi="ar-MA"/>
        </w:rPr>
        <w:t xml:space="preserve"> سنة 2013. </w:t>
      </w:r>
    </w:p>
    <w:p w:rsidR="00771982" w:rsidRDefault="00771982" w:rsidP="00771982">
      <w:pPr>
        <w:keepLines/>
        <w:widowControl w:val="0"/>
        <w:autoSpaceDE w:val="0"/>
        <w:autoSpaceDN w:val="0"/>
        <w:bidi/>
        <w:adjustRightInd w:val="0"/>
        <w:jc w:val="both"/>
        <w:rPr>
          <w:rFonts w:ascii="Andalus" w:hAnsi="Andalus" w:cs="Simplified Arabic"/>
          <w:color w:val="000000"/>
          <w:sz w:val="32"/>
          <w:szCs w:val="32"/>
          <w:rtl/>
        </w:rPr>
      </w:pPr>
    </w:p>
    <w:p w:rsidR="009E3476" w:rsidRDefault="008203ED" w:rsidP="00252F70">
      <w:pPr>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و</w:t>
      </w:r>
      <w:r w:rsidR="00252F70" w:rsidRPr="000A1999">
        <w:rPr>
          <w:rFonts w:ascii="Andalus" w:hAnsi="Andalus" w:cs="Simplified Arabic"/>
          <w:color w:val="000000"/>
          <w:sz w:val="32"/>
          <w:szCs w:val="32"/>
          <w:rtl/>
        </w:rPr>
        <w:t>سي</w:t>
      </w:r>
      <w:r w:rsidR="00252F70">
        <w:rPr>
          <w:rFonts w:ascii="Andalus" w:hAnsi="Andalus" w:cs="Simplified Arabic" w:hint="cs"/>
          <w:color w:val="000000"/>
          <w:sz w:val="32"/>
          <w:szCs w:val="32"/>
          <w:rtl/>
        </w:rPr>
        <w:t xml:space="preserve">واصل </w:t>
      </w:r>
      <w:r w:rsidR="00252F70" w:rsidRPr="000A1999">
        <w:rPr>
          <w:rFonts w:ascii="Andalus" w:hAnsi="Andalus" w:cs="Simplified Arabic" w:hint="cs"/>
          <w:b/>
          <w:bCs/>
          <w:color w:val="000000"/>
          <w:sz w:val="32"/>
          <w:szCs w:val="32"/>
          <w:rtl/>
        </w:rPr>
        <w:t>صافي</w:t>
      </w:r>
      <w:r w:rsidR="00252F70" w:rsidRPr="000A1999">
        <w:rPr>
          <w:rFonts w:ascii="Andalus" w:hAnsi="Andalus" w:cs="Simplified Arabic"/>
          <w:b/>
          <w:bCs/>
          <w:color w:val="000000"/>
          <w:sz w:val="32"/>
          <w:szCs w:val="32"/>
          <w:rtl/>
        </w:rPr>
        <w:t xml:space="preserve"> الطلب الخارجي</w:t>
      </w:r>
      <w:r w:rsidR="00252F70" w:rsidRPr="000A1999">
        <w:rPr>
          <w:rFonts w:ascii="Andalus" w:hAnsi="Andalus" w:cs="Simplified Arabic" w:hint="cs"/>
          <w:b/>
          <w:bCs/>
          <w:color w:val="000000"/>
          <w:sz w:val="32"/>
          <w:szCs w:val="32"/>
          <w:rtl/>
        </w:rPr>
        <w:t xml:space="preserve"> من السلع والخدمات</w:t>
      </w:r>
      <w:r w:rsidR="00252F70" w:rsidRPr="000A1999">
        <w:rPr>
          <w:rFonts w:ascii="Andalus" w:hAnsi="Andalus" w:cs="Simplified Arabic" w:hint="cs"/>
          <w:color w:val="000000"/>
          <w:sz w:val="32"/>
          <w:szCs w:val="32"/>
          <w:rtl/>
        </w:rPr>
        <w:t xml:space="preserve"> </w:t>
      </w:r>
      <w:r w:rsidR="00252F70" w:rsidRPr="000A1999">
        <w:rPr>
          <w:rFonts w:ascii="Andalus" w:hAnsi="Andalus" w:cs="Simplified Arabic"/>
          <w:color w:val="000000"/>
          <w:sz w:val="32"/>
          <w:szCs w:val="32"/>
          <w:rtl/>
        </w:rPr>
        <w:t>مساهم</w:t>
      </w:r>
      <w:r w:rsidR="00252F70">
        <w:rPr>
          <w:rFonts w:ascii="Andalus" w:hAnsi="Andalus" w:cs="Simplified Arabic" w:hint="cs"/>
          <w:color w:val="000000"/>
          <w:sz w:val="32"/>
          <w:szCs w:val="32"/>
          <w:rtl/>
        </w:rPr>
        <w:t>اته ال</w:t>
      </w:r>
      <w:r w:rsidR="00252F70" w:rsidRPr="000A1999">
        <w:rPr>
          <w:rFonts w:ascii="Andalus" w:hAnsi="Andalus" w:cs="Simplified Arabic"/>
          <w:color w:val="000000"/>
          <w:sz w:val="32"/>
          <w:szCs w:val="32"/>
          <w:rtl/>
        </w:rPr>
        <w:t>سالبة</w:t>
      </w:r>
      <w:r w:rsidR="00252F70">
        <w:rPr>
          <w:rFonts w:ascii="Andalus" w:hAnsi="Andalus" w:cs="Simplified Arabic" w:hint="cs"/>
          <w:color w:val="000000"/>
          <w:sz w:val="32"/>
          <w:szCs w:val="32"/>
          <w:rtl/>
        </w:rPr>
        <w:t xml:space="preserve"> في نمو الناتج الداخلي الإجمالي، لت</w:t>
      </w:r>
      <w:r w:rsidR="00252F70" w:rsidRPr="000A1999">
        <w:rPr>
          <w:rFonts w:ascii="Andalus" w:hAnsi="Andalus" w:cs="Simplified Arabic"/>
          <w:color w:val="000000"/>
          <w:sz w:val="32"/>
          <w:szCs w:val="32"/>
          <w:rtl/>
        </w:rPr>
        <w:t>صل إلى</w:t>
      </w:r>
      <w:r w:rsidR="00252F70" w:rsidRPr="000A1999">
        <w:rPr>
          <w:rFonts w:ascii="Andalus" w:hAnsi="Andalus" w:cs="Simplified Arabic"/>
          <w:color w:val="000000"/>
          <w:sz w:val="32"/>
          <w:szCs w:val="32"/>
        </w:rPr>
        <w:t xml:space="preserve"> </w:t>
      </w:r>
      <w:r w:rsidR="00252F70">
        <w:rPr>
          <w:rFonts w:ascii="Andalus" w:hAnsi="Andalus" w:cs="Simplified Arabic" w:hint="cs"/>
          <w:color w:val="000000"/>
          <w:sz w:val="32"/>
          <w:szCs w:val="32"/>
          <w:rtl/>
        </w:rPr>
        <w:t>0</w:t>
      </w:r>
      <w:r w:rsidR="00252F70" w:rsidRPr="000A1999">
        <w:rPr>
          <w:rFonts w:ascii="Andalus" w:hAnsi="Andalus" w:cs="Simplified Arabic" w:hint="cs"/>
          <w:color w:val="000000"/>
          <w:sz w:val="32"/>
          <w:szCs w:val="32"/>
          <w:rtl/>
        </w:rPr>
        <w:t>,</w:t>
      </w:r>
      <w:r w:rsidR="00252F70">
        <w:rPr>
          <w:rFonts w:ascii="Andalus" w:hAnsi="Andalus" w:cs="Simplified Arabic" w:hint="cs"/>
          <w:color w:val="000000"/>
          <w:sz w:val="32"/>
          <w:szCs w:val="32"/>
          <w:rtl/>
        </w:rPr>
        <w:t>7-</w:t>
      </w:r>
      <w:r w:rsidR="00252F70" w:rsidRPr="000A1999">
        <w:rPr>
          <w:rFonts w:ascii="Andalus" w:hAnsi="Andalus" w:cs="Simplified Arabic" w:hint="cs"/>
          <w:color w:val="000000"/>
          <w:sz w:val="32"/>
          <w:szCs w:val="32"/>
          <w:rtl/>
        </w:rPr>
        <w:t xml:space="preserve"> نقطة </w:t>
      </w:r>
      <w:r w:rsidR="00252F70" w:rsidRPr="000A1999">
        <w:rPr>
          <w:rFonts w:ascii="Andalus" w:hAnsi="Andalus" w:cs="Simplified Arabic" w:hint="cs"/>
          <w:color w:val="000000"/>
          <w:sz w:val="32"/>
          <w:szCs w:val="32"/>
          <w:rtl/>
          <w:lang w:val="en-US" w:bidi="ar-MA"/>
        </w:rPr>
        <w:t xml:space="preserve">سنة </w:t>
      </w:r>
      <w:r w:rsidR="00252F70">
        <w:rPr>
          <w:rFonts w:ascii="Andalus" w:hAnsi="Andalus" w:cs="Simplified Arabic" w:hint="cs"/>
          <w:color w:val="000000"/>
          <w:sz w:val="32"/>
          <w:szCs w:val="32"/>
          <w:rtl/>
          <w:lang w:val="en-US" w:bidi="ar-MA"/>
        </w:rPr>
        <w:t>2014</w:t>
      </w:r>
      <w:r w:rsidR="00252F70" w:rsidRPr="000A1999">
        <w:rPr>
          <w:rFonts w:ascii="Andalus" w:hAnsi="Andalus" w:cs="Simplified Arabic" w:hint="cs"/>
          <w:color w:val="000000"/>
          <w:sz w:val="32"/>
          <w:szCs w:val="32"/>
          <w:rtl/>
          <w:lang w:val="en-US" w:bidi="ar-MA"/>
        </w:rPr>
        <w:t>.</w:t>
      </w:r>
      <w:r w:rsidR="00252F70" w:rsidRPr="000A1999">
        <w:rPr>
          <w:rFonts w:ascii="Andalus" w:hAnsi="Andalus" w:cs="Simplified Arabic" w:hint="cs"/>
          <w:color w:val="000000"/>
          <w:sz w:val="32"/>
          <w:szCs w:val="32"/>
          <w:rtl/>
        </w:rPr>
        <w:t xml:space="preserve"> و</w:t>
      </w:r>
      <w:r w:rsidR="00252F70">
        <w:rPr>
          <w:rFonts w:ascii="Andalus" w:hAnsi="Andalus" w:cs="Simplified Arabic" w:hint="cs"/>
          <w:color w:val="000000"/>
          <w:sz w:val="32"/>
          <w:szCs w:val="32"/>
          <w:rtl/>
        </w:rPr>
        <w:t>في هذا الإطار، ستستفيد ال</w:t>
      </w:r>
      <w:r w:rsidR="00252F70" w:rsidRPr="000A1999">
        <w:rPr>
          <w:rFonts w:ascii="Andalus" w:hAnsi="Andalus" w:cs="Simplified Arabic" w:hint="cs"/>
          <w:color w:val="000000"/>
          <w:sz w:val="32"/>
          <w:szCs w:val="32"/>
          <w:rtl/>
        </w:rPr>
        <w:t xml:space="preserve">صادرات من السلع والخدمات </w:t>
      </w:r>
      <w:r w:rsidR="00252F70">
        <w:rPr>
          <w:rFonts w:ascii="Andalus" w:hAnsi="Andalus" w:cs="Simplified Arabic" w:hint="cs"/>
          <w:color w:val="000000"/>
          <w:sz w:val="32"/>
          <w:szCs w:val="32"/>
          <w:rtl/>
        </w:rPr>
        <w:t xml:space="preserve">من تحسن الطلب العالمي الموجه نحو المغرب، حيث </w:t>
      </w:r>
      <w:r w:rsidR="00252F70" w:rsidRPr="000A1999">
        <w:rPr>
          <w:rFonts w:ascii="Andalus" w:hAnsi="Andalus" w:cs="Simplified Arabic" w:hint="cs"/>
          <w:color w:val="000000"/>
          <w:sz w:val="32"/>
          <w:szCs w:val="32"/>
          <w:rtl/>
        </w:rPr>
        <w:t>سيرتفع</w:t>
      </w:r>
      <w:r w:rsidR="00252F70">
        <w:rPr>
          <w:rFonts w:ascii="Andalus" w:hAnsi="Andalus" w:cs="Simplified Arabic" w:hint="cs"/>
          <w:color w:val="000000"/>
          <w:sz w:val="32"/>
          <w:szCs w:val="32"/>
          <w:rtl/>
        </w:rPr>
        <w:t xml:space="preserve"> حجمها</w:t>
      </w:r>
      <w:r w:rsidR="00252F70" w:rsidRPr="000A1999">
        <w:rPr>
          <w:rFonts w:ascii="Andalus" w:hAnsi="Andalus" w:cs="Simplified Arabic" w:hint="cs"/>
          <w:color w:val="000000"/>
          <w:sz w:val="32"/>
          <w:szCs w:val="32"/>
          <w:rtl/>
        </w:rPr>
        <w:t xml:space="preserve"> بحوالي</w:t>
      </w:r>
      <w:r w:rsidR="00252F70">
        <w:rPr>
          <w:rFonts w:ascii="Andalus" w:hAnsi="Andalus" w:cs="Simplified Arabic" w:hint="cs"/>
          <w:color w:val="000000"/>
          <w:sz w:val="32"/>
          <w:szCs w:val="32"/>
          <w:rtl/>
        </w:rPr>
        <w:t xml:space="preserve"> 2</w:t>
      </w:r>
      <w:r w:rsidR="00252F70" w:rsidRPr="000A1999">
        <w:rPr>
          <w:rFonts w:ascii="Andalus" w:hAnsi="Andalus" w:cs="Simplified Arabic" w:hint="cs"/>
          <w:color w:val="000000"/>
          <w:sz w:val="32"/>
          <w:szCs w:val="32"/>
          <w:rtl/>
        </w:rPr>
        <w:t>,</w:t>
      </w:r>
      <w:r w:rsidR="00252F70">
        <w:rPr>
          <w:rFonts w:ascii="Andalus" w:hAnsi="Andalus" w:cs="Simplified Arabic" w:hint="cs"/>
          <w:color w:val="000000"/>
          <w:sz w:val="32"/>
          <w:szCs w:val="32"/>
          <w:rtl/>
        </w:rPr>
        <w:t>6</w:t>
      </w:r>
      <w:r w:rsidR="00252F70" w:rsidRPr="000A1999">
        <w:rPr>
          <w:rFonts w:ascii="Andalus" w:hAnsi="Andalus" w:cs="Simplified Arabic"/>
          <w:color w:val="000000"/>
          <w:sz w:val="32"/>
          <w:szCs w:val="32"/>
        </w:rPr>
        <w:t>%</w:t>
      </w:r>
      <w:r w:rsidR="00252F70" w:rsidRPr="000A1999">
        <w:rPr>
          <w:rFonts w:ascii="Andalus" w:hAnsi="Andalus" w:cs="Simplified Arabic" w:hint="cs"/>
          <w:color w:val="000000"/>
          <w:sz w:val="32"/>
          <w:szCs w:val="32"/>
          <w:rtl/>
        </w:rPr>
        <w:t xml:space="preserve"> </w:t>
      </w:r>
      <w:r w:rsidR="00252F70">
        <w:rPr>
          <w:rFonts w:ascii="Andalus" w:hAnsi="Andalus" w:cs="Simplified Arabic" w:hint="cs"/>
          <w:color w:val="000000"/>
          <w:sz w:val="32"/>
          <w:szCs w:val="32"/>
          <w:rtl/>
        </w:rPr>
        <w:t>عوض</w:t>
      </w:r>
      <w:r w:rsidR="00252F70" w:rsidRPr="000A1999">
        <w:rPr>
          <w:rFonts w:ascii="Andalus" w:hAnsi="Andalus" w:cs="Simplified Arabic" w:hint="cs"/>
          <w:color w:val="000000"/>
          <w:sz w:val="32"/>
          <w:szCs w:val="32"/>
          <w:rtl/>
        </w:rPr>
        <w:t xml:space="preserve"> 1,3</w:t>
      </w:r>
      <w:r w:rsidR="00252F70" w:rsidRPr="000A1999">
        <w:rPr>
          <w:rFonts w:ascii="Andalus" w:hAnsi="Andalus" w:cs="Simplified Arabic"/>
          <w:color w:val="000000"/>
          <w:sz w:val="32"/>
          <w:szCs w:val="32"/>
        </w:rPr>
        <w:t>%</w:t>
      </w:r>
      <w:r w:rsidR="00252F70" w:rsidRPr="000A1999">
        <w:rPr>
          <w:rFonts w:ascii="Andalus" w:hAnsi="Andalus" w:cs="Simplified Arabic" w:hint="cs"/>
          <w:color w:val="000000"/>
          <w:sz w:val="32"/>
          <w:szCs w:val="32"/>
          <w:rtl/>
        </w:rPr>
        <w:t xml:space="preserve"> سنة 2013</w:t>
      </w:r>
      <w:r w:rsidR="00252F70">
        <w:rPr>
          <w:rFonts w:ascii="Andalus" w:hAnsi="Andalus" w:cs="Simplified Arabic" w:hint="cs"/>
          <w:color w:val="000000"/>
          <w:sz w:val="32"/>
          <w:szCs w:val="32"/>
          <w:rtl/>
        </w:rPr>
        <w:t>.</w:t>
      </w:r>
      <w:r w:rsidR="00252F70" w:rsidRPr="000A1999">
        <w:rPr>
          <w:rFonts w:ascii="Andalus" w:hAnsi="Andalus" w:cs="Simplified Arabic" w:hint="cs"/>
          <w:color w:val="000000"/>
          <w:sz w:val="32"/>
          <w:szCs w:val="32"/>
          <w:rtl/>
        </w:rPr>
        <w:t xml:space="preserve"> </w:t>
      </w:r>
      <w:r w:rsidR="00252F70">
        <w:rPr>
          <w:rFonts w:ascii="Andalus" w:hAnsi="Andalus" w:cs="Simplified Arabic" w:hint="cs"/>
          <w:color w:val="000000"/>
          <w:sz w:val="32"/>
          <w:szCs w:val="32"/>
          <w:rtl/>
        </w:rPr>
        <w:t>وبالموازاة مع ذلك، ستسجل الواردات زيادة ب 3</w:t>
      </w:r>
      <w:r w:rsidR="00252F70" w:rsidRPr="000A1999">
        <w:rPr>
          <w:rFonts w:ascii="Andalus" w:hAnsi="Andalus" w:cs="Simplified Arabic" w:hint="cs"/>
          <w:color w:val="000000"/>
          <w:sz w:val="32"/>
          <w:szCs w:val="32"/>
          <w:rtl/>
        </w:rPr>
        <w:t>,3</w:t>
      </w:r>
      <w:r w:rsidR="00252F70" w:rsidRPr="000A1999">
        <w:rPr>
          <w:rFonts w:ascii="Andalus" w:hAnsi="Andalus" w:cs="Simplified Arabic"/>
          <w:color w:val="000000"/>
          <w:sz w:val="32"/>
          <w:szCs w:val="32"/>
        </w:rPr>
        <w:t>%</w:t>
      </w:r>
      <w:r w:rsidR="00252F70" w:rsidRPr="000A1999">
        <w:rPr>
          <w:rFonts w:ascii="Andalus" w:hAnsi="Andalus" w:cs="Simplified Arabic" w:hint="cs"/>
          <w:color w:val="000000"/>
          <w:sz w:val="32"/>
          <w:szCs w:val="32"/>
          <w:rtl/>
        </w:rPr>
        <w:t xml:space="preserve"> </w:t>
      </w:r>
      <w:r w:rsidR="00252F70">
        <w:rPr>
          <w:rFonts w:ascii="Andalus" w:hAnsi="Andalus" w:cs="Simplified Arabic" w:hint="cs"/>
          <w:color w:val="000000"/>
          <w:sz w:val="32"/>
          <w:szCs w:val="32"/>
          <w:rtl/>
        </w:rPr>
        <w:t xml:space="preserve">عوض </w:t>
      </w:r>
      <w:r w:rsidR="00252F70" w:rsidRPr="000A1999">
        <w:rPr>
          <w:rFonts w:ascii="Andalus" w:hAnsi="Andalus" w:cs="Simplified Arabic" w:hint="cs"/>
          <w:color w:val="000000"/>
          <w:sz w:val="32"/>
          <w:szCs w:val="32"/>
          <w:rtl/>
        </w:rPr>
        <w:t>3,1</w:t>
      </w:r>
      <w:r w:rsidR="00252F70" w:rsidRPr="000A1999">
        <w:rPr>
          <w:rFonts w:ascii="Andalus" w:hAnsi="Andalus" w:cs="Simplified Arabic"/>
          <w:color w:val="000000"/>
          <w:sz w:val="32"/>
          <w:szCs w:val="32"/>
        </w:rPr>
        <w:t>%</w:t>
      </w:r>
      <w:r w:rsidR="00252F70" w:rsidRPr="000A1999">
        <w:rPr>
          <w:rFonts w:ascii="Andalus" w:hAnsi="Andalus" w:cs="Simplified Arabic" w:hint="cs"/>
          <w:color w:val="000000"/>
          <w:sz w:val="32"/>
          <w:szCs w:val="32"/>
          <w:rtl/>
        </w:rPr>
        <w:t xml:space="preserve"> </w:t>
      </w:r>
      <w:r w:rsidR="00252F70">
        <w:rPr>
          <w:rFonts w:ascii="Andalus" w:hAnsi="Andalus" w:cs="Simplified Arabic" w:hint="cs"/>
          <w:color w:val="000000"/>
          <w:sz w:val="32"/>
          <w:szCs w:val="32"/>
          <w:rtl/>
        </w:rPr>
        <w:t>سنة 2013، نتيجة تراجع الطلب الداخلي و</w:t>
      </w:r>
      <w:r w:rsidR="009E3476">
        <w:rPr>
          <w:rFonts w:ascii="Andalus" w:hAnsi="Andalus" w:cs="Simplified Arabic" w:hint="cs"/>
          <w:color w:val="000000"/>
          <w:sz w:val="32"/>
          <w:szCs w:val="32"/>
          <w:rtl/>
        </w:rPr>
        <w:t>مجهودات ترشيد حاجيات المغرب من المنتجات المستوردة.</w:t>
      </w:r>
    </w:p>
    <w:p w:rsidR="009E3476" w:rsidRDefault="009E3476" w:rsidP="009E3476">
      <w:pPr>
        <w:autoSpaceDE w:val="0"/>
        <w:autoSpaceDN w:val="0"/>
        <w:bidi/>
        <w:adjustRightInd w:val="0"/>
        <w:jc w:val="both"/>
        <w:rPr>
          <w:rFonts w:ascii="Andalus" w:hAnsi="Andalus" w:cs="Simplified Arabic"/>
          <w:color w:val="000000"/>
          <w:sz w:val="32"/>
          <w:szCs w:val="32"/>
          <w:rtl/>
        </w:rPr>
      </w:pPr>
    </w:p>
    <w:p w:rsidR="009E3476" w:rsidRPr="008203ED" w:rsidRDefault="008203ED" w:rsidP="008203ED">
      <w:pPr>
        <w:keepLines/>
        <w:widowControl w:val="0"/>
        <w:numPr>
          <w:ilvl w:val="0"/>
          <w:numId w:val="5"/>
        </w:numPr>
        <w:tabs>
          <w:tab w:val="right" w:pos="283"/>
          <w:tab w:val="right" w:pos="425"/>
        </w:tabs>
        <w:autoSpaceDE w:val="0"/>
        <w:autoSpaceDN w:val="0"/>
        <w:bidi/>
        <w:adjustRightInd w:val="0"/>
        <w:ind w:left="0" w:right="44" w:firstLine="0"/>
        <w:rPr>
          <w:rFonts w:cs="Simplified Arabic"/>
          <w:b/>
          <w:bCs/>
          <w:color w:val="00B050"/>
          <w:sz w:val="36"/>
          <w:szCs w:val="36"/>
        </w:rPr>
      </w:pPr>
      <w:r w:rsidRPr="008203ED">
        <w:rPr>
          <w:rFonts w:cs="Simplified Arabic" w:hint="cs"/>
          <w:b/>
          <w:bCs/>
          <w:color w:val="00B050"/>
          <w:sz w:val="36"/>
          <w:szCs w:val="36"/>
          <w:rtl/>
        </w:rPr>
        <w:t xml:space="preserve">استمرار تراجع </w:t>
      </w:r>
      <w:r w:rsidR="009E3476" w:rsidRPr="008203ED">
        <w:rPr>
          <w:rFonts w:cs="Simplified Arabic" w:hint="cs"/>
          <w:b/>
          <w:bCs/>
          <w:color w:val="00B050"/>
          <w:sz w:val="36"/>
          <w:szCs w:val="36"/>
          <w:rtl/>
        </w:rPr>
        <w:t>القدرات التمويلية.</w:t>
      </w:r>
    </w:p>
    <w:p w:rsidR="009E3476" w:rsidRPr="003270AA" w:rsidRDefault="009E3476" w:rsidP="002A4772">
      <w:pPr>
        <w:autoSpaceDE w:val="0"/>
        <w:autoSpaceDN w:val="0"/>
        <w:bidi/>
        <w:adjustRightInd w:val="0"/>
        <w:jc w:val="both"/>
        <w:rPr>
          <w:rFonts w:ascii="Andalus" w:hAnsi="Andalus" w:cs="Simplified Arabic"/>
          <w:color w:val="000000"/>
          <w:sz w:val="32"/>
          <w:szCs w:val="32"/>
          <w:lang w:bidi="ar-MA"/>
        </w:rPr>
      </w:pPr>
      <w:r w:rsidRPr="000A1999">
        <w:rPr>
          <w:rFonts w:ascii="Andalus" w:hAnsi="Andalus" w:cs="Simplified Arabic" w:hint="cs"/>
          <w:color w:val="000000"/>
          <w:sz w:val="32"/>
          <w:szCs w:val="32"/>
          <w:rtl/>
          <w:lang w:bidi="ar-MA"/>
        </w:rPr>
        <w:t>سي</w:t>
      </w:r>
      <w:r>
        <w:rPr>
          <w:rFonts w:ascii="Andalus" w:hAnsi="Andalus" w:cs="Simplified Arabic" w:hint="cs"/>
          <w:color w:val="000000"/>
          <w:sz w:val="32"/>
          <w:szCs w:val="32"/>
          <w:rtl/>
          <w:lang w:bidi="ar-MA"/>
        </w:rPr>
        <w:t xml:space="preserve">واصل </w:t>
      </w:r>
      <w:r w:rsidRPr="009E3476">
        <w:rPr>
          <w:rFonts w:ascii="Andalus" w:hAnsi="Andalus" w:cs="Simplified Arabic" w:hint="cs"/>
          <w:b/>
          <w:bCs/>
          <w:color w:val="000000"/>
          <w:sz w:val="32"/>
          <w:szCs w:val="32"/>
          <w:rtl/>
          <w:lang w:bidi="ar-MA"/>
        </w:rPr>
        <w:t xml:space="preserve">معدل </w:t>
      </w:r>
      <w:r w:rsidRPr="009E3476">
        <w:rPr>
          <w:rFonts w:ascii="Andalus" w:hAnsi="Andalus" w:cs="Simplified Arabic" w:hint="cs"/>
          <w:b/>
          <w:bCs/>
          <w:color w:val="000000"/>
          <w:sz w:val="32"/>
          <w:szCs w:val="32"/>
          <w:rtl/>
          <w:lang w:val="en-US" w:bidi="ar-MA"/>
        </w:rPr>
        <w:t>الادخار الداخلي</w:t>
      </w:r>
      <w:r w:rsidRPr="009E3476">
        <w:rPr>
          <w:rFonts w:ascii="Andalus" w:hAnsi="Andalus" w:cs="Simplified Arabic" w:hint="cs"/>
          <w:color w:val="000000"/>
          <w:sz w:val="32"/>
          <w:szCs w:val="32"/>
          <w:rtl/>
          <w:lang w:val="en-US" w:bidi="ar-MA"/>
        </w:rPr>
        <w:t>، منحاه التنازلي</w:t>
      </w:r>
      <w:r>
        <w:rPr>
          <w:rFonts w:ascii="Andalus" w:hAnsi="Andalus" w:cs="Simplified Arabic" w:hint="cs"/>
          <w:color w:val="000000"/>
          <w:sz w:val="32"/>
          <w:szCs w:val="32"/>
          <w:rtl/>
          <w:lang w:val="en-US" w:bidi="ar-MA"/>
        </w:rPr>
        <w:t xml:space="preserve"> الذي عرفه خلال السنوات الأخيرة، نتيجة زيادة </w:t>
      </w:r>
      <w:r w:rsidRPr="000A1999">
        <w:rPr>
          <w:rFonts w:ascii="Andalus" w:hAnsi="Andalus" w:cs="Simplified Arabic" w:hint="cs"/>
          <w:color w:val="000000"/>
          <w:sz w:val="32"/>
          <w:szCs w:val="32"/>
          <w:rtl/>
          <w:lang w:val="en-US" w:bidi="ar-MA"/>
        </w:rPr>
        <w:t xml:space="preserve">الاستهلاك النهائي الوطني </w:t>
      </w:r>
      <w:r>
        <w:rPr>
          <w:rFonts w:ascii="Andalus" w:hAnsi="Andalus" w:cs="Simplified Arabic" w:hint="cs"/>
          <w:color w:val="000000"/>
          <w:sz w:val="32"/>
          <w:szCs w:val="32"/>
          <w:rtl/>
          <w:lang w:val="en-US" w:bidi="ar-MA"/>
        </w:rPr>
        <w:t xml:space="preserve">بوتيرة أعلى من معدل نمو </w:t>
      </w:r>
      <w:r w:rsidRPr="000A1999">
        <w:rPr>
          <w:rFonts w:ascii="Andalus" w:hAnsi="Andalus" w:cs="Simplified Arabic"/>
          <w:color w:val="000000"/>
          <w:sz w:val="32"/>
          <w:szCs w:val="32"/>
          <w:rtl/>
          <w:lang w:bidi="ar-MA"/>
        </w:rPr>
        <w:t>الناتج الداخلي الإجمالي</w:t>
      </w:r>
      <w:r w:rsidRPr="000A1999">
        <w:rPr>
          <w:rFonts w:ascii="Andalus" w:hAnsi="Andalus" w:cs="Simplified Arabic" w:hint="cs"/>
          <w:color w:val="000000"/>
          <w:sz w:val="32"/>
          <w:szCs w:val="32"/>
          <w:rtl/>
        </w:rPr>
        <w:t xml:space="preserve"> بالأسعار الجارية </w:t>
      </w:r>
      <w:r>
        <w:rPr>
          <w:rFonts w:ascii="Andalus" w:hAnsi="Andalus" w:cs="Simplified Arabic" w:hint="cs"/>
          <w:color w:val="000000"/>
          <w:sz w:val="32"/>
          <w:szCs w:val="32"/>
          <w:rtl/>
        </w:rPr>
        <w:t>(</w:t>
      </w:r>
      <w:r w:rsidRPr="000A1999">
        <w:rPr>
          <w:rFonts w:ascii="Andalus" w:hAnsi="Andalus" w:cs="Simplified Arabic"/>
          <w:color w:val="000000"/>
          <w:sz w:val="32"/>
          <w:szCs w:val="32"/>
        </w:rPr>
        <w:t>%5,</w:t>
      </w:r>
      <w:r>
        <w:rPr>
          <w:rFonts w:ascii="Andalus" w:hAnsi="Andalus" w:cs="Simplified Arabic"/>
          <w:color w:val="000000"/>
          <w:sz w:val="32"/>
          <w:szCs w:val="32"/>
        </w:rPr>
        <w:t>8</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lang w:val="en-US" w:bidi="ar-MA"/>
        </w:rPr>
        <w:t xml:space="preserve">مقابل </w:t>
      </w:r>
      <w:r w:rsidRPr="000A1999">
        <w:rPr>
          <w:rFonts w:ascii="Andalus" w:hAnsi="Andalus" w:cs="Simplified Arabic"/>
          <w:color w:val="000000"/>
          <w:sz w:val="32"/>
          <w:szCs w:val="32"/>
        </w:rPr>
        <w:t>%</w:t>
      </w:r>
      <w:r>
        <w:rPr>
          <w:rFonts w:ascii="Andalus" w:hAnsi="Andalus" w:cs="Simplified Arabic"/>
          <w:color w:val="000000"/>
          <w:sz w:val="32"/>
          <w:szCs w:val="32"/>
        </w:rPr>
        <w:t>4</w:t>
      </w:r>
      <w:r w:rsidRPr="000A1999">
        <w:rPr>
          <w:rFonts w:ascii="Andalus" w:hAnsi="Andalus" w:cs="Simplified Arabic"/>
          <w:color w:val="000000"/>
          <w:sz w:val="32"/>
          <w:szCs w:val="32"/>
        </w:rPr>
        <w:t>,2</w:t>
      </w:r>
      <w:r>
        <w:rPr>
          <w:rFonts w:ascii="Andalus" w:hAnsi="Andalus" w:cs="Simplified Arabic" w:hint="cs"/>
          <w:color w:val="000000"/>
          <w:sz w:val="32"/>
          <w:szCs w:val="32"/>
          <w:rtl/>
        </w:rPr>
        <w:t>)</w:t>
      </w:r>
      <w:r w:rsidRPr="000A1999">
        <w:rPr>
          <w:rFonts w:ascii="Andalus" w:hAnsi="Andalus" w:cs="Simplified Arabic" w:hint="cs"/>
          <w:color w:val="000000"/>
          <w:sz w:val="32"/>
          <w:szCs w:val="32"/>
          <w:rtl/>
        </w:rPr>
        <w:t>. و</w:t>
      </w:r>
      <w:r>
        <w:rPr>
          <w:rFonts w:ascii="Andalus" w:hAnsi="Andalus" w:cs="Simplified Arabic" w:hint="cs"/>
          <w:color w:val="000000"/>
          <w:sz w:val="32"/>
          <w:szCs w:val="32"/>
          <w:rtl/>
        </w:rPr>
        <w:t xml:space="preserve">هكذا، سيعرف </w:t>
      </w:r>
      <w:r w:rsidRPr="009E3476">
        <w:rPr>
          <w:rFonts w:ascii="Andalus" w:hAnsi="Andalus" w:cs="Simplified Arabic" w:hint="cs"/>
          <w:color w:val="000000"/>
          <w:sz w:val="32"/>
          <w:szCs w:val="32"/>
          <w:rtl/>
          <w:lang w:val="en-US" w:bidi="ar-MA"/>
        </w:rPr>
        <w:t>الادخار الداخلي</w:t>
      </w:r>
      <w:r>
        <w:rPr>
          <w:rFonts w:ascii="Andalus" w:hAnsi="Andalus" w:cs="Simplified Arabic" w:hint="cs"/>
          <w:color w:val="000000"/>
          <w:sz w:val="32"/>
          <w:szCs w:val="32"/>
          <w:rtl/>
        </w:rPr>
        <w:t xml:space="preserve"> </w:t>
      </w:r>
      <w:r>
        <w:rPr>
          <w:rFonts w:ascii="Andalus" w:hAnsi="Andalus" w:cs="Simplified Arabic" w:hint="cs"/>
          <w:color w:val="000000"/>
          <w:sz w:val="32"/>
          <w:szCs w:val="32"/>
          <w:rtl/>
          <w:lang w:val="en-US" w:bidi="ar-MA"/>
        </w:rPr>
        <w:t xml:space="preserve">تراجعا، لينتقل من </w:t>
      </w:r>
      <w:r w:rsidRPr="000A1999">
        <w:rPr>
          <w:rFonts w:ascii="Andalus" w:hAnsi="Andalus" w:cs="Simplified Arabic"/>
          <w:color w:val="000000"/>
          <w:sz w:val="32"/>
          <w:szCs w:val="32"/>
        </w:rPr>
        <w:t>%</w:t>
      </w:r>
      <w:r>
        <w:rPr>
          <w:rFonts w:ascii="Andalus" w:hAnsi="Andalus" w:cs="Simplified Arabic"/>
          <w:color w:val="000000"/>
          <w:sz w:val="32"/>
          <w:szCs w:val="32"/>
        </w:rPr>
        <w:t>19</w:t>
      </w:r>
      <w:r w:rsidRPr="000A1999">
        <w:rPr>
          <w:rFonts w:ascii="Andalus" w:hAnsi="Andalus" w:cs="Simplified Arabic"/>
          <w:color w:val="000000"/>
          <w:sz w:val="32"/>
          <w:szCs w:val="32"/>
        </w:rPr>
        <w:t>,</w:t>
      </w:r>
      <w:r>
        <w:rPr>
          <w:rFonts w:ascii="Andalus" w:hAnsi="Andalus" w:cs="Simplified Arabic"/>
          <w:color w:val="000000"/>
          <w:sz w:val="32"/>
          <w:szCs w:val="32"/>
        </w:rPr>
        <w:t>7</w:t>
      </w:r>
      <w:r w:rsidRPr="000A1999">
        <w:rPr>
          <w:rFonts w:ascii="Andalus" w:hAnsi="Andalus" w:cs="Simplified Arabic" w:hint="cs"/>
          <w:color w:val="000000"/>
          <w:sz w:val="32"/>
          <w:szCs w:val="32"/>
          <w:rtl/>
        </w:rPr>
        <w:t xml:space="preserve"> من </w:t>
      </w:r>
      <w:r w:rsidRPr="000A1999">
        <w:rPr>
          <w:rFonts w:ascii="Andalus" w:hAnsi="Andalus" w:cs="Simplified Arabic"/>
          <w:color w:val="000000"/>
          <w:sz w:val="32"/>
          <w:szCs w:val="32"/>
          <w:rtl/>
          <w:lang w:bidi="ar-MA"/>
        </w:rPr>
        <w:t>الناتج الداخلي الإجمالي</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bidi="ar-MA"/>
        </w:rPr>
        <w:t xml:space="preserve">سنة </w:t>
      </w:r>
      <w:r>
        <w:rPr>
          <w:rFonts w:ascii="Andalus" w:hAnsi="Andalus" w:cs="Simplified Arabic"/>
          <w:color w:val="000000"/>
          <w:sz w:val="32"/>
          <w:szCs w:val="32"/>
          <w:lang w:bidi="ar-MA"/>
        </w:rPr>
        <w:t>2013</w:t>
      </w:r>
      <w:r w:rsidRPr="000A1999">
        <w:rPr>
          <w:rFonts w:ascii="Andalus" w:hAnsi="Andalus" w:cs="Simplified Arabic" w:hint="cs"/>
          <w:color w:val="000000"/>
          <w:sz w:val="32"/>
          <w:szCs w:val="32"/>
          <w:rtl/>
          <w:lang w:bidi="ar-MA"/>
        </w:rPr>
        <w:t xml:space="preserve"> إلى </w:t>
      </w:r>
      <w:r w:rsidRPr="000A1999">
        <w:rPr>
          <w:rFonts w:ascii="Andalus" w:hAnsi="Andalus" w:cs="Simplified Arabic"/>
          <w:color w:val="000000"/>
          <w:sz w:val="32"/>
          <w:szCs w:val="32"/>
        </w:rPr>
        <w:t>%1</w:t>
      </w:r>
      <w:r>
        <w:rPr>
          <w:rFonts w:ascii="Andalus" w:hAnsi="Andalus" w:cs="Simplified Arabic"/>
          <w:color w:val="000000"/>
          <w:sz w:val="32"/>
          <w:szCs w:val="32"/>
        </w:rPr>
        <w:t>8</w:t>
      </w:r>
      <w:r w:rsidRPr="000A1999">
        <w:rPr>
          <w:rFonts w:ascii="Andalus" w:hAnsi="Andalus" w:cs="Simplified Arabic"/>
          <w:color w:val="000000"/>
          <w:sz w:val="32"/>
          <w:szCs w:val="32"/>
        </w:rPr>
        <w:t>,</w:t>
      </w:r>
      <w:r>
        <w:rPr>
          <w:rFonts w:ascii="Andalus" w:hAnsi="Andalus" w:cs="Simplified Arabic"/>
          <w:color w:val="000000"/>
          <w:sz w:val="32"/>
          <w:szCs w:val="32"/>
        </w:rPr>
        <w:t>4</w:t>
      </w:r>
      <w:r>
        <w:rPr>
          <w:rFonts w:ascii="Andalus" w:hAnsi="Andalus" w:cs="Simplified Arabic" w:hint="cs"/>
          <w:color w:val="000000"/>
          <w:sz w:val="32"/>
          <w:szCs w:val="32"/>
          <w:rtl/>
        </w:rPr>
        <w:t xml:space="preserve"> سنة </w:t>
      </w:r>
      <w:r>
        <w:rPr>
          <w:rFonts w:ascii="Andalus" w:hAnsi="Andalus" w:cs="Simplified Arabic"/>
          <w:color w:val="000000"/>
          <w:sz w:val="32"/>
          <w:szCs w:val="32"/>
        </w:rPr>
        <w:t>2014</w:t>
      </w:r>
      <w:r>
        <w:rPr>
          <w:rFonts w:ascii="Andalus" w:hAnsi="Andalus" w:cs="Simplified Arabic" w:hint="cs"/>
          <w:color w:val="000000"/>
          <w:sz w:val="32"/>
          <w:szCs w:val="32"/>
          <w:rtl/>
        </w:rPr>
        <w:t>.</w:t>
      </w:r>
      <w:r w:rsidR="00805A00">
        <w:rPr>
          <w:rFonts w:ascii="Andalus" w:hAnsi="Andalus" w:cs="Simplified Arabic"/>
          <w:color w:val="000000"/>
          <w:sz w:val="32"/>
          <w:szCs w:val="32"/>
        </w:rPr>
        <w:t> </w:t>
      </w:r>
      <w:r w:rsidR="00805A00">
        <w:rPr>
          <w:rFonts w:ascii="Andalus" w:hAnsi="Andalus" w:cs="Simplified Arabic" w:hint="cs"/>
          <w:color w:val="000000"/>
          <w:sz w:val="32"/>
          <w:szCs w:val="32"/>
          <w:rtl/>
          <w:lang w:val="en-US" w:bidi="ar-MA"/>
        </w:rPr>
        <w:t xml:space="preserve"> وسيمثل </w:t>
      </w:r>
      <w:r w:rsidRPr="003270AA">
        <w:rPr>
          <w:rFonts w:ascii="Andalus" w:hAnsi="Andalus" w:cs="Simplified Arabic" w:hint="cs"/>
          <w:b/>
          <w:bCs/>
          <w:color w:val="000000"/>
          <w:sz w:val="32"/>
          <w:szCs w:val="32"/>
          <w:rtl/>
          <w:lang w:val="en-US" w:bidi="ar-MA"/>
        </w:rPr>
        <w:t>صافي المداخيل الواردة من باقي العالم</w:t>
      </w:r>
      <w:r w:rsidRPr="000A1999">
        <w:rPr>
          <w:rFonts w:ascii="Andalus" w:hAnsi="Andalus" w:cs="Simplified Arabic" w:hint="cs"/>
          <w:color w:val="000000"/>
          <w:sz w:val="32"/>
          <w:szCs w:val="32"/>
          <w:rtl/>
          <w:lang w:val="en-US" w:bidi="ar-MA"/>
        </w:rPr>
        <w:t xml:space="preserve">، خلال سنة </w:t>
      </w:r>
      <w:r w:rsidR="00805A00">
        <w:rPr>
          <w:rFonts w:ascii="Andalus" w:hAnsi="Andalus" w:cs="Simplified Arabic" w:hint="cs"/>
          <w:color w:val="000000"/>
          <w:sz w:val="32"/>
          <w:szCs w:val="32"/>
          <w:rtl/>
          <w:lang w:val="en-US" w:bidi="ar-MA"/>
        </w:rPr>
        <w:t xml:space="preserve">2014 </w:t>
      </w:r>
      <w:r w:rsidRPr="000A1999">
        <w:rPr>
          <w:rFonts w:ascii="Andalus" w:hAnsi="Andalus" w:cs="Simplified Arabic"/>
          <w:color w:val="000000"/>
          <w:sz w:val="32"/>
          <w:szCs w:val="32"/>
          <w:lang w:val="en-US" w:bidi="ar-MA"/>
        </w:rPr>
        <w:t>%</w:t>
      </w:r>
      <w:r w:rsidR="00805A00">
        <w:rPr>
          <w:rFonts w:ascii="Andalus" w:hAnsi="Andalus" w:cs="Simplified Arabic"/>
          <w:color w:val="000000"/>
          <w:sz w:val="32"/>
          <w:szCs w:val="32"/>
          <w:lang w:bidi="ar-MA"/>
        </w:rPr>
        <w:t>5</w:t>
      </w:r>
      <w:r w:rsidRPr="000A1999">
        <w:rPr>
          <w:rFonts w:ascii="Andalus" w:hAnsi="Andalus" w:cs="Simplified Arabic"/>
          <w:color w:val="000000"/>
          <w:sz w:val="32"/>
          <w:szCs w:val="32"/>
          <w:lang w:val="en-US" w:bidi="ar-MA"/>
        </w:rPr>
        <w:t>,</w:t>
      </w:r>
      <w:r w:rsidR="00805A00">
        <w:rPr>
          <w:rFonts w:ascii="Andalus" w:hAnsi="Andalus" w:cs="Simplified Arabic"/>
          <w:color w:val="000000"/>
          <w:sz w:val="32"/>
          <w:szCs w:val="32"/>
          <w:lang w:val="en-US" w:bidi="ar-MA"/>
        </w:rPr>
        <w:t>9</w:t>
      </w:r>
      <w:r w:rsidRPr="000A1999">
        <w:rPr>
          <w:rFonts w:ascii="Andalus" w:hAnsi="Andalus" w:cs="Simplified Arabic"/>
          <w:color w:val="000000"/>
          <w:sz w:val="32"/>
          <w:szCs w:val="32"/>
          <w:rtl/>
          <w:lang w:val="en-US" w:bidi="ar-MA"/>
        </w:rPr>
        <w:t xml:space="preserve"> من الناتج الداخلي الإجمالي</w:t>
      </w:r>
      <w:r w:rsidRPr="000A1999">
        <w:rPr>
          <w:rFonts w:ascii="Andalus" w:hAnsi="Andalus" w:cs="Simplified Arabic" w:hint="cs"/>
          <w:color w:val="000000"/>
          <w:sz w:val="32"/>
          <w:szCs w:val="32"/>
          <w:rtl/>
          <w:lang w:bidi="ar-MA"/>
        </w:rPr>
        <w:t xml:space="preserve"> عوض </w:t>
      </w:r>
      <w:r w:rsidRPr="000A1999">
        <w:rPr>
          <w:rFonts w:ascii="Andalus" w:hAnsi="Andalus" w:cs="Simplified Arabic"/>
          <w:color w:val="000000"/>
          <w:sz w:val="32"/>
          <w:szCs w:val="32"/>
          <w:lang w:val="en-US" w:bidi="ar-MA"/>
        </w:rPr>
        <w:t>%</w:t>
      </w:r>
      <w:r w:rsidR="00756B42">
        <w:rPr>
          <w:rFonts w:ascii="Andalus" w:hAnsi="Andalus" w:cs="Simplified Arabic"/>
          <w:color w:val="000000"/>
          <w:sz w:val="32"/>
          <w:szCs w:val="32"/>
          <w:lang w:val="en-US" w:bidi="ar-MA"/>
        </w:rPr>
        <w:t>6</w:t>
      </w:r>
      <w:r w:rsidRPr="000A1999">
        <w:rPr>
          <w:rFonts w:ascii="Andalus" w:hAnsi="Andalus" w:cs="Simplified Arabic"/>
          <w:color w:val="000000"/>
          <w:sz w:val="32"/>
          <w:szCs w:val="32"/>
          <w:lang w:val="en-US" w:bidi="ar-MA"/>
        </w:rPr>
        <w:t>,</w:t>
      </w:r>
      <w:r w:rsidR="00756B42">
        <w:rPr>
          <w:rFonts w:ascii="Andalus" w:hAnsi="Andalus" w:cs="Simplified Arabic"/>
          <w:color w:val="000000"/>
          <w:sz w:val="32"/>
          <w:szCs w:val="32"/>
          <w:lang w:val="en-US" w:bidi="ar-MA"/>
        </w:rPr>
        <w:t>5</w:t>
      </w:r>
      <w:r>
        <w:rPr>
          <w:rFonts w:ascii="Andalus" w:hAnsi="Andalus" w:cs="Simplified Arabic" w:hint="cs"/>
          <w:color w:val="000000"/>
          <w:sz w:val="32"/>
          <w:szCs w:val="32"/>
          <w:rtl/>
          <w:lang w:val="en-US" w:bidi="ar-MA"/>
        </w:rPr>
        <w:t xml:space="preserve"> </w:t>
      </w:r>
      <w:r w:rsidR="00756B42">
        <w:rPr>
          <w:rFonts w:ascii="Andalus" w:hAnsi="Andalus" w:cs="Simplified Arabic" w:hint="cs"/>
          <w:color w:val="000000"/>
          <w:sz w:val="32"/>
          <w:szCs w:val="32"/>
          <w:rtl/>
          <w:lang w:val="en-US" w:bidi="ar-MA"/>
        </w:rPr>
        <w:t xml:space="preserve">سنة 2013. </w:t>
      </w:r>
      <w:r>
        <w:rPr>
          <w:rFonts w:ascii="Andalus" w:hAnsi="Andalus" w:cs="Simplified Arabic" w:hint="cs"/>
          <w:color w:val="000000"/>
          <w:sz w:val="32"/>
          <w:szCs w:val="32"/>
          <w:rtl/>
          <w:lang w:val="en-US" w:bidi="ar-MA"/>
        </w:rPr>
        <w:t>وبالتالي، سي</w:t>
      </w:r>
      <w:r w:rsidR="00756B42">
        <w:rPr>
          <w:rFonts w:ascii="Andalus" w:hAnsi="Andalus" w:cs="Simplified Arabic" w:hint="cs"/>
          <w:color w:val="000000"/>
          <w:sz w:val="32"/>
          <w:szCs w:val="32"/>
          <w:rtl/>
          <w:lang w:val="en-US" w:bidi="ar-MA"/>
        </w:rPr>
        <w:t>نخفض م</w:t>
      </w:r>
      <w:r>
        <w:rPr>
          <w:rFonts w:ascii="Andalus" w:hAnsi="Andalus" w:cs="Simplified Arabic" w:hint="cs"/>
          <w:color w:val="000000"/>
          <w:sz w:val="32"/>
          <w:szCs w:val="32"/>
          <w:rtl/>
          <w:lang w:val="en-US" w:bidi="ar-MA"/>
        </w:rPr>
        <w:t xml:space="preserve">عدل </w:t>
      </w:r>
      <w:r w:rsidRPr="000A1999">
        <w:rPr>
          <w:rFonts w:ascii="Andalus" w:hAnsi="Andalus" w:cs="Simplified Arabic" w:hint="cs"/>
          <w:b/>
          <w:bCs/>
          <w:color w:val="000000"/>
          <w:sz w:val="32"/>
          <w:szCs w:val="32"/>
          <w:rtl/>
          <w:lang w:val="en-US" w:bidi="ar-MA"/>
        </w:rPr>
        <w:t>الادخار الوطني</w:t>
      </w:r>
      <w:r w:rsidR="00756B42">
        <w:rPr>
          <w:rFonts w:ascii="Andalus" w:hAnsi="Andalus" w:cs="Simplified Arabic" w:hint="cs"/>
          <w:b/>
          <w:bCs/>
          <w:color w:val="000000"/>
          <w:sz w:val="32"/>
          <w:szCs w:val="32"/>
          <w:rtl/>
          <w:lang w:val="en-US" w:bidi="ar-MA"/>
        </w:rPr>
        <w:t xml:space="preserve"> </w:t>
      </w:r>
      <w:r w:rsidR="00756B42" w:rsidRPr="00756B42">
        <w:rPr>
          <w:rFonts w:ascii="Andalus" w:hAnsi="Andalus" w:cs="Simplified Arabic" w:hint="cs"/>
          <w:color w:val="000000"/>
          <w:sz w:val="32"/>
          <w:szCs w:val="32"/>
          <w:rtl/>
          <w:lang w:val="en-US" w:bidi="ar-MA"/>
        </w:rPr>
        <w:t>ليصل</w:t>
      </w:r>
      <w:r w:rsidRPr="000A1999">
        <w:rPr>
          <w:rFonts w:ascii="Andalus" w:hAnsi="Andalus" w:cs="Simplified Arabic"/>
          <w:color w:val="000000"/>
          <w:sz w:val="32"/>
          <w:szCs w:val="32"/>
          <w:lang w:val="en-US" w:bidi="ar-MA"/>
        </w:rPr>
        <w:t xml:space="preserve"> </w:t>
      </w:r>
      <w:r>
        <w:rPr>
          <w:rFonts w:ascii="Andalus" w:hAnsi="Andalus" w:cs="Simplified Arabic" w:hint="cs"/>
          <w:color w:val="000000"/>
          <w:sz w:val="32"/>
          <w:szCs w:val="32"/>
          <w:rtl/>
          <w:lang w:val="en-US" w:bidi="ar-MA"/>
        </w:rPr>
        <w:t xml:space="preserve">إلى حوالي </w:t>
      </w:r>
      <w:r w:rsidRPr="000A1999">
        <w:rPr>
          <w:rFonts w:ascii="Andalus" w:hAnsi="Andalus" w:cs="Simplified Arabic"/>
          <w:color w:val="000000"/>
          <w:sz w:val="32"/>
          <w:szCs w:val="32"/>
          <w:lang w:val="en-US" w:bidi="ar-MA"/>
        </w:rPr>
        <w:t>%2</w:t>
      </w:r>
      <w:r w:rsidR="00756B42">
        <w:rPr>
          <w:rFonts w:ascii="Andalus" w:hAnsi="Andalus" w:cs="Simplified Arabic"/>
          <w:color w:val="000000"/>
          <w:sz w:val="32"/>
          <w:szCs w:val="32"/>
          <w:lang w:bidi="ar-MA"/>
        </w:rPr>
        <w:t>4</w:t>
      </w:r>
      <w:r w:rsidRPr="000A1999">
        <w:rPr>
          <w:rFonts w:ascii="Andalus" w:hAnsi="Andalus" w:cs="Simplified Arabic"/>
          <w:color w:val="000000"/>
          <w:sz w:val="32"/>
          <w:szCs w:val="32"/>
          <w:lang w:val="en-US" w:bidi="ar-MA"/>
        </w:rPr>
        <w:t>,</w:t>
      </w:r>
      <w:r w:rsidR="00756B42">
        <w:rPr>
          <w:rFonts w:ascii="Andalus" w:hAnsi="Andalus" w:cs="Simplified Arabic"/>
          <w:color w:val="000000"/>
          <w:sz w:val="32"/>
          <w:szCs w:val="32"/>
          <w:lang w:val="en-US" w:bidi="ar-MA"/>
        </w:rPr>
        <w:t>3</w:t>
      </w:r>
      <w:r w:rsidRPr="000A1999">
        <w:rPr>
          <w:rFonts w:ascii="Andalus" w:hAnsi="Andalus" w:cs="Simplified Arabic"/>
          <w:color w:val="000000"/>
          <w:sz w:val="32"/>
          <w:szCs w:val="32"/>
          <w:rtl/>
          <w:lang w:val="en-US" w:bidi="ar-MA"/>
        </w:rPr>
        <w:t xml:space="preserve"> من الناتج الداخلي الإجمالي</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hint="cs"/>
          <w:color w:val="000000"/>
          <w:sz w:val="32"/>
          <w:szCs w:val="32"/>
          <w:rtl/>
          <w:lang w:bidi="ar-MA"/>
        </w:rPr>
        <w:t xml:space="preserve">عوض </w:t>
      </w:r>
      <w:r w:rsidRPr="000A1999">
        <w:rPr>
          <w:rFonts w:ascii="Andalus" w:hAnsi="Andalus" w:cs="Simplified Arabic"/>
          <w:color w:val="000000"/>
          <w:sz w:val="32"/>
          <w:szCs w:val="32"/>
          <w:lang w:val="en-US" w:bidi="ar-MA"/>
        </w:rPr>
        <w:t>%2</w:t>
      </w:r>
      <w:r w:rsidR="005655A6">
        <w:rPr>
          <w:rFonts w:ascii="Andalus" w:hAnsi="Andalus" w:cs="Simplified Arabic"/>
          <w:color w:val="000000"/>
          <w:sz w:val="32"/>
          <w:szCs w:val="32"/>
          <w:lang w:val="en-US" w:bidi="ar-MA"/>
        </w:rPr>
        <w:t>6</w:t>
      </w:r>
      <w:r w:rsidRPr="000A1999">
        <w:rPr>
          <w:rFonts w:ascii="Andalus" w:hAnsi="Andalus" w:cs="Simplified Arabic"/>
          <w:color w:val="000000"/>
          <w:sz w:val="32"/>
          <w:szCs w:val="32"/>
          <w:lang w:val="en-US" w:bidi="ar-MA"/>
        </w:rPr>
        <w:t>,</w:t>
      </w:r>
      <w:r w:rsidR="002A4772">
        <w:rPr>
          <w:rFonts w:ascii="Andalus" w:hAnsi="Andalus" w:cs="Simplified Arabic"/>
          <w:color w:val="000000"/>
          <w:sz w:val="32"/>
          <w:szCs w:val="32"/>
          <w:lang w:val="en-US" w:bidi="ar-MA"/>
        </w:rPr>
        <w:t>2</w:t>
      </w:r>
      <w:r w:rsidRPr="000A1999">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sidR="005655A6">
        <w:rPr>
          <w:rFonts w:ascii="Andalus" w:hAnsi="Andalus" w:cs="Simplified Arabic"/>
          <w:color w:val="000000"/>
          <w:sz w:val="32"/>
          <w:szCs w:val="32"/>
          <w:lang w:val="en-US" w:bidi="ar-MA"/>
        </w:rPr>
        <w:t>2013</w:t>
      </w:r>
      <w:r w:rsidRPr="000A1999">
        <w:rPr>
          <w:rFonts w:ascii="Andalus" w:hAnsi="Andalus" w:cs="Simplified Arabic" w:hint="cs"/>
          <w:color w:val="000000"/>
          <w:sz w:val="32"/>
          <w:szCs w:val="32"/>
          <w:rtl/>
          <w:lang w:val="en-US" w:bidi="ar-MA"/>
        </w:rPr>
        <w:t xml:space="preserve">. </w:t>
      </w:r>
      <w:r w:rsidR="002A4772">
        <w:rPr>
          <w:rFonts w:ascii="Andalus" w:hAnsi="Andalus" w:cs="Simplified Arabic" w:hint="cs"/>
          <w:color w:val="000000"/>
          <w:sz w:val="32"/>
          <w:szCs w:val="32"/>
          <w:rtl/>
          <w:lang w:val="en-US" w:bidi="ar-MA"/>
        </w:rPr>
        <w:t>وأخذا بعين الاعتبار</w:t>
      </w:r>
      <w:r w:rsidR="002A4772" w:rsidRPr="002A4772">
        <w:rPr>
          <w:rFonts w:ascii="Andalus" w:hAnsi="Andalus" w:cs="Simplified Arabic" w:hint="cs"/>
          <w:b/>
          <w:bCs/>
          <w:color w:val="000000"/>
          <w:sz w:val="32"/>
          <w:szCs w:val="32"/>
          <w:rtl/>
          <w:lang w:val="en-US" w:bidi="ar-MA"/>
        </w:rPr>
        <w:t xml:space="preserve"> لمعدل</w:t>
      </w:r>
      <w:r w:rsidR="002A4772">
        <w:rPr>
          <w:rFonts w:ascii="Andalus" w:hAnsi="Andalus" w:cs="Simplified Arabic" w:hint="cs"/>
          <w:color w:val="000000"/>
          <w:sz w:val="32"/>
          <w:szCs w:val="32"/>
          <w:rtl/>
          <w:lang w:val="en-US" w:bidi="ar-MA"/>
        </w:rPr>
        <w:t xml:space="preserve"> </w:t>
      </w:r>
      <w:r w:rsidRPr="000A1999">
        <w:rPr>
          <w:rFonts w:ascii="Andalus" w:hAnsi="Andalus" w:cs="Simplified Arabic" w:hint="cs"/>
          <w:b/>
          <w:bCs/>
          <w:color w:val="000000"/>
          <w:sz w:val="32"/>
          <w:szCs w:val="32"/>
          <w:rtl/>
          <w:lang w:val="en-US" w:bidi="ar-MA"/>
        </w:rPr>
        <w:t>الاستثمار الإجمالي</w:t>
      </w:r>
      <w:r w:rsidRPr="000A1999">
        <w:rPr>
          <w:rFonts w:ascii="Andalus" w:hAnsi="Andalus" w:cs="Simplified Arabic" w:hint="cs"/>
          <w:color w:val="000000"/>
          <w:sz w:val="32"/>
          <w:szCs w:val="32"/>
          <w:rtl/>
          <w:lang w:bidi="ar-MA"/>
        </w:rPr>
        <w:t xml:space="preserve"> </w:t>
      </w:r>
      <w:r w:rsidR="002A4772">
        <w:rPr>
          <w:rFonts w:ascii="Andalus" w:hAnsi="Andalus" w:cs="Simplified Arabic" w:hint="cs"/>
          <w:color w:val="000000"/>
          <w:sz w:val="32"/>
          <w:szCs w:val="32"/>
          <w:rtl/>
          <w:lang w:bidi="ar-MA"/>
        </w:rPr>
        <w:t xml:space="preserve">الذي سيصل إلى </w:t>
      </w:r>
      <w:r w:rsidR="002A4772" w:rsidRPr="000A1999">
        <w:rPr>
          <w:rFonts w:ascii="Andalus" w:hAnsi="Andalus" w:cs="Simplified Arabic"/>
          <w:color w:val="000000"/>
          <w:sz w:val="32"/>
          <w:szCs w:val="32"/>
          <w:lang w:val="en-US" w:bidi="ar-MA"/>
        </w:rPr>
        <w:t>%3</w:t>
      </w:r>
      <w:r w:rsidR="002A4772">
        <w:rPr>
          <w:rFonts w:ascii="Andalus" w:hAnsi="Andalus" w:cs="Simplified Arabic"/>
          <w:color w:val="000000"/>
          <w:sz w:val="32"/>
          <w:szCs w:val="32"/>
          <w:lang w:bidi="ar-MA"/>
        </w:rPr>
        <w:t>1</w:t>
      </w:r>
      <w:r w:rsidR="002A4772" w:rsidRPr="000A1999">
        <w:rPr>
          <w:rFonts w:ascii="Andalus" w:hAnsi="Andalus" w:cs="Simplified Arabic"/>
          <w:color w:val="000000"/>
          <w:sz w:val="32"/>
          <w:szCs w:val="32"/>
          <w:lang w:val="en-US" w:bidi="ar-MA"/>
        </w:rPr>
        <w:t>,</w:t>
      </w:r>
      <w:r w:rsidR="002A4772">
        <w:rPr>
          <w:rFonts w:ascii="Andalus" w:hAnsi="Andalus" w:cs="Simplified Arabic"/>
          <w:color w:val="000000"/>
          <w:sz w:val="32"/>
          <w:szCs w:val="32"/>
          <w:lang w:val="en-US" w:bidi="ar-MA"/>
        </w:rPr>
        <w:t>7</w:t>
      </w:r>
      <w:r w:rsidRPr="003270AA">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bidi="ar-MA"/>
        </w:rPr>
        <w:t>من الناتج الداخلي الإجمالي</w:t>
      </w:r>
      <w:r w:rsidRPr="000A1999">
        <w:rPr>
          <w:rFonts w:ascii="Andalus" w:hAnsi="Andalus" w:cs="Simplified Arabic" w:hint="cs"/>
          <w:color w:val="000000"/>
          <w:sz w:val="32"/>
          <w:szCs w:val="32"/>
          <w:rtl/>
          <w:lang w:bidi="ar-MA"/>
        </w:rPr>
        <w:t xml:space="preserve"> سنة </w:t>
      </w:r>
      <w:r w:rsidR="002A4772">
        <w:rPr>
          <w:rFonts w:ascii="Andalus" w:hAnsi="Andalus" w:cs="Simplified Arabic"/>
          <w:color w:val="000000"/>
          <w:sz w:val="32"/>
          <w:szCs w:val="32"/>
          <w:lang w:bidi="ar-MA"/>
        </w:rPr>
        <w:t>2014</w:t>
      </w:r>
      <w:r w:rsidR="002A4772">
        <w:rPr>
          <w:rFonts w:ascii="Andalus" w:hAnsi="Andalus" w:cs="Simplified Arabic" w:hint="cs"/>
          <w:color w:val="000000"/>
          <w:sz w:val="32"/>
          <w:szCs w:val="32"/>
          <w:rtl/>
          <w:lang w:val="en-US" w:bidi="ar-MA"/>
        </w:rPr>
        <w:t>، سيفرز حساب الإدخار-الاستثمار عجزا في التمويل سيبلغ</w:t>
      </w:r>
      <w:r w:rsidR="002A4772">
        <w:rPr>
          <w:rFonts w:ascii="Andalus" w:hAnsi="Andalus" w:cs="Simplified Arabic" w:hint="cs"/>
          <w:color w:val="000000"/>
          <w:sz w:val="32"/>
          <w:szCs w:val="32"/>
          <w:rtl/>
          <w:lang w:bidi="ar-MA"/>
        </w:rPr>
        <w:t xml:space="preserve"> </w:t>
      </w:r>
      <w:r w:rsidR="002A4772" w:rsidRPr="000A1999">
        <w:rPr>
          <w:rFonts w:ascii="Andalus" w:hAnsi="Andalus" w:cs="Simplified Arabic"/>
          <w:color w:val="000000"/>
          <w:sz w:val="32"/>
          <w:szCs w:val="32"/>
          <w:lang w:val="en-US" w:bidi="ar-MA"/>
        </w:rPr>
        <w:t>%</w:t>
      </w:r>
      <w:r w:rsidR="002A4772">
        <w:rPr>
          <w:rFonts w:ascii="Andalus" w:hAnsi="Andalus" w:cs="Simplified Arabic"/>
          <w:color w:val="000000"/>
          <w:sz w:val="32"/>
          <w:szCs w:val="32"/>
          <w:lang w:bidi="ar-MA"/>
        </w:rPr>
        <w:t>7</w:t>
      </w:r>
      <w:r w:rsidR="002A4772" w:rsidRPr="000A1999">
        <w:rPr>
          <w:rFonts w:ascii="Andalus" w:hAnsi="Andalus" w:cs="Simplified Arabic"/>
          <w:color w:val="000000"/>
          <w:sz w:val="32"/>
          <w:szCs w:val="32"/>
          <w:lang w:val="en-US" w:bidi="ar-MA"/>
        </w:rPr>
        <w:t>,</w:t>
      </w:r>
      <w:r w:rsidR="002A4772">
        <w:rPr>
          <w:rFonts w:ascii="Andalus" w:hAnsi="Andalus" w:cs="Simplified Arabic"/>
          <w:color w:val="000000"/>
          <w:sz w:val="32"/>
          <w:szCs w:val="32"/>
          <w:lang w:val="en-US" w:bidi="ar-MA"/>
        </w:rPr>
        <w:t>4</w:t>
      </w:r>
      <w:r w:rsidR="002A4772" w:rsidRPr="003270AA">
        <w:rPr>
          <w:rFonts w:ascii="Andalus" w:hAnsi="Andalus" w:cs="Simplified Arabic"/>
          <w:color w:val="000000"/>
          <w:sz w:val="32"/>
          <w:szCs w:val="32"/>
          <w:rtl/>
          <w:lang w:bidi="ar-MA"/>
        </w:rPr>
        <w:t xml:space="preserve"> </w:t>
      </w:r>
      <w:r w:rsidR="002A4772" w:rsidRPr="000A1999">
        <w:rPr>
          <w:rFonts w:ascii="Andalus" w:hAnsi="Andalus" w:cs="Simplified Arabic"/>
          <w:color w:val="000000"/>
          <w:sz w:val="32"/>
          <w:szCs w:val="32"/>
          <w:rtl/>
          <w:lang w:bidi="ar-MA"/>
        </w:rPr>
        <w:t>من الناتج الداخلي الإجمالي</w:t>
      </w:r>
      <w:r w:rsidR="002A4772">
        <w:rPr>
          <w:rFonts w:ascii="Andalus" w:hAnsi="Andalus" w:cs="Simplified Arabic" w:hint="cs"/>
          <w:color w:val="000000"/>
          <w:sz w:val="32"/>
          <w:szCs w:val="32"/>
          <w:rtl/>
          <w:lang w:bidi="ar-MA"/>
        </w:rPr>
        <w:t xml:space="preserve"> عوض </w:t>
      </w:r>
      <w:r w:rsidRPr="000A1999">
        <w:rPr>
          <w:rFonts w:ascii="Andalus" w:hAnsi="Andalus" w:cs="Simplified Arabic"/>
          <w:color w:val="000000"/>
          <w:sz w:val="32"/>
          <w:szCs w:val="32"/>
          <w:lang w:val="en-US" w:bidi="ar-MA"/>
        </w:rPr>
        <w:t>%6,8</w:t>
      </w:r>
      <w:r w:rsidRPr="003270AA">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sidR="002A4772">
        <w:rPr>
          <w:rFonts w:ascii="Andalus" w:hAnsi="Andalus" w:cs="Simplified Arabic" w:hint="cs"/>
          <w:color w:val="000000"/>
          <w:sz w:val="32"/>
          <w:szCs w:val="32"/>
          <w:rtl/>
          <w:lang w:val="en-US" w:bidi="ar-MA"/>
        </w:rPr>
        <w:t>2013</w:t>
      </w:r>
      <w:r>
        <w:rPr>
          <w:rFonts w:ascii="Andalus" w:hAnsi="Andalus" w:cs="Simplified Arabic" w:hint="cs"/>
          <w:color w:val="000000"/>
          <w:sz w:val="32"/>
          <w:szCs w:val="32"/>
          <w:rtl/>
          <w:lang w:val="en-US" w:bidi="ar-MA"/>
        </w:rPr>
        <w:t>.</w:t>
      </w:r>
    </w:p>
    <w:p w:rsidR="009E3476" w:rsidRPr="000A1999" w:rsidRDefault="009E3476" w:rsidP="009E3476">
      <w:pPr>
        <w:autoSpaceDE w:val="0"/>
        <w:autoSpaceDN w:val="0"/>
        <w:bidi/>
        <w:adjustRightInd w:val="0"/>
        <w:jc w:val="both"/>
        <w:rPr>
          <w:rFonts w:ascii="Andalus" w:hAnsi="Andalus" w:cs="Simplified Arabic"/>
          <w:color w:val="000000"/>
          <w:sz w:val="32"/>
          <w:szCs w:val="32"/>
          <w:rtl/>
          <w:lang w:bidi="ar-MA"/>
        </w:rPr>
      </w:pPr>
    </w:p>
    <w:p w:rsidR="00221AE5" w:rsidRDefault="00221AE5" w:rsidP="00221AE5">
      <w:pPr>
        <w:jc w:val="center"/>
        <w:rPr>
          <w:rFonts w:cs="Simplified Arabic" w:hint="cs"/>
          <w:b/>
          <w:bCs/>
          <w:sz w:val="28"/>
          <w:szCs w:val="28"/>
          <w:rtl/>
        </w:rPr>
      </w:pPr>
      <w:r w:rsidRPr="002661D2">
        <w:rPr>
          <w:rFonts w:cs="Simplified Arabic" w:hint="cs"/>
          <w:b/>
          <w:bCs/>
          <w:sz w:val="28"/>
          <w:szCs w:val="28"/>
          <w:rtl/>
        </w:rPr>
        <w:t xml:space="preserve">تطور الاختلالات </w:t>
      </w:r>
      <w:r w:rsidR="00DC6804">
        <w:rPr>
          <w:rFonts w:cs="Simplified Arabic" w:hint="cs"/>
          <w:b/>
          <w:bCs/>
          <w:sz w:val="28"/>
          <w:szCs w:val="28"/>
          <w:rtl/>
        </w:rPr>
        <w:t>الماكر</w:t>
      </w:r>
      <w:r w:rsidRPr="002661D2">
        <w:rPr>
          <w:rFonts w:cs="Simplified Arabic" w:hint="cs"/>
          <w:b/>
          <w:bCs/>
          <w:sz w:val="28"/>
          <w:szCs w:val="28"/>
          <w:rtl/>
        </w:rPr>
        <w:t>و</w:t>
      </w:r>
      <w:r w:rsidR="00DC6804">
        <w:rPr>
          <w:rFonts w:cs="Simplified Arabic" w:hint="cs"/>
          <w:b/>
          <w:bCs/>
          <w:sz w:val="28"/>
          <w:szCs w:val="28"/>
          <w:rtl/>
        </w:rPr>
        <w:t>-</w:t>
      </w:r>
      <w:r w:rsidRPr="002661D2">
        <w:rPr>
          <w:rFonts w:cs="Simplified Arabic" w:hint="cs"/>
          <w:b/>
          <w:bCs/>
          <w:sz w:val="28"/>
          <w:szCs w:val="28"/>
          <w:rtl/>
        </w:rPr>
        <w:t>اقتصادية (بالنسبة المئوية من الناتج الداخلي الإجمالي)</w:t>
      </w:r>
    </w:p>
    <w:p w:rsidR="00221AE5" w:rsidRDefault="00221AE5" w:rsidP="00221AE5">
      <w:pPr>
        <w:rPr>
          <w:rFonts w:hint="cs"/>
          <w:rtl/>
        </w:rPr>
      </w:pPr>
    </w:p>
    <w:p w:rsidR="00221AE5" w:rsidRDefault="00221AE5" w:rsidP="00221AE5">
      <w:r>
        <w:rPr>
          <w:noProof/>
        </w:rPr>
        <w:drawing>
          <wp:anchor distT="0" distB="0" distL="114300" distR="114300" simplePos="0" relativeHeight="251664384" behindDoc="1" locked="0" layoutInCell="1" allowOverlap="1">
            <wp:simplePos x="0" y="0"/>
            <wp:positionH relativeFrom="column">
              <wp:align>center</wp:align>
            </wp:positionH>
            <wp:positionV relativeFrom="paragraph">
              <wp:posOffset>19685</wp:posOffset>
            </wp:positionV>
            <wp:extent cx="4743450" cy="2387600"/>
            <wp:effectExtent l="19050" t="19050" r="19050" b="12700"/>
            <wp:wrapTight wrapText="bothSides">
              <wp:wrapPolygon edited="0">
                <wp:start x="-87" y="-172"/>
                <wp:lineTo x="-87" y="21715"/>
                <wp:lineTo x="21687" y="21715"/>
                <wp:lineTo x="21687" y="-172"/>
                <wp:lineTo x="-87" y="-172"/>
              </wp:wrapPolygon>
            </wp:wrapTight>
            <wp:docPr id="8" name="Graphiqu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7"/>
                    <pic:cNvPicPr>
                      <a:picLocks noChangeArrowheads="1"/>
                    </pic:cNvPicPr>
                  </pic:nvPicPr>
                  <pic:blipFill>
                    <a:blip r:embed="rId10" cstate="print"/>
                    <a:srcRect/>
                    <a:stretch>
                      <a:fillRect/>
                    </a:stretch>
                  </pic:blipFill>
                  <pic:spPr bwMode="auto">
                    <a:xfrm>
                      <a:off x="0" y="0"/>
                      <a:ext cx="4743450" cy="2387600"/>
                    </a:xfrm>
                    <a:prstGeom prst="rect">
                      <a:avLst/>
                    </a:prstGeom>
                    <a:noFill/>
                    <a:ln w="9525">
                      <a:solidFill>
                        <a:srgbClr val="4F81BD"/>
                      </a:solidFill>
                      <a:miter lim="800000"/>
                      <a:headEnd/>
                      <a:tailEnd/>
                    </a:ln>
                  </pic:spPr>
                </pic:pic>
              </a:graphicData>
            </a:graphic>
          </wp:anchor>
        </w:drawing>
      </w:r>
    </w:p>
    <w:p w:rsidR="00221AE5" w:rsidRPr="00221AE5" w:rsidRDefault="00221AE5" w:rsidP="0036424D">
      <w:pPr>
        <w:autoSpaceDE w:val="0"/>
        <w:autoSpaceDN w:val="0"/>
        <w:bidi/>
        <w:adjustRightInd w:val="0"/>
        <w:spacing w:after="120"/>
        <w:jc w:val="both"/>
        <w:rPr>
          <w:rFonts w:ascii="Andalus" w:hAnsi="Andalus" w:cs="Simplified Arabic" w:hint="cs"/>
          <w:color w:val="000000"/>
          <w:sz w:val="32"/>
          <w:szCs w:val="32"/>
          <w:rtl/>
          <w:lang w:bidi="ar-MA"/>
        </w:rPr>
      </w:pPr>
    </w:p>
    <w:p w:rsidR="00221AE5" w:rsidRDefault="00221AE5" w:rsidP="00221AE5">
      <w:pPr>
        <w:autoSpaceDE w:val="0"/>
        <w:autoSpaceDN w:val="0"/>
        <w:bidi/>
        <w:adjustRightInd w:val="0"/>
        <w:spacing w:after="120"/>
        <w:jc w:val="both"/>
        <w:rPr>
          <w:rFonts w:ascii="Andalus" w:hAnsi="Andalus" w:cs="Simplified Arabic" w:hint="cs"/>
          <w:color w:val="000000"/>
          <w:sz w:val="32"/>
          <w:szCs w:val="32"/>
          <w:rtl/>
          <w:lang w:bidi="ar-MA"/>
        </w:rPr>
      </w:pPr>
    </w:p>
    <w:p w:rsidR="00221AE5" w:rsidRDefault="00221AE5" w:rsidP="00221AE5">
      <w:pPr>
        <w:autoSpaceDE w:val="0"/>
        <w:autoSpaceDN w:val="0"/>
        <w:bidi/>
        <w:adjustRightInd w:val="0"/>
        <w:spacing w:after="120"/>
        <w:jc w:val="both"/>
        <w:rPr>
          <w:rFonts w:ascii="Andalus" w:hAnsi="Andalus" w:cs="Simplified Arabic" w:hint="cs"/>
          <w:color w:val="000000"/>
          <w:sz w:val="32"/>
          <w:szCs w:val="32"/>
          <w:rtl/>
          <w:lang w:bidi="ar-MA"/>
        </w:rPr>
      </w:pPr>
    </w:p>
    <w:p w:rsidR="00221AE5" w:rsidRDefault="00221AE5" w:rsidP="00221AE5">
      <w:pPr>
        <w:autoSpaceDE w:val="0"/>
        <w:autoSpaceDN w:val="0"/>
        <w:bidi/>
        <w:adjustRightInd w:val="0"/>
        <w:spacing w:after="120"/>
        <w:jc w:val="both"/>
        <w:rPr>
          <w:rFonts w:ascii="Andalus" w:hAnsi="Andalus" w:cs="Simplified Arabic" w:hint="cs"/>
          <w:color w:val="000000"/>
          <w:sz w:val="32"/>
          <w:szCs w:val="32"/>
          <w:rtl/>
          <w:lang w:bidi="ar-MA"/>
        </w:rPr>
      </w:pPr>
    </w:p>
    <w:p w:rsidR="00221AE5" w:rsidRDefault="00221AE5" w:rsidP="00221AE5">
      <w:pPr>
        <w:autoSpaceDE w:val="0"/>
        <w:autoSpaceDN w:val="0"/>
        <w:bidi/>
        <w:adjustRightInd w:val="0"/>
        <w:spacing w:after="120"/>
        <w:jc w:val="both"/>
        <w:rPr>
          <w:rFonts w:ascii="Andalus" w:hAnsi="Andalus" w:cs="Simplified Arabic" w:hint="cs"/>
          <w:color w:val="000000"/>
          <w:sz w:val="32"/>
          <w:szCs w:val="32"/>
          <w:rtl/>
          <w:lang w:bidi="ar-MA"/>
        </w:rPr>
      </w:pPr>
    </w:p>
    <w:p w:rsidR="00221AE5" w:rsidRDefault="00221AE5" w:rsidP="00221AE5">
      <w:pPr>
        <w:autoSpaceDE w:val="0"/>
        <w:autoSpaceDN w:val="0"/>
        <w:bidi/>
        <w:adjustRightInd w:val="0"/>
        <w:spacing w:after="120"/>
        <w:jc w:val="both"/>
        <w:rPr>
          <w:rFonts w:ascii="Andalus" w:hAnsi="Andalus" w:cs="Simplified Arabic" w:hint="cs"/>
          <w:color w:val="000000"/>
          <w:sz w:val="32"/>
          <w:szCs w:val="32"/>
          <w:rtl/>
          <w:lang w:bidi="ar-MA"/>
        </w:rPr>
      </w:pPr>
    </w:p>
    <w:p w:rsidR="00B2215A" w:rsidRDefault="002A4772" w:rsidP="00221AE5">
      <w:pPr>
        <w:autoSpaceDE w:val="0"/>
        <w:autoSpaceDN w:val="0"/>
        <w:bidi/>
        <w:adjustRightInd w:val="0"/>
        <w:spacing w:after="120"/>
        <w:jc w:val="both"/>
        <w:rPr>
          <w:rFonts w:ascii="Andalus" w:hAnsi="Andalus" w:cs="Simplified Arabic" w:hint="cs"/>
          <w:color w:val="000000"/>
          <w:sz w:val="32"/>
          <w:szCs w:val="32"/>
          <w:rtl/>
          <w:lang w:bidi="ar-MA"/>
        </w:rPr>
      </w:pPr>
      <w:r w:rsidRPr="000A1999">
        <w:rPr>
          <w:rFonts w:ascii="Andalus" w:hAnsi="Andalus" w:cs="Simplified Arabic" w:hint="cs"/>
          <w:color w:val="000000"/>
          <w:sz w:val="32"/>
          <w:szCs w:val="32"/>
          <w:rtl/>
          <w:lang w:bidi="ar-MA"/>
        </w:rPr>
        <w:t>و</w:t>
      </w:r>
      <w:r>
        <w:rPr>
          <w:rFonts w:ascii="Andalus" w:hAnsi="Andalus" w:cs="Simplified Arabic" w:hint="cs"/>
          <w:color w:val="000000"/>
          <w:sz w:val="32"/>
          <w:szCs w:val="32"/>
          <w:rtl/>
          <w:lang w:bidi="ar-MA"/>
        </w:rPr>
        <w:t xml:space="preserve">ستتم تغطية هذه الحاجيات التمويلية، خاصة </w:t>
      </w:r>
      <w:r w:rsidR="00DB623F">
        <w:rPr>
          <w:rFonts w:ascii="Andalus" w:hAnsi="Andalus" w:cs="Simplified Arabic" w:hint="cs"/>
          <w:color w:val="000000"/>
          <w:sz w:val="32"/>
          <w:szCs w:val="32"/>
          <w:rtl/>
          <w:lang w:bidi="ar-MA"/>
        </w:rPr>
        <w:t>ب</w:t>
      </w:r>
      <w:r>
        <w:rPr>
          <w:rFonts w:ascii="Andalus" w:hAnsi="Andalus" w:cs="Simplified Arabic" w:hint="cs"/>
          <w:color w:val="000000"/>
          <w:sz w:val="32"/>
          <w:szCs w:val="32"/>
          <w:rtl/>
          <w:lang w:bidi="ar-MA"/>
        </w:rPr>
        <w:t>ا</w:t>
      </w:r>
      <w:r w:rsidRPr="000A1999">
        <w:rPr>
          <w:rFonts w:ascii="Andalus" w:hAnsi="Andalus" w:cs="Simplified Arabic" w:hint="cs"/>
          <w:color w:val="000000"/>
          <w:sz w:val="32"/>
          <w:szCs w:val="32"/>
          <w:rtl/>
          <w:lang w:bidi="ar-MA"/>
        </w:rPr>
        <w:t xml:space="preserve">لاستثمارات الأجنبية المباشرة </w:t>
      </w:r>
      <w:r>
        <w:rPr>
          <w:rFonts w:ascii="Andalus" w:hAnsi="Andalus" w:cs="Simplified Arabic" w:hint="cs"/>
          <w:color w:val="000000"/>
          <w:sz w:val="32"/>
          <w:szCs w:val="32"/>
          <w:rtl/>
          <w:lang w:bidi="ar-MA"/>
        </w:rPr>
        <w:t>و</w:t>
      </w:r>
      <w:r w:rsidRPr="000A1999">
        <w:rPr>
          <w:rFonts w:ascii="Andalus" w:hAnsi="Andalus" w:cs="Simplified Arabic" w:hint="cs"/>
          <w:color w:val="000000"/>
          <w:sz w:val="32"/>
          <w:szCs w:val="32"/>
          <w:rtl/>
          <w:lang w:bidi="ar-MA"/>
        </w:rPr>
        <w:t>الاقتراض الخارجي</w:t>
      </w:r>
      <w:r>
        <w:rPr>
          <w:rFonts w:ascii="Andalus" w:hAnsi="Andalus" w:cs="Simplified Arabic" w:hint="cs"/>
          <w:color w:val="000000"/>
          <w:sz w:val="32"/>
          <w:szCs w:val="32"/>
          <w:rtl/>
          <w:lang w:bidi="ar-MA"/>
        </w:rPr>
        <w:t xml:space="preserve"> </w:t>
      </w:r>
      <w:r w:rsidR="00DB623F">
        <w:rPr>
          <w:rFonts w:ascii="Andalus" w:hAnsi="Andalus" w:cs="Simplified Arabic" w:hint="cs"/>
          <w:color w:val="000000"/>
          <w:sz w:val="32"/>
          <w:szCs w:val="32"/>
          <w:rtl/>
          <w:lang w:bidi="ar-MA"/>
        </w:rPr>
        <w:t>واللجوء إلى الاحتياطي من العملة الصعبة. وفي هذا السياق، سيمثل صافي الموجودات الخارجية 3 أشهر من الواردات من السلع والخدمات نهاية سنة 2014 عوض</w:t>
      </w:r>
      <w:r w:rsidR="00DB623F">
        <w:rPr>
          <w:rFonts w:ascii="Andalus" w:hAnsi="Andalus" w:cs="Simplified Arabic"/>
          <w:color w:val="000000"/>
          <w:sz w:val="32"/>
          <w:szCs w:val="32"/>
          <w:lang w:bidi="ar-MA"/>
        </w:rPr>
        <w:t>3</w:t>
      </w:r>
      <w:r w:rsidR="00DB623F" w:rsidRPr="000A1999">
        <w:rPr>
          <w:rFonts w:ascii="Andalus" w:hAnsi="Andalus" w:cs="Simplified Arabic"/>
          <w:color w:val="000000"/>
          <w:sz w:val="32"/>
          <w:szCs w:val="32"/>
          <w:lang w:bidi="ar-MA"/>
        </w:rPr>
        <w:t>,</w:t>
      </w:r>
      <w:r w:rsidR="00DB623F">
        <w:rPr>
          <w:rFonts w:ascii="Andalus" w:hAnsi="Andalus" w:cs="Simplified Arabic"/>
          <w:color w:val="000000"/>
          <w:sz w:val="32"/>
          <w:szCs w:val="32"/>
          <w:lang w:bidi="ar-MA"/>
        </w:rPr>
        <w:t xml:space="preserve">7 </w:t>
      </w:r>
      <w:r w:rsidR="00DB623F">
        <w:rPr>
          <w:rFonts w:ascii="Andalus" w:hAnsi="Andalus" w:cs="Simplified Arabic" w:hint="cs"/>
          <w:color w:val="000000"/>
          <w:sz w:val="32"/>
          <w:szCs w:val="32"/>
          <w:rtl/>
          <w:lang w:bidi="ar-MA"/>
        </w:rPr>
        <w:t xml:space="preserve"> أشهر سنة 2013. وهكذا سيؤدي الانخفاض المتواصل للموجودات الخارجية، الذي يعد من مقابلات الكتلة النقدية، إلى تفاقم الضغوطات على السيولة وتشديد الشروط التمويلية  للاقتصاد.</w:t>
      </w:r>
    </w:p>
    <w:p w:rsidR="00FD14E3" w:rsidRPr="000A1999" w:rsidRDefault="00FD14E3" w:rsidP="00106B77">
      <w:pPr>
        <w:pStyle w:val="Paragraphedeliste"/>
        <w:widowControl w:val="0"/>
        <w:autoSpaceDE w:val="0"/>
        <w:autoSpaceDN w:val="0"/>
        <w:bidi/>
        <w:adjustRightInd w:val="0"/>
        <w:ind w:left="0" w:right="44"/>
        <w:jc w:val="both"/>
        <w:rPr>
          <w:rFonts w:ascii="Arabic Typesetting" w:hAnsi="Arabic Typesetting" w:cs="Simplified Arabic"/>
          <w:b/>
          <w:bCs/>
          <w:color w:val="00B050"/>
          <w:sz w:val="56"/>
          <w:szCs w:val="56"/>
          <w:u w:val="single"/>
          <w:rtl/>
        </w:rPr>
      </w:pPr>
      <w:r w:rsidRPr="000A1999">
        <w:rPr>
          <w:rFonts w:ascii="Arabic Typesetting" w:hAnsi="Arabic Typesetting" w:cs="Simplified Arabic" w:hint="cs"/>
          <w:b/>
          <w:bCs/>
          <w:color w:val="00B050"/>
          <w:sz w:val="56"/>
          <w:szCs w:val="56"/>
          <w:u w:val="single"/>
          <w:rtl/>
        </w:rPr>
        <w:t>خاتمة</w:t>
      </w:r>
    </w:p>
    <w:p w:rsidR="00083773" w:rsidRPr="000A1999" w:rsidRDefault="004606D0" w:rsidP="004606D0">
      <w:pPr>
        <w:widowControl w:val="0"/>
        <w:autoSpaceDE w:val="0"/>
        <w:autoSpaceDN w:val="0"/>
        <w:bidi/>
        <w:adjustRightInd w:val="0"/>
        <w:jc w:val="both"/>
        <w:rPr>
          <w:rFonts w:ascii="Andalus" w:hAnsi="Andalus" w:cs="Simplified Arabic"/>
          <w:color w:val="000000"/>
          <w:sz w:val="32"/>
          <w:szCs w:val="32"/>
          <w:rtl/>
          <w:lang w:val="en-US"/>
        </w:rPr>
      </w:pPr>
      <w:r w:rsidRPr="004606D0">
        <w:rPr>
          <w:rFonts w:ascii="Andalus" w:hAnsi="Andalus" w:cs="Simplified Arabic"/>
          <w:color w:val="000000"/>
          <w:sz w:val="32"/>
          <w:szCs w:val="32"/>
          <w:rtl/>
          <w:lang w:val="en-US"/>
        </w:rPr>
        <w:t xml:space="preserve">انخرط المغرب </w:t>
      </w:r>
      <w:r w:rsidR="00FD14E3" w:rsidRPr="000A1999">
        <w:rPr>
          <w:rFonts w:ascii="Andalus" w:hAnsi="Andalus" w:cs="Simplified Arabic" w:hint="cs"/>
          <w:color w:val="000000"/>
          <w:sz w:val="32"/>
          <w:szCs w:val="32"/>
          <w:rtl/>
          <w:lang w:val="en-US"/>
        </w:rPr>
        <w:t xml:space="preserve">في إطار الإرادة الوطنية للنهوض بنموذج للتنمية </w:t>
      </w:r>
      <w:r w:rsidR="00B2215A">
        <w:rPr>
          <w:rFonts w:ascii="Andalus" w:hAnsi="Andalus" w:cs="Simplified Arabic" w:hint="cs"/>
          <w:color w:val="000000"/>
          <w:sz w:val="32"/>
          <w:szCs w:val="32"/>
          <w:rtl/>
          <w:lang w:val="en-US"/>
        </w:rPr>
        <w:t>يحقق</w:t>
      </w:r>
      <w:r w:rsidR="007B73E0" w:rsidRPr="000A1999">
        <w:rPr>
          <w:rFonts w:ascii="Andalus" w:hAnsi="Andalus" w:cs="Simplified Arabic" w:hint="cs"/>
          <w:color w:val="000000"/>
          <w:sz w:val="32"/>
          <w:szCs w:val="32"/>
          <w:rtl/>
          <w:lang w:val="en-US"/>
        </w:rPr>
        <w:t xml:space="preserve"> </w:t>
      </w:r>
      <w:r w:rsidR="00FD14E3" w:rsidRPr="000A1999">
        <w:rPr>
          <w:rFonts w:ascii="Andalus" w:hAnsi="Andalus" w:cs="Simplified Arabic" w:hint="cs"/>
          <w:color w:val="000000"/>
          <w:sz w:val="32"/>
          <w:szCs w:val="32"/>
          <w:rtl/>
          <w:lang w:val="en-US"/>
        </w:rPr>
        <w:t>نمو</w:t>
      </w:r>
      <w:r w:rsidR="00B2215A">
        <w:rPr>
          <w:rFonts w:ascii="Andalus" w:hAnsi="Andalus" w:cs="Simplified Arabic" w:hint="cs"/>
          <w:color w:val="000000"/>
          <w:sz w:val="32"/>
          <w:szCs w:val="32"/>
          <w:rtl/>
          <w:lang w:val="en-US"/>
        </w:rPr>
        <w:t>ا</w:t>
      </w:r>
      <w:r w:rsidR="00FD14E3" w:rsidRPr="000A1999">
        <w:rPr>
          <w:rFonts w:ascii="Andalus" w:hAnsi="Andalus" w:cs="Simplified Arabic" w:hint="cs"/>
          <w:color w:val="000000"/>
          <w:sz w:val="32"/>
          <w:szCs w:val="32"/>
          <w:rtl/>
          <w:lang w:val="en-US"/>
        </w:rPr>
        <w:t xml:space="preserve"> اقتصادي</w:t>
      </w:r>
      <w:r w:rsidR="00B2215A">
        <w:rPr>
          <w:rFonts w:ascii="Andalus" w:hAnsi="Andalus" w:cs="Simplified Arabic" w:hint="cs"/>
          <w:color w:val="000000"/>
          <w:sz w:val="32"/>
          <w:szCs w:val="32"/>
          <w:rtl/>
          <w:lang w:val="en-US"/>
        </w:rPr>
        <w:t>ا</w:t>
      </w:r>
      <w:r w:rsidR="00FD14E3" w:rsidRPr="000A1999">
        <w:rPr>
          <w:rFonts w:ascii="Andalus" w:hAnsi="Andalus" w:cs="Simplified Arabic" w:hint="cs"/>
          <w:color w:val="000000"/>
          <w:sz w:val="32"/>
          <w:szCs w:val="32"/>
          <w:rtl/>
          <w:lang w:val="en-US"/>
        </w:rPr>
        <w:t xml:space="preserve"> قوي</w:t>
      </w:r>
      <w:r w:rsidR="00B2215A">
        <w:rPr>
          <w:rFonts w:ascii="Andalus" w:hAnsi="Andalus" w:cs="Simplified Arabic" w:hint="cs"/>
          <w:color w:val="000000"/>
          <w:sz w:val="32"/>
          <w:szCs w:val="32"/>
          <w:rtl/>
          <w:lang w:val="en-US"/>
        </w:rPr>
        <w:t>ا</w:t>
      </w:r>
      <w:r w:rsidR="00FD14E3" w:rsidRPr="000A1999">
        <w:rPr>
          <w:rFonts w:ascii="Andalus" w:hAnsi="Andalus" w:cs="Simplified Arabic" w:hint="cs"/>
          <w:color w:val="000000"/>
          <w:sz w:val="32"/>
          <w:szCs w:val="32"/>
          <w:rtl/>
          <w:lang w:val="en-US"/>
        </w:rPr>
        <w:t>، مصحوبا بمحاربة الفقر</w:t>
      </w:r>
      <w:r w:rsidR="00B2215A">
        <w:rPr>
          <w:rFonts w:ascii="Andalus" w:hAnsi="Andalus" w:cs="Simplified Arabic" w:hint="cs"/>
          <w:color w:val="000000"/>
          <w:sz w:val="32"/>
          <w:szCs w:val="32"/>
          <w:rtl/>
          <w:lang w:val="en-US"/>
        </w:rPr>
        <w:t xml:space="preserve"> والهشاشة</w:t>
      </w:r>
      <w:r w:rsidR="00FD14E3" w:rsidRPr="000A1999">
        <w:rPr>
          <w:rFonts w:ascii="Andalus" w:hAnsi="Andalus" w:cs="Simplified Arabic" w:hint="cs"/>
          <w:color w:val="000000"/>
          <w:sz w:val="32"/>
          <w:szCs w:val="32"/>
          <w:rtl/>
          <w:lang w:val="en-US"/>
        </w:rPr>
        <w:t xml:space="preserve"> وتحسين مستوى معيشة الأسر، في سياسة</w:t>
      </w:r>
      <w:r w:rsidR="00B2215A">
        <w:rPr>
          <w:rFonts w:ascii="Andalus" w:hAnsi="Andalus" w:cs="Simplified Arabic" w:hint="cs"/>
          <w:color w:val="000000"/>
          <w:sz w:val="32"/>
          <w:szCs w:val="32"/>
          <w:rtl/>
          <w:lang w:val="en-US"/>
        </w:rPr>
        <w:t xml:space="preserve"> طموحة لتعزيز</w:t>
      </w:r>
      <w:r w:rsidR="00FD14E3" w:rsidRPr="000A1999">
        <w:rPr>
          <w:rFonts w:ascii="Andalus" w:hAnsi="Andalus" w:cs="Simplified Arabic" w:hint="cs"/>
          <w:color w:val="000000"/>
          <w:sz w:val="32"/>
          <w:szCs w:val="32"/>
          <w:rtl/>
          <w:lang w:val="en-US"/>
        </w:rPr>
        <w:t xml:space="preserve"> الاستثمارات العمومية و</w:t>
      </w:r>
      <w:r w:rsidR="00F50601">
        <w:rPr>
          <w:rFonts w:ascii="Andalus" w:hAnsi="Andalus" w:cs="Simplified Arabic" w:hint="cs"/>
          <w:color w:val="000000"/>
          <w:sz w:val="32"/>
          <w:szCs w:val="32"/>
          <w:rtl/>
          <w:lang w:val="en-US"/>
        </w:rPr>
        <w:t xml:space="preserve">في </w:t>
      </w:r>
      <w:r w:rsidR="00FD14E3" w:rsidRPr="000A1999">
        <w:rPr>
          <w:rFonts w:ascii="Andalus" w:hAnsi="Andalus" w:cs="Simplified Arabic" w:hint="cs"/>
          <w:color w:val="000000"/>
          <w:sz w:val="32"/>
          <w:szCs w:val="32"/>
          <w:rtl/>
          <w:lang w:val="en-US"/>
        </w:rPr>
        <w:t>السياسة المالية</w:t>
      </w:r>
      <w:r w:rsidR="00B2215A">
        <w:rPr>
          <w:rFonts w:ascii="Andalus" w:hAnsi="Andalus" w:cs="Simplified Arabic" w:hint="cs"/>
          <w:color w:val="000000"/>
          <w:sz w:val="32"/>
          <w:szCs w:val="32"/>
          <w:rtl/>
          <w:lang w:val="en-US"/>
        </w:rPr>
        <w:t xml:space="preserve"> العمومية</w:t>
      </w:r>
      <w:r w:rsidR="00FD14E3" w:rsidRPr="000A1999">
        <w:rPr>
          <w:rFonts w:ascii="Andalus" w:hAnsi="Andalus" w:cs="Simplified Arabic" w:hint="cs"/>
          <w:color w:val="000000"/>
          <w:sz w:val="32"/>
          <w:szCs w:val="32"/>
          <w:rtl/>
          <w:lang w:val="en-US"/>
        </w:rPr>
        <w:t xml:space="preserve"> والنقدية لدعم استهلاك الأسر.</w:t>
      </w:r>
      <w:r w:rsidR="007B73E0" w:rsidRPr="000A1999">
        <w:rPr>
          <w:rFonts w:ascii="Andalus" w:hAnsi="Andalus" w:cs="Simplified Arabic" w:hint="cs"/>
          <w:color w:val="000000"/>
          <w:sz w:val="32"/>
          <w:szCs w:val="32"/>
          <w:rtl/>
          <w:lang w:val="en-US"/>
        </w:rPr>
        <w:t xml:space="preserve"> ويمكن </w:t>
      </w:r>
      <w:r>
        <w:rPr>
          <w:rFonts w:ascii="Andalus" w:hAnsi="Andalus" w:cs="Simplified Arabic" w:hint="cs"/>
          <w:color w:val="000000"/>
          <w:sz w:val="32"/>
          <w:szCs w:val="32"/>
          <w:rtl/>
          <w:lang w:val="en-US"/>
        </w:rPr>
        <w:t xml:space="preserve">له، في هذا الإطار، مقارنة </w:t>
      </w:r>
      <w:r w:rsidR="007B73E0" w:rsidRPr="000A1999">
        <w:rPr>
          <w:rFonts w:ascii="Andalus" w:hAnsi="Andalus" w:cs="Simplified Arabic" w:hint="cs"/>
          <w:color w:val="000000"/>
          <w:sz w:val="32"/>
          <w:szCs w:val="32"/>
          <w:rtl/>
          <w:lang w:val="en-US"/>
        </w:rPr>
        <w:t>نتائج</w:t>
      </w:r>
      <w:r>
        <w:rPr>
          <w:rFonts w:ascii="Andalus" w:hAnsi="Andalus" w:cs="Simplified Arabic" w:hint="cs"/>
          <w:color w:val="000000"/>
          <w:sz w:val="32"/>
          <w:szCs w:val="32"/>
          <w:rtl/>
          <w:lang w:val="en-US"/>
        </w:rPr>
        <w:t>ه</w:t>
      </w:r>
      <w:r w:rsidR="007B73E0" w:rsidRPr="000A1999">
        <w:rPr>
          <w:rFonts w:ascii="Andalus" w:hAnsi="Andalus" w:cs="Simplified Arabic" w:hint="cs"/>
          <w:color w:val="000000"/>
          <w:sz w:val="32"/>
          <w:szCs w:val="32"/>
          <w:rtl/>
          <w:lang w:val="en-US"/>
        </w:rPr>
        <w:t xml:space="preserve"> الجيدة بتلك المحققة في الدول الصاعدة التي تتوفر على </w:t>
      </w:r>
      <w:r>
        <w:rPr>
          <w:rFonts w:ascii="Andalus" w:hAnsi="Andalus" w:cs="Simplified Arabic" w:hint="cs"/>
          <w:color w:val="000000"/>
          <w:sz w:val="32"/>
          <w:szCs w:val="32"/>
          <w:rtl/>
          <w:lang w:val="en-US"/>
        </w:rPr>
        <w:t>مقومات مجالية</w:t>
      </w:r>
      <w:r w:rsidR="007B73E0" w:rsidRPr="000A1999">
        <w:rPr>
          <w:rFonts w:ascii="Andalus" w:hAnsi="Andalus" w:cs="Simplified Arabic"/>
          <w:color w:val="000000"/>
          <w:sz w:val="32"/>
          <w:szCs w:val="32"/>
          <w:rtl/>
          <w:lang w:val="en-US"/>
        </w:rPr>
        <w:t xml:space="preserve"> وديم</w:t>
      </w:r>
      <w:r w:rsidR="007B73E0" w:rsidRPr="000A1999">
        <w:rPr>
          <w:rFonts w:ascii="Andalus" w:hAnsi="Andalus" w:cs="Simplified Arabic" w:hint="cs"/>
          <w:color w:val="000000"/>
          <w:sz w:val="32"/>
          <w:szCs w:val="32"/>
          <w:rtl/>
          <w:lang w:val="en-US"/>
        </w:rPr>
        <w:t>و</w:t>
      </w:r>
      <w:r w:rsidR="007B73E0" w:rsidRPr="000A1999">
        <w:rPr>
          <w:rFonts w:ascii="Andalus" w:hAnsi="Andalus" w:cs="Simplified Arabic"/>
          <w:color w:val="000000"/>
          <w:sz w:val="32"/>
          <w:szCs w:val="32"/>
          <w:rtl/>
          <w:lang w:val="en-US"/>
        </w:rPr>
        <w:t xml:space="preserve">غرافية وموارد طبيعية </w:t>
      </w:r>
      <w:r w:rsidR="00F50601">
        <w:rPr>
          <w:rFonts w:ascii="Andalus" w:hAnsi="Andalus" w:cs="Simplified Arabic" w:hint="cs"/>
          <w:color w:val="000000"/>
          <w:sz w:val="32"/>
          <w:szCs w:val="32"/>
          <w:rtl/>
          <w:lang w:val="en-US"/>
        </w:rPr>
        <w:t xml:space="preserve">أكثر </w:t>
      </w:r>
      <w:r w:rsidR="007B73E0" w:rsidRPr="000A1999">
        <w:rPr>
          <w:rFonts w:ascii="Andalus" w:hAnsi="Andalus" w:cs="Simplified Arabic" w:hint="cs"/>
          <w:color w:val="000000"/>
          <w:sz w:val="32"/>
          <w:szCs w:val="32"/>
          <w:rtl/>
          <w:lang w:val="en-US"/>
        </w:rPr>
        <w:t>ملائمة.</w:t>
      </w:r>
    </w:p>
    <w:p w:rsidR="00907D30" w:rsidRPr="000A1999" w:rsidRDefault="0027713D" w:rsidP="00020BC6">
      <w:pPr>
        <w:widowControl w:val="0"/>
        <w:autoSpaceDE w:val="0"/>
        <w:autoSpaceDN w:val="0"/>
        <w:bidi/>
        <w:adjustRightInd w:val="0"/>
        <w:jc w:val="both"/>
        <w:rPr>
          <w:rFonts w:ascii="Andalus" w:hAnsi="Andalus" w:cs="Simplified Arabic"/>
          <w:color w:val="000000"/>
          <w:sz w:val="32"/>
          <w:szCs w:val="32"/>
          <w:rtl/>
          <w:lang w:val="en-US"/>
        </w:rPr>
      </w:pPr>
      <w:r>
        <w:rPr>
          <w:rFonts w:ascii="Andalus" w:hAnsi="Andalus" w:cs="Simplified Arabic" w:hint="cs"/>
          <w:color w:val="000000"/>
          <w:sz w:val="32"/>
          <w:szCs w:val="32"/>
          <w:rtl/>
          <w:lang w:val="en-US"/>
        </w:rPr>
        <w:t>واذا</w:t>
      </w:r>
      <w:r w:rsidR="00907D30" w:rsidRPr="000A1999">
        <w:rPr>
          <w:rFonts w:ascii="Andalus" w:hAnsi="Andalus" w:cs="Simplified Arabic" w:hint="cs"/>
          <w:color w:val="000000"/>
          <w:sz w:val="32"/>
          <w:szCs w:val="32"/>
          <w:rtl/>
          <w:lang w:val="en-US"/>
        </w:rPr>
        <w:t xml:space="preserve"> كان</w:t>
      </w:r>
      <w:r w:rsidR="007B73E0" w:rsidRPr="000A1999">
        <w:rPr>
          <w:rFonts w:ascii="Andalus" w:hAnsi="Andalus" w:cs="Simplified Arabic" w:hint="cs"/>
          <w:color w:val="000000"/>
          <w:sz w:val="32"/>
          <w:szCs w:val="32"/>
          <w:rtl/>
          <w:lang w:val="en-US"/>
        </w:rPr>
        <w:t xml:space="preserve"> التطور الملائم للتحويلات الجارية</w:t>
      </w:r>
      <w:r w:rsidR="009C70F9">
        <w:rPr>
          <w:rFonts w:ascii="Andalus" w:hAnsi="Andalus" w:cs="Simplified Arabic" w:hint="cs"/>
          <w:color w:val="000000"/>
          <w:sz w:val="32"/>
          <w:szCs w:val="32"/>
          <w:rtl/>
          <w:lang w:val="en-US"/>
        </w:rPr>
        <w:t xml:space="preserve"> </w:t>
      </w:r>
      <w:r w:rsidR="007B73E0" w:rsidRPr="000A1999">
        <w:rPr>
          <w:rFonts w:ascii="Andalus" w:hAnsi="Andalus" w:cs="Simplified Arabic" w:hint="cs"/>
          <w:color w:val="000000"/>
          <w:sz w:val="32"/>
          <w:szCs w:val="32"/>
          <w:rtl/>
          <w:lang w:val="en-US"/>
        </w:rPr>
        <w:t>قد مكن</w:t>
      </w:r>
      <w:r w:rsidR="009C70F9">
        <w:rPr>
          <w:rFonts w:ascii="Andalus" w:hAnsi="Andalus" w:cs="Simplified Arabic" w:hint="cs"/>
          <w:color w:val="000000"/>
          <w:sz w:val="32"/>
          <w:szCs w:val="32"/>
          <w:rtl/>
          <w:lang w:val="en-US"/>
        </w:rPr>
        <w:t>ت</w:t>
      </w:r>
      <w:r w:rsidR="007B73E0" w:rsidRPr="000A1999">
        <w:rPr>
          <w:rFonts w:ascii="Andalus" w:hAnsi="Andalus" w:cs="Simplified Arabic" w:hint="cs"/>
          <w:color w:val="000000"/>
          <w:sz w:val="32"/>
          <w:szCs w:val="32"/>
          <w:rtl/>
          <w:lang w:val="en-US"/>
        </w:rPr>
        <w:t xml:space="preserve"> من دعم تمويل هذا النموذج </w:t>
      </w:r>
      <w:r w:rsidR="004D5978">
        <w:rPr>
          <w:rFonts w:ascii="Andalus" w:hAnsi="Andalus" w:cs="Simplified Arabic" w:hint="cs"/>
          <w:color w:val="000000"/>
          <w:sz w:val="32"/>
          <w:szCs w:val="32"/>
          <w:rtl/>
          <w:lang w:val="en-US"/>
        </w:rPr>
        <w:t>المرتكز</w:t>
      </w:r>
      <w:r w:rsidR="007B73E0" w:rsidRPr="000A1999">
        <w:rPr>
          <w:rFonts w:ascii="Andalus" w:hAnsi="Andalus" w:cs="Simplified Arabic" w:hint="cs"/>
          <w:color w:val="000000"/>
          <w:sz w:val="32"/>
          <w:szCs w:val="32"/>
          <w:rtl/>
          <w:lang w:val="en-US"/>
        </w:rPr>
        <w:t xml:space="preserve"> على الطلب الداخلي، في إطار الانفتاح على</w:t>
      </w:r>
      <w:r w:rsidR="004D5978">
        <w:rPr>
          <w:rFonts w:ascii="Andalus" w:hAnsi="Andalus" w:cs="Simplified Arabic" w:hint="cs"/>
          <w:color w:val="000000"/>
          <w:sz w:val="32"/>
          <w:szCs w:val="32"/>
          <w:rtl/>
          <w:lang w:val="en-US"/>
        </w:rPr>
        <w:t xml:space="preserve"> التنافس الدولي</w:t>
      </w:r>
      <w:r w:rsidR="00907D30" w:rsidRPr="000A1999">
        <w:rPr>
          <w:rFonts w:ascii="Andalus" w:hAnsi="Andalus" w:cs="Simplified Arabic" w:hint="cs"/>
          <w:color w:val="000000"/>
          <w:sz w:val="32"/>
          <w:szCs w:val="32"/>
          <w:rtl/>
          <w:lang w:val="en-US"/>
        </w:rPr>
        <w:t>، فإن تأثيرات الأزمة التي عرفها الاقتصاد العالمي منذ سنة 2008، على أهم الشركاء الاقتصاديين لبلادنا،</w:t>
      </w:r>
      <w:r w:rsidR="00DB76D0">
        <w:rPr>
          <w:rFonts w:ascii="Andalus" w:hAnsi="Andalus" w:cs="Simplified Arabic" w:hint="cs"/>
          <w:color w:val="000000"/>
          <w:sz w:val="32"/>
          <w:szCs w:val="32"/>
          <w:rtl/>
          <w:lang w:val="en-US"/>
        </w:rPr>
        <w:t xml:space="preserve"> </w:t>
      </w:r>
      <w:r w:rsidR="00907D30" w:rsidRPr="000A1999">
        <w:rPr>
          <w:rFonts w:ascii="Andalus" w:hAnsi="Andalus" w:cs="Simplified Arabic" w:hint="cs"/>
          <w:color w:val="000000"/>
          <w:sz w:val="32"/>
          <w:szCs w:val="32"/>
          <w:rtl/>
          <w:lang w:val="en-US"/>
        </w:rPr>
        <w:t xml:space="preserve">أدت إلى </w:t>
      </w:r>
      <w:r w:rsidR="007B73E0" w:rsidRPr="000A1999">
        <w:rPr>
          <w:rFonts w:ascii="Andalus" w:hAnsi="Andalus" w:cs="Simplified Arabic"/>
          <w:color w:val="000000"/>
          <w:sz w:val="32"/>
          <w:szCs w:val="32"/>
          <w:rtl/>
          <w:lang w:val="en-US"/>
        </w:rPr>
        <w:t>تفاقم العجز الداخلي والخارجي</w:t>
      </w:r>
      <w:r w:rsidR="00907D30" w:rsidRPr="000A1999">
        <w:rPr>
          <w:rFonts w:ascii="Andalus" w:hAnsi="Andalus" w:cs="Simplified Arabic" w:hint="cs"/>
          <w:color w:val="000000"/>
          <w:sz w:val="32"/>
          <w:szCs w:val="32"/>
          <w:rtl/>
          <w:lang w:val="en-US"/>
        </w:rPr>
        <w:t>.</w:t>
      </w:r>
    </w:p>
    <w:p w:rsidR="00907D30" w:rsidRPr="000A1999" w:rsidRDefault="00907D30" w:rsidP="00907D30">
      <w:pPr>
        <w:widowControl w:val="0"/>
        <w:autoSpaceDE w:val="0"/>
        <w:autoSpaceDN w:val="0"/>
        <w:bidi/>
        <w:adjustRightInd w:val="0"/>
        <w:jc w:val="both"/>
        <w:rPr>
          <w:rFonts w:ascii="Andalus" w:hAnsi="Andalus" w:cs="Simplified Arabic"/>
          <w:color w:val="000000"/>
          <w:sz w:val="32"/>
          <w:szCs w:val="32"/>
          <w:rtl/>
          <w:lang w:val="en-US"/>
        </w:rPr>
      </w:pPr>
    </w:p>
    <w:p w:rsidR="00907D30" w:rsidRPr="000A1999" w:rsidRDefault="00020BC6" w:rsidP="00020BC6">
      <w:pPr>
        <w:widowControl w:val="0"/>
        <w:autoSpaceDE w:val="0"/>
        <w:autoSpaceDN w:val="0"/>
        <w:bidi/>
        <w:adjustRightInd w:val="0"/>
        <w:jc w:val="both"/>
        <w:rPr>
          <w:rFonts w:ascii="Andalus" w:hAnsi="Andalus" w:cs="Simplified Arabic"/>
          <w:color w:val="000000"/>
          <w:sz w:val="32"/>
          <w:szCs w:val="32"/>
          <w:rtl/>
          <w:lang w:val="en-US"/>
        </w:rPr>
      </w:pPr>
      <w:r>
        <w:rPr>
          <w:rFonts w:ascii="Andalus" w:hAnsi="Andalus" w:cs="Simplified Arabic" w:hint="cs"/>
          <w:color w:val="000000"/>
          <w:sz w:val="32"/>
          <w:szCs w:val="32"/>
          <w:rtl/>
          <w:lang w:val="en-US"/>
        </w:rPr>
        <w:t xml:space="preserve">ومن المنتظر </w:t>
      </w:r>
      <w:r w:rsidR="00907D30" w:rsidRPr="000A1999">
        <w:rPr>
          <w:rFonts w:ascii="Andalus" w:hAnsi="Andalus" w:cs="Simplified Arabic" w:hint="cs"/>
          <w:color w:val="000000"/>
          <w:sz w:val="32"/>
          <w:szCs w:val="32"/>
          <w:rtl/>
          <w:lang w:val="en-US"/>
        </w:rPr>
        <w:t>أن ت</w:t>
      </w:r>
      <w:r w:rsidR="008D719A" w:rsidRPr="000A1999">
        <w:rPr>
          <w:rFonts w:ascii="Andalus" w:hAnsi="Andalus" w:cs="Simplified Arabic" w:hint="cs"/>
          <w:color w:val="000000"/>
          <w:sz w:val="32"/>
          <w:szCs w:val="32"/>
          <w:rtl/>
          <w:lang w:val="en-US"/>
        </w:rPr>
        <w:t xml:space="preserve">تواصل </w:t>
      </w:r>
      <w:r w:rsidR="00907D30" w:rsidRPr="000A1999">
        <w:rPr>
          <w:rFonts w:ascii="Andalus" w:hAnsi="Andalus" w:cs="Simplified Arabic" w:hint="cs"/>
          <w:color w:val="000000"/>
          <w:sz w:val="32"/>
          <w:szCs w:val="32"/>
          <w:rtl/>
          <w:lang w:val="en-US"/>
        </w:rPr>
        <w:t>هذه التأثيرات</w:t>
      </w:r>
      <w:r w:rsidR="008D719A" w:rsidRPr="000A1999">
        <w:rPr>
          <w:rFonts w:ascii="Andalus" w:hAnsi="Andalus" w:cs="Simplified Arabic"/>
          <w:color w:val="000000"/>
          <w:sz w:val="32"/>
          <w:szCs w:val="32"/>
          <w:lang w:val="en-US"/>
        </w:rPr>
        <w:t xml:space="preserve"> </w:t>
      </w:r>
      <w:r w:rsidR="008D719A" w:rsidRPr="000A1999">
        <w:rPr>
          <w:rFonts w:ascii="Andalus" w:hAnsi="Andalus" w:cs="Simplified Arabic" w:hint="cs"/>
          <w:color w:val="000000"/>
          <w:sz w:val="32"/>
          <w:szCs w:val="32"/>
          <w:rtl/>
          <w:lang w:val="en-US"/>
        </w:rPr>
        <w:t>التي ستؤدي إلى</w:t>
      </w:r>
      <w:r w:rsidR="004D5978">
        <w:rPr>
          <w:rFonts w:ascii="Andalus" w:hAnsi="Andalus" w:cs="Simplified Arabic" w:hint="cs"/>
          <w:color w:val="000000"/>
          <w:sz w:val="32"/>
          <w:szCs w:val="32"/>
          <w:rtl/>
          <w:lang w:val="en-US"/>
        </w:rPr>
        <w:t xml:space="preserve"> استمرار</w:t>
      </w:r>
      <w:r w:rsidR="008D719A" w:rsidRPr="000A1999">
        <w:rPr>
          <w:rFonts w:ascii="Andalus" w:hAnsi="Andalus" w:cs="Simplified Arabic" w:hint="cs"/>
          <w:color w:val="000000"/>
          <w:sz w:val="32"/>
          <w:szCs w:val="32"/>
          <w:rtl/>
          <w:lang w:val="en-US"/>
        </w:rPr>
        <w:t xml:space="preserve"> ال</w:t>
      </w:r>
      <w:r w:rsidR="00907D30" w:rsidRPr="000A1999">
        <w:rPr>
          <w:rFonts w:ascii="Andalus" w:hAnsi="Andalus" w:cs="Simplified Arabic" w:hint="cs"/>
          <w:color w:val="000000"/>
          <w:sz w:val="32"/>
          <w:szCs w:val="32"/>
          <w:rtl/>
          <w:lang w:val="en-US"/>
        </w:rPr>
        <w:t>ضغوطات على ال</w:t>
      </w:r>
      <w:r w:rsidR="007B73E0" w:rsidRPr="000A1999">
        <w:rPr>
          <w:rFonts w:ascii="Andalus" w:hAnsi="Andalus" w:cs="Simplified Arabic"/>
          <w:color w:val="000000"/>
          <w:sz w:val="32"/>
          <w:szCs w:val="32"/>
          <w:rtl/>
          <w:lang w:val="en-US"/>
        </w:rPr>
        <w:t>احتياطي</w:t>
      </w:r>
      <w:r w:rsidR="008D719A" w:rsidRPr="000A1999">
        <w:rPr>
          <w:rFonts w:ascii="Andalus" w:hAnsi="Andalus" w:cs="Simplified Arabic" w:hint="cs"/>
          <w:color w:val="000000"/>
          <w:sz w:val="32"/>
          <w:szCs w:val="32"/>
          <w:rtl/>
          <w:lang w:val="en-US"/>
        </w:rPr>
        <w:t xml:space="preserve"> من العملة الصعبة</w:t>
      </w:r>
      <w:r w:rsidR="004D5978">
        <w:rPr>
          <w:rFonts w:ascii="Andalus" w:hAnsi="Andalus" w:cs="Simplified Arabic" w:hint="cs"/>
          <w:color w:val="000000"/>
          <w:sz w:val="32"/>
          <w:szCs w:val="32"/>
          <w:rtl/>
          <w:lang w:val="en-US"/>
        </w:rPr>
        <w:t xml:space="preserve">، </w:t>
      </w:r>
      <w:r w:rsidR="004D5978" w:rsidRPr="000A1999">
        <w:rPr>
          <w:rFonts w:ascii="Andalus" w:hAnsi="Andalus" w:cs="Simplified Arabic" w:hint="cs"/>
          <w:color w:val="000000"/>
          <w:sz w:val="32"/>
          <w:szCs w:val="32"/>
          <w:rtl/>
          <w:lang w:val="en-US"/>
        </w:rPr>
        <w:t xml:space="preserve">في إطار </w:t>
      </w:r>
      <w:r>
        <w:rPr>
          <w:rFonts w:ascii="Andalus" w:hAnsi="Andalus" w:cs="Simplified Arabic" w:hint="cs"/>
          <w:color w:val="000000"/>
          <w:sz w:val="32"/>
          <w:szCs w:val="32"/>
          <w:rtl/>
          <w:lang w:val="en-US"/>
        </w:rPr>
        <w:t xml:space="preserve">سياسة </w:t>
      </w:r>
      <w:r w:rsidR="004D5978" w:rsidRPr="000A1999">
        <w:rPr>
          <w:rFonts w:ascii="Andalus" w:hAnsi="Andalus" w:cs="Simplified Arabic"/>
          <w:color w:val="000000"/>
          <w:sz w:val="32"/>
          <w:szCs w:val="32"/>
          <w:rtl/>
          <w:lang w:val="en-US"/>
        </w:rPr>
        <w:t>سعر الصرف الثابت</w:t>
      </w:r>
      <w:r w:rsidR="004D5978" w:rsidRPr="000A1999">
        <w:rPr>
          <w:rFonts w:ascii="Andalus" w:hAnsi="Andalus" w:cs="Simplified Arabic" w:hint="cs"/>
          <w:color w:val="000000"/>
          <w:sz w:val="32"/>
          <w:szCs w:val="32"/>
          <w:rtl/>
          <w:lang w:val="en-US"/>
        </w:rPr>
        <w:t xml:space="preserve">، </w:t>
      </w:r>
      <w:r w:rsidR="007B73E0" w:rsidRPr="000A1999">
        <w:rPr>
          <w:rFonts w:ascii="Andalus" w:hAnsi="Andalus" w:cs="Simplified Arabic"/>
          <w:color w:val="000000"/>
          <w:sz w:val="32"/>
          <w:szCs w:val="32"/>
          <w:rtl/>
          <w:lang w:val="en-US"/>
        </w:rPr>
        <w:t>و</w:t>
      </w:r>
      <w:r w:rsidR="004D5978">
        <w:rPr>
          <w:rFonts w:ascii="Andalus" w:hAnsi="Andalus" w:cs="Simplified Arabic" w:hint="cs"/>
          <w:color w:val="000000"/>
          <w:sz w:val="32"/>
          <w:szCs w:val="32"/>
          <w:rtl/>
          <w:lang w:val="en-US"/>
        </w:rPr>
        <w:t xml:space="preserve">بالتالي </w:t>
      </w:r>
      <w:r w:rsidR="00907D30" w:rsidRPr="000A1999">
        <w:rPr>
          <w:rFonts w:ascii="Andalus" w:hAnsi="Andalus" w:cs="Simplified Arabic" w:hint="cs"/>
          <w:color w:val="000000"/>
          <w:sz w:val="32"/>
          <w:szCs w:val="32"/>
          <w:rtl/>
          <w:lang w:val="en-US"/>
        </w:rPr>
        <w:t>إلى تقليص قدرات ا</w:t>
      </w:r>
      <w:r w:rsidR="004D5978">
        <w:rPr>
          <w:rFonts w:ascii="Andalus" w:hAnsi="Andalus" w:cs="Simplified Arabic"/>
          <w:color w:val="000000"/>
          <w:sz w:val="32"/>
          <w:szCs w:val="32"/>
          <w:rtl/>
          <w:lang w:val="en-US"/>
        </w:rPr>
        <w:t>لنمو الاقتصادي</w:t>
      </w:r>
      <w:r w:rsidR="004D5978">
        <w:rPr>
          <w:rFonts w:ascii="Andalus" w:hAnsi="Andalus" w:cs="Simplified Arabic" w:hint="cs"/>
          <w:color w:val="000000"/>
          <w:sz w:val="32"/>
          <w:szCs w:val="32"/>
          <w:rtl/>
          <w:lang w:val="en-US"/>
        </w:rPr>
        <w:t xml:space="preserve"> و</w:t>
      </w:r>
      <w:r w:rsidR="00DB76D0">
        <w:rPr>
          <w:rFonts w:ascii="Andalus" w:hAnsi="Andalus" w:cs="Simplified Arabic" w:hint="cs"/>
          <w:color w:val="000000"/>
          <w:sz w:val="32"/>
          <w:szCs w:val="32"/>
          <w:rtl/>
          <w:lang w:val="en-US"/>
        </w:rPr>
        <w:t>الحد من إمكانيات التمويل الداخلي للمقاولات.</w:t>
      </w:r>
    </w:p>
    <w:p w:rsidR="00020BC6" w:rsidRDefault="007B73E0" w:rsidP="00111B6B">
      <w:pPr>
        <w:widowControl w:val="0"/>
        <w:autoSpaceDE w:val="0"/>
        <w:autoSpaceDN w:val="0"/>
        <w:bidi/>
        <w:adjustRightInd w:val="0"/>
        <w:jc w:val="both"/>
        <w:rPr>
          <w:rFonts w:ascii="Andalus" w:hAnsi="Andalus" w:cs="Simplified Arabic" w:hint="cs"/>
          <w:color w:val="000000"/>
          <w:sz w:val="32"/>
          <w:szCs w:val="32"/>
          <w:rtl/>
          <w:lang w:val="en-US"/>
        </w:rPr>
      </w:pPr>
      <w:r w:rsidRPr="000A1999">
        <w:rPr>
          <w:rFonts w:ascii="Andalus" w:hAnsi="Andalus" w:cs="Simplified Arabic"/>
          <w:color w:val="000000"/>
          <w:sz w:val="32"/>
          <w:szCs w:val="32"/>
          <w:rtl/>
          <w:lang w:val="en-US"/>
        </w:rPr>
        <w:br/>
      </w:r>
      <w:r w:rsidR="008D719A" w:rsidRPr="000A1999">
        <w:rPr>
          <w:rFonts w:ascii="Andalus" w:hAnsi="Andalus" w:cs="Simplified Arabic" w:hint="cs"/>
          <w:color w:val="000000"/>
          <w:sz w:val="32"/>
          <w:szCs w:val="32"/>
          <w:rtl/>
          <w:lang w:val="en-US"/>
        </w:rPr>
        <w:t>و</w:t>
      </w:r>
      <w:r w:rsidRPr="000A1999">
        <w:rPr>
          <w:rFonts w:ascii="Andalus" w:hAnsi="Andalus" w:cs="Simplified Arabic"/>
          <w:color w:val="000000"/>
          <w:sz w:val="32"/>
          <w:szCs w:val="32"/>
          <w:rtl/>
          <w:lang w:val="en-US"/>
        </w:rPr>
        <w:t>ه</w:t>
      </w:r>
      <w:r w:rsidR="00607D38">
        <w:rPr>
          <w:rFonts w:ascii="Andalus" w:hAnsi="Andalus" w:cs="Simplified Arabic" w:hint="cs"/>
          <w:color w:val="000000"/>
          <w:sz w:val="32"/>
          <w:szCs w:val="32"/>
          <w:rtl/>
          <w:lang w:val="en-US"/>
        </w:rPr>
        <w:t>كذا،</w:t>
      </w:r>
      <w:r w:rsidR="008774C5">
        <w:rPr>
          <w:rFonts w:ascii="Andalus" w:hAnsi="Andalus" w:cs="Simplified Arabic" w:hint="cs"/>
          <w:color w:val="000000"/>
          <w:sz w:val="32"/>
          <w:szCs w:val="32"/>
          <w:rtl/>
          <w:lang w:val="en-US"/>
        </w:rPr>
        <w:t xml:space="preserve"> </w:t>
      </w:r>
      <w:r w:rsidR="00607D38">
        <w:rPr>
          <w:rFonts w:ascii="Andalus" w:hAnsi="Andalus" w:cs="Simplified Arabic" w:hint="cs"/>
          <w:color w:val="000000"/>
          <w:sz w:val="32"/>
          <w:szCs w:val="32"/>
          <w:rtl/>
          <w:lang w:val="en-US"/>
        </w:rPr>
        <w:t xml:space="preserve">أصبح </w:t>
      </w:r>
      <w:r w:rsidR="004D5978">
        <w:rPr>
          <w:rFonts w:ascii="Andalus" w:hAnsi="Andalus" w:cs="Simplified Arabic" w:hint="cs"/>
          <w:color w:val="000000"/>
          <w:sz w:val="32"/>
          <w:szCs w:val="32"/>
          <w:rtl/>
          <w:lang w:val="en-US"/>
        </w:rPr>
        <w:t>اعتماد جيل جديد</w:t>
      </w:r>
      <w:r w:rsidR="00607D38">
        <w:rPr>
          <w:rFonts w:ascii="Andalus" w:hAnsi="Andalus" w:cs="Simplified Arabic" w:hint="cs"/>
          <w:color w:val="000000"/>
          <w:sz w:val="32"/>
          <w:szCs w:val="32"/>
          <w:rtl/>
          <w:lang w:val="en-US"/>
        </w:rPr>
        <w:t xml:space="preserve"> </w:t>
      </w:r>
      <w:r w:rsidR="004D5978">
        <w:rPr>
          <w:rFonts w:ascii="Andalus" w:hAnsi="Andalus" w:cs="Simplified Arabic" w:hint="cs"/>
          <w:color w:val="000000"/>
          <w:sz w:val="32"/>
          <w:szCs w:val="32"/>
          <w:rtl/>
          <w:lang w:val="en-US"/>
        </w:rPr>
        <w:t xml:space="preserve">من </w:t>
      </w:r>
      <w:r w:rsidRPr="000A1999">
        <w:rPr>
          <w:rFonts w:ascii="Andalus" w:hAnsi="Andalus" w:cs="Simplified Arabic"/>
          <w:color w:val="000000"/>
          <w:sz w:val="32"/>
          <w:szCs w:val="32"/>
          <w:rtl/>
          <w:lang w:val="en-US"/>
        </w:rPr>
        <w:t>الإصلاحات الهيكلية</w:t>
      </w:r>
      <w:r w:rsidR="00607D38">
        <w:rPr>
          <w:rFonts w:ascii="Andalus" w:hAnsi="Andalus" w:cs="Simplified Arabic" w:hint="cs"/>
          <w:color w:val="000000"/>
          <w:sz w:val="32"/>
          <w:szCs w:val="32"/>
          <w:rtl/>
          <w:lang w:val="en-US"/>
        </w:rPr>
        <w:t xml:space="preserve"> </w:t>
      </w:r>
      <w:r w:rsidRPr="000A1999">
        <w:rPr>
          <w:rFonts w:ascii="Andalus" w:hAnsi="Andalus" w:cs="Simplified Arabic"/>
          <w:color w:val="000000"/>
          <w:sz w:val="32"/>
          <w:szCs w:val="32"/>
          <w:rtl/>
          <w:lang w:val="en-US"/>
        </w:rPr>
        <w:t xml:space="preserve">لتحسين </w:t>
      </w:r>
      <w:r w:rsidR="00186FA7" w:rsidRPr="000A1999">
        <w:rPr>
          <w:rFonts w:ascii="Andalus" w:hAnsi="Andalus" w:cs="Simplified Arabic" w:hint="cs"/>
          <w:color w:val="000000"/>
          <w:sz w:val="32"/>
          <w:szCs w:val="32"/>
          <w:rtl/>
          <w:lang w:val="en-US"/>
        </w:rPr>
        <w:t>الادخار الداخلي وتنافسية الاقتصاد الوطني</w:t>
      </w:r>
      <w:r w:rsidR="00607D38">
        <w:rPr>
          <w:rFonts w:ascii="Andalus" w:hAnsi="Andalus" w:cs="Simplified Arabic" w:hint="cs"/>
          <w:color w:val="000000"/>
          <w:sz w:val="32"/>
          <w:szCs w:val="32"/>
          <w:rtl/>
          <w:lang w:val="en-US"/>
        </w:rPr>
        <w:t xml:space="preserve"> ضرورة ملحة</w:t>
      </w:r>
      <w:r w:rsidR="00186FA7" w:rsidRPr="000A1999">
        <w:rPr>
          <w:rFonts w:ascii="Andalus" w:hAnsi="Andalus" w:cs="Simplified Arabic" w:hint="cs"/>
          <w:color w:val="000000"/>
          <w:sz w:val="32"/>
          <w:szCs w:val="32"/>
          <w:rtl/>
          <w:lang w:val="en-US"/>
        </w:rPr>
        <w:t xml:space="preserve">. وفي هذا الإطار، </w:t>
      </w:r>
      <w:r w:rsidR="004D5978">
        <w:rPr>
          <w:rFonts w:ascii="Andalus" w:hAnsi="Andalus" w:cs="Simplified Arabic" w:hint="cs"/>
          <w:color w:val="000000"/>
          <w:sz w:val="32"/>
          <w:szCs w:val="32"/>
          <w:rtl/>
          <w:lang w:val="en-US"/>
        </w:rPr>
        <w:t xml:space="preserve">هناك </w:t>
      </w:r>
      <w:r w:rsidR="00186FA7" w:rsidRPr="000A1999">
        <w:rPr>
          <w:rFonts w:ascii="Andalus" w:hAnsi="Andalus" w:cs="Simplified Arabic" w:hint="cs"/>
          <w:color w:val="000000"/>
          <w:sz w:val="32"/>
          <w:szCs w:val="32"/>
          <w:rtl/>
          <w:lang w:val="en-US"/>
        </w:rPr>
        <w:t>إجما</w:t>
      </w:r>
      <w:r w:rsidR="004D5978">
        <w:rPr>
          <w:rFonts w:ascii="Andalus" w:hAnsi="Andalus" w:cs="Simplified Arabic" w:hint="cs"/>
          <w:color w:val="000000"/>
          <w:sz w:val="32"/>
          <w:szCs w:val="32"/>
          <w:rtl/>
          <w:lang w:val="en-US"/>
        </w:rPr>
        <w:t>ع وطني</w:t>
      </w:r>
      <w:r w:rsidRPr="000A1999">
        <w:rPr>
          <w:rFonts w:ascii="Andalus" w:hAnsi="Andalus" w:cs="Simplified Arabic"/>
          <w:color w:val="000000"/>
          <w:sz w:val="32"/>
          <w:szCs w:val="32"/>
          <w:rtl/>
          <w:lang w:val="en-US"/>
        </w:rPr>
        <w:t xml:space="preserve"> على </w:t>
      </w:r>
      <w:r w:rsidR="004D5978">
        <w:rPr>
          <w:rFonts w:ascii="Andalus" w:hAnsi="Andalus" w:cs="Simplified Arabic" w:hint="cs"/>
          <w:color w:val="000000"/>
          <w:sz w:val="32"/>
          <w:szCs w:val="32"/>
          <w:rtl/>
          <w:lang w:val="en-US"/>
        </w:rPr>
        <w:t>الطابع الاستعجالي</w:t>
      </w:r>
      <w:r w:rsidR="00186FA7" w:rsidRPr="000A1999">
        <w:rPr>
          <w:rFonts w:ascii="Andalus" w:hAnsi="Andalus" w:cs="Simplified Arabic" w:hint="cs"/>
          <w:color w:val="000000"/>
          <w:sz w:val="32"/>
          <w:szCs w:val="32"/>
          <w:rtl/>
          <w:lang w:val="en-US"/>
        </w:rPr>
        <w:t xml:space="preserve"> </w:t>
      </w:r>
      <w:r w:rsidR="004D5978">
        <w:rPr>
          <w:rFonts w:ascii="Andalus" w:hAnsi="Andalus" w:cs="Simplified Arabic" w:hint="cs"/>
          <w:color w:val="000000"/>
          <w:sz w:val="32"/>
          <w:szCs w:val="32"/>
          <w:rtl/>
          <w:lang w:val="en-US"/>
        </w:rPr>
        <w:t>ل</w:t>
      </w:r>
      <w:r w:rsidRPr="000A1999">
        <w:rPr>
          <w:rFonts w:ascii="Andalus" w:hAnsi="Andalus" w:cs="Simplified Arabic"/>
          <w:color w:val="000000"/>
          <w:sz w:val="32"/>
          <w:szCs w:val="32"/>
          <w:rtl/>
          <w:lang w:val="en-US"/>
        </w:rPr>
        <w:t xml:space="preserve">إصلاح </w:t>
      </w:r>
      <w:r w:rsidR="0097446A">
        <w:rPr>
          <w:rFonts w:ascii="Andalus" w:hAnsi="Andalus" w:cs="Simplified Arabic" w:hint="cs"/>
          <w:color w:val="000000"/>
          <w:sz w:val="32"/>
          <w:szCs w:val="32"/>
          <w:rtl/>
          <w:lang w:val="en-US"/>
        </w:rPr>
        <w:t xml:space="preserve">منظومة </w:t>
      </w:r>
      <w:r w:rsidR="00186FA7" w:rsidRPr="000A1999">
        <w:rPr>
          <w:rFonts w:ascii="Andalus" w:hAnsi="Andalus" w:cs="Simplified Arabic" w:hint="cs"/>
          <w:color w:val="000000"/>
          <w:sz w:val="32"/>
          <w:szCs w:val="32"/>
          <w:rtl/>
          <w:lang w:val="en-US"/>
        </w:rPr>
        <w:t>دعم</w:t>
      </w:r>
      <w:r w:rsidRPr="000A1999">
        <w:rPr>
          <w:rFonts w:ascii="Andalus" w:hAnsi="Andalus" w:cs="Simplified Arabic"/>
          <w:color w:val="000000"/>
          <w:sz w:val="32"/>
          <w:szCs w:val="32"/>
          <w:rtl/>
          <w:lang w:val="en-US"/>
        </w:rPr>
        <w:t xml:space="preserve"> </w:t>
      </w:r>
      <w:r w:rsidR="0097446A">
        <w:rPr>
          <w:rFonts w:ascii="Andalus" w:hAnsi="Andalus" w:cs="Simplified Arabic" w:hint="cs"/>
          <w:color w:val="000000"/>
          <w:sz w:val="32"/>
          <w:szCs w:val="32"/>
          <w:rtl/>
          <w:lang w:val="en-US"/>
        </w:rPr>
        <w:t>ال</w:t>
      </w:r>
      <w:r w:rsidR="004D5978">
        <w:rPr>
          <w:rFonts w:ascii="Andalus" w:hAnsi="Andalus" w:cs="Simplified Arabic" w:hint="cs"/>
          <w:color w:val="000000"/>
          <w:sz w:val="32"/>
          <w:szCs w:val="32"/>
          <w:rtl/>
          <w:lang w:val="en-US"/>
        </w:rPr>
        <w:t xml:space="preserve">أسعار </w:t>
      </w:r>
      <w:r w:rsidR="00186FA7" w:rsidRPr="000A1999">
        <w:rPr>
          <w:rFonts w:ascii="Andalus" w:hAnsi="Andalus" w:cs="Simplified Arabic" w:hint="cs"/>
          <w:color w:val="000000"/>
          <w:sz w:val="32"/>
          <w:szCs w:val="32"/>
          <w:rtl/>
          <w:lang w:val="en-US"/>
        </w:rPr>
        <w:t>وأنظمة ال</w:t>
      </w:r>
      <w:r w:rsidRPr="000A1999">
        <w:rPr>
          <w:rFonts w:ascii="Andalus" w:hAnsi="Andalus" w:cs="Simplified Arabic"/>
          <w:color w:val="000000"/>
          <w:sz w:val="32"/>
          <w:szCs w:val="32"/>
          <w:rtl/>
          <w:lang w:val="en-US"/>
        </w:rPr>
        <w:t>تقاعد</w:t>
      </w:r>
      <w:r w:rsidR="00607D38">
        <w:rPr>
          <w:rFonts w:ascii="Andalus" w:hAnsi="Andalus" w:cs="Simplified Arabic" w:hint="cs"/>
          <w:color w:val="000000"/>
          <w:sz w:val="32"/>
          <w:szCs w:val="32"/>
          <w:rtl/>
          <w:lang w:val="en-US"/>
        </w:rPr>
        <w:t xml:space="preserve"> </w:t>
      </w:r>
      <w:r w:rsidR="0097446A">
        <w:rPr>
          <w:rFonts w:ascii="Andalus" w:hAnsi="Andalus" w:cs="Simplified Arabic" w:hint="cs"/>
          <w:color w:val="000000"/>
          <w:sz w:val="32"/>
          <w:szCs w:val="32"/>
          <w:rtl/>
          <w:lang w:val="en-US"/>
        </w:rPr>
        <w:t xml:space="preserve">التي توجد </w:t>
      </w:r>
      <w:r w:rsidR="004D5978">
        <w:rPr>
          <w:rFonts w:ascii="Andalus" w:hAnsi="Andalus" w:cs="Simplified Arabic" w:hint="cs"/>
          <w:color w:val="000000"/>
          <w:sz w:val="32"/>
          <w:szCs w:val="32"/>
          <w:rtl/>
          <w:lang w:val="en-US"/>
        </w:rPr>
        <w:t xml:space="preserve">في وضعية مالية غير قابلة </w:t>
      </w:r>
      <w:r w:rsidR="0097446A">
        <w:rPr>
          <w:rFonts w:ascii="Andalus" w:hAnsi="Andalus" w:cs="Simplified Arabic" w:hint="cs"/>
          <w:color w:val="000000"/>
          <w:sz w:val="32"/>
          <w:szCs w:val="32"/>
          <w:rtl/>
          <w:lang w:val="en-US"/>
        </w:rPr>
        <w:t>للاستمرار</w:t>
      </w:r>
      <w:r w:rsidRPr="000A1999">
        <w:rPr>
          <w:rFonts w:ascii="Andalus" w:hAnsi="Andalus" w:cs="Simplified Arabic"/>
          <w:color w:val="000000"/>
          <w:sz w:val="32"/>
          <w:szCs w:val="32"/>
          <w:rtl/>
          <w:lang w:val="en-US"/>
        </w:rPr>
        <w:t>.</w:t>
      </w:r>
    </w:p>
    <w:p w:rsidR="00020BC6" w:rsidRDefault="00020BC6" w:rsidP="00020BC6">
      <w:pPr>
        <w:widowControl w:val="0"/>
        <w:autoSpaceDE w:val="0"/>
        <w:autoSpaceDN w:val="0"/>
        <w:bidi/>
        <w:adjustRightInd w:val="0"/>
        <w:jc w:val="both"/>
        <w:rPr>
          <w:rFonts w:ascii="Andalus" w:hAnsi="Andalus" w:cs="Simplified Arabic" w:hint="cs"/>
          <w:color w:val="000000"/>
          <w:sz w:val="32"/>
          <w:szCs w:val="32"/>
          <w:rtl/>
          <w:lang w:val="en-US"/>
        </w:rPr>
      </w:pPr>
    </w:p>
    <w:p w:rsidR="00C11918" w:rsidRPr="000A1999" w:rsidRDefault="007B73E0" w:rsidP="00020BC6">
      <w:pPr>
        <w:widowControl w:val="0"/>
        <w:autoSpaceDE w:val="0"/>
        <w:autoSpaceDN w:val="0"/>
        <w:bidi/>
        <w:adjustRightInd w:val="0"/>
        <w:jc w:val="both"/>
        <w:rPr>
          <w:rFonts w:ascii="Andalus" w:hAnsi="Andalus" w:cs="Simplified Arabic"/>
          <w:color w:val="000000"/>
          <w:sz w:val="32"/>
          <w:szCs w:val="32"/>
          <w:rtl/>
          <w:lang w:val="en-US"/>
        </w:rPr>
      </w:pPr>
      <w:r w:rsidRPr="000A1999">
        <w:rPr>
          <w:rFonts w:ascii="Andalus" w:hAnsi="Andalus" w:cs="Simplified Arabic"/>
          <w:color w:val="000000"/>
          <w:sz w:val="32"/>
          <w:szCs w:val="32"/>
          <w:rtl/>
          <w:lang w:val="en-US"/>
        </w:rPr>
        <w:t xml:space="preserve"> </w:t>
      </w:r>
      <w:r w:rsidR="00111B6B">
        <w:rPr>
          <w:rFonts w:ascii="Andalus" w:hAnsi="Andalus" w:cs="Simplified Arabic" w:hint="cs"/>
          <w:color w:val="000000"/>
          <w:sz w:val="32"/>
          <w:szCs w:val="32"/>
          <w:rtl/>
          <w:lang w:val="en-US"/>
        </w:rPr>
        <w:t>ومن جهة أخرى</w:t>
      </w:r>
      <w:r w:rsidR="00020BC6">
        <w:rPr>
          <w:rFonts w:ascii="Andalus" w:hAnsi="Andalus" w:cs="Simplified Arabic" w:hint="cs"/>
          <w:color w:val="000000"/>
          <w:sz w:val="32"/>
          <w:szCs w:val="32"/>
          <w:rtl/>
          <w:lang w:val="en-US"/>
        </w:rPr>
        <w:t>،</w:t>
      </w:r>
      <w:r w:rsidR="00111B6B">
        <w:rPr>
          <w:rFonts w:ascii="Andalus" w:hAnsi="Andalus" w:cs="Simplified Arabic" w:hint="cs"/>
          <w:color w:val="000000"/>
          <w:sz w:val="32"/>
          <w:szCs w:val="32"/>
          <w:rtl/>
          <w:lang w:val="en-US"/>
        </w:rPr>
        <w:t xml:space="preserve"> فإن ال</w:t>
      </w:r>
      <w:r w:rsidR="00111B6B" w:rsidRPr="000A1999">
        <w:rPr>
          <w:rFonts w:ascii="Andalus" w:hAnsi="Andalus" w:cs="Simplified Arabic" w:hint="cs"/>
          <w:color w:val="000000"/>
          <w:sz w:val="32"/>
          <w:szCs w:val="32"/>
          <w:rtl/>
          <w:lang w:val="en-US"/>
        </w:rPr>
        <w:t>مندوبية</w:t>
      </w:r>
      <w:r w:rsidRPr="000A1999">
        <w:rPr>
          <w:rFonts w:ascii="Andalus" w:hAnsi="Andalus" w:cs="Simplified Arabic"/>
          <w:color w:val="000000"/>
          <w:sz w:val="32"/>
          <w:szCs w:val="32"/>
          <w:rtl/>
          <w:lang w:val="en-US"/>
        </w:rPr>
        <w:t xml:space="preserve"> السامية للتخطيط </w:t>
      </w:r>
      <w:r w:rsidR="00111B6B">
        <w:rPr>
          <w:rFonts w:ascii="Andalus" w:hAnsi="Andalus" w:cs="Simplified Arabic" w:hint="cs"/>
          <w:color w:val="000000"/>
          <w:sz w:val="32"/>
          <w:szCs w:val="32"/>
          <w:rtl/>
          <w:lang w:val="en-US"/>
        </w:rPr>
        <w:t xml:space="preserve">لم تدخر جهدا في إثارة الانتباه </w:t>
      </w:r>
      <w:r w:rsidRPr="000A1999">
        <w:rPr>
          <w:rFonts w:ascii="Andalus" w:hAnsi="Andalus" w:cs="Simplified Arabic"/>
          <w:color w:val="000000"/>
          <w:sz w:val="32"/>
          <w:szCs w:val="32"/>
          <w:rtl/>
          <w:lang w:val="en-US"/>
        </w:rPr>
        <w:t>إلى</w:t>
      </w:r>
      <w:r w:rsidR="00111B6B">
        <w:rPr>
          <w:rFonts w:ascii="Andalus" w:hAnsi="Andalus" w:cs="Simplified Arabic" w:hint="cs"/>
          <w:color w:val="000000"/>
          <w:sz w:val="32"/>
          <w:szCs w:val="32"/>
          <w:rtl/>
          <w:lang w:val="en-US"/>
        </w:rPr>
        <w:t xml:space="preserve"> أهمية مرافقة </w:t>
      </w:r>
      <w:r w:rsidRPr="000A1999">
        <w:rPr>
          <w:rFonts w:ascii="Andalus" w:hAnsi="Andalus" w:cs="Simplified Arabic"/>
          <w:color w:val="000000"/>
          <w:sz w:val="32"/>
          <w:szCs w:val="32"/>
          <w:rtl/>
          <w:lang w:val="en-US"/>
        </w:rPr>
        <w:t xml:space="preserve">هذه الإصلاحات </w:t>
      </w:r>
      <w:r w:rsidR="00111B6B">
        <w:rPr>
          <w:rFonts w:ascii="Andalus" w:hAnsi="Andalus" w:cs="Simplified Arabic" w:hint="cs"/>
          <w:color w:val="000000"/>
          <w:sz w:val="32"/>
          <w:szCs w:val="32"/>
          <w:rtl/>
          <w:lang w:val="en-US"/>
        </w:rPr>
        <w:t>ب</w:t>
      </w:r>
      <w:r w:rsidRPr="000A1999">
        <w:rPr>
          <w:rFonts w:ascii="Andalus" w:hAnsi="Andalus" w:cs="Simplified Arabic"/>
          <w:color w:val="000000"/>
          <w:sz w:val="32"/>
          <w:szCs w:val="32"/>
          <w:rtl/>
          <w:lang w:val="en-US"/>
        </w:rPr>
        <w:t>سياسة</w:t>
      </w:r>
      <w:r w:rsidR="00186FA7" w:rsidRPr="000A1999">
        <w:rPr>
          <w:rFonts w:ascii="Andalus" w:hAnsi="Andalus" w:cs="Simplified Arabic" w:hint="cs"/>
          <w:color w:val="000000"/>
          <w:sz w:val="32"/>
          <w:szCs w:val="32"/>
          <w:rtl/>
          <w:lang w:val="en-US"/>
        </w:rPr>
        <w:t xml:space="preserve"> جبائية </w:t>
      </w:r>
      <w:r w:rsidR="00111B6B">
        <w:rPr>
          <w:rFonts w:ascii="Andalus" w:hAnsi="Andalus" w:cs="Simplified Arabic" w:hint="cs"/>
          <w:color w:val="000000"/>
          <w:sz w:val="32"/>
          <w:szCs w:val="32"/>
          <w:rtl/>
          <w:lang w:val="en-US"/>
        </w:rPr>
        <w:t xml:space="preserve">تهدف إلى </w:t>
      </w:r>
      <w:r w:rsidR="00111B6B" w:rsidRPr="000A1999">
        <w:rPr>
          <w:rFonts w:ascii="Andalus" w:hAnsi="Andalus" w:cs="Simplified Arabic" w:hint="cs"/>
          <w:color w:val="000000"/>
          <w:sz w:val="32"/>
          <w:szCs w:val="32"/>
          <w:rtl/>
          <w:lang w:val="en-US"/>
        </w:rPr>
        <w:t>تحفيز الرأسمال الخاص والرفع من حصته في الاستثمارا</w:t>
      </w:r>
      <w:r w:rsidR="00111B6B" w:rsidRPr="000A1999">
        <w:rPr>
          <w:rFonts w:ascii="Andalus" w:hAnsi="Andalus" w:cs="Simplified Arabic" w:hint="eastAsia"/>
          <w:color w:val="000000"/>
          <w:sz w:val="32"/>
          <w:szCs w:val="32"/>
          <w:rtl/>
          <w:lang w:val="en-US"/>
        </w:rPr>
        <w:t>ت</w:t>
      </w:r>
      <w:r w:rsidR="00111B6B" w:rsidRPr="000A1999">
        <w:rPr>
          <w:rFonts w:ascii="Andalus" w:hAnsi="Andalus" w:cs="Simplified Arabic" w:hint="cs"/>
          <w:color w:val="000000"/>
          <w:sz w:val="32"/>
          <w:szCs w:val="32"/>
          <w:rtl/>
          <w:lang w:val="en-US"/>
        </w:rPr>
        <w:t xml:space="preserve"> الوطنية </w:t>
      </w:r>
      <w:r w:rsidR="00111B6B">
        <w:rPr>
          <w:rFonts w:ascii="Andalus" w:hAnsi="Andalus" w:cs="Simplified Arabic" w:hint="cs"/>
          <w:color w:val="000000"/>
          <w:sz w:val="32"/>
          <w:szCs w:val="32"/>
          <w:rtl/>
          <w:lang w:val="en-US"/>
        </w:rPr>
        <w:t>في</w:t>
      </w:r>
      <w:r w:rsidR="00111B6B" w:rsidRPr="000A1999">
        <w:rPr>
          <w:rFonts w:ascii="Andalus" w:hAnsi="Andalus" w:cs="Simplified Arabic" w:hint="cs"/>
          <w:color w:val="000000"/>
          <w:sz w:val="32"/>
          <w:szCs w:val="32"/>
          <w:rtl/>
          <w:lang w:val="en-US"/>
        </w:rPr>
        <w:t xml:space="preserve"> </w:t>
      </w:r>
      <w:r w:rsidR="00111B6B">
        <w:rPr>
          <w:rFonts w:ascii="Andalus" w:hAnsi="Andalus" w:cs="Simplified Arabic" w:hint="cs"/>
          <w:color w:val="000000"/>
          <w:sz w:val="32"/>
          <w:szCs w:val="32"/>
          <w:rtl/>
          <w:lang w:val="en-US"/>
        </w:rPr>
        <w:t>ا</w:t>
      </w:r>
      <w:r w:rsidR="00111B6B" w:rsidRPr="000A1999">
        <w:rPr>
          <w:rFonts w:ascii="Andalus" w:hAnsi="Andalus" w:cs="Simplified Arabic"/>
          <w:color w:val="000000"/>
          <w:sz w:val="32"/>
          <w:szCs w:val="32"/>
          <w:rtl/>
          <w:lang w:val="en-US"/>
        </w:rPr>
        <w:t xml:space="preserve">لقطاعات </w:t>
      </w:r>
      <w:r w:rsidR="00111B6B">
        <w:rPr>
          <w:rFonts w:ascii="Andalus" w:hAnsi="Andalus" w:cs="Simplified Arabic" w:hint="cs"/>
          <w:color w:val="000000"/>
          <w:sz w:val="32"/>
          <w:szCs w:val="32"/>
          <w:rtl/>
          <w:lang w:val="en-US"/>
        </w:rPr>
        <w:t xml:space="preserve">المنتجة للسلع </w:t>
      </w:r>
      <w:r w:rsidR="00111B6B">
        <w:rPr>
          <w:rFonts w:ascii="Andalus" w:hAnsi="Andalus" w:cs="Simplified Arabic"/>
          <w:color w:val="000000"/>
          <w:sz w:val="32"/>
          <w:szCs w:val="32"/>
          <w:rtl/>
          <w:lang w:val="en-US"/>
        </w:rPr>
        <w:t>القابلة للت</w:t>
      </w:r>
      <w:r w:rsidR="00111B6B">
        <w:rPr>
          <w:rFonts w:ascii="Andalus" w:hAnsi="Andalus" w:cs="Simplified Arabic" w:hint="cs"/>
          <w:color w:val="000000"/>
          <w:sz w:val="32"/>
          <w:szCs w:val="32"/>
          <w:rtl/>
          <w:lang w:val="en-US"/>
        </w:rPr>
        <w:t>بادل</w:t>
      </w:r>
      <w:r w:rsidR="00111B6B" w:rsidRPr="000A1999">
        <w:rPr>
          <w:rFonts w:ascii="Andalus" w:hAnsi="Andalus" w:cs="Simplified Arabic"/>
          <w:color w:val="000000"/>
          <w:sz w:val="32"/>
          <w:szCs w:val="32"/>
          <w:rtl/>
          <w:lang w:val="en-US"/>
        </w:rPr>
        <w:t xml:space="preserve"> </w:t>
      </w:r>
      <w:r w:rsidR="00111B6B">
        <w:rPr>
          <w:rFonts w:ascii="Andalus" w:hAnsi="Andalus" w:cs="Simplified Arabic" w:hint="cs"/>
          <w:color w:val="000000"/>
          <w:sz w:val="32"/>
          <w:szCs w:val="32"/>
          <w:rtl/>
          <w:lang w:val="en-US"/>
        </w:rPr>
        <w:t>عوض</w:t>
      </w:r>
      <w:r w:rsidR="00111B6B">
        <w:rPr>
          <w:rFonts w:ascii="Andalus" w:hAnsi="Andalus" w:cs="Simplified Arabic"/>
          <w:color w:val="000000"/>
          <w:sz w:val="32"/>
          <w:szCs w:val="32"/>
          <w:rtl/>
          <w:lang w:val="en-US"/>
        </w:rPr>
        <w:t xml:space="preserve"> </w:t>
      </w:r>
      <w:r w:rsidRPr="000A1999">
        <w:rPr>
          <w:rFonts w:ascii="Andalus" w:hAnsi="Andalus" w:cs="Simplified Arabic"/>
          <w:color w:val="000000"/>
          <w:sz w:val="32"/>
          <w:szCs w:val="32"/>
          <w:rtl/>
          <w:lang w:val="en-US"/>
        </w:rPr>
        <w:t xml:space="preserve">القطاعات </w:t>
      </w:r>
      <w:r w:rsidR="00111B6B">
        <w:rPr>
          <w:rFonts w:ascii="Andalus" w:hAnsi="Andalus" w:cs="Simplified Arabic" w:hint="cs"/>
          <w:color w:val="000000"/>
          <w:sz w:val="32"/>
          <w:szCs w:val="32"/>
          <w:rtl/>
          <w:lang w:val="en-US"/>
        </w:rPr>
        <w:t xml:space="preserve">المنتجة للسلع </w:t>
      </w:r>
      <w:r w:rsidRPr="000A1999">
        <w:rPr>
          <w:rFonts w:ascii="Andalus" w:hAnsi="Andalus" w:cs="Simplified Arabic"/>
          <w:color w:val="000000"/>
          <w:sz w:val="32"/>
          <w:szCs w:val="32"/>
          <w:rtl/>
          <w:lang w:val="en-US"/>
        </w:rPr>
        <w:t>غير</w:t>
      </w:r>
      <w:r w:rsidR="00111B6B">
        <w:rPr>
          <w:rFonts w:ascii="Andalus" w:hAnsi="Andalus" w:cs="Simplified Arabic" w:hint="cs"/>
          <w:color w:val="000000"/>
          <w:sz w:val="32"/>
          <w:szCs w:val="32"/>
          <w:rtl/>
          <w:lang w:val="en-US"/>
        </w:rPr>
        <w:t xml:space="preserve"> </w:t>
      </w:r>
      <w:r w:rsidRPr="000A1999">
        <w:rPr>
          <w:rFonts w:ascii="Andalus" w:hAnsi="Andalus" w:cs="Simplified Arabic"/>
          <w:color w:val="000000"/>
          <w:sz w:val="32"/>
          <w:szCs w:val="32"/>
          <w:rtl/>
          <w:lang w:val="en-US"/>
        </w:rPr>
        <w:t xml:space="preserve">القابلة </w:t>
      </w:r>
      <w:r w:rsidR="00111B6B">
        <w:rPr>
          <w:rFonts w:ascii="Andalus" w:hAnsi="Andalus" w:cs="Simplified Arabic" w:hint="cs"/>
          <w:color w:val="000000"/>
          <w:sz w:val="32"/>
          <w:szCs w:val="32"/>
          <w:rtl/>
          <w:lang w:val="en-US"/>
        </w:rPr>
        <w:t>للتبادل</w:t>
      </w:r>
      <w:r w:rsidRPr="000A1999">
        <w:rPr>
          <w:rFonts w:ascii="Andalus" w:hAnsi="Andalus" w:cs="Simplified Arabic"/>
          <w:color w:val="000000"/>
          <w:sz w:val="32"/>
          <w:szCs w:val="32"/>
          <w:rtl/>
          <w:lang w:val="en-US"/>
        </w:rPr>
        <w:t xml:space="preserve">. </w:t>
      </w:r>
      <w:r w:rsidR="0037729E">
        <w:rPr>
          <w:rFonts w:ascii="Andalus" w:hAnsi="Andalus" w:cs="Simplified Arabic" w:hint="cs"/>
          <w:color w:val="000000"/>
          <w:sz w:val="32"/>
          <w:szCs w:val="32"/>
          <w:rtl/>
          <w:lang w:val="en-US"/>
        </w:rPr>
        <w:t>و</w:t>
      </w:r>
      <w:r w:rsidR="00186FA7" w:rsidRPr="000A1999">
        <w:rPr>
          <w:rFonts w:ascii="Andalus" w:hAnsi="Andalus" w:cs="Simplified Arabic" w:hint="cs"/>
          <w:color w:val="000000"/>
          <w:sz w:val="32"/>
          <w:szCs w:val="32"/>
          <w:rtl/>
          <w:lang w:val="en-US"/>
        </w:rPr>
        <w:t xml:space="preserve">بالموازاة مع تحسين </w:t>
      </w:r>
      <w:r w:rsidRPr="000A1999">
        <w:rPr>
          <w:rFonts w:ascii="Andalus" w:hAnsi="Andalus" w:cs="Simplified Arabic"/>
          <w:color w:val="000000"/>
          <w:sz w:val="32"/>
          <w:szCs w:val="32"/>
          <w:rtl/>
          <w:lang w:val="en-US"/>
        </w:rPr>
        <w:t>الاستثمار الع</w:t>
      </w:r>
      <w:r w:rsidR="00186FA7" w:rsidRPr="000A1999">
        <w:rPr>
          <w:rFonts w:ascii="Andalus" w:hAnsi="Andalus" w:cs="Simplified Arabic" w:hint="cs"/>
          <w:color w:val="000000"/>
          <w:sz w:val="32"/>
          <w:szCs w:val="32"/>
          <w:rtl/>
          <w:lang w:val="en-US"/>
        </w:rPr>
        <w:t xml:space="preserve">مومي ونهج </w:t>
      </w:r>
      <w:r w:rsidR="00186FA7" w:rsidRPr="000A1999">
        <w:rPr>
          <w:rFonts w:ascii="Andalus" w:hAnsi="Andalus" w:cs="Simplified Arabic"/>
          <w:color w:val="000000"/>
          <w:sz w:val="32"/>
          <w:szCs w:val="32"/>
          <w:rtl/>
          <w:lang w:val="en-US"/>
        </w:rPr>
        <w:t>سياسة نقدية</w:t>
      </w:r>
      <w:r w:rsidR="00186FA7" w:rsidRPr="000A1999">
        <w:rPr>
          <w:rFonts w:ascii="Andalus" w:hAnsi="Andalus" w:cs="Simplified Arabic" w:hint="cs"/>
          <w:color w:val="000000"/>
          <w:sz w:val="32"/>
          <w:szCs w:val="32"/>
          <w:rtl/>
          <w:lang w:val="en-US"/>
        </w:rPr>
        <w:t xml:space="preserve"> تستهدف </w:t>
      </w:r>
      <w:r w:rsidR="00516A74">
        <w:rPr>
          <w:rFonts w:ascii="Andalus" w:hAnsi="Andalus" w:cs="Simplified Arabic"/>
          <w:color w:val="000000"/>
          <w:sz w:val="32"/>
          <w:szCs w:val="32"/>
          <w:rtl/>
          <w:lang w:val="en-US"/>
        </w:rPr>
        <w:t xml:space="preserve">النمو الاقتصادي </w:t>
      </w:r>
      <w:r w:rsidR="00516A74">
        <w:rPr>
          <w:rFonts w:ascii="Andalus" w:hAnsi="Andalus" w:cs="Simplified Arabic" w:hint="cs"/>
          <w:color w:val="000000"/>
          <w:sz w:val="32"/>
          <w:szCs w:val="32"/>
          <w:rtl/>
          <w:lang w:val="en-US"/>
        </w:rPr>
        <w:t xml:space="preserve">عوض </w:t>
      </w:r>
      <w:r w:rsidRPr="000A1999">
        <w:rPr>
          <w:rFonts w:ascii="Andalus" w:hAnsi="Andalus" w:cs="Simplified Arabic"/>
          <w:color w:val="000000"/>
          <w:sz w:val="32"/>
          <w:szCs w:val="32"/>
          <w:rtl/>
          <w:lang w:val="en-US"/>
        </w:rPr>
        <w:t>التضخم</w:t>
      </w:r>
      <w:r w:rsidR="0037729E">
        <w:rPr>
          <w:rFonts w:ascii="Andalus" w:hAnsi="Andalus" w:cs="Simplified Arabic" w:hint="cs"/>
          <w:color w:val="000000"/>
          <w:sz w:val="32"/>
          <w:szCs w:val="32"/>
          <w:rtl/>
          <w:lang w:val="en-US"/>
        </w:rPr>
        <w:t>،</w:t>
      </w:r>
      <w:r w:rsidRPr="000A1999">
        <w:rPr>
          <w:rFonts w:ascii="Andalus" w:hAnsi="Andalus" w:cs="Simplified Arabic"/>
          <w:color w:val="000000"/>
          <w:sz w:val="32"/>
          <w:szCs w:val="32"/>
          <w:rtl/>
          <w:lang w:val="en-US"/>
        </w:rPr>
        <w:t xml:space="preserve"> فإن تنفيذ مثل هذه الإصلاحات </w:t>
      </w:r>
      <w:r w:rsidR="0037729E">
        <w:rPr>
          <w:rFonts w:ascii="Andalus" w:hAnsi="Andalus" w:cs="Simplified Arabic" w:hint="cs"/>
          <w:color w:val="000000"/>
          <w:sz w:val="32"/>
          <w:szCs w:val="32"/>
          <w:rtl/>
          <w:lang w:val="en-US"/>
        </w:rPr>
        <w:t>يتطلب تضافر مجهودات الجميع</w:t>
      </w:r>
      <w:r w:rsidR="00C11918" w:rsidRPr="000A1999">
        <w:rPr>
          <w:rFonts w:ascii="Andalus" w:hAnsi="Andalus" w:cs="Simplified Arabic" w:hint="cs"/>
          <w:color w:val="000000"/>
          <w:sz w:val="32"/>
          <w:szCs w:val="32"/>
          <w:rtl/>
          <w:lang w:val="en-US"/>
        </w:rPr>
        <w:t xml:space="preserve"> في أفق بلوغ نمو اقتصادي قوي ورقي اجتماعي مستدام.</w:t>
      </w:r>
    </w:p>
    <w:p w:rsidR="00C11918" w:rsidRPr="000A1999" w:rsidRDefault="00C11918" w:rsidP="00C11918">
      <w:pPr>
        <w:widowControl w:val="0"/>
        <w:autoSpaceDE w:val="0"/>
        <w:autoSpaceDN w:val="0"/>
        <w:bidi/>
        <w:adjustRightInd w:val="0"/>
        <w:jc w:val="both"/>
        <w:rPr>
          <w:rFonts w:ascii="Andalus" w:hAnsi="Andalus" w:cs="Simplified Arabic"/>
          <w:color w:val="000000"/>
          <w:sz w:val="32"/>
          <w:szCs w:val="32"/>
          <w:rtl/>
          <w:lang w:val="en-US"/>
        </w:rPr>
      </w:pPr>
    </w:p>
    <w:p w:rsidR="00C11918" w:rsidRPr="000A1999" w:rsidRDefault="00C11918" w:rsidP="00020BC6">
      <w:pPr>
        <w:widowControl w:val="0"/>
        <w:autoSpaceDE w:val="0"/>
        <w:autoSpaceDN w:val="0"/>
        <w:bidi/>
        <w:adjustRightInd w:val="0"/>
        <w:jc w:val="both"/>
        <w:rPr>
          <w:rFonts w:ascii="Andalus" w:hAnsi="Andalus" w:cs="Simplified Arabic"/>
          <w:color w:val="000000"/>
          <w:sz w:val="32"/>
          <w:szCs w:val="32"/>
          <w:rtl/>
          <w:lang w:val="en-US"/>
        </w:rPr>
      </w:pPr>
      <w:r w:rsidRPr="000A1999">
        <w:rPr>
          <w:rFonts w:ascii="Andalus" w:hAnsi="Andalus" w:cs="Simplified Arabic" w:hint="cs"/>
          <w:color w:val="000000"/>
          <w:sz w:val="32"/>
          <w:szCs w:val="32"/>
          <w:rtl/>
          <w:lang w:val="en-US"/>
        </w:rPr>
        <w:t xml:space="preserve">وتندرج هذه التوصيات في إطار الاستنتاجات التي جاءت بها الدراسة التي أنجزتها المندوبية السامية للتخطيط تحث </w:t>
      </w:r>
      <w:r w:rsidR="007B73E0" w:rsidRPr="000A1999">
        <w:rPr>
          <w:rFonts w:ascii="Andalus" w:hAnsi="Andalus" w:cs="Simplified Arabic"/>
          <w:color w:val="000000"/>
          <w:sz w:val="32"/>
          <w:szCs w:val="32"/>
          <w:rtl/>
          <w:lang w:val="en-US"/>
        </w:rPr>
        <w:t xml:space="preserve">عنوان </w:t>
      </w:r>
      <w:r w:rsidR="007B73E0" w:rsidRPr="0080735D">
        <w:rPr>
          <w:rFonts w:ascii="Andalus" w:hAnsi="Andalus" w:cs="Simplified Arabic"/>
          <w:color w:val="000000"/>
          <w:sz w:val="32"/>
          <w:szCs w:val="32"/>
          <w:rtl/>
          <w:lang w:val="en-US"/>
        </w:rPr>
        <w:t>"</w:t>
      </w:r>
      <w:r w:rsidRPr="0080735D">
        <w:rPr>
          <w:rFonts w:ascii="Andalus" w:hAnsi="Andalus" w:cs="Simplified Arabic" w:hint="cs"/>
          <w:b/>
          <w:bCs/>
          <w:color w:val="000000"/>
          <w:sz w:val="32"/>
          <w:szCs w:val="32"/>
          <w:rtl/>
          <w:lang w:val="en-US"/>
        </w:rPr>
        <w:t>أبعاد ال</w:t>
      </w:r>
      <w:r w:rsidR="007B73E0" w:rsidRPr="0080735D">
        <w:rPr>
          <w:rFonts w:ascii="Andalus" w:hAnsi="Andalus" w:cs="Simplified Arabic"/>
          <w:b/>
          <w:bCs/>
          <w:color w:val="000000"/>
          <w:sz w:val="32"/>
          <w:szCs w:val="32"/>
          <w:rtl/>
          <w:lang w:val="en-US"/>
        </w:rPr>
        <w:t xml:space="preserve">سياسة </w:t>
      </w:r>
      <w:r w:rsidRPr="0080735D">
        <w:rPr>
          <w:rFonts w:ascii="Andalus" w:hAnsi="Andalus" w:cs="Simplified Arabic" w:hint="cs"/>
          <w:b/>
          <w:bCs/>
          <w:color w:val="000000"/>
          <w:sz w:val="32"/>
          <w:szCs w:val="32"/>
          <w:rtl/>
          <w:lang w:val="en-US"/>
        </w:rPr>
        <w:t>ال</w:t>
      </w:r>
      <w:r w:rsidR="007B73E0" w:rsidRPr="0080735D">
        <w:rPr>
          <w:rFonts w:ascii="Andalus" w:hAnsi="Andalus" w:cs="Simplified Arabic"/>
          <w:b/>
          <w:bCs/>
          <w:color w:val="000000"/>
          <w:sz w:val="32"/>
          <w:szCs w:val="32"/>
          <w:rtl/>
          <w:lang w:val="en-US"/>
        </w:rPr>
        <w:t xml:space="preserve">اقتصادية </w:t>
      </w:r>
      <w:r w:rsidRPr="0080735D">
        <w:rPr>
          <w:rFonts w:ascii="Andalus" w:hAnsi="Andalus" w:cs="Simplified Arabic" w:hint="cs"/>
          <w:b/>
          <w:bCs/>
          <w:color w:val="000000"/>
          <w:sz w:val="32"/>
          <w:szCs w:val="32"/>
          <w:rtl/>
          <w:lang w:val="en-US"/>
        </w:rPr>
        <w:t>ال</w:t>
      </w:r>
      <w:r w:rsidR="007B73E0" w:rsidRPr="0080735D">
        <w:rPr>
          <w:rFonts w:ascii="Andalus" w:hAnsi="Andalus" w:cs="Simplified Arabic"/>
          <w:b/>
          <w:bCs/>
          <w:color w:val="000000"/>
          <w:sz w:val="32"/>
          <w:szCs w:val="32"/>
          <w:rtl/>
          <w:lang w:val="en-US"/>
        </w:rPr>
        <w:t xml:space="preserve">جديدة في سياق </w:t>
      </w:r>
      <w:r w:rsidRPr="0080735D">
        <w:rPr>
          <w:rFonts w:ascii="Andalus" w:hAnsi="Andalus" w:cs="Simplified Arabic" w:hint="cs"/>
          <w:b/>
          <w:bCs/>
          <w:color w:val="000000"/>
          <w:sz w:val="32"/>
          <w:szCs w:val="32"/>
          <w:rtl/>
          <w:lang w:val="en-US"/>
        </w:rPr>
        <w:t>ا</w:t>
      </w:r>
      <w:r w:rsidR="007B73E0" w:rsidRPr="0080735D">
        <w:rPr>
          <w:rFonts w:ascii="Andalus" w:hAnsi="Andalus" w:cs="Simplified Arabic"/>
          <w:b/>
          <w:bCs/>
          <w:color w:val="000000"/>
          <w:sz w:val="32"/>
          <w:szCs w:val="32"/>
          <w:rtl/>
          <w:lang w:val="en-US"/>
        </w:rPr>
        <w:t xml:space="preserve">لاختلالات </w:t>
      </w:r>
      <w:r w:rsidRPr="0080735D">
        <w:rPr>
          <w:rFonts w:ascii="Andalus" w:hAnsi="Andalus" w:cs="Simplified Arabic" w:hint="cs"/>
          <w:b/>
          <w:bCs/>
          <w:color w:val="000000"/>
          <w:sz w:val="32"/>
          <w:szCs w:val="32"/>
          <w:rtl/>
          <w:lang w:val="en-US"/>
        </w:rPr>
        <w:t>الماكرواقتصادية</w:t>
      </w:r>
      <w:r w:rsidRPr="0080735D">
        <w:rPr>
          <w:rFonts w:ascii="Andalus" w:hAnsi="Andalus" w:cs="Simplified Arabic"/>
          <w:b/>
          <w:bCs/>
          <w:color w:val="000000"/>
          <w:sz w:val="32"/>
          <w:szCs w:val="32"/>
          <w:rtl/>
          <w:lang w:val="en-US"/>
        </w:rPr>
        <w:t>"</w:t>
      </w:r>
      <w:r w:rsidRPr="0080735D">
        <w:rPr>
          <w:rFonts w:ascii="Andalus" w:hAnsi="Andalus" w:cs="Simplified Arabic" w:hint="cs"/>
          <w:color w:val="000000"/>
          <w:sz w:val="32"/>
          <w:szCs w:val="32"/>
          <w:rtl/>
          <w:lang w:val="en-US"/>
        </w:rPr>
        <w:t xml:space="preserve">، </w:t>
      </w:r>
      <w:r w:rsidRPr="000A1999">
        <w:rPr>
          <w:rFonts w:ascii="Andalus" w:hAnsi="Andalus" w:cs="Simplified Arabic" w:hint="cs"/>
          <w:color w:val="000000"/>
          <w:sz w:val="32"/>
          <w:szCs w:val="32"/>
          <w:rtl/>
          <w:lang w:val="en-US"/>
        </w:rPr>
        <w:t xml:space="preserve">حيث </w:t>
      </w:r>
      <w:r w:rsidR="007434FE">
        <w:rPr>
          <w:rFonts w:ascii="Andalus" w:hAnsi="Andalus" w:cs="Simplified Arabic"/>
          <w:color w:val="000000"/>
          <w:sz w:val="32"/>
          <w:szCs w:val="32"/>
          <w:rtl/>
          <w:lang w:val="en-US"/>
        </w:rPr>
        <w:t xml:space="preserve">عرضت النتائج في </w:t>
      </w:r>
      <w:r w:rsidR="007434FE">
        <w:rPr>
          <w:rFonts w:ascii="Andalus" w:hAnsi="Andalus" w:cs="Simplified Arabic" w:hint="cs"/>
          <w:color w:val="000000"/>
          <w:sz w:val="32"/>
          <w:szCs w:val="32"/>
          <w:rtl/>
          <w:lang w:val="en-US"/>
        </w:rPr>
        <w:t>المناظرة</w:t>
      </w:r>
      <w:r w:rsidR="007B73E0" w:rsidRPr="000A1999">
        <w:rPr>
          <w:rFonts w:ascii="Andalus" w:hAnsi="Andalus" w:cs="Simplified Arabic"/>
          <w:color w:val="000000"/>
          <w:sz w:val="32"/>
          <w:szCs w:val="32"/>
          <w:rtl/>
          <w:lang w:val="en-US"/>
        </w:rPr>
        <w:t xml:space="preserve"> ال</w:t>
      </w:r>
      <w:r w:rsidR="007434FE">
        <w:rPr>
          <w:rFonts w:ascii="Andalus" w:hAnsi="Andalus" w:cs="Simplified Arabic" w:hint="cs"/>
          <w:color w:val="000000"/>
          <w:sz w:val="32"/>
          <w:szCs w:val="32"/>
          <w:rtl/>
          <w:lang w:val="en-US"/>
        </w:rPr>
        <w:t>ت</w:t>
      </w:r>
      <w:r w:rsidR="007B73E0" w:rsidRPr="000A1999">
        <w:rPr>
          <w:rFonts w:ascii="Andalus" w:hAnsi="Andalus" w:cs="Simplified Arabic"/>
          <w:color w:val="000000"/>
          <w:sz w:val="32"/>
          <w:szCs w:val="32"/>
          <w:rtl/>
          <w:lang w:val="en-US"/>
        </w:rPr>
        <w:t xml:space="preserve">ي </w:t>
      </w:r>
      <w:r w:rsidR="00C86FE8">
        <w:rPr>
          <w:rFonts w:ascii="Andalus" w:hAnsi="Andalus" w:cs="Simplified Arabic" w:hint="cs"/>
          <w:color w:val="000000"/>
          <w:sz w:val="32"/>
          <w:szCs w:val="32"/>
          <w:rtl/>
          <w:lang w:val="en-US"/>
        </w:rPr>
        <w:t>نظمت</w:t>
      </w:r>
      <w:r w:rsidR="007B73E0" w:rsidRPr="000A1999">
        <w:rPr>
          <w:rFonts w:ascii="Andalus" w:hAnsi="Andalus" w:cs="Simplified Arabic"/>
          <w:color w:val="000000"/>
          <w:sz w:val="32"/>
          <w:szCs w:val="32"/>
          <w:rtl/>
          <w:lang w:val="en-US"/>
        </w:rPr>
        <w:t xml:space="preserve"> في 17 </w:t>
      </w:r>
      <w:r w:rsidRPr="000A1999">
        <w:rPr>
          <w:rFonts w:ascii="Andalus" w:hAnsi="Andalus" w:cs="Simplified Arabic" w:hint="cs"/>
          <w:color w:val="000000"/>
          <w:sz w:val="32"/>
          <w:szCs w:val="32"/>
          <w:rtl/>
          <w:lang w:val="en-US"/>
        </w:rPr>
        <w:t xml:space="preserve">أبريل من سنة </w:t>
      </w:r>
      <w:r w:rsidR="00020BC6">
        <w:rPr>
          <w:rFonts w:ascii="Andalus" w:hAnsi="Andalus" w:cs="Simplified Arabic" w:hint="cs"/>
          <w:color w:val="000000"/>
          <w:sz w:val="32"/>
          <w:szCs w:val="32"/>
          <w:rtl/>
          <w:lang w:val="en-US"/>
        </w:rPr>
        <w:t xml:space="preserve"> </w:t>
      </w:r>
      <w:r w:rsidRPr="000A1999">
        <w:rPr>
          <w:rFonts w:ascii="Andalus" w:hAnsi="Andalus" w:cs="Simplified Arabic" w:hint="cs"/>
          <w:color w:val="000000"/>
          <w:sz w:val="32"/>
          <w:szCs w:val="32"/>
          <w:rtl/>
          <w:lang w:val="en-US"/>
        </w:rPr>
        <w:t>2013</w:t>
      </w:r>
      <w:r w:rsidR="00020BC6" w:rsidRPr="00020BC6">
        <w:rPr>
          <w:rFonts w:ascii="Andalus" w:hAnsi="Andalus" w:cs="Simplified Arabic" w:hint="cs"/>
          <w:color w:val="000000"/>
          <w:sz w:val="32"/>
          <w:szCs w:val="32"/>
          <w:rtl/>
          <w:lang w:val="en-US"/>
        </w:rPr>
        <w:t xml:space="preserve"> </w:t>
      </w:r>
      <w:r w:rsidR="00020BC6">
        <w:rPr>
          <w:rFonts w:ascii="Andalus" w:hAnsi="Andalus" w:cs="Simplified Arabic" w:hint="cs"/>
          <w:color w:val="000000"/>
          <w:sz w:val="32"/>
          <w:szCs w:val="32"/>
          <w:rtl/>
          <w:lang w:val="en-US"/>
        </w:rPr>
        <w:t>في الرباط</w:t>
      </w:r>
      <w:r w:rsidRPr="000A1999">
        <w:rPr>
          <w:rFonts w:ascii="Andalus" w:hAnsi="Andalus" w:cs="Simplified Arabic" w:hint="cs"/>
          <w:color w:val="000000"/>
          <w:sz w:val="32"/>
          <w:szCs w:val="32"/>
          <w:rtl/>
          <w:lang w:val="en-US"/>
        </w:rPr>
        <w:t>.</w:t>
      </w:r>
    </w:p>
    <w:p w:rsidR="00221AE5" w:rsidRDefault="00516A74" w:rsidP="00C86FE8">
      <w:pPr>
        <w:widowControl w:val="0"/>
        <w:autoSpaceDE w:val="0"/>
        <w:autoSpaceDN w:val="0"/>
        <w:bidi/>
        <w:adjustRightInd w:val="0"/>
        <w:jc w:val="both"/>
        <w:rPr>
          <w:rFonts w:ascii="Andalus" w:hAnsi="Andalus" w:cs="Simplified Arabic" w:hint="cs"/>
          <w:color w:val="000000"/>
          <w:sz w:val="32"/>
          <w:szCs w:val="32"/>
          <w:rtl/>
          <w:lang w:val="en-US"/>
        </w:rPr>
      </w:pPr>
      <w:r>
        <w:rPr>
          <w:rFonts w:ascii="Andalus" w:hAnsi="Andalus" w:cs="Simplified Arabic" w:hint="cs"/>
          <w:color w:val="000000"/>
          <w:sz w:val="32"/>
          <w:szCs w:val="32"/>
          <w:rtl/>
          <w:lang w:val="en-US"/>
        </w:rPr>
        <w:t>وقد اقترحت هذه الدراسة سياسة اقتصادية جديدة تأخذ بعين الاعتبار بعض الأبعاد خاصة</w:t>
      </w:r>
      <w:r w:rsidR="00437034" w:rsidRPr="00437034">
        <w:rPr>
          <w:rFonts w:ascii="Andalus" w:hAnsi="Andalus" w:cs="Simplified Arabic" w:hint="cs"/>
          <w:color w:val="000000"/>
          <w:sz w:val="32"/>
          <w:szCs w:val="32"/>
          <w:rtl/>
          <w:lang w:val="en-US"/>
        </w:rPr>
        <w:t xml:space="preserve"> </w:t>
      </w:r>
      <w:r w:rsidR="00437034">
        <w:rPr>
          <w:rFonts w:ascii="Andalus" w:hAnsi="Andalus" w:cs="Simplified Arabic" w:hint="cs"/>
          <w:color w:val="000000"/>
          <w:sz w:val="32"/>
          <w:szCs w:val="32"/>
          <w:rtl/>
          <w:lang w:val="en-US"/>
        </w:rPr>
        <w:t>منها</w:t>
      </w:r>
      <w:r>
        <w:rPr>
          <w:rFonts w:ascii="Andalus" w:hAnsi="Andalus" w:cs="Simplified Arabic" w:hint="cs"/>
          <w:color w:val="000000"/>
          <w:sz w:val="32"/>
          <w:szCs w:val="32"/>
          <w:rtl/>
          <w:lang w:val="en-US"/>
        </w:rPr>
        <w:t>:</w:t>
      </w:r>
      <w:r w:rsidR="00437034">
        <w:rPr>
          <w:rFonts w:ascii="Andalus" w:hAnsi="Andalus" w:cs="Simplified Arabic" w:hint="cs"/>
          <w:color w:val="000000"/>
          <w:sz w:val="32"/>
          <w:szCs w:val="32"/>
          <w:rtl/>
          <w:lang w:val="en-US"/>
        </w:rPr>
        <w:t xml:space="preserve"> </w:t>
      </w:r>
      <w:r w:rsidR="00592294" w:rsidRPr="000A1999">
        <w:rPr>
          <w:rFonts w:ascii="Andalus" w:hAnsi="Andalus" w:cs="Simplified Arabic" w:hint="cs"/>
          <w:color w:val="000000"/>
          <w:sz w:val="32"/>
          <w:szCs w:val="32"/>
          <w:rtl/>
          <w:lang w:val="en-US"/>
        </w:rPr>
        <w:t xml:space="preserve"> </w:t>
      </w:r>
      <w:r w:rsidR="007B73E0" w:rsidRPr="000A1999">
        <w:rPr>
          <w:rFonts w:ascii="Andalus" w:hAnsi="Andalus" w:cs="Simplified Arabic"/>
          <w:color w:val="000000"/>
          <w:sz w:val="32"/>
          <w:szCs w:val="32"/>
          <w:rtl/>
          <w:lang w:val="en-US"/>
        </w:rPr>
        <w:t>التمييز</w:t>
      </w:r>
      <w:r w:rsidR="00437034">
        <w:rPr>
          <w:rFonts w:ascii="Andalus" w:hAnsi="Andalus" w:cs="Simplified Arabic" w:hint="cs"/>
          <w:color w:val="000000"/>
          <w:sz w:val="32"/>
          <w:szCs w:val="32"/>
          <w:rtl/>
          <w:lang w:val="en-US"/>
        </w:rPr>
        <w:t xml:space="preserve"> خلال وضع الإصلاحات الضرورية</w:t>
      </w:r>
      <w:r w:rsidR="00437034">
        <w:rPr>
          <w:rFonts w:ascii="Andalus" w:hAnsi="Andalus" w:cs="Simplified Arabic"/>
          <w:color w:val="000000"/>
          <w:sz w:val="32"/>
          <w:szCs w:val="32"/>
          <w:rtl/>
          <w:lang w:val="en-US"/>
        </w:rPr>
        <w:t xml:space="preserve"> بين </w:t>
      </w:r>
      <w:r w:rsidR="00437034">
        <w:rPr>
          <w:rFonts w:ascii="Andalus" w:hAnsi="Andalus" w:cs="Simplified Arabic" w:hint="cs"/>
          <w:color w:val="000000"/>
          <w:sz w:val="32"/>
          <w:szCs w:val="32"/>
          <w:rtl/>
          <w:lang w:val="en-US"/>
        </w:rPr>
        <w:t xml:space="preserve">التدابير التي يجب اتخاذها في </w:t>
      </w:r>
      <w:r w:rsidR="00592294" w:rsidRPr="000A1999">
        <w:rPr>
          <w:rFonts w:ascii="Andalus" w:hAnsi="Andalus" w:cs="Simplified Arabic" w:hint="cs"/>
          <w:color w:val="000000"/>
          <w:sz w:val="32"/>
          <w:szCs w:val="32"/>
          <w:rtl/>
          <w:lang w:val="en-US"/>
        </w:rPr>
        <w:t xml:space="preserve"> المدى القصير و</w:t>
      </w:r>
      <w:r w:rsidR="007B73E0" w:rsidRPr="000A1999">
        <w:rPr>
          <w:rFonts w:ascii="Andalus" w:hAnsi="Andalus" w:cs="Simplified Arabic"/>
          <w:color w:val="000000"/>
          <w:sz w:val="32"/>
          <w:szCs w:val="32"/>
          <w:rtl/>
          <w:lang w:val="en-US"/>
        </w:rPr>
        <w:t>تلك</w:t>
      </w:r>
      <w:r w:rsidR="00592294" w:rsidRPr="000A1999">
        <w:rPr>
          <w:rFonts w:ascii="Andalus" w:hAnsi="Andalus" w:cs="Simplified Arabic" w:hint="cs"/>
          <w:color w:val="000000"/>
          <w:sz w:val="32"/>
          <w:szCs w:val="32"/>
          <w:rtl/>
          <w:lang w:val="en-US"/>
        </w:rPr>
        <w:t xml:space="preserve"> الخاصة بالمدى المتوسط</w:t>
      </w:r>
      <w:r w:rsidR="007B73E0" w:rsidRPr="000A1999">
        <w:rPr>
          <w:rFonts w:ascii="Andalus" w:hAnsi="Andalus" w:cs="Simplified Arabic"/>
          <w:color w:val="000000"/>
          <w:sz w:val="32"/>
          <w:szCs w:val="32"/>
          <w:rtl/>
          <w:lang w:val="en-US"/>
        </w:rPr>
        <w:t xml:space="preserve">، مع التركيز على الهدف المتمثل في </w:t>
      </w:r>
      <w:r w:rsidR="00592294" w:rsidRPr="000A1999">
        <w:rPr>
          <w:rFonts w:ascii="Andalus" w:hAnsi="Andalus" w:cs="Simplified Arabic" w:hint="cs"/>
          <w:color w:val="000000"/>
          <w:sz w:val="32"/>
          <w:szCs w:val="32"/>
          <w:rtl/>
          <w:lang w:val="en-US"/>
        </w:rPr>
        <w:t xml:space="preserve">تقليص </w:t>
      </w:r>
      <w:r w:rsidR="007B73E0" w:rsidRPr="000A1999">
        <w:rPr>
          <w:rFonts w:ascii="Andalus" w:hAnsi="Andalus" w:cs="Simplified Arabic"/>
          <w:color w:val="000000"/>
          <w:sz w:val="32"/>
          <w:szCs w:val="32"/>
          <w:rtl/>
          <w:lang w:val="en-US"/>
        </w:rPr>
        <w:t xml:space="preserve">الاختلالات الداخلية والخارجية على المدى المتوسط، </w:t>
      </w:r>
      <w:r w:rsidR="00592294" w:rsidRPr="000A1999">
        <w:rPr>
          <w:rFonts w:ascii="Andalus" w:hAnsi="Andalus" w:cs="Simplified Arabic" w:hint="cs"/>
          <w:color w:val="000000"/>
          <w:sz w:val="32"/>
          <w:szCs w:val="32"/>
          <w:rtl/>
          <w:lang w:val="en-US"/>
        </w:rPr>
        <w:t>عوض استهداف نمو ا</w:t>
      </w:r>
      <w:r w:rsidR="007B73E0" w:rsidRPr="000A1999">
        <w:rPr>
          <w:rFonts w:ascii="Andalus" w:hAnsi="Andalus" w:cs="Simplified Arabic"/>
          <w:color w:val="000000"/>
          <w:sz w:val="32"/>
          <w:szCs w:val="32"/>
          <w:rtl/>
          <w:lang w:val="en-US"/>
        </w:rPr>
        <w:t xml:space="preserve">قتصادي قوي </w:t>
      </w:r>
      <w:r w:rsidR="00592294" w:rsidRPr="000A1999">
        <w:rPr>
          <w:rFonts w:ascii="Andalus" w:hAnsi="Andalus" w:cs="Simplified Arabic" w:hint="cs"/>
          <w:color w:val="000000"/>
          <w:sz w:val="32"/>
          <w:szCs w:val="32"/>
          <w:rtl/>
          <w:lang w:val="en-US"/>
        </w:rPr>
        <w:t xml:space="preserve">على المدى </w:t>
      </w:r>
      <w:r w:rsidR="007B73E0" w:rsidRPr="000A1999">
        <w:rPr>
          <w:rFonts w:ascii="Andalus" w:hAnsi="Andalus" w:cs="Simplified Arabic"/>
          <w:color w:val="000000"/>
          <w:sz w:val="32"/>
          <w:szCs w:val="32"/>
          <w:rtl/>
          <w:lang w:val="en-US"/>
        </w:rPr>
        <w:t>القصير</w:t>
      </w:r>
      <w:r w:rsidR="00437034">
        <w:rPr>
          <w:rFonts w:ascii="Andalus" w:hAnsi="Andalus" w:cs="Simplified Arabic" w:hint="cs"/>
          <w:color w:val="000000"/>
          <w:sz w:val="32"/>
          <w:szCs w:val="32"/>
          <w:rtl/>
          <w:lang w:val="en-US"/>
        </w:rPr>
        <w:t xml:space="preserve"> و</w:t>
      </w:r>
      <w:r w:rsidR="007B73E0" w:rsidRPr="000A1999">
        <w:rPr>
          <w:rFonts w:ascii="Andalus" w:hAnsi="Andalus" w:cs="Simplified Arabic"/>
          <w:color w:val="000000"/>
          <w:sz w:val="32"/>
          <w:szCs w:val="32"/>
          <w:rtl/>
          <w:lang w:val="en-US"/>
        </w:rPr>
        <w:t>ضرور</w:t>
      </w:r>
      <w:r w:rsidR="00592294" w:rsidRPr="000A1999">
        <w:rPr>
          <w:rFonts w:ascii="Andalus" w:hAnsi="Andalus" w:cs="Simplified Arabic" w:hint="cs"/>
          <w:color w:val="000000"/>
          <w:sz w:val="32"/>
          <w:szCs w:val="32"/>
          <w:rtl/>
          <w:lang w:val="en-US"/>
        </w:rPr>
        <w:t>ة</w:t>
      </w:r>
      <w:r w:rsidR="007B73E0" w:rsidRPr="000A1999">
        <w:rPr>
          <w:rFonts w:ascii="Andalus" w:hAnsi="Andalus" w:cs="Simplified Arabic"/>
          <w:color w:val="000000"/>
          <w:sz w:val="32"/>
          <w:szCs w:val="32"/>
          <w:rtl/>
          <w:lang w:val="en-US"/>
        </w:rPr>
        <w:t xml:space="preserve"> </w:t>
      </w:r>
      <w:r w:rsidR="00592294" w:rsidRPr="000A1999">
        <w:rPr>
          <w:rFonts w:ascii="Andalus" w:hAnsi="Andalus" w:cs="Simplified Arabic" w:hint="cs"/>
          <w:color w:val="000000"/>
          <w:sz w:val="32"/>
          <w:szCs w:val="32"/>
          <w:rtl/>
          <w:lang w:val="en-US"/>
        </w:rPr>
        <w:t>خلق الانسجام بين ال</w:t>
      </w:r>
      <w:r w:rsidR="007B73E0" w:rsidRPr="000A1999">
        <w:rPr>
          <w:rFonts w:ascii="Andalus" w:hAnsi="Andalus" w:cs="Simplified Arabic"/>
          <w:color w:val="000000"/>
          <w:sz w:val="32"/>
          <w:szCs w:val="32"/>
          <w:rtl/>
          <w:lang w:val="en-US"/>
        </w:rPr>
        <w:t>سياسات</w:t>
      </w:r>
      <w:r w:rsidR="00592294" w:rsidRPr="000A1999">
        <w:rPr>
          <w:rFonts w:ascii="Andalus" w:hAnsi="Andalus" w:cs="Simplified Arabic" w:hint="cs"/>
          <w:color w:val="000000"/>
          <w:sz w:val="32"/>
          <w:szCs w:val="32"/>
          <w:rtl/>
          <w:lang w:val="en-US"/>
        </w:rPr>
        <w:t xml:space="preserve"> الماكرواقتصادية و</w:t>
      </w:r>
      <w:r w:rsidR="00437034">
        <w:rPr>
          <w:rFonts w:ascii="Andalus" w:hAnsi="Andalus" w:cs="Simplified Arabic" w:hint="cs"/>
          <w:color w:val="000000"/>
          <w:sz w:val="32"/>
          <w:szCs w:val="32"/>
          <w:rtl/>
          <w:lang w:val="en-US"/>
        </w:rPr>
        <w:t xml:space="preserve">البرامج </w:t>
      </w:r>
      <w:r w:rsidR="00592294" w:rsidRPr="000A1999">
        <w:rPr>
          <w:rFonts w:ascii="Andalus" w:hAnsi="Andalus" w:cs="Simplified Arabic" w:hint="cs"/>
          <w:color w:val="000000"/>
          <w:sz w:val="32"/>
          <w:szCs w:val="32"/>
          <w:rtl/>
          <w:lang w:val="en-US"/>
        </w:rPr>
        <w:t>ا</w:t>
      </w:r>
      <w:r w:rsidR="007B73E0" w:rsidRPr="000A1999">
        <w:rPr>
          <w:rFonts w:ascii="Andalus" w:hAnsi="Andalus" w:cs="Simplified Arabic"/>
          <w:color w:val="000000"/>
          <w:sz w:val="32"/>
          <w:szCs w:val="32"/>
          <w:rtl/>
          <w:lang w:val="en-US"/>
        </w:rPr>
        <w:t>لقطاعية</w:t>
      </w:r>
      <w:r w:rsidR="00592294" w:rsidRPr="000A1999">
        <w:rPr>
          <w:rFonts w:ascii="Andalus" w:hAnsi="Andalus" w:cs="Simplified Arabic" w:hint="cs"/>
          <w:color w:val="000000"/>
          <w:sz w:val="32"/>
          <w:szCs w:val="32"/>
          <w:rtl/>
          <w:lang w:val="en-US"/>
        </w:rPr>
        <w:t xml:space="preserve">، حيث </w:t>
      </w:r>
      <w:r w:rsidR="00C86FE8">
        <w:rPr>
          <w:rFonts w:ascii="Andalus" w:hAnsi="Andalus" w:cs="Simplified Arabic" w:hint="cs"/>
          <w:color w:val="000000"/>
          <w:sz w:val="32"/>
          <w:szCs w:val="32"/>
          <w:rtl/>
          <w:lang w:val="en-US"/>
        </w:rPr>
        <w:t xml:space="preserve">أن عدم مرونة </w:t>
      </w:r>
      <w:r w:rsidR="007B73E0" w:rsidRPr="000A1999">
        <w:rPr>
          <w:rFonts w:ascii="Andalus" w:hAnsi="Andalus" w:cs="Simplified Arabic"/>
          <w:color w:val="000000"/>
          <w:sz w:val="32"/>
          <w:szCs w:val="32"/>
          <w:rtl/>
          <w:lang w:val="en-US"/>
        </w:rPr>
        <w:t>عوامل الإنتاج</w:t>
      </w:r>
      <w:r w:rsidR="0023726D">
        <w:rPr>
          <w:rFonts w:ascii="Andalus" w:hAnsi="Andalus" w:cs="Simplified Arabic" w:hint="cs"/>
          <w:color w:val="000000"/>
          <w:sz w:val="32"/>
          <w:szCs w:val="32"/>
          <w:rtl/>
          <w:lang w:val="en-US"/>
        </w:rPr>
        <w:t xml:space="preserve"> تؤدي</w:t>
      </w:r>
      <w:r w:rsidR="00592294" w:rsidRPr="000A1999">
        <w:rPr>
          <w:rFonts w:ascii="Andalus" w:hAnsi="Andalus" w:cs="Simplified Arabic" w:hint="cs"/>
          <w:color w:val="000000"/>
          <w:sz w:val="32"/>
          <w:szCs w:val="32"/>
          <w:rtl/>
          <w:lang w:val="en-US"/>
        </w:rPr>
        <w:t xml:space="preserve"> إلى صعوبة انتقال تد</w:t>
      </w:r>
      <w:r w:rsidR="00C86FE8">
        <w:rPr>
          <w:rFonts w:ascii="Andalus" w:hAnsi="Andalus" w:cs="Simplified Arabic" w:hint="cs"/>
          <w:color w:val="000000"/>
          <w:sz w:val="32"/>
          <w:szCs w:val="32"/>
          <w:rtl/>
          <w:lang w:val="en-US"/>
        </w:rPr>
        <w:t>ا</w:t>
      </w:r>
      <w:r w:rsidR="00592294" w:rsidRPr="000A1999">
        <w:rPr>
          <w:rFonts w:ascii="Andalus" w:hAnsi="Andalus" w:cs="Simplified Arabic" w:hint="cs"/>
          <w:color w:val="000000"/>
          <w:sz w:val="32"/>
          <w:szCs w:val="32"/>
          <w:rtl/>
          <w:lang w:val="en-US"/>
        </w:rPr>
        <w:t xml:space="preserve">بير </w:t>
      </w:r>
      <w:r w:rsidR="007B73E0" w:rsidRPr="000A1999">
        <w:rPr>
          <w:rFonts w:ascii="Andalus" w:hAnsi="Andalus" w:cs="Simplified Arabic"/>
          <w:color w:val="000000"/>
          <w:sz w:val="32"/>
          <w:szCs w:val="32"/>
          <w:rtl/>
          <w:lang w:val="en-US"/>
        </w:rPr>
        <w:t xml:space="preserve">الاقتصاد الكلي </w:t>
      </w:r>
      <w:r w:rsidR="00DE574A" w:rsidRPr="000A1999">
        <w:rPr>
          <w:rFonts w:ascii="Andalus" w:hAnsi="Andalus" w:cs="Simplified Arabic" w:hint="cs"/>
          <w:color w:val="000000"/>
          <w:sz w:val="32"/>
          <w:szCs w:val="32"/>
          <w:rtl/>
          <w:lang w:val="en-US"/>
        </w:rPr>
        <w:t xml:space="preserve">إلى </w:t>
      </w:r>
      <w:r w:rsidR="00C86FE8">
        <w:rPr>
          <w:rFonts w:ascii="Andalus" w:hAnsi="Andalus" w:cs="Simplified Arabic" w:hint="cs"/>
          <w:color w:val="000000"/>
          <w:sz w:val="32"/>
          <w:szCs w:val="32"/>
          <w:rtl/>
          <w:lang w:val="en-US"/>
        </w:rPr>
        <w:t>البنيات الاقتصاد</w:t>
      </w:r>
      <w:r w:rsidR="00DE574A" w:rsidRPr="000A1999">
        <w:rPr>
          <w:rFonts w:ascii="Andalus" w:hAnsi="Andalus" w:cs="Simplified Arabic" w:hint="cs"/>
          <w:color w:val="000000"/>
          <w:sz w:val="32"/>
          <w:szCs w:val="32"/>
          <w:rtl/>
          <w:lang w:val="en-US"/>
        </w:rPr>
        <w:t>ي</w:t>
      </w:r>
      <w:r w:rsidR="00C86FE8">
        <w:rPr>
          <w:rFonts w:ascii="Andalus" w:hAnsi="Andalus" w:cs="Simplified Arabic" w:hint="cs"/>
          <w:color w:val="000000"/>
          <w:sz w:val="32"/>
          <w:szCs w:val="32"/>
          <w:rtl/>
          <w:lang w:val="en-US"/>
        </w:rPr>
        <w:t>ة.</w:t>
      </w:r>
    </w:p>
    <w:p w:rsidR="003F7F59" w:rsidRDefault="007B73E0" w:rsidP="00C86FE8">
      <w:pPr>
        <w:widowControl w:val="0"/>
        <w:autoSpaceDE w:val="0"/>
        <w:autoSpaceDN w:val="0"/>
        <w:bidi/>
        <w:adjustRightInd w:val="0"/>
        <w:jc w:val="both"/>
        <w:rPr>
          <w:rFonts w:ascii="Andalus" w:hAnsi="Andalus" w:cs="Simplified Arabic" w:hint="cs"/>
          <w:color w:val="000000"/>
          <w:sz w:val="32"/>
          <w:szCs w:val="32"/>
          <w:rtl/>
          <w:lang w:val="en-US"/>
        </w:rPr>
      </w:pPr>
      <w:r w:rsidRPr="000A1999">
        <w:rPr>
          <w:rFonts w:ascii="Andalus" w:hAnsi="Andalus" w:cs="Simplified Arabic"/>
          <w:color w:val="000000"/>
          <w:sz w:val="32"/>
          <w:szCs w:val="32"/>
          <w:rtl/>
          <w:lang w:val="en-US"/>
        </w:rPr>
        <w:br/>
        <w:t xml:space="preserve"> وي</w:t>
      </w:r>
      <w:r w:rsidR="003F7F59" w:rsidRPr="000A1999">
        <w:rPr>
          <w:rFonts w:ascii="Andalus" w:hAnsi="Andalus" w:cs="Simplified Arabic" w:hint="cs"/>
          <w:color w:val="000000"/>
          <w:sz w:val="32"/>
          <w:szCs w:val="32"/>
          <w:rtl/>
          <w:lang w:val="en-US"/>
        </w:rPr>
        <w:t xml:space="preserve">تعين أن تأخذ هذه </w:t>
      </w:r>
      <w:r w:rsidR="00421A7C">
        <w:rPr>
          <w:rFonts w:ascii="Andalus" w:hAnsi="Andalus" w:cs="Simplified Arabic" w:hint="cs"/>
          <w:color w:val="000000"/>
          <w:sz w:val="32"/>
          <w:szCs w:val="32"/>
          <w:rtl/>
          <w:lang w:val="en-US"/>
        </w:rPr>
        <w:t>السياسة الاقتصادية الجديدة</w:t>
      </w:r>
      <w:r w:rsidR="003F7F59" w:rsidRPr="000A1999">
        <w:rPr>
          <w:rFonts w:ascii="Andalus" w:hAnsi="Andalus" w:cs="Simplified Arabic" w:hint="cs"/>
          <w:color w:val="000000"/>
          <w:sz w:val="32"/>
          <w:szCs w:val="32"/>
          <w:rtl/>
          <w:lang w:val="en-US"/>
        </w:rPr>
        <w:t xml:space="preserve"> بعين الاعتبار التغيرات التي عرفها النسيج الإنتاجي و</w:t>
      </w:r>
      <w:r w:rsidRPr="000A1999">
        <w:rPr>
          <w:rFonts w:ascii="Andalus" w:hAnsi="Andalus" w:cs="Simplified Arabic"/>
          <w:color w:val="000000"/>
          <w:sz w:val="32"/>
          <w:szCs w:val="32"/>
          <w:rtl/>
          <w:lang w:val="en-US"/>
        </w:rPr>
        <w:t>الأسعار ال</w:t>
      </w:r>
      <w:r w:rsidR="003F7F59" w:rsidRPr="000A1999">
        <w:rPr>
          <w:rFonts w:ascii="Andalus" w:hAnsi="Andalus" w:cs="Simplified Arabic" w:hint="cs"/>
          <w:color w:val="000000"/>
          <w:sz w:val="32"/>
          <w:szCs w:val="32"/>
          <w:rtl/>
          <w:lang w:val="en-US"/>
        </w:rPr>
        <w:t>داخلية و</w:t>
      </w:r>
      <w:r w:rsidR="00421A7C">
        <w:rPr>
          <w:rFonts w:ascii="Andalus" w:hAnsi="Andalus" w:cs="Simplified Arabic" w:hint="cs"/>
          <w:color w:val="000000"/>
          <w:sz w:val="32"/>
          <w:szCs w:val="32"/>
          <w:rtl/>
          <w:lang w:val="en-US"/>
        </w:rPr>
        <w:t xml:space="preserve">دينامية </w:t>
      </w:r>
      <w:r w:rsidR="003F7F59" w:rsidRPr="000A1999">
        <w:rPr>
          <w:rFonts w:ascii="Andalus" w:hAnsi="Andalus" w:cs="Simplified Arabic" w:hint="cs"/>
          <w:color w:val="000000"/>
          <w:sz w:val="32"/>
          <w:szCs w:val="32"/>
          <w:rtl/>
          <w:lang w:val="en-US"/>
        </w:rPr>
        <w:t xml:space="preserve">سوق الشغل </w:t>
      </w:r>
      <w:r w:rsidR="00421A7C">
        <w:rPr>
          <w:rFonts w:ascii="Andalus" w:hAnsi="Andalus" w:cs="Simplified Arabic" w:hint="cs"/>
          <w:color w:val="000000"/>
          <w:sz w:val="32"/>
          <w:szCs w:val="32"/>
          <w:rtl/>
          <w:lang w:val="en-US"/>
        </w:rPr>
        <w:t>من أجل</w:t>
      </w:r>
      <w:r w:rsidR="003F7F59" w:rsidRPr="000A1999">
        <w:rPr>
          <w:rFonts w:ascii="Andalus" w:hAnsi="Andalus" w:cs="Simplified Arabic" w:hint="cs"/>
          <w:color w:val="000000"/>
          <w:sz w:val="32"/>
          <w:szCs w:val="32"/>
          <w:rtl/>
          <w:lang w:val="en-US"/>
        </w:rPr>
        <w:t xml:space="preserve"> </w:t>
      </w:r>
      <w:r w:rsidRPr="000A1999">
        <w:rPr>
          <w:rFonts w:ascii="Andalus" w:hAnsi="Andalus" w:cs="Simplified Arabic"/>
          <w:color w:val="000000"/>
          <w:sz w:val="32"/>
          <w:szCs w:val="32"/>
          <w:rtl/>
          <w:lang w:val="en-US"/>
        </w:rPr>
        <w:t>توزيع تكاليف</w:t>
      </w:r>
      <w:r w:rsidR="00421A7C">
        <w:rPr>
          <w:rFonts w:ascii="Andalus" w:hAnsi="Andalus" w:cs="Simplified Arabic" w:hint="cs"/>
          <w:color w:val="000000"/>
          <w:sz w:val="32"/>
          <w:szCs w:val="32"/>
          <w:rtl/>
          <w:lang w:val="en-US"/>
        </w:rPr>
        <w:t xml:space="preserve"> وثمار</w:t>
      </w:r>
      <w:r w:rsidRPr="000A1999">
        <w:rPr>
          <w:rFonts w:ascii="Andalus" w:hAnsi="Andalus" w:cs="Simplified Arabic"/>
          <w:color w:val="000000"/>
          <w:sz w:val="32"/>
          <w:szCs w:val="32"/>
          <w:rtl/>
          <w:lang w:val="en-US"/>
        </w:rPr>
        <w:t xml:space="preserve"> </w:t>
      </w:r>
      <w:r w:rsidR="003F7F59" w:rsidRPr="000A1999">
        <w:rPr>
          <w:rFonts w:ascii="Andalus" w:hAnsi="Andalus" w:cs="Simplified Arabic" w:hint="cs"/>
          <w:color w:val="000000"/>
          <w:sz w:val="32"/>
          <w:szCs w:val="32"/>
          <w:rtl/>
          <w:lang w:val="en-US"/>
        </w:rPr>
        <w:t>هذه الإصلاحات بطريقة عادلة</w:t>
      </w:r>
      <w:r w:rsidRPr="000A1999">
        <w:rPr>
          <w:rFonts w:ascii="Andalus" w:hAnsi="Andalus" w:cs="Simplified Arabic"/>
          <w:color w:val="000000"/>
          <w:sz w:val="32"/>
          <w:szCs w:val="32"/>
          <w:rtl/>
          <w:lang w:val="en-US"/>
        </w:rPr>
        <w:t>.</w:t>
      </w:r>
    </w:p>
    <w:p w:rsidR="00421A7C" w:rsidRPr="000A1999" w:rsidRDefault="00421A7C" w:rsidP="00421A7C">
      <w:pPr>
        <w:widowControl w:val="0"/>
        <w:autoSpaceDE w:val="0"/>
        <w:autoSpaceDN w:val="0"/>
        <w:bidi/>
        <w:adjustRightInd w:val="0"/>
        <w:jc w:val="both"/>
        <w:rPr>
          <w:rFonts w:ascii="Andalus" w:hAnsi="Andalus" w:cs="Simplified Arabic"/>
          <w:color w:val="000000"/>
          <w:sz w:val="32"/>
          <w:szCs w:val="32"/>
          <w:lang w:val="en-US"/>
        </w:rPr>
      </w:pPr>
    </w:p>
    <w:p w:rsidR="00106B77" w:rsidRPr="00C86FE8" w:rsidRDefault="00C86FE8" w:rsidP="008D4F91">
      <w:pPr>
        <w:bidi/>
        <w:ind w:right="45"/>
        <w:jc w:val="both"/>
        <w:rPr>
          <w:rFonts w:ascii="Andalus" w:hAnsi="Andalus" w:cs="Simplified Arabic" w:hint="cs"/>
          <w:color w:val="000000"/>
          <w:sz w:val="32"/>
          <w:szCs w:val="32"/>
          <w:rtl/>
          <w:lang w:val="en-US"/>
        </w:rPr>
      </w:pPr>
      <w:r>
        <w:rPr>
          <w:rFonts w:ascii="Andalus" w:hAnsi="Andalus" w:cs="Simplified Arabic" w:hint="cs"/>
          <w:color w:val="000000"/>
          <w:sz w:val="32"/>
          <w:szCs w:val="32"/>
          <w:rtl/>
          <w:lang w:val="en-US"/>
        </w:rPr>
        <w:t>وأخيرا، فإن النداء الذي وجهته ا</w:t>
      </w:r>
      <w:r w:rsidR="003F7F59" w:rsidRPr="000A1999">
        <w:rPr>
          <w:rFonts w:ascii="Andalus" w:hAnsi="Andalus" w:cs="Simplified Arabic" w:hint="cs"/>
          <w:color w:val="000000"/>
          <w:sz w:val="32"/>
          <w:szCs w:val="32"/>
          <w:rtl/>
          <w:lang w:val="en-US"/>
        </w:rPr>
        <w:t>لمندوبية السامية للتخطيط</w:t>
      </w:r>
      <w:r>
        <w:rPr>
          <w:rFonts w:ascii="Andalus" w:hAnsi="Andalus" w:cs="Simplified Arabic" w:hint="cs"/>
          <w:color w:val="000000"/>
          <w:sz w:val="32"/>
          <w:szCs w:val="32"/>
          <w:rtl/>
          <w:lang w:val="en-US"/>
        </w:rPr>
        <w:t xml:space="preserve"> خلال هذه المناظرة، والذي يدعو </w:t>
      </w:r>
      <w:r w:rsidR="003F7F59" w:rsidRPr="000A1999">
        <w:rPr>
          <w:rFonts w:ascii="Andalus" w:hAnsi="Andalus" w:cs="Simplified Arabic" w:hint="cs"/>
          <w:color w:val="000000"/>
          <w:sz w:val="32"/>
          <w:szCs w:val="32"/>
          <w:rtl/>
          <w:lang w:val="en-US"/>
        </w:rPr>
        <w:t>إلى</w:t>
      </w:r>
      <w:r>
        <w:rPr>
          <w:rFonts w:ascii="Andalus" w:hAnsi="Andalus" w:cs="Simplified Arabic" w:hint="cs"/>
          <w:color w:val="000000"/>
          <w:sz w:val="32"/>
          <w:szCs w:val="32"/>
          <w:rtl/>
          <w:lang w:val="en-US"/>
        </w:rPr>
        <w:t xml:space="preserve"> </w:t>
      </w:r>
      <w:r w:rsidR="003F7F59" w:rsidRPr="000A1999">
        <w:rPr>
          <w:rFonts w:ascii="Andalus" w:hAnsi="Andalus" w:cs="Simplified Arabic" w:hint="cs"/>
          <w:color w:val="000000"/>
          <w:sz w:val="32"/>
          <w:szCs w:val="32"/>
          <w:rtl/>
          <w:lang w:val="en-US"/>
        </w:rPr>
        <w:t>حوار وطني حول نتائج هذه الدراسة واستعداد</w:t>
      </w:r>
      <w:r>
        <w:rPr>
          <w:rFonts w:ascii="Andalus" w:hAnsi="Andalus" w:cs="Simplified Arabic" w:hint="cs"/>
          <w:color w:val="000000"/>
          <w:sz w:val="32"/>
          <w:szCs w:val="32"/>
          <w:rtl/>
          <w:lang w:val="en-US"/>
        </w:rPr>
        <w:t xml:space="preserve"> المندوبية السامية</w:t>
      </w:r>
      <w:r w:rsidR="003F7F59" w:rsidRPr="000A1999">
        <w:rPr>
          <w:rFonts w:ascii="Andalus" w:hAnsi="Andalus" w:cs="Simplified Arabic"/>
          <w:color w:val="000000"/>
          <w:sz w:val="32"/>
          <w:szCs w:val="32"/>
          <w:rtl/>
          <w:lang w:val="en-US"/>
        </w:rPr>
        <w:t xml:space="preserve"> </w:t>
      </w:r>
      <w:r>
        <w:rPr>
          <w:rFonts w:ascii="Andalus" w:hAnsi="Andalus" w:cs="Simplified Arabic" w:hint="cs"/>
          <w:color w:val="000000"/>
          <w:sz w:val="32"/>
          <w:szCs w:val="32"/>
          <w:rtl/>
          <w:lang w:val="en-US"/>
        </w:rPr>
        <w:t xml:space="preserve">لمواكبة </w:t>
      </w:r>
      <w:r w:rsidR="003F7F59" w:rsidRPr="000A1999">
        <w:rPr>
          <w:rFonts w:ascii="Andalus" w:hAnsi="Andalus" w:cs="Simplified Arabic"/>
          <w:color w:val="000000"/>
          <w:sz w:val="32"/>
          <w:szCs w:val="32"/>
          <w:rtl/>
          <w:lang w:val="en-US"/>
        </w:rPr>
        <w:t xml:space="preserve"> تقني</w:t>
      </w:r>
      <w:r>
        <w:rPr>
          <w:rFonts w:ascii="Andalus" w:hAnsi="Andalus" w:cs="Simplified Arabic" w:hint="cs"/>
          <w:color w:val="000000"/>
          <w:sz w:val="32"/>
          <w:szCs w:val="32"/>
          <w:rtl/>
          <w:lang w:val="en-US"/>
        </w:rPr>
        <w:t xml:space="preserve">ة وتقييم </w:t>
      </w:r>
      <w:r w:rsidR="008D4F91">
        <w:rPr>
          <w:rFonts w:ascii="Andalus" w:hAnsi="Andalus" w:cs="Simplified Arabic" w:hint="cs"/>
          <w:color w:val="000000"/>
          <w:sz w:val="32"/>
          <w:szCs w:val="32"/>
          <w:rtl/>
          <w:lang w:val="en-US"/>
        </w:rPr>
        <w:t>ل</w:t>
      </w:r>
      <w:r>
        <w:rPr>
          <w:rFonts w:ascii="Andalus" w:hAnsi="Andalus" w:cs="Simplified Arabic" w:hint="cs"/>
          <w:color w:val="000000"/>
          <w:sz w:val="32"/>
          <w:szCs w:val="32"/>
          <w:rtl/>
          <w:lang w:val="en-US"/>
        </w:rPr>
        <w:t xml:space="preserve">مختلف </w:t>
      </w:r>
      <w:r w:rsidR="003F7F59" w:rsidRPr="000A1999">
        <w:rPr>
          <w:rFonts w:ascii="Andalus" w:hAnsi="Andalus" w:cs="Simplified Arabic" w:hint="cs"/>
          <w:color w:val="000000"/>
          <w:sz w:val="32"/>
          <w:szCs w:val="32"/>
          <w:rtl/>
          <w:lang w:val="en-US"/>
        </w:rPr>
        <w:t>الاقتراحات والسيناريوهات</w:t>
      </w:r>
      <w:r w:rsidR="008D4F91">
        <w:rPr>
          <w:rFonts w:ascii="Andalus" w:hAnsi="Andalus" w:cs="Simplified Arabic" w:hint="cs"/>
          <w:color w:val="000000"/>
          <w:sz w:val="32"/>
          <w:szCs w:val="32"/>
          <w:rtl/>
          <w:lang w:val="en-US"/>
        </w:rPr>
        <w:t xml:space="preserve"> المنبتقة من هذا الحوار، لايزال قائما بنفس العبارات والإرادة المتجددة.</w:t>
      </w:r>
    </w:p>
    <w:p w:rsidR="00106B77" w:rsidRDefault="00106B77" w:rsidP="00106B77">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6F41CF" w:rsidRDefault="006F41CF" w:rsidP="006F41CF">
      <w:pPr>
        <w:bidi/>
        <w:spacing w:line="360" w:lineRule="auto"/>
        <w:ind w:right="44"/>
        <w:jc w:val="center"/>
        <w:rPr>
          <w:rFonts w:cs="Simplified Arabic" w:hint="cs"/>
          <w:b/>
          <w:bCs/>
          <w:sz w:val="26"/>
          <w:szCs w:val="26"/>
          <w:rtl/>
          <w:lang w:bidi="ar-MA"/>
        </w:rPr>
      </w:pPr>
    </w:p>
    <w:p w:rsidR="00106B77" w:rsidRDefault="00106B77" w:rsidP="00106B77">
      <w:pPr>
        <w:bidi/>
        <w:spacing w:line="360" w:lineRule="auto"/>
        <w:ind w:right="44"/>
        <w:jc w:val="center"/>
        <w:rPr>
          <w:rFonts w:cs="Simplified Arabic" w:hint="cs"/>
          <w:b/>
          <w:bCs/>
          <w:sz w:val="26"/>
          <w:szCs w:val="26"/>
          <w:rtl/>
          <w:lang w:bidi="ar-MA"/>
        </w:rPr>
      </w:pPr>
    </w:p>
    <w:p w:rsidR="003F7F59" w:rsidRPr="000A1999" w:rsidRDefault="003F7F59" w:rsidP="003F7F59">
      <w:pPr>
        <w:bidi/>
        <w:ind w:left="40"/>
        <w:jc w:val="center"/>
        <w:rPr>
          <w:rFonts w:ascii="Andalus" w:hAnsi="Andalus" w:cs="Simplified Arabic"/>
          <w:b/>
          <w:bCs/>
          <w:color w:val="0070C0"/>
          <w:sz w:val="28"/>
          <w:szCs w:val="28"/>
          <w:rtl/>
          <w:lang w:bidi="ar-MA"/>
        </w:rPr>
      </w:pPr>
      <w:r w:rsidRPr="000A1999">
        <w:rPr>
          <w:rFonts w:ascii="Andalus" w:hAnsi="Andalus" w:cs="Simplified Arabic"/>
          <w:b/>
          <w:bCs/>
          <w:color w:val="0070C0"/>
          <w:sz w:val="28"/>
          <w:szCs w:val="28"/>
          <w:rtl/>
          <w:lang w:bidi="ar-MA"/>
        </w:rPr>
        <w:t>تطور الناتج الداخلي الإجمالي</w:t>
      </w:r>
    </w:p>
    <w:p w:rsidR="003F7F59" w:rsidRPr="000A1999" w:rsidRDefault="003F7F59" w:rsidP="003F7F59">
      <w:pPr>
        <w:bidi/>
        <w:ind w:left="40"/>
        <w:jc w:val="center"/>
        <w:rPr>
          <w:rFonts w:ascii="Andalus" w:hAnsi="Andalus" w:cs="Simplified Arabic"/>
          <w:b/>
          <w:bCs/>
          <w:color w:val="0070C0"/>
          <w:sz w:val="28"/>
          <w:szCs w:val="28"/>
          <w:rtl/>
        </w:rPr>
      </w:pPr>
      <w:r w:rsidRPr="000A1999">
        <w:rPr>
          <w:rFonts w:ascii="Andalus" w:hAnsi="Andalus" w:cs="Simplified Arabic"/>
          <w:b/>
          <w:bCs/>
          <w:color w:val="0070C0"/>
          <w:sz w:val="28"/>
          <w:szCs w:val="28"/>
          <w:rtl/>
          <w:lang w:bidi="ar-MA"/>
        </w:rPr>
        <w:t>بالحجم حسب أسعار السنة الماضية</w:t>
      </w:r>
      <w:r w:rsidRPr="000A1999">
        <w:rPr>
          <w:rFonts w:ascii="Andalus" w:hAnsi="Andalus" w:cs="Simplified Arabic"/>
          <w:b/>
          <w:bCs/>
          <w:color w:val="0070C0"/>
          <w:sz w:val="28"/>
          <w:szCs w:val="28"/>
          <w:rtl/>
        </w:rPr>
        <w:t xml:space="preserve"> (بالنسبة المئوية)</w:t>
      </w:r>
    </w:p>
    <w:p w:rsidR="003F7F59" w:rsidRPr="000A1999" w:rsidRDefault="003F7F59" w:rsidP="003F7F59">
      <w:pPr>
        <w:bidi/>
        <w:ind w:left="40"/>
        <w:jc w:val="center"/>
        <w:rPr>
          <w:rFonts w:ascii="Andalus" w:hAnsi="Andalus" w:cs="Simplified Arabic"/>
          <w:b/>
          <w:bCs/>
          <w:sz w:val="28"/>
          <w:szCs w:val="28"/>
          <w:rtl/>
          <w:lang w:bidi="ar-MA"/>
        </w:rPr>
      </w:pPr>
    </w:p>
    <w:tbl>
      <w:tblPr>
        <w:bidiVisual/>
        <w:tblW w:w="5000" w:type="pct"/>
        <w:jc w:val="center"/>
        <w:tblLook w:val="01E0"/>
      </w:tblPr>
      <w:tblGrid>
        <w:gridCol w:w="4137"/>
        <w:gridCol w:w="1076"/>
        <w:gridCol w:w="1076"/>
        <w:gridCol w:w="1169"/>
        <w:gridCol w:w="1263"/>
      </w:tblGrid>
      <w:tr w:rsidR="003F7F59" w:rsidRPr="000A1999" w:rsidTr="00591903">
        <w:trPr>
          <w:trHeight w:val="336"/>
          <w:jc w:val="center"/>
        </w:trPr>
        <w:tc>
          <w:tcPr>
            <w:tcW w:w="2372"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jc w:val="center"/>
              <w:rPr>
                <w:rFonts w:ascii="Andalus" w:hAnsi="Andalus" w:cs="Simplified Arabic"/>
                <w:b/>
                <w:bCs/>
                <w:sz w:val="28"/>
                <w:szCs w:val="28"/>
                <w:rtl/>
              </w:rPr>
            </w:pPr>
            <w:r w:rsidRPr="000A1999">
              <w:rPr>
                <w:rFonts w:ascii="Andalus" w:hAnsi="Andalus" w:cs="Simplified Arabic"/>
                <w:b/>
                <w:bCs/>
                <w:sz w:val="28"/>
                <w:szCs w:val="28"/>
                <w:rtl/>
              </w:rPr>
              <w:t>البنود</w:t>
            </w:r>
          </w:p>
        </w:tc>
        <w:tc>
          <w:tcPr>
            <w:tcW w:w="617" w:type="pct"/>
            <w:tcBorders>
              <w:top w:val="single" w:sz="4" w:space="0" w:color="auto"/>
              <w:left w:val="single" w:sz="4" w:space="0" w:color="auto"/>
              <w:bottom w:val="single" w:sz="4" w:space="0" w:color="auto"/>
              <w:right w:val="single" w:sz="4" w:space="0" w:color="auto"/>
            </w:tcBorders>
            <w:vAlign w:val="center"/>
          </w:tcPr>
          <w:p w:rsidR="003F7F59" w:rsidRPr="000A1999" w:rsidRDefault="003F7F59" w:rsidP="00591903">
            <w:pPr>
              <w:ind w:left="240"/>
              <w:rPr>
                <w:rFonts w:ascii="Andalus" w:hAnsi="Andalus" w:cs="Simplified Arabic"/>
                <w:b/>
                <w:bCs/>
                <w:smallCaps/>
                <w:sz w:val="28"/>
                <w:szCs w:val="28"/>
              </w:rPr>
            </w:pPr>
            <w:r w:rsidRPr="000A1999">
              <w:rPr>
                <w:rFonts w:ascii="Andalus" w:hAnsi="Andalus" w:cs="Simplified Arabic"/>
                <w:b/>
                <w:bCs/>
                <w:smallCaps/>
                <w:sz w:val="28"/>
                <w:szCs w:val="28"/>
                <w:rtl/>
              </w:rPr>
              <w:t>2011</w:t>
            </w:r>
          </w:p>
        </w:tc>
        <w:tc>
          <w:tcPr>
            <w:tcW w:w="617" w:type="pct"/>
            <w:tcBorders>
              <w:top w:val="single" w:sz="4" w:space="0" w:color="auto"/>
              <w:left w:val="single" w:sz="4" w:space="0" w:color="auto"/>
              <w:bottom w:val="single" w:sz="4" w:space="0" w:color="auto"/>
              <w:right w:val="single" w:sz="4" w:space="0" w:color="auto"/>
            </w:tcBorders>
            <w:vAlign w:val="center"/>
          </w:tcPr>
          <w:p w:rsidR="003F7F59" w:rsidRPr="000A1999" w:rsidRDefault="003F7F59" w:rsidP="00591903">
            <w:pPr>
              <w:ind w:left="240"/>
              <w:rPr>
                <w:rFonts w:ascii="Andalus" w:hAnsi="Andalus" w:cs="Simplified Arabic"/>
                <w:b/>
                <w:bCs/>
                <w:smallCaps/>
                <w:sz w:val="28"/>
                <w:szCs w:val="28"/>
              </w:rPr>
            </w:pPr>
            <w:r w:rsidRPr="000A1999">
              <w:rPr>
                <w:rFonts w:ascii="Andalus" w:hAnsi="Andalus" w:cs="Simplified Arabic"/>
                <w:b/>
                <w:bCs/>
                <w:smallCaps/>
                <w:sz w:val="28"/>
                <w:szCs w:val="28"/>
                <w:rtl/>
              </w:rPr>
              <w:t>2012</w:t>
            </w:r>
          </w:p>
        </w:tc>
        <w:tc>
          <w:tcPr>
            <w:tcW w:w="670" w:type="pct"/>
            <w:tcBorders>
              <w:top w:val="single" w:sz="4" w:space="0" w:color="auto"/>
              <w:left w:val="single" w:sz="4" w:space="0" w:color="auto"/>
              <w:bottom w:val="single" w:sz="4" w:space="0" w:color="auto"/>
              <w:right w:val="single" w:sz="4" w:space="0" w:color="auto"/>
            </w:tcBorders>
            <w:shd w:val="clear" w:color="auto" w:fill="C6D9F1"/>
            <w:vAlign w:val="center"/>
          </w:tcPr>
          <w:p w:rsidR="003F7F59" w:rsidRPr="000A1999" w:rsidRDefault="003F7F59" w:rsidP="00591903">
            <w:pPr>
              <w:ind w:left="240"/>
              <w:rPr>
                <w:rFonts w:ascii="Andalus" w:hAnsi="Andalus" w:cs="Simplified Arabic"/>
                <w:b/>
                <w:bCs/>
                <w:smallCaps/>
                <w:sz w:val="28"/>
                <w:szCs w:val="28"/>
                <w:rtl/>
              </w:rPr>
            </w:pPr>
            <w:r w:rsidRPr="000A1999">
              <w:rPr>
                <w:rFonts w:ascii="Andalus" w:hAnsi="Andalus" w:cs="Simplified Arabic"/>
                <w:b/>
                <w:bCs/>
                <w:smallCaps/>
                <w:sz w:val="28"/>
                <w:szCs w:val="28"/>
                <w:rtl/>
              </w:rPr>
              <w:t>2013</w:t>
            </w:r>
            <w:r w:rsidRPr="000A1999">
              <w:rPr>
                <w:rFonts w:ascii="Andalus" w:hAnsi="Andalus" w:cs="Simplified Arabic"/>
                <w:b/>
                <w:bCs/>
                <w:smallCaps/>
                <w:sz w:val="28"/>
                <w:szCs w:val="28"/>
              </w:rPr>
              <w:t>*</w:t>
            </w:r>
          </w:p>
        </w:tc>
        <w:tc>
          <w:tcPr>
            <w:tcW w:w="724" w:type="pct"/>
            <w:tcBorders>
              <w:top w:val="single" w:sz="4" w:space="0" w:color="auto"/>
              <w:left w:val="single" w:sz="4" w:space="0" w:color="auto"/>
              <w:bottom w:val="single" w:sz="4" w:space="0" w:color="auto"/>
              <w:right w:val="single" w:sz="4" w:space="0" w:color="auto"/>
            </w:tcBorders>
            <w:shd w:val="clear" w:color="auto" w:fill="C6D9F1"/>
            <w:vAlign w:val="center"/>
          </w:tcPr>
          <w:p w:rsidR="003F7F59" w:rsidRPr="000A1999" w:rsidRDefault="003F7F59" w:rsidP="00591903">
            <w:pPr>
              <w:ind w:left="240"/>
              <w:rPr>
                <w:rFonts w:ascii="Andalus" w:hAnsi="Andalus" w:cs="Simplified Arabic"/>
                <w:b/>
                <w:bCs/>
                <w:smallCaps/>
                <w:sz w:val="28"/>
                <w:szCs w:val="28"/>
                <w:rtl/>
              </w:rPr>
            </w:pPr>
            <w:r w:rsidRPr="000A1999">
              <w:rPr>
                <w:rFonts w:ascii="Andalus" w:hAnsi="Andalus" w:cs="Simplified Arabic" w:hint="cs"/>
                <w:b/>
                <w:bCs/>
                <w:smallCaps/>
                <w:sz w:val="28"/>
                <w:szCs w:val="28"/>
                <w:rtl/>
              </w:rPr>
              <w:t>2014</w:t>
            </w:r>
            <w:r w:rsidRPr="000A1999">
              <w:rPr>
                <w:rFonts w:ascii="Andalus" w:hAnsi="Andalus" w:cs="Simplified Arabic"/>
                <w:b/>
                <w:bCs/>
                <w:smallCaps/>
                <w:sz w:val="28"/>
                <w:szCs w:val="28"/>
              </w:rPr>
              <w:t>**</w:t>
            </w:r>
          </w:p>
        </w:tc>
      </w:tr>
      <w:tr w:rsidR="003F7F59" w:rsidRPr="000A1999" w:rsidTr="00591903">
        <w:trPr>
          <w:trHeight w:val="336"/>
          <w:jc w:val="center"/>
        </w:trPr>
        <w:tc>
          <w:tcPr>
            <w:tcW w:w="2372" w:type="pct"/>
            <w:tcBorders>
              <w:left w:val="single" w:sz="4" w:space="0" w:color="auto"/>
              <w:bottom w:val="nil"/>
              <w:right w:val="single" w:sz="4" w:space="0" w:color="auto"/>
            </w:tcBorders>
          </w:tcPr>
          <w:p w:rsidR="003F7F59" w:rsidRPr="000A1999" w:rsidRDefault="003F7F59" w:rsidP="00591903">
            <w:pPr>
              <w:numPr>
                <w:ilvl w:val="0"/>
                <w:numId w:val="3"/>
              </w:numPr>
              <w:tabs>
                <w:tab w:val="right" w:pos="291"/>
              </w:tabs>
              <w:bidi/>
              <w:ind w:left="3693"/>
              <w:jc w:val="both"/>
              <w:rPr>
                <w:rFonts w:ascii="Andalus" w:hAnsi="Andalus" w:cs="Simplified Arabic"/>
                <w:b/>
                <w:bCs/>
                <w:sz w:val="26"/>
                <w:szCs w:val="26"/>
                <w:rtl/>
              </w:rPr>
            </w:pPr>
            <w:r w:rsidRPr="000A1999">
              <w:rPr>
                <w:rFonts w:ascii="Andalus" w:hAnsi="Andalus" w:cs="Simplified Arabic"/>
                <w:b/>
                <w:bCs/>
                <w:sz w:val="26"/>
                <w:szCs w:val="26"/>
                <w:rtl/>
              </w:rPr>
              <w:t>القيمة المضافة للقطاع الأولي.</w:t>
            </w:r>
            <w:r w:rsidRPr="000A1999">
              <w:rPr>
                <w:rFonts w:ascii="Andalus" w:hAnsi="Andalus" w:cs="Simplified Arabic" w:hint="cs"/>
                <w:b/>
                <w:bCs/>
                <w:sz w:val="26"/>
                <w:szCs w:val="26"/>
                <w:rtl/>
              </w:rPr>
              <w:t>............</w:t>
            </w:r>
            <w:r w:rsidRPr="000A1999">
              <w:rPr>
                <w:rFonts w:ascii="Andalus" w:hAnsi="Andalus" w:cs="Simplified Arabic"/>
                <w:b/>
                <w:bCs/>
                <w:sz w:val="26"/>
                <w:szCs w:val="26"/>
                <w:rtl/>
              </w:rPr>
              <w:t xml:space="preserve">  </w:t>
            </w:r>
          </w:p>
        </w:tc>
        <w:tc>
          <w:tcPr>
            <w:tcW w:w="617" w:type="pct"/>
            <w:tcBorders>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b/>
                <w:bCs/>
                <w:sz w:val="26"/>
                <w:szCs w:val="26"/>
              </w:rPr>
            </w:pPr>
            <w:r w:rsidRPr="000A1999">
              <w:rPr>
                <w:rFonts w:ascii="Andalus" w:hAnsi="Andalus" w:cs="Simplified Arabic"/>
                <w:b/>
                <w:bCs/>
                <w:sz w:val="26"/>
                <w:szCs w:val="26"/>
              </w:rPr>
              <w:t>5,</w:t>
            </w:r>
            <w:r w:rsidRPr="000A1999">
              <w:rPr>
                <w:rFonts w:ascii="Andalus" w:hAnsi="Andalus" w:cs="Simplified Arabic" w:hint="cs"/>
                <w:b/>
                <w:bCs/>
                <w:sz w:val="26"/>
                <w:szCs w:val="26"/>
                <w:rtl/>
              </w:rPr>
              <w:t>1</w:t>
            </w:r>
          </w:p>
        </w:tc>
        <w:tc>
          <w:tcPr>
            <w:tcW w:w="617" w:type="pct"/>
            <w:tcBorders>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b/>
                <w:bCs/>
                <w:sz w:val="26"/>
                <w:szCs w:val="26"/>
              </w:rPr>
              <w:t>-</w:t>
            </w:r>
            <w:r w:rsidRPr="000A1999">
              <w:rPr>
                <w:rFonts w:ascii="Andalus" w:hAnsi="Andalus" w:cs="Simplified Arabic" w:hint="cs"/>
                <w:b/>
                <w:bCs/>
                <w:sz w:val="26"/>
                <w:szCs w:val="26"/>
                <w:rtl/>
              </w:rPr>
              <w:t>7</w:t>
            </w:r>
            <w:r w:rsidRPr="000A1999">
              <w:rPr>
                <w:rFonts w:ascii="Andalus" w:hAnsi="Andalus" w:cs="Simplified Arabic"/>
                <w:b/>
                <w:bCs/>
                <w:sz w:val="26"/>
                <w:szCs w:val="26"/>
              </w:rPr>
              <w:t>,</w:t>
            </w:r>
            <w:r w:rsidRPr="000A1999">
              <w:rPr>
                <w:rFonts w:ascii="Andalus" w:hAnsi="Andalus" w:cs="Simplified Arabic" w:hint="cs"/>
                <w:b/>
                <w:bCs/>
                <w:sz w:val="26"/>
                <w:szCs w:val="26"/>
                <w:rtl/>
              </w:rPr>
              <w:t>2</w:t>
            </w:r>
          </w:p>
        </w:tc>
        <w:tc>
          <w:tcPr>
            <w:tcW w:w="670" w:type="pct"/>
            <w:tcBorders>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hint="cs"/>
                <w:b/>
                <w:bCs/>
                <w:sz w:val="26"/>
                <w:szCs w:val="26"/>
                <w:rtl/>
              </w:rPr>
              <w:t>1</w:t>
            </w:r>
            <w:r w:rsidRPr="000A1999">
              <w:rPr>
                <w:rFonts w:ascii="Andalus" w:hAnsi="Andalus" w:cs="Simplified Arabic"/>
                <w:b/>
                <w:bCs/>
                <w:sz w:val="26"/>
                <w:szCs w:val="26"/>
              </w:rPr>
              <w:t>4,</w:t>
            </w:r>
            <w:r w:rsidRPr="000A1999">
              <w:rPr>
                <w:rFonts w:ascii="Andalus" w:hAnsi="Andalus" w:cs="Simplified Arabic" w:hint="cs"/>
                <w:b/>
                <w:bCs/>
                <w:sz w:val="26"/>
                <w:szCs w:val="26"/>
                <w:rtl/>
              </w:rPr>
              <w:t>7</w:t>
            </w:r>
          </w:p>
        </w:tc>
        <w:tc>
          <w:tcPr>
            <w:tcW w:w="724" w:type="pct"/>
            <w:tcBorders>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b/>
                <w:bCs/>
                <w:sz w:val="26"/>
                <w:szCs w:val="26"/>
              </w:rPr>
              <w:t>-</w:t>
            </w:r>
            <w:r w:rsidRPr="000A1999">
              <w:rPr>
                <w:rFonts w:ascii="Andalus" w:hAnsi="Andalus" w:cs="Simplified Arabic" w:hint="cs"/>
                <w:b/>
                <w:bCs/>
                <w:sz w:val="26"/>
                <w:szCs w:val="26"/>
                <w:rtl/>
              </w:rPr>
              <w:t>3</w:t>
            </w:r>
            <w:r w:rsidRPr="000A1999">
              <w:rPr>
                <w:rFonts w:ascii="Andalus" w:hAnsi="Andalus" w:cs="Simplified Arabic"/>
                <w:b/>
                <w:bCs/>
                <w:sz w:val="26"/>
                <w:szCs w:val="26"/>
              </w:rPr>
              <w:t>,</w:t>
            </w:r>
            <w:r w:rsidRPr="000A1999">
              <w:rPr>
                <w:rFonts w:ascii="Andalus" w:hAnsi="Andalus" w:cs="Simplified Arabic" w:hint="cs"/>
                <w:b/>
                <w:bCs/>
                <w:sz w:val="26"/>
                <w:szCs w:val="26"/>
                <w:rtl/>
              </w:rPr>
              <w:t>8</w:t>
            </w:r>
          </w:p>
        </w:tc>
      </w:tr>
      <w:tr w:rsidR="003F7F59" w:rsidRPr="000A1999" w:rsidTr="00591903">
        <w:trPr>
          <w:trHeight w:val="336"/>
          <w:jc w:val="center"/>
        </w:trPr>
        <w:tc>
          <w:tcPr>
            <w:tcW w:w="2372" w:type="pct"/>
            <w:tcBorders>
              <w:top w:val="nil"/>
              <w:left w:val="single" w:sz="4" w:space="0" w:color="auto"/>
              <w:bottom w:val="nil"/>
              <w:right w:val="single" w:sz="4" w:space="0" w:color="auto"/>
            </w:tcBorders>
          </w:tcPr>
          <w:p w:rsidR="003F7F59" w:rsidRPr="000A1999" w:rsidRDefault="003F7F59" w:rsidP="00591903">
            <w:pPr>
              <w:numPr>
                <w:ilvl w:val="0"/>
                <w:numId w:val="3"/>
              </w:numPr>
              <w:tabs>
                <w:tab w:val="right" w:pos="291"/>
              </w:tabs>
              <w:bidi/>
              <w:ind w:left="3693"/>
              <w:jc w:val="both"/>
              <w:rPr>
                <w:rFonts w:ascii="Andalus" w:hAnsi="Andalus" w:cs="Simplified Arabic"/>
                <w:b/>
                <w:bCs/>
                <w:sz w:val="26"/>
                <w:szCs w:val="26"/>
                <w:rtl/>
              </w:rPr>
            </w:pPr>
            <w:r w:rsidRPr="000A1999">
              <w:rPr>
                <w:rFonts w:ascii="Andalus" w:hAnsi="Andalus" w:cs="Simplified Arabic"/>
                <w:b/>
                <w:bCs/>
                <w:sz w:val="26"/>
                <w:szCs w:val="26"/>
                <w:rtl/>
              </w:rPr>
              <w:t>القيمة المضافة للقطاع غير الفلاحي</w:t>
            </w:r>
            <w:r w:rsidRPr="000A1999">
              <w:rPr>
                <w:rFonts w:ascii="Andalus" w:hAnsi="Andalus" w:cs="Simplified Arabic" w:hint="cs"/>
                <w:b/>
                <w:bCs/>
                <w:sz w:val="26"/>
                <w:szCs w:val="26"/>
                <w:rtl/>
              </w:rPr>
              <w:t>.......</w:t>
            </w:r>
            <w:r w:rsidRPr="000A1999">
              <w:rPr>
                <w:rFonts w:ascii="Andalus" w:hAnsi="Andalus" w:cs="Simplified Arabic"/>
                <w:b/>
                <w:bCs/>
                <w:sz w:val="26"/>
                <w:szCs w:val="26"/>
                <w:rtl/>
              </w:rPr>
              <w:t xml:space="preserve"> </w:t>
            </w:r>
          </w:p>
        </w:tc>
        <w:tc>
          <w:tcPr>
            <w:tcW w:w="617" w:type="pct"/>
            <w:tcBorders>
              <w:top w:val="nil"/>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b/>
                <w:bCs/>
                <w:sz w:val="26"/>
                <w:szCs w:val="26"/>
              </w:rPr>
            </w:pPr>
            <w:r w:rsidRPr="000A1999">
              <w:rPr>
                <w:rFonts w:ascii="Andalus" w:hAnsi="Andalus" w:cs="Simplified Arabic" w:hint="cs"/>
                <w:b/>
                <w:bCs/>
                <w:sz w:val="26"/>
                <w:szCs w:val="26"/>
                <w:rtl/>
              </w:rPr>
              <w:t>5</w:t>
            </w:r>
            <w:r w:rsidRPr="000A1999">
              <w:rPr>
                <w:rFonts w:ascii="Andalus" w:hAnsi="Andalus" w:cs="Simplified Arabic"/>
                <w:b/>
                <w:bCs/>
                <w:sz w:val="26"/>
                <w:szCs w:val="26"/>
              </w:rPr>
              <w:t>,</w:t>
            </w:r>
            <w:r w:rsidRPr="000A1999">
              <w:rPr>
                <w:rFonts w:ascii="Andalus" w:hAnsi="Andalus" w:cs="Simplified Arabic" w:hint="cs"/>
                <w:b/>
                <w:bCs/>
                <w:sz w:val="26"/>
                <w:szCs w:val="26"/>
                <w:rtl/>
              </w:rPr>
              <w:t>3</w:t>
            </w:r>
          </w:p>
        </w:tc>
        <w:tc>
          <w:tcPr>
            <w:tcW w:w="617" w:type="pct"/>
            <w:tcBorders>
              <w:top w:val="nil"/>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b/>
                <w:bCs/>
                <w:sz w:val="26"/>
                <w:szCs w:val="26"/>
              </w:rPr>
              <w:t>4,</w:t>
            </w:r>
            <w:r w:rsidRPr="000A1999">
              <w:rPr>
                <w:rFonts w:ascii="Andalus" w:hAnsi="Andalus" w:cs="Simplified Arabic" w:hint="cs"/>
                <w:b/>
                <w:bCs/>
                <w:sz w:val="26"/>
                <w:szCs w:val="26"/>
                <w:rtl/>
              </w:rPr>
              <w:t>3</w:t>
            </w:r>
          </w:p>
        </w:tc>
        <w:tc>
          <w:tcPr>
            <w:tcW w:w="670" w:type="pct"/>
            <w:tcBorders>
              <w:top w:val="nil"/>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hint="cs"/>
                <w:b/>
                <w:bCs/>
                <w:sz w:val="26"/>
                <w:szCs w:val="26"/>
                <w:rtl/>
              </w:rPr>
              <w:t>3</w:t>
            </w:r>
            <w:r w:rsidRPr="000A1999">
              <w:rPr>
                <w:rFonts w:ascii="Andalus" w:hAnsi="Andalus" w:cs="Simplified Arabic"/>
                <w:b/>
                <w:bCs/>
                <w:sz w:val="26"/>
                <w:szCs w:val="26"/>
              </w:rPr>
              <w:t>,</w:t>
            </w:r>
            <w:r w:rsidRPr="000A1999">
              <w:rPr>
                <w:rFonts w:ascii="Andalus" w:hAnsi="Andalus" w:cs="Simplified Arabic" w:hint="cs"/>
                <w:b/>
                <w:bCs/>
                <w:sz w:val="26"/>
                <w:szCs w:val="26"/>
                <w:rtl/>
              </w:rPr>
              <w:t>1</w:t>
            </w:r>
          </w:p>
        </w:tc>
        <w:tc>
          <w:tcPr>
            <w:tcW w:w="724" w:type="pct"/>
            <w:tcBorders>
              <w:top w:val="nil"/>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hint="cs"/>
                <w:b/>
                <w:bCs/>
                <w:sz w:val="26"/>
                <w:szCs w:val="26"/>
                <w:rtl/>
              </w:rPr>
              <w:t>3</w:t>
            </w:r>
            <w:r w:rsidRPr="000A1999">
              <w:rPr>
                <w:rFonts w:ascii="Andalus" w:hAnsi="Andalus" w:cs="Simplified Arabic"/>
                <w:b/>
                <w:bCs/>
                <w:sz w:val="26"/>
                <w:szCs w:val="26"/>
              </w:rPr>
              <w:t>,</w:t>
            </w:r>
            <w:r w:rsidRPr="000A1999">
              <w:rPr>
                <w:rFonts w:ascii="Andalus" w:hAnsi="Andalus" w:cs="Simplified Arabic" w:hint="cs"/>
                <w:b/>
                <w:bCs/>
                <w:sz w:val="26"/>
                <w:szCs w:val="26"/>
                <w:rtl/>
              </w:rPr>
              <w:t>6</w:t>
            </w:r>
          </w:p>
        </w:tc>
      </w:tr>
      <w:tr w:rsidR="003F7F59" w:rsidRPr="000A1999" w:rsidTr="00591903">
        <w:trPr>
          <w:trHeight w:val="336"/>
          <w:jc w:val="center"/>
        </w:trPr>
        <w:tc>
          <w:tcPr>
            <w:tcW w:w="2372" w:type="pct"/>
            <w:tcBorders>
              <w:top w:val="nil"/>
              <w:left w:val="single" w:sz="4" w:space="0" w:color="auto"/>
              <w:bottom w:val="nil"/>
              <w:right w:val="single" w:sz="4" w:space="0" w:color="auto"/>
            </w:tcBorders>
          </w:tcPr>
          <w:p w:rsidR="003F7F59" w:rsidRPr="000A1999" w:rsidRDefault="003F7F59" w:rsidP="00591903">
            <w:pPr>
              <w:numPr>
                <w:ilvl w:val="0"/>
                <w:numId w:val="4"/>
              </w:numPr>
              <w:bidi/>
              <w:ind w:left="991"/>
              <w:jc w:val="both"/>
              <w:rPr>
                <w:rFonts w:ascii="Andalus" w:hAnsi="Andalus" w:cs="Simplified Arabic"/>
                <w:rtl/>
              </w:rPr>
            </w:pPr>
            <w:r w:rsidRPr="000A1999">
              <w:rPr>
                <w:rFonts w:ascii="Andalus" w:hAnsi="Andalus" w:cs="Simplified Arabic"/>
                <w:rtl/>
              </w:rPr>
              <w:t>القطاع الثانوي............</w:t>
            </w:r>
            <w:r w:rsidRPr="000A1999">
              <w:rPr>
                <w:rFonts w:ascii="Andalus" w:hAnsi="Andalus" w:cs="Simplified Arabic" w:hint="cs"/>
                <w:rtl/>
              </w:rPr>
              <w:t>...........</w:t>
            </w:r>
          </w:p>
        </w:tc>
        <w:tc>
          <w:tcPr>
            <w:tcW w:w="617" w:type="pct"/>
            <w:tcBorders>
              <w:top w:val="nil"/>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sz w:val="26"/>
                <w:szCs w:val="26"/>
              </w:rPr>
              <w:t>4,</w:t>
            </w:r>
            <w:r w:rsidRPr="000A1999">
              <w:rPr>
                <w:rFonts w:ascii="Andalus" w:hAnsi="Andalus" w:cs="Simplified Arabic" w:hint="cs"/>
                <w:sz w:val="26"/>
                <w:szCs w:val="26"/>
                <w:rtl/>
              </w:rPr>
              <w:t>0</w:t>
            </w:r>
          </w:p>
        </w:tc>
        <w:tc>
          <w:tcPr>
            <w:tcW w:w="617" w:type="pct"/>
            <w:tcBorders>
              <w:top w:val="nil"/>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1</w:t>
            </w:r>
            <w:r w:rsidRPr="000A1999">
              <w:rPr>
                <w:rFonts w:ascii="Andalus" w:hAnsi="Andalus" w:cs="Simplified Arabic"/>
                <w:sz w:val="26"/>
                <w:szCs w:val="26"/>
              </w:rPr>
              <w:t>,3</w:t>
            </w:r>
          </w:p>
        </w:tc>
        <w:tc>
          <w:tcPr>
            <w:tcW w:w="670" w:type="pct"/>
            <w:tcBorders>
              <w:top w:val="nil"/>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1</w:t>
            </w:r>
            <w:r w:rsidRPr="000A1999">
              <w:rPr>
                <w:rFonts w:ascii="Andalus" w:hAnsi="Andalus" w:cs="Simplified Arabic"/>
                <w:sz w:val="26"/>
                <w:szCs w:val="26"/>
              </w:rPr>
              <w:t>,</w:t>
            </w:r>
            <w:r w:rsidRPr="000A1999">
              <w:rPr>
                <w:rFonts w:ascii="Andalus" w:hAnsi="Andalus" w:cs="Simplified Arabic" w:hint="cs"/>
                <w:sz w:val="26"/>
                <w:szCs w:val="26"/>
                <w:rtl/>
              </w:rPr>
              <w:t>8</w:t>
            </w:r>
          </w:p>
        </w:tc>
        <w:tc>
          <w:tcPr>
            <w:tcW w:w="724" w:type="pct"/>
            <w:tcBorders>
              <w:top w:val="nil"/>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2</w:t>
            </w:r>
            <w:r w:rsidRPr="000A1999">
              <w:rPr>
                <w:rFonts w:ascii="Andalus" w:hAnsi="Andalus" w:cs="Simplified Arabic"/>
                <w:sz w:val="26"/>
                <w:szCs w:val="26"/>
              </w:rPr>
              <w:t>,</w:t>
            </w:r>
            <w:r w:rsidRPr="000A1999">
              <w:rPr>
                <w:rFonts w:ascii="Andalus" w:hAnsi="Andalus" w:cs="Simplified Arabic" w:hint="cs"/>
                <w:sz w:val="26"/>
                <w:szCs w:val="26"/>
                <w:rtl/>
              </w:rPr>
              <w:t>6</w:t>
            </w:r>
          </w:p>
        </w:tc>
      </w:tr>
      <w:tr w:rsidR="003F7F59" w:rsidRPr="000A1999" w:rsidTr="00591903">
        <w:trPr>
          <w:trHeight w:val="338"/>
          <w:jc w:val="center"/>
        </w:trPr>
        <w:tc>
          <w:tcPr>
            <w:tcW w:w="2372" w:type="pct"/>
            <w:tcBorders>
              <w:top w:val="nil"/>
              <w:left w:val="single" w:sz="4" w:space="0" w:color="auto"/>
              <w:bottom w:val="single" w:sz="4" w:space="0" w:color="auto"/>
              <w:right w:val="single" w:sz="4" w:space="0" w:color="auto"/>
            </w:tcBorders>
          </w:tcPr>
          <w:p w:rsidR="003F7F59" w:rsidRPr="000A1999" w:rsidRDefault="003F7F59" w:rsidP="00591903">
            <w:pPr>
              <w:numPr>
                <w:ilvl w:val="0"/>
                <w:numId w:val="4"/>
              </w:numPr>
              <w:bidi/>
              <w:ind w:left="991"/>
              <w:jc w:val="both"/>
              <w:rPr>
                <w:rFonts w:ascii="Andalus" w:hAnsi="Andalus" w:cs="Simplified Arabic"/>
                <w:rtl/>
              </w:rPr>
            </w:pPr>
            <w:r w:rsidRPr="000A1999">
              <w:rPr>
                <w:rFonts w:ascii="Andalus" w:hAnsi="Andalus" w:cs="Simplified Arabic"/>
                <w:rtl/>
              </w:rPr>
              <w:t>القطاع الثالثي........</w:t>
            </w:r>
            <w:r w:rsidRPr="000A1999">
              <w:rPr>
                <w:rFonts w:ascii="Andalus" w:hAnsi="Andalus" w:cs="Simplified Arabic" w:hint="cs"/>
                <w:rtl/>
              </w:rPr>
              <w:t>.....</w:t>
            </w:r>
            <w:r w:rsidRPr="000A1999">
              <w:rPr>
                <w:rFonts w:ascii="Andalus" w:hAnsi="Andalus" w:cs="Simplified Arabic"/>
                <w:rtl/>
              </w:rPr>
              <w:t>.</w:t>
            </w:r>
            <w:r w:rsidRPr="000A1999">
              <w:rPr>
                <w:rFonts w:ascii="Andalus" w:hAnsi="Andalus" w:cs="Simplified Arabic" w:hint="cs"/>
                <w:rtl/>
              </w:rPr>
              <w:t>..</w:t>
            </w:r>
            <w:r w:rsidRPr="000A1999">
              <w:rPr>
                <w:rFonts w:ascii="Andalus" w:hAnsi="Andalus" w:cs="Simplified Arabic"/>
                <w:rtl/>
              </w:rPr>
              <w:t>...</w:t>
            </w:r>
            <w:r w:rsidRPr="000A1999">
              <w:rPr>
                <w:rFonts w:ascii="Andalus" w:hAnsi="Andalus" w:cs="Simplified Arabic" w:hint="cs"/>
                <w:rtl/>
              </w:rPr>
              <w:t>.</w:t>
            </w:r>
            <w:r w:rsidRPr="000A1999">
              <w:rPr>
                <w:rFonts w:ascii="Andalus" w:hAnsi="Andalus" w:cs="Simplified Arabic"/>
                <w:rtl/>
              </w:rPr>
              <w:t>....</w:t>
            </w:r>
          </w:p>
          <w:p w:rsidR="003F7F59" w:rsidRPr="000A1999" w:rsidRDefault="003F7F59" w:rsidP="00591903">
            <w:pPr>
              <w:ind w:left="991"/>
              <w:jc w:val="both"/>
              <w:rPr>
                <w:rFonts w:ascii="Andalus" w:hAnsi="Andalus" w:cs="Simplified Arabic"/>
                <w:rtl/>
              </w:rPr>
            </w:pPr>
          </w:p>
        </w:tc>
        <w:tc>
          <w:tcPr>
            <w:tcW w:w="617" w:type="pct"/>
            <w:tcBorders>
              <w:top w:val="nil"/>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sz w:val="26"/>
                <w:szCs w:val="26"/>
              </w:rPr>
            </w:pPr>
            <w:r w:rsidRPr="000A1999">
              <w:rPr>
                <w:rFonts w:ascii="Andalus" w:hAnsi="Andalus" w:cs="Simplified Arabic" w:hint="cs"/>
                <w:sz w:val="26"/>
                <w:szCs w:val="26"/>
                <w:rtl/>
              </w:rPr>
              <w:t>6</w:t>
            </w:r>
            <w:r w:rsidRPr="000A1999">
              <w:rPr>
                <w:rFonts w:ascii="Andalus" w:hAnsi="Andalus" w:cs="Simplified Arabic"/>
                <w:sz w:val="26"/>
                <w:szCs w:val="26"/>
              </w:rPr>
              <w:t>,</w:t>
            </w:r>
            <w:r w:rsidRPr="000A1999">
              <w:rPr>
                <w:rFonts w:ascii="Andalus" w:hAnsi="Andalus" w:cs="Simplified Arabic" w:hint="cs"/>
                <w:sz w:val="26"/>
                <w:szCs w:val="26"/>
                <w:rtl/>
              </w:rPr>
              <w:t>0</w:t>
            </w:r>
          </w:p>
        </w:tc>
        <w:tc>
          <w:tcPr>
            <w:tcW w:w="617" w:type="pct"/>
            <w:tcBorders>
              <w:top w:val="nil"/>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5</w:t>
            </w:r>
            <w:r w:rsidRPr="000A1999">
              <w:rPr>
                <w:rFonts w:ascii="Andalus" w:hAnsi="Andalus" w:cs="Simplified Arabic"/>
                <w:sz w:val="26"/>
                <w:szCs w:val="26"/>
              </w:rPr>
              <w:t>,</w:t>
            </w:r>
            <w:r w:rsidRPr="000A1999">
              <w:rPr>
                <w:rFonts w:ascii="Andalus" w:hAnsi="Andalus" w:cs="Simplified Arabic" w:hint="cs"/>
                <w:sz w:val="26"/>
                <w:szCs w:val="26"/>
                <w:rtl/>
              </w:rPr>
              <w:t>9</w:t>
            </w:r>
          </w:p>
        </w:tc>
        <w:tc>
          <w:tcPr>
            <w:tcW w:w="670"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sz w:val="26"/>
                <w:szCs w:val="26"/>
              </w:rPr>
              <w:t>3,</w:t>
            </w:r>
            <w:r w:rsidRPr="000A1999">
              <w:rPr>
                <w:rFonts w:ascii="Andalus" w:hAnsi="Andalus" w:cs="Simplified Arabic" w:hint="cs"/>
                <w:sz w:val="26"/>
                <w:szCs w:val="26"/>
                <w:rtl/>
              </w:rPr>
              <w:t>8</w:t>
            </w:r>
          </w:p>
        </w:tc>
        <w:tc>
          <w:tcPr>
            <w:tcW w:w="724"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4</w:t>
            </w:r>
            <w:r w:rsidRPr="000A1999">
              <w:rPr>
                <w:rFonts w:ascii="Andalus" w:hAnsi="Andalus" w:cs="Simplified Arabic"/>
                <w:sz w:val="26"/>
                <w:szCs w:val="26"/>
              </w:rPr>
              <w:t>,</w:t>
            </w:r>
            <w:r w:rsidRPr="000A1999">
              <w:rPr>
                <w:rFonts w:ascii="Andalus" w:hAnsi="Andalus" w:cs="Simplified Arabic" w:hint="cs"/>
                <w:sz w:val="26"/>
                <w:szCs w:val="26"/>
                <w:rtl/>
              </w:rPr>
              <w:t>1</w:t>
            </w:r>
          </w:p>
        </w:tc>
      </w:tr>
      <w:tr w:rsidR="003F7F59" w:rsidRPr="000A1999" w:rsidTr="00591903">
        <w:trPr>
          <w:trHeight w:val="1244"/>
          <w:jc w:val="center"/>
        </w:trPr>
        <w:tc>
          <w:tcPr>
            <w:tcW w:w="2372"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bidi/>
              <w:rPr>
                <w:rFonts w:ascii="Andalus" w:hAnsi="Andalus" w:cs="Simplified Arabic"/>
                <w:b/>
                <w:bCs/>
                <w:sz w:val="26"/>
                <w:szCs w:val="26"/>
              </w:rPr>
            </w:pPr>
            <w:r w:rsidRPr="000A1999">
              <w:rPr>
                <w:rFonts w:ascii="Andalus" w:hAnsi="Andalus" w:cs="Simplified Arabic"/>
                <w:b/>
                <w:bCs/>
                <w:sz w:val="26"/>
                <w:szCs w:val="26"/>
                <w:rtl/>
              </w:rPr>
              <w:t>مجموع القيم المضافة........</w:t>
            </w:r>
            <w:r w:rsidRPr="000A1999">
              <w:rPr>
                <w:rFonts w:ascii="Andalus" w:hAnsi="Andalus" w:cs="Simplified Arabic" w:hint="cs"/>
                <w:b/>
                <w:bCs/>
                <w:sz w:val="26"/>
                <w:szCs w:val="26"/>
                <w:rtl/>
              </w:rPr>
              <w:t>.............</w:t>
            </w:r>
            <w:r w:rsidRPr="000A1999">
              <w:rPr>
                <w:rFonts w:ascii="Andalus" w:hAnsi="Andalus" w:cs="Simplified Arabic"/>
                <w:b/>
                <w:bCs/>
                <w:sz w:val="26"/>
                <w:szCs w:val="26"/>
                <w:rtl/>
              </w:rPr>
              <w:t>...</w:t>
            </w:r>
          </w:p>
          <w:p w:rsidR="003F7F59" w:rsidRPr="000A1999" w:rsidRDefault="003F7F59" w:rsidP="00591903">
            <w:pPr>
              <w:bidi/>
              <w:rPr>
                <w:rFonts w:ascii="Andalus" w:hAnsi="Andalus" w:cs="Simplified Arabic"/>
                <w:sz w:val="26"/>
                <w:szCs w:val="26"/>
                <w:rtl/>
              </w:rPr>
            </w:pPr>
            <w:r w:rsidRPr="000A1999">
              <w:rPr>
                <w:rFonts w:ascii="Andalus" w:hAnsi="Andalus" w:cs="Simplified Arabic"/>
                <w:sz w:val="26"/>
                <w:szCs w:val="26"/>
                <w:rtl/>
              </w:rPr>
              <w:t>صافي الحقوق والرسوم.............</w:t>
            </w:r>
            <w:r w:rsidRPr="000A1999">
              <w:rPr>
                <w:rFonts w:ascii="Andalus" w:hAnsi="Andalus" w:cs="Simplified Arabic" w:hint="cs"/>
                <w:sz w:val="26"/>
                <w:szCs w:val="26"/>
                <w:rtl/>
              </w:rPr>
              <w:t>..</w:t>
            </w:r>
            <w:r w:rsidRPr="000A1999">
              <w:rPr>
                <w:rFonts w:ascii="Andalus" w:hAnsi="Andalus" w:cs="Simplified Arabic"/>
                <w:sz w:val="26"/>
                <w:szCs w:val="26"/>
                <w:rtl/>
              </w:rPr>
              <w:t>........</w:t>
            </w:r>
          </w:p>
        </w:tc>
        <w:tc>
          <w:tcPr>
            <w:tcW w:w="617"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hint="cs"/>
                <w:b/>
                <w:bCs/>
                <w:sz w:val="26"/>
                <w:szCs w:val="26"/>
                <w:rtl/>
              </w:rPr>
              <w:t>5</w:t>
            </w:r>
            <w:r w:rsidRPr="000A1999">
              <w:rPr>
                <w:rFonts w:ascii="Andalus" w:hAnsi="Andalus" w:cs="Simplified Arabic"/>
                <w:b/>
                <w:bCs/>
                <w:sz w:val="26"/>
                <w:szCs w:val="26"/>
              </w:rPr>
              <w:t>,</w:t>
            </w:r>
            <w:r w:rsidRPr="000A1999">
              <w:rPr>
                <w:rFonts w:ascii="Andalus" w:hAnsi="Andalus" w:cs="Simplified Arabic" w:hint="cs"/>
                <w:b/>
                <w:bCs/>
                <w:sz w:val="26"/>
                <w:szCs w:val="26"/>
                <w:rtl/>
              </w:rPr>
              <w:t>2</w:t>
            </w:r>
          </w:p>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2</w:t>
            </w:r>
            <w:r w:rsidRPr="000A1999">
              <w:rPr>
                <w:rFonts w:ascii="Andalus" w:hAnsi="Andalus" w:cs="Simplified Arabic"/>
                <w:sz w:val="26"/>
                <w:szCs w:val="26"/>
              </w:rPr>
              <w:t>,</w:t>
            </w:r>
            <w:r w:rsidRPr="000A1999">
              <w:rPr>
                <w:rFonts w:ascii="Andalus" w:hAnsi="Andalus" w:cs="Simplified Arabic" w:hint="cs"/>
                <w:sz w:val="26"/>
                <w:szCs w:val="26"/>
                <w:rtl/>
              </w:rPr>
              <w:t>7</w:t>
            </w:r>
          </w:p>
          <w:p w:rsidR="003F7F59" w:rsidRPr="000A1999" w:rsidRDefault="003F7F59" w:rsidP="00591903">
            <w:pPr>
              <w:spacing w:line="400" w:lineRule="exact"/>
              <w:jc w:val="center"/>
              <w:rPr>
                <w:rFonts w:ascii="Andalus" w:hAnsi="Andalus" w:cs="Simplified Arabic"/>
                <w:sz w:val="26"/>
                <w:szCs w:val="26"/>
                <w:rtl/>
              </w:rPr>
            </w:pPr>
          </w:p>
        </w:tc>
        <w:tc>
          <w:tcPr>
            <w:tcW w:w="617"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hint="cs"/>
                <w:b/>
                <w:bCs/>
                <w:sz w:val="26"/>
                <w:szCs w:val="26"/>
                <w:rtl/>
              </w:rPr>
              <w:t>2</w:t>
            </w:r>
            <w:r w:rsidRPr="000A1999">
              <w:rPr>
                <w:rFonts w:ascii="Andalus" w:hAnsi="Andalus" w:cs="Simplified Arabic"/>
                <w:b/>
                <w:bCs/>
                <w:sz w:val="26"/>
                <w:szCs w:val="26"/>
              </w:rPr>
              <w:t>,</w:t>
            </w:r>
            <w:r w:rsidRPr="000A1999">
              <w:rPr>
                <w:rFonts w:ascii="Andalus" w:hAnsi="Andalus" w:cs="Simplified Arabic" w:hint="cs"/>
                <w:b/>
                <w:bCs/>
                <w:sz w:val="26"/>
                <w:szCs w:val="26"/>
                <w:rtl/>
              </w:rPr>
              <w:t>5</w:t>
            </w:r>
          </w:p>
          <w:p w:rsidR="003F7F59" w:rsidRPr="000A1999" w:rsidRDefault="003F7F59" w:rsidP="00591903">
            <w:pPr>
              <w:spacing w:line="400" w:lineRule="exact"/>
              <w:jc w:val="center"/>
              <w:rPr>
                <w:rFonts w:ascii="Andalus" w:hAnsi="Andalus" w:cs="Simplified Arabic"/>
                <w:sz w:val="26"/>
                <w:szCs w:val="26"/>
              </w:rPr>
            </w:pPr>
            <w:r w:rsidRPr="000A1999">
              <w:rPr>
                <w:rFonts w:ascii="Andalus" w:hAnsi="Andalus" w:cs="Simplified Arabic"/>
                <w:sz w:val="26"/>
                <w:szCs w:val="26"/>
              </w:rPr>
              <w:t>5,</w:t>
            </w:r>
            <w:r w:rsidRPr="000A1999">
              <w:rPr>
                <w:rFonts w:ascii="Andalus" w:hAnsi="Andalus" w:cs="Simplified Arabic" w:hint="cs"/>
                <w:sz w:val="26"/>
                <w:szCs w:val="26"/>
                <w:rtl/>
              </w:rPr>
              <w:t>2</w:t>
            </w:r>
          </w:p>
        </w:tc>
        <w:tc>
          <w:tcPr>
            <w:tcW w:w="670"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Pr>
            </w:pPr>
            <w:r w:rsidRPr="000A1999">
              <w:rPr>
                <w:rFonts w:ascii="Andalus" w:hAnsi="Andalus" w:cs="Simplified Arabic" w:hint="cs"/>
                <w:b/>
                <w:bCs/>
                <w:sz w:val="26"/>
                <w:szCs w:val="26"/>
                <w:rtl/>
              </w:rPr>
              <w:t>4</w:t>
            </w:r>
            <w:r w:rsidRPr="000A1999">
              <w:rPr>
                <w:rFonts w:ascii="Andalus" w:hAnsi="Andalus" w:cs="Simplified Arabic"/>
                <w:b/>
                <w:bCs/>
                <w:sz w:val="26"/>
                <w:szCs w:val="26"/>
              </w:rPr>
              <w:t>,8</w:t>
            </w:r>
          </w:p>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3</w:t>
            </w:r>
            <w:r w:rsidRPr="000A1999">
              <w:rPr>
                <w:rFonts w:ascii="Andalus" w:hAnsi="Andalus" w:cs="Simplified Arabic"/>
                <w:sz w:val="26"/>
                <w:szCs w:val="26"/>
              </w:rPr>
              <w:t>,</w:t>
            </w:r>
            <w:r w:rsidRPr="000A1999">
              <w:rPr>
                <w:rFonts w:ascii="Andalus" w:hAnsi="Andalus" w:cs="Simplified Arabic" w:hint="cs"/>
                <w:sz w:val="26"/>
                <w:szCs w:val="26"/>
                <w:rtl/>
              </w:rPr>
              <w:t>2</w:t>
            </w:r>
          </w:p>
          <w:p w:rsidR="003F7F59" w:rsidRPr="000A1999" w:rsidRDefault="003F7F59" w:rsidP="00591903">
            <w:pPr>
              <w:spacing w:line="400" w:lineRule="exact"/>
              <w:jc w:val="center"/>
              <w:rPr>
                <w:rFonts w:ascii="Andalus" w:hAnsi="Andalus" w:cs="Simplified Arabic"/>
                <w:sz w:val="26"/>
                <w:szCs w:val="26"/>
                <w:rtl/>
              </w:rPr>
            </w:pPr>
          </w:p>
        </w:tc>
        <w:tc>
          <w:tcPr>
            <w:tcW w:w="724"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Pr>
            </w:pPr>
            <w:r w:rsidRPr="000A1999">
              <w:rPr>
                <w:rFonts w:ascii="Andalus" w:hAnsi="Andalus" w:cs="Simplified Arabic" w:hint="cs"/>
                <w:b/>
                <w:bCs/>
                <w:sz w:val="26"/>
                <w:szCs w:val="26"/>
                <w:rtl/>
              </w:rPr>
              <w:t>2</w:t>
            </w:r>
            <w:r w:rsidRPr="000A1999">
              <w:rPr>
                <w:rFonts w:ascii="Andalus" w:hAnsi="Andalus" w:cs="Simplified Arabic"/>
                <w:b/>
                <w:bCs/>
                <w:sz w:val="26"/>
                <w:szCs w:val="26"/>
              </w:rPr>
              <w:t>,</w:t>
            </w:r>
            <w:r w:rsidRPr="000A1999">
              <w:rPr>
                <w:rFonts w:ascii="Andalus" w:hAnsi="Andalus" w:cs="Simplified Arabic" w:hint="cs"/>
                <w:b/>
                <w:bCs/>
                <w:sz w:val="26"/>
                <w:szCs w:val="26"/>
                <w:rtl/>
              </w:rPr>
              <w:t>4</w:t>
            </w:r>
          </w:p>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3</w:t>
            </w:r>
            <w:r w:rsidRPr="000A1999">
              <w:rPr>
                <w:rFonts w:ascii="Andalus" w:hAnsi="Andalus" w:cs="Simplified Arabic"/>
                <w:sz w:val="26"/>
                <w:szCs w:val="26"/>
              </w:rPr>
              <w:t>,</w:t>
            </w:r>
            <w:r w:rsidRPr="000A1999">
              <w:rPr>
                <w:rFonts w:ascii="Andalus" w:hAnsi="Andalus" w:cs="Simplified Arabic" w:hint="cs"/>
                <w:sz w:val="26"/>
                <w:szCs w:val="26"/>
                <w:rtl/>
              </w:rPr>
              <w:t>0</w:t>
            </w:r>
          </w:p>
          <w:p w:rsidR="003F7F59" w:rsidRPr="000A1999" w:rsidRDefault="003F7F59" w:rsidP="00591903">
            <w:pPr>
              <w:spacing w:line="400" w:lineRule="exact"/>
              <w:jc w:val="center"/>
              <w:rPr>
                <w:rFonts w:ascii="Andalus" w:hAnsi="Andalus" w:cs="Simplified Arabic"/>
                <w:sz w:val="26"/>
                <w:szCs w:val="26"/>
                <w:rtl/>
              </w:rPr>
            </w:pPr>
          </w:p>
        </w:tc>
      </w:tr>
      <w:tr w:rsidR="003F7F59" w:rsidRPr="000A1999" w:rsidTr="00591903">
        <w:trPr>
          <w:trHeight w:val="716"/>
          <w:jc w:val="center"/>
        </w:trPr>
        <w:tc>
          <w:tcPr>
            <w:tcW w:w="2372"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jc w:val="right"/>
              <w:rPr>
                <w:rFonts w:ascii="Andalus" w:hAnsi="Andalus" w:cs="Simplified Arabic"/>
                <w:sz w:val="26"/>
                <w:szCs w:val="26"/>
                <w:rtl/>
              </w:rPr>
            </w:pPr>
            <w:r w:rsidRPr="000A1999">
              <w:rPr>
                <w:rFonts w:ascii="Andalus" w:hAnsi="Andalus" w:cs="Simplified Arabic"/>
                <w:sz w:val="26"/>
                <w:szCs w:val="26"/>
                <w:rtl/>
              </w:rPr>
              <w:t>الناتج الداخلي الإجمالي غير الفلاحي.....</w:t>
            </w:r>
            <w:r w:rsidRPr="000A1999">
              <w:rPr>
                <w:rFonts w:ascii="Andalus" w:hAnsi="Andalus" w:cs="Simplified Arabic" w:hint="cs"/>
                <w:sz w:val="26"/>
                <w:szCs w:val="26"/>
                <w:rtl/>
              </w:rPr>
              <w:t>..</w:t>
            </w:r>
            <w:r w:rsidRPr="000A1999">
              <w:rPr>
                <w:rFonts w:ascii="Andalus" w:hAnsi="Andalus" w:cs="Simplified Arabic"/>
                <w:sz w:val="26"/>
                <w:szCs w:val="26"/>
                <w:rtl/>
              </w:rPr>
              <w:t>...</w:t>
            </w:r>
          </w:p>
        </w:tc>
        <w:tc>
          <w:tcPr>
            <w:tcW w:w="617"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sz w:val="26"/>
                <w:szCs w:val="26"/>
              </w:rPr>
            </w:pPr>
            <w:r w:rsidRPr="000A1999">
              <w:rPr>
                <w:rFonts w:ascii="Andalus" w:hAnsi="Andalus" w:cs="Simplified Arabic" w:hint="cs"/>
                <w:sz w:val="26"/>
                <w:szCs w:val="26"/>
                <w:rtl/>
              </w:rPr>
              <w:t>5</w:t>
            </w:r>
            <w:r w:rsidRPr="000A1999">
              <w:rPr>
                <w:rFonts w:ascii="Andalus" w:hAnsi="Andalus" w:cs="Simplified Arabic"/>
                <w:sz w:val="26"/>
                <w:szCs w:val="26"/>
              </w:rPr>
              <w:t>,</w:t>
            </w:r>
            <w:r w:rsidRPr="000A1999">
              <w:rPr>
                <w:rFonts w:ascii="Andalus" w:hAnsi="Andalus" w:cs="Simplified Arabic" w:hint="cs"/>
                <w:sz w:val="26"/>
                <w:szCs w:val="26"/>
                <w:rtl/>
              </w:rPr>
              <w:t>0</w:t>
            </w:r>
          </w:p>
        </w:tc>
        <w:tc>
          <w:tcPr>
            <w:tcW w:w="617"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sz w:val="26"/>
                <w:szCs w:val="26"/>
              </w:rPr>
              <w:t>4,</w:t>
            </w:r>
            <w:r w:rsidRPr="000A1999">
              <w:rPr>
                <w:rFonts w:ascii="Andalus" w:hAnsi="Andalus" w:cs="Simplified Arabic" w:hint="cs"/>
                <w:sz w:val="26"/>
                <w:szCs w:val="26"/>
                <w:rtl/>
              </w:rPr>
              <w:t>3</w:t>
            </w:r>
          </w:p>
        </w:tc>
        <w:tc>
          <w:tcPr>
            <w:tcW w:w="670"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3</w:t>
            </w:r>
            <w:r w:rsidRPr="000A1999">
              <w:rPr>
                <w:rFonts w:ascii="Andalus" w:hAnsi="Andalus" w:cs="Simplified Arabic"/>
                <w:sz w:val="26"/>
                <w:szCs w:val="26"/>
              </w:rPr>
              <w:t>,</w:t>
            </w:r>
            <w:r w:rsidRPr="000A1999">
              <w:rPr>
                <w:rFonts w:ascii="Andalus" w:hAnsi="Andalus" w:cs="Simplified Arabic" w:hint="cs"/>
                <w:sz w:val="26"/>
                <w:szCs w:val="26"/>
                <w:rtl/>
              </w:rPr>
              <w:t>1</w:t>
            </w:r>
          </w:p>
        </w:tc>
        <w:tc>
          <w:tcPr>
            <w:tcW w:w="724"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3</w:t>
            </w:r>
            <w:r w:rsidRPr="000A1999">
              <w:rPr>
                <w:rFonts w:ascii="Andalus" w:hAnsi="Andalus" w:cs="Simplified Arabic"/>
                <w:sz w:val="26"/>
                <w:szCs w:val="26"/>
              </w:rPr>
              <w:t>,</w:t>
            </w:r>
            <w:r w:rsidRPr="000A1999">
              <w:rPr>
                <w:rFonts w:ascii="Andalus" w:hAnsi="Andalus" w:cs="Simplified Arabic" w:hint="cs"/>
                <w:sz w:val="26"/>
                <w:szCs w:val="26"/>
                <w:rtl/>
              </w:rPr>
              <w:t>5</w:t>
            </w:r>
          </w:p>
        </w:tc>
      </w:tr>
      <w:tr w:rsidR="003F7F59" w:rsidRPr="000A1999" w:rsidTr="00591903">
        <w:trPr>
          <w:trHeight w:val="656"/>
          <w:jc w:val="center"/>
        </w:trPr>
        <w:tc>
          <w:tcPr>
            <w:tcW w:w="2372"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tabs>
                <w:tab w:val="left" w:pos="4205"/>
              </w:tabs>
              <w:jc w:val="right"/>
              <w:rPr>
                <w:rFonts w:ascii="Andalus" w:hAnsi="Andalus" w:cs="Simplified Arabic"/>
                <w:b/>
                <w:bCs/>
                <w:color w:val="0070C0"/>
                <w:sz w:val="28"/>
                <w:szCs w:val="28"/>
                <w:rtl/>
              </w:rPr>
            </w:pPr>
            <w:r w:rsidRPr="000A1999">
              <w:rPr>
                <w:rFonts w:ascii="Andalus" w:hAnsi="Andalus" w:cs="Simplified Arabic"/>
                <w:b/>
                <w:bCs/>
                <w:color w:val="0070C0"/>
                <w:sz w:val="28"/>
                <w:szCs w:val="28"/>
                <w:rtl/>
              </w:rPr>
              <w:t>الناتج الداخلي الإجمالي بالحجم...</w:t>
            </w:r>
            <w:r w:rsidRPr="000A1999">
              <w:rPr>
                <w:rFonts w:ascii="Andalus" w:hAnsi="Andalus" w:cs="Simplified Arabic" w:hint="cs"/>
                <w:b/>
                <w:bCs/>
                <w:color w:val="0070C0"/>
                <w:sz w:val="28"/>
                <w:szCs w:val="28"/>
                <w:rtl/>
              </w:rPr>
              <w:t>....</w:t>
            </w:r>
            <w:r w:rsidRPr="000A1999">
              <w:rPr>
                <w:rFonts w:ascii="Andalus" w:hAnsi="Andalus" w:cs="Simplified Arabic"/>
                <w:b/>
                <w:bCs/>
                <w:color w:val="0070C0"/>
                <w:sz w:val="28"/>
                <w:szCs w:val="28"/>
                <w:rtl/>
              </w:rPr>
              <w:t>.....</w:t>
            </w:r>
          </w:p>
        </w:tc>
        <w:tc>
          <w:tcPr>
            <w:tcW w:w="617"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b/>
                <w:bCs/>
                <w:color w:val="0070C0"/>
                <w:sz w:val="28"/>
                <w:szCs w:val="28"/>
                <w:rtl/>
              </w:rPr>
            </w:pPr>
            <w:r w:rsidRPr="000A1999">
              <w:rPr>
                <w:rFonts w:ascii="Andalus" w:hAnsi="Andalus" w:cs="Simplified Arabic" w:hint="cs"/>
                <w:b/>
                <w:bCs/>
                <w:color w:val="0070C0"/>
                <w:sz w:val="28"/>
                <w:szCs w:val="28"/>
                <w:rtl/>
              </w:rPr>
              <w:t>5</w:t>
            </w:r>
            <w:r w:rsidRPr="000A1999">
              <w:rPr>
                <w:rFonts w:ascii="Andalus" w:hAnsi="Andalus" w:cs="Simplified Arabic"/>
                <w:b/>
                <w:bCs/>
                <w:color w:val="0070C0"/>
                <w:sz w:val="28"/>
                <w:szCs w:val="28"/>
              </w:rPr>
              <w:t>,</w:t>
            </w:r>
            <w:r w:rsidRPr="000A1999">
              <w:rPr>
                <w:rFonts w:ascii="Andalus" w:hAnsi="Andalus" w:cs="Simplified Arabic" w:hint="cs"/>
                <w:b/>
                <w:bCs/>
                <w:color w:val="0070C0"/>
                <w:sz w:val="28"/>
                <w:szCs w:val="28"/>
                <w:rtl/>
              </w:rPr>
              <w:t>0</w:t>
            </w:r>
          </w:p>
        </w:tc>
        <w:tc>
          <w:tcPr>
            <w:tcW w:w="617"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spacing w:line="400" w:lineRule="exact"/>
              <w:jc w:val="center"/>
              <w:rPr>
                <w:rFonts w:ascii="Andalus" w:hAnsi="Andalus" w:cs="Simplified Arabic"/>
                <w:b/>
                <w:bCs/>
                <w:color w:val="0070C0"/>
                <w:sz w:val="28"/>
                <w:szCs w:val="28"/>
              </w:rPr>
            </w:pPr>
            <w:r w:rsidRPr="000A1999">
              <w:rPr>
                <w:rFonts w:ascii="Andalus" w:hAnsi="Andalus" w:cs="Simplified Arabic"/>
                <w:b/>
                <w:bCs/>
                <w:color w:val="0070C0"/>
                <w:sz w:val="28"/>
                <w:szCs w:val="28"/>
              </w:rPr>
              <w:t>2,7</w:t>
            </w:r>
          </w:p>
        </w:tc>
        <w:tc>
          <w:tcPr>
            <w:tcW w:w="670"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color w:val="0070C0"/>
                <w:sz w:val="28"/>
                <w:szCs w:val="28"/>
                <w:rtl/>
              </w:rPr>
            </w:pPr>
            <w:r w:rsidRPr="000A1999">
              <w:rPr>
                <w:rFonts w:ascii="Andalus" w:hAnsi="Andalus" w:cs="Simplified Arabic"/>
                <w:b/>
                <w:bCs/>
                <w:color w:val="0070C0"/>
                <w:sz w:val="28"/>
                <w:szCs w:val="28"/>
              </w:rPr>
              <w:t>4,</w:t>
            </w:r>
            <w:r w:rsidRPr="000A1999">
              <w:rPr>
                <w:rFonts w:ascii="Andalus" w:hAnsi="Andalus" w:cs="Simplified Arabic" w:hint="cs"/>
                <w:b/>
                <w:bCs/>
                <w:color w:val="0070C0"/>
                <w:sz w:val="28"/>
                <w:szCs w:val="28"/>
                <w:rtl/>
              </w:rPr>
              <w:t>6</w:t>
            </w:r>
          </w:p>
        </w:tc>
        <w:tc>
          <w:tcPr>
            <w:tcW w:w="724"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color w:val="0070C0"/>
                <w:sz w:val="28"/>
                <w:szCs w:val="28"/>
                <w:rtl/>
              </w:rPr>
            </w:pPr>
            <w:r w:rsidRPr="000A1999">
              <w:rPr>
                <w:rFonts w:ascii="Andalus" w:hAnsi="Andalus" w:cs="Simplified Arabic" w:hint="cs"/>
                <w:b/>
                <w:bCs/>
                <w:color w:val="0070C0"/>
                <w:sz w:val="28"/>
                <w:szCs w:val="28"/>
                <w:rtl/>
              </w:rPr>
              <w:t>2</w:t>
            </w:r>
            <w:r w:rsidRPr="000A1999">
              <w:rPr>
                <w:rFonts w:ascii="Andalus" w:hAnsi="Andalus" w:cs="Simplified Arabic"/>
                <w:b/>
                <w:bCs/>
                <w:color w:val="0070C0"/>
                <w:sz w:val="28"/>
                <w:szCs w:val="28"/>
              </w:rPr>
              <w:t>,</w:t>
            </w:r>
            <w:r w:rsidRPr="000A1999">
              <w:rPr>
                <w:rFonts w:ascii="Andalus" w:hAnsi="Andalus" w:cs="Simplified Arabic" w:hint="cs"/>
                <w:b/>
                <w:bCs/>
                <w:color w:val="0070C0"/>
                <w:sz w:val="28"/>
                <w:szCs w:val="28"/>
                <w:rtl/>
              </w:rPr>
              <w:t>5</w:t>
            </w:r>
          </w:p>
        </w:tc>
      </w:tr>
      <w:tr w:rsidR="003F7F59" w:rsidRPr="000A1999" w:rsidTr="00591903">
        <w:trPr>
          <w:trHeight w:val="525"/>
          <w:jc w:val="center"/>
        </w:trPr>
        <w:tc>
          <w:tcPr>
            <w:tcW w:w="2372" w:type="pct"/>
            <w:tcBorders>
              <w:top w:val="single" w:sz="4" w:space="0" w:color="auto"/>
              <w:left w:val="single" w:sz="4" w:space="0" w:color="auto"/>
              <w:bottom w:val="nil"/>
              <w:right w:val="single" w:sz="4" w:space="0" w:color="auto"/>
            </w:tcBorders>
          </w:tcPr>
          <w:p w:rsidR="003F7F59" w:rsidRPr="000A1999" w:rsidRDefault="003F7F59" w:rsidP="00591903">
            <w:pPr>
              <w:jc w:val="right"/>
              <w:rPr>
                <w:rFonts w:ascii="Andalus" w:hAnsi="Andalus" w:cs="Simplified Arabic"/>
                <w:b/>
                <w:bCs/>
                <w:sz w:val="26"/>
                <w:szCs w:val="26"/>
                <w:rtl/>
              </w:rPr>
            </w:pPr>
            <w:r w:rsidRPr="000A1999">
              <w:rPr>
                <w:rFonts w:ascii="Andalus" w:hAnsi="Andalus" w:cs="Simplified Arabic"/>
                <w:b/>
                <w:bCs/>
                <w:sz w:val="26"/>
                <w:szCs w:val="26"/>
                <w:rtl/>
              </w:rPr>
              <w:t>تغير السعر الضمني للناتج الداخلي الإجمالي</w:t>
            </w:r>
            <w:r w:rsidRPr="000A1999">
              <w:rPr>
                <w:rFonts w:ascii="Andalus" w:hAnsi="Andalus" w:cs="Simplified Arabic" w:hint="cs"/>
                <w:b/>
                <w:bCs/>
                <w:sz w:val="26"/>
                <w:szCs w:val="26"/>
                <w:rtl/>
              </w:rPr>
              <w:t>...</w:t>
            </w:r>
          </w:p>
          <w:p w:rsidR="003F7F59" w:rsidRPr="000A1999" w:rsidRDefault="003F7F59" w:rsidP="00591903">
            <w:pPr>
              <w:jc w:val="both"/>
              <w:rPr>
                <w:rFonts w:ascii="Andalus" w:hAnsi="Andalus" w:cs="Simplified Arabic"/>
                <w:b/>
                <w:bCs/>
                <w:sz w:val="26"/>
                <w:szCs w:val="26"/>
                <w:rtl/>
              </w:rPr>
            </w:pPr>
          </w:p>
        </w:tc>
        <w:tc>
          <w:tcPr>
            <w:tcW w:w="617" w:type="pct"/>
            <w:tcBorders>
              <w:top w:val="single" w:sz="4" w:space="0" w:color="auto"/>
              <w:left w:val="single" w:sz="4" w:space="0" w:color="auto"/>
              <w:bottom w:val="nil"/>
              <w:right w:val="single" w:sz="4" w:space="0" w:color="auto"/>
            </w:tcBorders>
          </w:tcPr>
          <w:p w:rsidR="003F7F59" w:rsidRPr="000A1999" w:rsidRDefault="003F7F59" w:rsidP="00591903">
            <w:pPr>
              <w:jc w:val="center"/>
              <w:rPr>
                <w:rFonts w:ascii="Andalus" w:hAnsi="Andalus" w:cs="Simplified Arabic"/>
                <w:b/>
                <w:bCs/>
                <w:sz w:val="26"/>
                <w:szCs w:val="26"/>
                <w:rtl/>
              </w:rPr>
            </w:pPr>
            <w:r w:rsidRPr="000A1999">
              <w:rPr>
                <w:rFonts w:ascii="Andalus" w:hAnsi="Andalus" w:cs="Simplified Arabic" w:hint="cs"/>
                <w:b/>
                <w:bCs/>
                <w:sz w:val="26"/>
                <w:szCs w:val="26"/>
                <w:rtl/>
              </w:rPr>
              <w:t>0</w:t>
            </w:r>
            <w:r w:rsidRPr="000A1999">
              <w:rPr>
                <w:rFonts w:ascii="Andalus" w:hAnsi="Andalus" w:cs="Simplified Arabic"/>
                <w:b/>
                <w:bCs/>
                <w:sz w:val="26"/>
                <w:szCs w:val="26"/>
              </w:rPr>
              <w:t>,</w:t>
            </w:r>
            <w:r w:rsidRPr="000A1999">
              <w:rPr>
                <w:rFonts w:ascii="Andalus" w:hAnsi="Andalus" w:cs="Simplified Arabic" w:hint="cs"/>
                <w:b/>
                <w:bCs/>
                <w:sz w:val="26"/>
                <w:szCs w:val="26"/>
                <w:rtl/>
              </w:rPr>
              <w:t>1</w:t>
            </w:r>
          </w:p>
        </w:tc>
        <w:tc>
          <w:tcPr>
            <w:tcW w:w="617" w:type="pct"/>
            <w:tcBorders>
              <w:top w:val="single" w:sz="4" w:space="0" w:color="auto"/>
              <w:left w:val="single" w:sz="4" w:space="0" w:color="auto"/>
              <w:bottom w:val="nil"/>
              <w:right w:val="single" w:sz="4" w:space="0" w:color="auto"/>
            </w:tcBorders>
          </w:tcPr>
          <w:p w:rsidR="003F7F59" w:rsidRPr="000A1999" w:rsidRDefault="003F7F59" w:rsidP="00591903">
            <w:pPr>
              <w:jc w:val="center"/>
              <w:rPr>
                <w:rFonts w:ascii="Andalus" w:hAnsi="Andalus" w:cs="Simplified Arabic"/>
                <w:b/>
                <w:bCs/>
                <w:sz w:val="26"/>
                <w:szCs w:val="26"/>
                <w:rtl/>
              </w:rPr>
            </w:pPr>
            <w:r w:rsidRPr="000A1999">
              <w:rPr>
                <w:rFonts w:ascii="Andalus" w:hAnsi="Andalus" w:cs="Simplified Arabic" w:hint="cs"/>
                <w:b/>
                <w:bCs/>
                <w:sz w:val="26"/>
                <w:szCs w:val="26"/>
                <w:rtl/>
              </w:rPr>
              <w:t>0</w:t>
            </w:r>
            <w:r w:rsidRPr="000A1999">
              <w:rPr>
                <w:rFonts w:ascii="Andalus" w:hAnsi="Andalus" w:cs="Simplified Arabic"/>
                <w:b/>
                <w:bCs/>
                <w:sz w:val="26"/>
                <w:szCs w:val="26"/>
              </w:rPr>
              <w:t>,</w:t>
            </w:r>
            <w:r w:rsidRPr="000A1999">
              <w:rPr>
                <w:rFonts w:ascii="Andalus" w:hAnsi="Andalus" w:cs="Simplified Arabic" w:hint="cs"/>
                <w:b/>
                <w:bCs/>
                <w:sz w:val="26"/>
                <w:szCs w:val="26"/>
                <w:rtl/>
              </w:rPr>
              <w:t>5</w:t>
            </w:r>
          </w:p>
        </w:tc>
        <w:tc>
          <w:tcPr>
            <w:tcW w:w="670" w:type="pct"/>
            <w:tcBorders>
              <w:top w:val="single" w:sz="4" w:space="0" w:color="auto"/>
              <w:left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hint="cs"/>
                <w:b/>
                <w:bCs/>
                <w:sz w:val="26"/>
                <w:szCs w:val="26"/>
                <w:rtl/>
              </w:rPr>
              <w:t>1</w:t>
            </w:r>
            <w:r w:rsidRPr="000A1999">
              <w:rPr>
                <w:rFonts w:ascii="Andalus" w:hAnsi="Andalus" w:cs="Simplified Arabic"/>
                <w:b/>
                <w:bCs/>
                <w:sz w:val="26"/>
                <w:szCs w:val="26"/>
              </w:rPr>
              <w:t>,</w:t>
            </w:r>
            <w:r w:rsidRPr="000A1999">
              <w:rPr>
                <w:rFonts w:ascii="Andalus" w:hAnsi="Andalus" w:cs="Simplified Arabic" w:hint="cs"/>
                <w:b/>
                <w:bCs/>
                <w:sz w:val="26"/>
                <w:szCs w:val="26"/>
                <w:rtl/>
              </w:rPr>
              <w:t>0</w:t>
            </w:r>
          </w:p>
        </w:tc>
        <w:tc>
          <w:tcPr>
            <w:tcW w:w="724" w:type="pct"/>
            <w:tcBorders>
              <w:top w:val="single" w:sz="4" w:space="0" w:color="auto"/>
              <w:left w:val="single" w:sz="4" w:space="0" w:color="auto"/>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sz w:val="26"/>
                <w:szCs w:val="26"/>
                <w:rtl/>
              </w:rPr>
            </w:pPr>
            <w:r w:rsidRPr="000A1999">
              <w:rPr>
                <w:rFonts w:ascii="Andalus" w:hAnsi="Andalus" w:cs="Simplified Arabic" w:hint="cs"/>
                <w:b/>
                <w:bCs/>
                <w:sz w:val="26"/>
                <w:szCs w:val="26"/>
                <w:rtl/>
              </w:rPr>
              <w:t>1</w:t>
            </w:r>
            <w:r w:rsidRPr="000A1999">
              <w:rPr>
                <w:rFonts w:ascii="Andalus" w:hAnsi="Andalus" w:cs="Simplified Arabic"/>
                <w:b/>
                <w:bCs/>
                <w:sz w:val="26"/>
                <w:szCs w:val="26"/>
              </w:rPr>
              <w:t>,</w:t>
            </w:r>
            <w:r w:rsidRPr="000A1999">
              <w:rPr>
                <w:rFonts w:ascii="Andalus" w:hAnsi="Andalus" w:cs="Simplified Arabic" w:hint="cs"/>
                <w:b/>
                <w:bCs/>
                <w:sz w:val="26"/>
                <w:szCs w:val="26"/>
                <w:rtl/>
              </w:rPr>
              <w:t>7</w:t>
            </w:r>
          </w:p>
        </w:tc>
      </w:tr>
      <w:tr w:rsidR="003F7F59" w:rsidRPr="000A1999" w:rsidTr="00591903">
        <w:trPr>
          <w:trHeight w:val="68"/>
          <w:jc w:val="center"/>
        </w:trPr>
        <w:tc>
          <w:tcPr>
            <w:tcW w:w="2372" w:type="pct"/>
            <w:tcBorders>
              <w:top w:val="nil"/>
              <w:left w:val="single" w:sz="4" w:space="0" w:color="auto"/>
              <w:bottom w:val="single" w:sz="4" w:space="0" w:color="auto"/>
              <w:right w:val="single" w:sz="4" w:space="0" w:color="auto"/>
            </w:tcBorders>
          </w:tcPr>
          <w:p w:rsidR="003F7F59" w:rsidRPr="000A1999" w:rsidRDefault="003F7F59" w:rsidP="00591903">
            <w:pPr>
              <w:rPr>
                <w:rFonts w:ascii="Andalus" w:hAnsi="Andalus" w:cs="Simplified Arabic"/>
                <w:sz w:val="26"/>
                <w:szCs w:val="26"/>
                <w:rtl/>
              </w:rPr>
            </w:pPr>
          </w:p>
        </w:tc>
        <w:tc>
          <w:tcPr>
            <w:tcW w:w="617" w:type="pct"/>
            <w:tcBorders>
              <w:top w:val="nil"/>
              <w:left w:val="single" w:sz="4" w:space="0" w:color="auto"/>
              <w:bottom w:val="single" w:sz="4" w:space="0" w:color="auto"/>
              <w:right w:val="single" w:sz="4" w:space="0" w:color="auto"/>
            </w:tcBorders>
          </w:tcPr>
          <w:p w:rsidR="003F7F59" w:rsidRPr="000A1999" w:rsidRDefault="003F7F59" w:rsidP="00591903">
            <w:pPr>
              <w:spacing w:line="400" w:lineRule="exact"/>
              <w:rPr>
                <w:rFonts w:ascii="Andalus" w:hAnsi="Andalus" w:cs="Simplified Arabic"/>
                <w:sz w:val="26"/>
                <w:szCs w:val="26"/>
                <w:rtl/>
              </w:rPr>
            </w:pPr>
          </w:p>
        </w:tc>
        <w:tc>
          <w:tcPr>
            <w:tcW w:w="617" w:type="pct"/>
            <w:tcBorders>
              <w:top w:val="nil"/>
              <w:left w:val="single" w:sz="4" w:space="0" w:color="auto"/>
              <w:bottom w:val="single" w:sz="4" w:space="0" w:color="auto"/>
              <w:right w:val="single" w:sz="4" w:space="0" w:color="auto"/>
            </w:tcBorders>
          </w:tcPr>
          <w:p w:rsidR="003F7F59" w:rsidRPr="000A1999" w:rsidRDefault="003F7F59" w:rsidP="00591903">
            <w:pPr>
              <w:spacing w:line="400" w:lineRule="exact"/>
              <w:rPr>
                <w:rFonts w:ascii="Andalus" w:hAnsi="Andalus" w:cs="Simplified Arabic"/>
                <w:sz w:val="26"/>
                <w:szCs w:val="26"/>
                <w:rtl/>
              </w:rPr>
            </w:pPr>
          </w:p>
        </w:tc>
        <w:tc>
          <w:tcPr>
            <w:tcW w:w="670"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rPr>
                <w:rFonts w:ascii="Andalus" w:hAnsi="Andalus" w:cs="Simplified Arabic"/>
                <w:sz w:val="26"/>
                <w:szCs w:val="26"/>
              </w:rPr>
            </w:pPr>
          </w:p>
        </w:tc>
        <w:tc>
          <w:tcPr>
            <w:tcW w:w="724"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rPr>
                <w:rFonts w:ascii="Andalus" w:hAnsi="Andalus" w:cs="Simplified Arabic"/>
                <w:sz w:val="26"/>
                <w:szCs w:val="26"/>
                <w:rtl/>
              </w:rPr>
            </w:pPr>
          </w:p>
        </w:tc>
      </w:tr>
    </w:tbl>
    <w:p w:rsidR="003F7F59" w:rsidRPr="000A1999" w:rsidRDefault="003F7F59" w:rsidP="003F7F59">
      <w:pPr>
        <w:bidi/>
        <w:rPr>
          <w:rFonts w:ascii="Andalus" w:hAnsi="Andalus" w:cs="Simplified Arabic"/>
          <w:sz w:val="20"/>
          <w:szCs w:val="20"/>
        </w:rPr>
      </w:pPr>
      <w:r w:rsidRPr="000A1999">
        <w:rPr>
          <w:rFonts w:cs="Simplified Arabic"/>
          <w:sz w:val="20"/>
          <w:szCs w:val="20"/>
        </w:rPr>
        <w:t xml:space="preserve"> </w:t>
      </w:r>
      <w:r w:rsidRPr="000A1999">
        <w:rPr>
          <w:rFonts w:ascii="Andalus" w:hAnsi="Andalus" w:cs="Simplified Arabic"/>
          <w:sz w:val="20"/>
          <w:szCs w:val="20"/>
          <w:rtl/>
        </w:rPr>
        <w:t xml:space="preserve">(*): تقديرات سنة </w:t>
      </w:r>
      <w:r w:rsidRPr="000A1999">
        <w:rPr>
          <w:rFonts w:ascii="Andalus" w:hAnsi="Andalus" w:cs="Simplified Arabic" w:hint="cs"/>
          <w:sz w:val="20"/>
          <w:szCs w:val="20"/>
          <w:rtl/>
        </w:rPr>
        <w:t>2013</w:t>
      </w:r>
    </w:p>
    <w:p w:rsidR="003F7F59" w:rsidRPr="000A1999" w:rsidRDefault="003F7F59" w:rsidP="003F7F59">
      <w:pPr>
        <w:bidi/>
        <w:rPr>
          <w:rFonts w:ascii="Andalus" w:hAnsi="Andalus" w:cs="Simplified Arabic"/>
          <w:sz w:val="20"/>
          <w:szCs w:val="20"/>
          <w:rtl/>
        </w:rPr>
      </w:pPr>
      <w:r w:rsidRPr="000A1999">
        <w:rPr>
          <w:rFonts w:ascii="Andalus" w:hAnsi="Andalus" w:cs="Simplified Arabic"/>
          <w:sz w:val="20"/>
          <w:szCs w:val="20"/>
        </w:rPr>
        <w:t>:(**)</w:t>
      </w:r>
      <w:r w:rsidRPr="000A1999">
        <w:rPr>
          <w:rFonts w:ascii="Andalus" w:hAnsi="Andalus" w:cs="Simplified Arabic"/>
          <w:sz w:val="20"/>
          <w:szCs w:val="20"/>
          <w:rtl/>
        </w:rPr>
        <w:t xml:space="preserve"> توقعات</w:t>
      </w:r>
      <w:r w:rsidRPr="000A1999">
        <w:rPr>
          <w:rFonts w:ascii="Andalus" w:hAnsi="Andalus" w:cs="Simplified Arabic"/>
          <w:sz w:val="20"/>
          <w:szCs w:val="20"/>
        </w:rPr>
        <w:t xml:space="preserve"> </w:t>
      </w:r>
      <w:r w:rsidRPr="000A1999">
        <w:rPr>
          <w:rFonts w:ascii="Andalus" w:hAnsi="Andalus" w:cs="Simplified Arabic"/>
          <w:sz w:val="20"/>
          <w:szCs w:val="20"/>
          <w:rtl/>
        </w:rPr>
        <w:t>المندوبية</w:t>
      </w:r>
      <w:r w:rsidRPr="000A1999">
        <w:rPr>
          <w:rFonts w:ascii="Andalus" w:hAnsi="Andalus" w:cs="Simplified Arabic"/>
          <w:sz w:val="20"/>
          <w:szCs w:val="20"/>
        </w:rPr>
        <w:t xml:space="preserve"> </w:t>
      </w:r>
      <w:r w:rsidRPr="000A1999">
        <w:rPr>
          <w:rFonts w:ascii="Andalus" w:hAnsi="Andalus" w:cs="Simplified Arabic"/>
          <w:sz w:val="20"/>
          <w:szCs w:val="20"/>
          <w:rtl/>
        </w:rPr>
        <w:t>السامية</w:t>
      </w:r>
      <w:r w:rsidRPr="000A1999">
        <w:rPr>
          <w:rFonts w:ascii="Andalus" w:hAnsi="Andalus" w:cs="Simplified Arabic"/>
          <w:sz w:val="20"/>
          <w:szCs w:val="20"/>
        </w:rPr>
        <w:t xml:space="preserve"> </w:t>
      </w:r>
      <w:r w:rsidRPr="000A1999">
        <w:rPr>
          <w:rFonts w:ascii="Andalus" w:hAnsi="Andalus" w:cs="Simplified Arabic"/>
          <w:sz w:val="20"/>
          <w:szCs w:val="20"/>
          <w:rtl/>
        </w:rPr>
        <w:t xml:space="preserve">للتخطيط لسنة </w:t>
      </w:r>
      <w:r w:rsidRPr="000A1999">
        <w:rPr>
          <w:rFonts w:ascii="Andalus" w:hAnsi="Andalus" w:cs="Simplified Arabic" w:hint="cs"/>
          <w:sz w:val="20"/>
          <w:szCs w:val="20"/>
          <w:rtl/>
        </w:rPr>
        <w:t>2014</w:t>
      </w:r>
    </w:p>
    <w:p w:rsidR="003F7F59" w:rsidRPr="000A1999" w:rsidRDefault="003F7F59" w:rsidP="003F7F59">
      <w:pPr>
        <w:bidi/>
        <w:spacing w:line="360" w:lineRule="auto"/>
        <w:ind w:left="41"/>
        <w:jc w:val="center"/>
        <w:rPr>
          <w:rFonts w:cs="Simplified Arabic"/>
          <w:color w:val="FF0000"/>
          <w:sz w:val="26"/>
          <w:szCs w:val="26"/>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DD3A03" w:rsidRDefault="00DD3A03" w:rsidP="00DD3A03">
      <w:pPr>
        <w:bidi/>
        <w:ind w:left="40"/>
        <w:jc w:val="center"/>
        <w:rPr>
          <w:rFonts w:ascii="Andalus" w:hAnsi="Andalus" w:cs="Simplified Arabic" w:hint="cs"/>
          <w:b/>
          <w:bCs/>
          <w:color w:val="00B050"/>
          <w:sz w:val="28"/>
          <w:szCs w:val="28"/>
          <w:rtl/>
          <w:lang w:bidi="ar-MA"/>
        </w:rPr>
      </w:pPr>
    </w:p>
    <w:p w:rsidR="00793ED4" w:rsidRDefault="00793ED4" w:rsidP="00793ED4">
      <w:pPr>
        <w:bidi/>
        <w:ind w:left="40"/>
        <w:jc w:val="center"/>
        <w:rPr>
          <w:rFonts w:ascii="Andalus" w:hAnsi="Andalus" w:cs="Simplified Arabic" w:hint="cs"/>
          <w:b/>
          <w:bCs/>
          <w:color w:val="00B050"/>
          <w:sz w:val="28"/>
          <w:szCs w:val="28"/>
          <w:rtl/>
          <w:lang w:bidi="ar-MA"/>
        </w:rPr>
      </w:pPr>
    </w:p>
    <w:p w:rsidR="00793ED4" w:rsidRDefault="00793ED4" w:rsidP="00793ED4">
      <w:pPr>
        <w:bidi/>
        <w:ind w:left="40"/>
        <w:jc w:val="center"/>
        <w:rPr>
          <w:rFonts w:ascii="Andalus" w:hAnsi="Andalus" w:cs="Simplified Arabic" w:hint="cs"/>
          <w:b/>
          <w:bCs/>
          <w:color w:val="00B050"/>
          <w:sz w:val="28"/>
          <w:szCs w:val="28"/>
          <w:rtl/>
          <w:lang w:bidi="ar-MA"/>
        </w:rPr>
      </w:pPr>
    </w:p>
    <w:p w:rsidR="00793ED4" w:rsidRDefault="00793ED4" w:rsidP="00793ED4">
      <w:pPr>
        <w:bidi/>
        <w:ind w:left="40"/>
        <w:jc w:val="center"/>
        <w:rPr>
          <w:rFonts w:ascii="Andalus" w:hAnsi="Andalus" w:cs="Simplified Arabic" w:hint="cs"/>
          <w:b/>
          <w:bCs/>
          <w:color w:val="00B050"/>
          <w:sz w:val="28"/>
          <w:szCs w:val="28"/>
          <w:rtl/>
          <w:lang w:bidi="ar-MA"/>
        </w:rPr>
      </w:pPr>
    </w:p>
    <w:p w:rsidR="00377290" w:rsidRDefault="00377290" w:rsidP="00377290">
      <w:pPr>
        <w:bidi/>
        <w:ind w:left="40"/>
        <w:jc w:val="center"/>
        <w:rPr>
          <w:rFonts w:ascii="Andalus" w:hAnsi="Andalus" w:cs="Simplified Arabic" w:hint="cs"/>
          <w:b/>
          <w:bCs/>
          <w:color w:val="00B050"/>
          <w:sz w:val="28"/>
          <w:szCs w:val="28"/>
          <w:rtl/>
          <w:lang w:bidi="ar-MA"/>
        </w:rPr>
      </w:pPr>
    </w:p>
    <w:p w:rsidR="003F7F59" w:rsidRPr="000A1999" w:rsidRDefault="003F7F59" w:rsidP="003F7F59">
      <w:pPr>
        <w:bidi/>
        <w:ind w:left="40"/>
        <w:jc w:val="center"/>
        <w:rPr>
          <w:rFonts w:ascii="Andalus" w:hAnsi="Andalus" w:cs="Simplified Arabic"/>
          <w:b/>
          <w:bCs/>
          <w:color w:val="0070C0"/>
          <w:sz w:val="28"/>
          <w:szCs w:val="28"/>
          <w:rtl/>
          <w:lang w:bidi="ar-MA"/>
        </w:rPr>
      </w:pPr>
      <w:r w:rsidRPr="000A1999">
        <w:rPr>
          <w:rFonts w:ascii="Andalus" w:hAnsi="Andalus" w:cs="Simplified Arabic"/>
          <w:b/>
          <w:bCs/>
          <w:color w:val="0070C0"/>
          <w:sz w:val="28"/>
          <w:szCs w:val="28"/>
          <w:rtl/>
          <w:lang w:bidi="ar-MA"/>
        </w:rPr>
        <w:t>توازن الموارد والاستعمالات بالحجم</w:t>
      </w:r>
    </w:p>
    <w:p w:rsidR="003F7F59" w:rsidRPr="000A1999" w:rsidRDefault="003F7F59" w:rsidP="003F7F59">
      <w:pPr>
        <w:bidi/>
        <w:ind w:left="40"/>
        <w:jc w:val="center"/>
        <w:rPr>
          <w:rFonts w:ascii="Andalus" w:hAnsi="Andalus" w:cs="Simplified Arabic"/>
          <w:b/>
          <w:bCs/>
          <w:color w:val="0070C0"/>
          <w:sz w:val="28"/>
          <w:szCs w:val="28"/>
          <w:rtl/>
          <w:lang w:bidi="ar-MA"/>
        </w:rPr>
      </w:pPr>
      <w:r w:rsidRPr="000A1999">
        <w:rPr>
          <w:rFonts w:ascii="Andalus" w:hAnsi="Andalus" w:cs="Simplified Arabic"/>
          <w:b/>
          <w:bCs/>
          <w:color w:val="0070C0"/>
          <w:sz w:val="28"/>
          <w:szCs w:val="28"/>
          <w:rtl/>
          <w:lang w:bidi="ar-MA"/>
        </w:rPr>
        <w:t>مؤشرات ماكرو اقتصادية أخرى</w:t>
      </w:r>
    </w:p>
    <w:p w:rsidR="003F7F59" w:rsidRPr="000A1999" w:rsidRDefault="003F7F59" w:rsidP="003F7F59">
      <w:pPr>
        <w:bidi/>
        <w:ind w:left="40"/>
        <w:jc w:val="center"/>
        <w:rPr>
          <w:rFonts w:ascii="Andalus" w:hAnsi="Andalus" w:cs="Simplified Arabic"/>
          <w:b/>
          <w:bCs/>
          <w:color w:val="0070C0"/>
          <w:sz w:val="28"/>
          <w:szCs w:val="28"/>
          <w:rtl/>
          <w:lang w:bidi="ar-MA"/>
        </w:rPr>
      </w:pPr>
      <w:r w:rsidRPr="000A1999">
        <w:rPr>
          <w:rFonts w:ascii="Andalus" w:hAnsi="Andalus" w:cs="Simplified Arabic" w:hint="cs"/>
          <w:b/>
          <w:bCs/>
          <w:color w:val="0070C0"/>
          <w:sz w:val="28"/>
          <w:szCs w:val="28"/>
          <w:rtl/>
          <w:lang w:bidi="ar-MA"/>
        </w:rPr>
        <w:t>التغير بالنسبة المئوية</w:t>
      </w:r>
    </w:p>
    <w:tbl>
      <w:tblPr>
        <w:bidiVisual/>
        <w:tblW w:w="5226" w:type="pct"/>
        <w:jc w:val="center"/>
        <w:tblInd w:w="-396" w:type="dxa"/>
        <w:tblLook w:val="01E0"/>
      </w:tblPr>
      <w:tblGrid>
        <w:gridCol w:w="4531"/>
        <w:gridCol w:w="1076"/>
        <w:gridCol w:w="1076"/>
        <w:gridCol w:w="1170"/>
        <w:gridCol w:w="1262"/>
      </w:tblGrid>
      <w:tr w:rsidR="003F7F59" w:rsidRPr="000A1999" w:rsidTr="00591903">
        <w:trPr>
          <w:trHeight w:val="336"/>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jc w:val="center"/>
              <w:rPr>
                <w:rFonts w:ascii="Andalus" w:hAnsi="Andalus" w:cs="Simplified Arabic"/>
                <w:b/>
                <w:bCs/>
                <w:sz w:val="28"/>
                <w:szCs w:val="28"/>
                <w:rtl/>
              </w:rPr>
            </w:pPr>
            <w:r w:rsidRPr="000A1999">
              <w:rPr>
                <w:rFonts w:ascii="Andalus" w:hAnsi="Andalus" w:cs="Simplified Arabic"/>
                <w:b/>
                <w:bCs/>
                <w:sz w:val="28"/>
                <w:szCs w:val="28"/>
                <w:rtl/>
              </w:rPr>
              <w:t>البنود</w:t>
            </w:r>
          </w:p>
        </w:tc>
        <w:tc>
          <w:tcPr>
            <w:tcW w:w="590" w:type="pct"/>
            <w:tcBorders>
              <w:top w:val="single" w:sz="4" w:space="0" w:color="auto"/>
              <w:left w:val="single" w:sz="4" w:space="0" w:color="auto"/>
              <w:bottom w:val="single" w:sz="4" w:space="0" w:color="auto"/>
              <w:right w:val="single" w:sz="4" w:space="0" w:color="auto"/>
            </w:tcBorders>
            <w:vAlign w:val="center"/>
          </w:tcPr>
          <w:p w:rsidR="003F7F59" w:rsidRPr="000A1999" w:rsidRDefault="003F7F59" w:rsidP="00591903">
            <w:pPr>
              <w:ind w:left="240"/>
              <w:rPr>
                <w:rFonts w:ascii="Andalus" w:hAnsi="Andalus" w:cs="Simplified Arabic"/>
                <w:b/>
                <w:bCs/>
                <w:smallCaps/>
                <w:sz w:val="28"/>
                <w:szCs w:val="28"/>
              </w:rPr>
            </w:pPr>
            <w:r w:rsidRPr="000A1999">
              <w:rPr>
                <w:rFonts w:ascii="Andalus" w:hAnsi="Andalus" w:cs="Simplified Arabic"/>
                <w:b/>
                <w:bCs/>
                <w:smallCaps/>
                <w:sz w:val="28"/>
                <w:szCs w:val="28"/>
                <w:rtl/>
              </w:rPr>
              <w:t>2011</w:t>
            </w:r>
          </w:p>
        </w:tc>
        <w:tc>
          <w:tcPr>
            <w:tcW w:w="590" w:type="pct"/>
            <w:tcBorders>
              <w:top w:val="single" w:sz="4" w:space="0" w:color="auto"/>
              <w:left w:val="single" w:sz="4" w:space="0" w:color="auto"/>
              <w:bottom w:val="single" w:sz="4" w:space="0" w:color="auto"/>
              <w:right w:val="single" w:sz="4" w:space="0" w:color="auto"/>
            </w:tcBorders>
            <w:vAlign w:val="center"/>
          </w:tcPr>
          <w:p w:rsidR="003F7F59" w:rsidRPr="000A1999" w:rsidRDefault="003F7F59" w:rsidP="00591903">
            <w:pPr>
              <w:ind w:left="240"/>
              <w:rPr>
                <w:rFonts w:ascii="Andalus" w:hAnsi="Andalus" w:cs="Simplified Arabic"/>
                <w:b/>
                <w:bCs/>
                <w:smallCaps/>
                <w:sz w:val="28"/>
                <w:szCs w:val="28"/>
              </w:rPr>
            </w:pPr>
            <w:r w:rsidRPr="000A1999">
              <w:rPr>
                <w:rFonts w:ascii="Andalus" w:hAnsi="Andalus" w:cs="Simplified Arabic"/>
                <w:b/>
                <w:bCs/>
                <w:smallCaps/>
                <w:sz w:val="28"/>
                <w:szCs w:val="28"/>
                <w:rtl/>
              </w:rPr>
              <w:t>2012</w:t>
            </w:r>
          </w:p>
        </w:tc>
        <w:tc>
          <w:tcPr>
            <w:tcW w:w="642" w:type="pct"/>
            <w:tcBorders>
              <w:top w:val="single" w:sz="4" w:space="0" w:color="auto"/>
              <w:left w:val="single" w:sz="4" w:space="0" w:color="auto"/>
              <w:bottom w:val="single" w:sz="4" w:space="0" w:color="auto"/>
              <w:right w:val="single" w:sz="4" w:space="0" w:color="auto"/>
            </w:tcBorders>
            <w:shd w:val="clear" w:color="auto" w:fill="C6D9F1"/>
            <w:vAlign w:val="center"/>
          </w:tcPr>
          <w:p w:rsidR="003F7F59" w:rsidRPr="000A1999" w:rsidRDefault="003F7F59" w:rsidP="00591903">
            <w:pPr>
              <w:ind w:left="240"/>
              <w:rPr>
                <w:rFonts w:ascii="Andalus" w:hAnsi="Andalus" w:cs="Simplified Arabic"/>
                <w:b/>
                <w:bCs/>
                <w:smallCaps/>
                <w:sz w:val="28"/>
                <w:szCs w:val="28"/>
                <w:rtl/>
              </w:rPr>
            </w:pPr>
            <w:r w:rsidRPr="000A1999">
              <w:rPr>
                <w:rFonts w:ascii="Andalus" w:hAnsi="Andalus" w:cs="Simplified Arabic"/>
                <w:b/>
                <w:bCs/>
                <w:smallCaps/>
                <w:sz w:val="28"/>
                <w:szCs w:val="28"/>
                <w:rtl/>
              </w:rPr>
              <w:t>2013</w:t>
            </w:r>
            <w:r w:rsidRPr="000A1999">
              <w:rPr>
                <w:rFonts w:ascii="Andalus" w:hAnsi="Andalus" w:cs="Simplified Arabic"/>
                <w:b/>
                <w:bCs/>
                <w:smallCaps/>
                <w:sz w:val="28"/>
                <w:szCs w:val="28"/>
              </w:rPr>
              <w:t>*</w:t>
            </w:r>
          </w:p>
        </w:tc>
        <w:tc>
          <w:tcPr>
            <w:tcW w:w="692" w:type="pct"/>
            <w:tcBorders>
              <w:top w:val="single" w:sz="4" w:space="0" w:color="auto"/>
              <w:left w:val="single" w:sz="4" w:space="0" w:color="auto"/>
              <w:bottom w:val="single" w:sz="4" w:space="0" w:color="auto"/>
              <w:right w:val="single" w:sz="4" w:space="0" w:color="auto"/>
            </w:tcBorders>
            <w:shd w:val="clear" w:color="auto" w:fill="C6D9F1"/>
            <w:vAlign w:val="center"/>
          </w:tcPr>
          <w:p w:rsidR="003F7F59" w:rsidRPr="000A1999" w:rsidRDefault="003F7F59" w:rsidP="00591903">
            <w:pPr>
              <w:ind w:left="240"/>
              <w:rPr>
                <w:rFonts w:ascii="Andalus" w:hAnsi="Andalus" w:cs="Simplified Arabic"/>
                <w:b/>
                <w:bCs/>
                <w:smallCaps/>
                <w:sz w:val="28"/>
                <w:szCs w:val="28"/>
                <w:rtl/>
              </w:rPr>
            </w:pPr>
            <w:r w:rsidRPr="000A1999">
              <w:rPr>
                <w:rFonts w:ascii="Andalus" w:hAnsi="Andalus" w:cs="Simplified Arabic" w:hint="cs"/>
                <w:b/>
                <w:bCs/>
                <w:smallCaps/>
                <w:sz w:val="28"/>
                <w:szCs w:val="28"/>
                <w:rtl/>
              </w:rPr>
              <w:t>2014</w:t>
            </w:r>
            <w:r w:rsidRPr="000A1999">
              <w:rPr>
                <w:rFonts w:ascii="Andalus" w:hAnsi="Andalus" w:cs="Simplified Arabic"/>
                <w:b/>
                <w:bCs/>
                <w:smallCaps/>
                <w:sz w:val="28"/>
                <w:szCs w:val="28"/>
              </w:rPr>
              <w:t>**</w:t>
            </w:r>
          </w:p>
        </w:tc>
      </w:tr>
      <w:tr w:rsidR="003F7F59" w:rsidRPr="000A1999" w:rsidTr="00591903">
        <w:trPr>
          <w:trHeight w:val="336"/>
          <w:jc w:val="center"/>
        </w:trPr>
        <w:tc>
          <w:tcPr>
            <w:tcW w:w="2486" w:type="pct"/>
            <w:tcBorders>
              <w:left w:val="single" w:sz="4" w:space="0" w:color="auto"/>
              <w:bottom w:val="nil"/>
              <w:right w:val="single" w:sz="4" w:space="0" w:color="auto"/>
            </w:tcBorders>
          </w:tcPr>
          <w:p w:rsidR="003F7F59" w:rsidRPr="000A1999" w:rsidRDefault="003F7F59" w:rsidP="00591903">
            <w:pPr>
              <w:pStyle w:val="Paragraphedeliste"/>
              <w:widowControl w:val="0"/>
              <w:numPr>
                <w:ilvl w:val="0"/>
                <w:numId w:val="9"/>
              </w:numPr>
              <w:tabs>
                <w:tab w:val="right" w:pos="405"/>
              </w:tabs>
              <w:bidi/>
              <w:ind w:left="141" w:firstLine="0"/>
              <w:jc w:val="left"/>
              <w:rPr>
                <w:rFonts w:ascii="Andalus" w:hAnsi="Andalus" w:cs="Simplified Arabic"/>
                <w:sz w:val="26"/>
                <w:szCs w:val="26"/>
              </w:rPr>
            </w:pPr>
            <w:r w:rsidRPr="000A1999">
              <w:rPr>
                <w:rFonts w:ascii="Andalus" w:hAnsi="Andalus" w:cs="Simplified Arabic"/>
                <w:sz w:val="26"/>
                <w:szCs w:val="26"/>
                <w:rtl/>
              </w:rPr>
              <w:t>الناتج الداخلي الإجمالي الحقيقي</w:t>
            </w:r>
            <w:r w:rsidRPr="000A1999">
              <w:rPr>
                <w:rFonts w:ascii="Andalus" w:hAnsi="Andalus" w:cs="Simplified Arabic" w:hint="cs"/>
                <w:sz w:val="26"/>
                <w:szCs w:val="26"/>
                <w:rtl/>
              </w:rPr>
              <w:t>…</w:t>
            </w:r>
            <w:r w:rsidRPr="000A1999">
              <w:rPr>
                <w:rFonts w:ascii="Andalus" w:hAnsi="Andalus" w:cs="Simplified Arabic"/>
                <w:sz w:val="26"/>
                <w:szCs w:val="26"/>
              </w:rPr>
              <w:t>…..</w:t>
            </w:r>
            <w:r w:rsidRPr="000A1999">
              <w:rPr>
                <w:rFonts w:ascii="Andalus" w:hAnsi="Andalus" w:cs="Simplified Arabic"/>
                <w:sz w:val="26"/>
                <w:szCs w:val="26"/>
                <w:rtl/>
              </w:rPr>
              <w:t>.....</w:t>
            </w:r>
          </w:p>
        </w:tc>
        <w:tc>
          <w:tcPr>
            <w:tcW w:w="590" w:type="pct"/>
            <w:tcBorders>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b/>
                <w:bCs/>
                <w:color w:val="0070C0"/>
                <w:sz w:val="28"/>
                <w:szCs w:val="28"/>
                <w:rtl/>
              </w:rPr>
            </w:pPr>
            <w:r w:rsidRPr="000A1999">
              <w:rPr>
                <w:rFonts w:ascii="Andalus" w:hAnsi="Andalus" w:cs="Simplified Arabic" w:hint="cs"/>
                <w:b/>
                <w:bCs/>
                <w:color w:val="0070C0"/>
                <w:sz w:val="28"/>
                <w:szCs w:val="28"/>
                <w:rtl/>
              </w:rPr>
              <w:t>5</w:t>
            </w:r>
            <w:r w:rsidRPr="000A1999">
              <w:rPr>
                <w:rFonts w:ascii="Andalus" w:hAnsi="Andalus" w:cs="Simplified Arabic"/>
                <w:b/>
                <w:bCs/>
                <w:color w:val="0070C0"/>
                <w:sz w:val="28"/>
                <w:szCs w:val="28"/>
              </w:rPr>
              <w:t>,</w:t>
            </w:r>
            <w:r w:rsidRPr="000A1999">
              <w:rPr>
                <w:rFonts w:ascii="Andalus" w:hAnsi="Andalus" w:cs="Simplified Arabic" w:hint="cs"/>
                <w:b/>
                <w:bCs/>
                <w:color w:val="0070C0"/>
                <w:sz w:val="28"/>
                <w:szCs w:val="28"/>
                <w:rtl/>
              </w:rPr>
              <w:t>0</w:t>
            </w:r>
          </w:p>
        </w:tc>
        <w:tc>
          <w:tcPr>
            <w:tcW w:w="590" w:type="pct"/>
            <w:tcBorders>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b/>
                <w:bCs/>
                <w:color w:val="0070C0"/>
                <w:sz w:val="28"/>
                <w:szCs w:val="28"/>
              </w:rPr>
            </w:pPr>
            <w:r w:rsidRPr="000A1999">
              <w:rPr>
                <w:rFonts w:ascii="Andalus" w:hAnsi="Andalus" w:cs="Simplified Arabic"/>
                <w:b/>
                <w:bCs/>
                <w:color w:val="0070C0"/>
                <w:sz w:val="28"/>
                <w:szCs w:val="28"/>
              </w:rPr>
              <w:t>2,7</w:t>
            </w:r>
          </w:p>
        </w:tc>
        <w:tc>
          <w:tcPr>
            <w:tcW w:w="642" w:type="pct"/>
            <w:tcBorders>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color w:val="0070C0"/>
                <w:sz w:val="28"/>
                <w:szCs w:val="28"/>
                <w:rtl/>
              </w:rPr>
            </w:pPr>
            <w:r w:rsidRPr="000A1999">
              <w:rPr>
                <w:rFonts w:ascii="Andalus" w:hAnsi="Andalus" w:cs="Simplified Arabic"/>
                <w:b/>
                <w:bCs/>
                <w:color w:val="0070C0"/>
                <w:sz w:val="28"/>
                <w:szCs w:val="28"/>
              </w:rPr>
              <w:t>4,</w:t>
            </w:r>
            <w:r w:rsidRPr="000A1999">
              <w:rPr>
                <w:rFonts w:ascii="Andalus" w:hAnsi="Andalus" w:cs="Simplified Arabic" w:hint="cs"/>
                <w:b/>
                <w:bCs/>
                <w:color w:val="0070C0"/>
                <w:sz w:val="28"/>
                <w:szCs w:val="28"/>
                <w:rtl/>
              </w:rPr>
              <w:t>6</w:t>
            </w:r>
          </w:p>
        </w:tc>
        <w:tc>
          <w:tcPr>
            <w:tcW w:w="692" w:type="pct"/>
            <w:tcBorders>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b/>
                <w:bCs/>
                <w:color w:val="0070C0"/>
                <w:sz w:val="28"/>
                <w:szCs w:val="28"/>
                <w:rtl/>
              </w:rPr>
            </w:pPr>
            <w:r w:rsidRPr="000A1999">
              <w:rPr>
                <w:rFonts w:ascii="Andalus" w:hAnsi="Andalus" w:cs="Simplified Arabic" w:hint="cs"/>
                <w:b/>
                <w:bCs/>
                <w:color w:val="0070C0"/>
                <w:sz w:val="28"/>
                <w:szCs w:val="28"/>
                <w:rtl/>
              </w:rPr>
              <w:t>2</w:t>
            </w:r>
            <w:r w:rsidRPr="000A1999">
              <w:rPr>
                <w:rFonts w:ascii="Andalus" w:hAnsi="Andalus" w:cs="Simplified Arabic"/>
                <w:b/>
                <w:bCs/>
                <w:color w:val="0070C0"/>
                <w:sz w:val="28"/>
                <w:szCs w:val="28"/>
              </w:rPr>
              <w:t>,</w:t>
            </w:r>
            <w:r w:rsidRPr="000A1999">
              <w:rPr>
                <w:rFonts w:ascii="Andalus" w:hAnsi="Andalus" w:cs="Simplified Arabic" w:hint="cs"/>
                <w:b/>
                <w:bCs/>
                <w:color w:val="0070C0"/>
                <w:sz w:val="28"/>
                <w:szCs w:val="28"/>
                <w:rtl/>
              </w:rPr>
              <w:t>5</w:t>
            </w:r>
          </w:p>
        </w:tc>
      </w:tr>
      <w:tr w:rsidR="003F7F59" w:rsidRPr="000A1999" w:rsidTr="00591903">
        <w:trPr>
          <w:trHeight w:val="336"/>
          <w:jc w:val="center"/>
        </w:trPr>
        <w:tc>
          <w:tcPr>
            <w:tcW w:w="2486" w:type="pct"/>
            <w:tcBorders>
              <w:top w:val="nil"/>
              <w:left w:val="single" w:sz="4" w:space="0" w:color="auto"/>
              <w:bottom w:val="nil"/>
              <w:right w:val="single" w:sz="4" w:space="0" w:color="auto"/>
            </w:tcBorders>
          </w:tcPr>
          <w:p w:rsidR="003F7F59" w:rsidRPr="000A1999" w:rsidRDefault="003F7F59" w:rsidP="00591903">
            <w:pPr>
              <w:pStyle w:val="Paragraphedeliste"/>
              <w:widowControl w:val="0"/>
              <w:numPr>
                <w:ilvl w:val="0"/>
                <w:numId w:val="9"/>
              </w:numPr>
              <w:tabs>
                <w:tab w:val="right" w:pos="405"/>
              </w:tabs>
              <w:bidi/>
              <w:ind w:left="141" w:firstLine="0"/>
              <w:jc w:val="left"/>
              <w:rPr>
                <w:rFonts w:ascii="Andalus" w:hAnsi="Andalus" w:cs="Simplified Arabic"/>
                <w:sz w:val="26"/>
                <w:szCs w:val="26"/>
              </w:rPr>
            </w:pPr>
            <w:r w:rsidRPr="000A1999">
              <w:rPr>
                <w:rFonts w:ascii="Andalus" w:hAnsi="Andalus" w:cs="Simplified Arabic"/>
                <w:sz w:val="26"/>
                <w:szCs w:val="26"/>
                <w:rtl/>
              </w:rPr>
              <w:t>الاستهلاك النهائي الوطني</w:t>
            </w:r>
            <w:r w:rsidRPr="000A1999">
              <w:rPr>
                <w:rFonts w:ascii="Andalus" w:hAnsi="Andalus" w:cs="Simplified Arabic" w:hint="cs"/>
                <w:sz w:val="26"/>
                <w:szCs w:val="26"/>
                <w:rtl/>
              </w:rPr>
              <w:t>…</w:t>
            </w:r>
            <w:r w:rsidRPr="000A1999">
              <w:rPr>
                <w:rFonts w:ascii="Andalus" w:hAnsi="Andalus" w:cs="Simplified Arabic"/>
                <w:sz w:val="26"/>
                <w:szCs w:val="26"/>
              </w:rPr>
              <w:t>………</w:t>
            </w:r>
            <w:r w:rsidRPr="000A1999">
              <w:rPr>
                <w:rFonts w:ascii="Andalus" w:hAnsi="Andalus" w:cs="Simplified Arabic"/>
                <w:sz w:val="26"/>
                <w:szCs w:val="26"/>
                <w:rtl/>
              </w:rPr>
              <w:t>......</w:t>
            </w:r>
          </w:p>
        </w:tc>
        <w:tc>
          <w:tcPr>
            <w:tcW w:w="590"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6,7</w:t>
            </w:r>
          </w:p>
        </w:tc>
        <w:tc>
          <w:tcPr>
            <w:tcW w:w="590"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4,6</w:t>
            </w:r>
          </w:p>
          <w:p w:rsidR="003F7F59" w:rsidRPr="000A1999" w:rsidRDefault="003F7F59" w:rsidP="00591903">
            <w:pPr>
              <w:widowControl w:val="0"/>
              <w:jc w:val="center"/>
              <w:rPr>
                <w:rFonts w:ascii="Andalus" w:hAnsi="Andalus" w:cs="Simplified Arabic"/>
                <w:sz w:val="26"/>
                <w:szCs w:val="26"/>
              </w:rPr>
            </w:pPr>
          </w:p>
        </w:tc>
        <w:tc>
          <w:tcPr>
            <w:tcW w:w="642"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5,3</w:t>
            </w:r>
          </w:p>
          <w:p w:rsidR="003F7F59" w:rsidRPr="000A1999" w:rsidRDefault="003F7F59" w:rsidP="00591903">
            <w:pPr>
              <w:widowControl w:val="0"/>
              <w:jc w:val="center"/>
              <w:rPr>
                <w:rFonts w:ascii="Andalus" w:hAnsi="Andalus" w:cs="Simplified Arabic"/>
                <w:sz w:val="26"/>
                <w:szCs w:val="26"/>
              </w:rPr>
            </w:pPr>
          </w:p>
        </w:tc>
        <w:tc>
          <w:tcPr>
            <w:tcW w:w="692"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2,7</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336"/>
          <w:jc w:val="center"/>
        </w:trPr>
        <w:tc>
          <w:tcPr>
            <w:tcW w:w="2486" w:type="pct"/>
            <w:tcBorders>
              <w:top w:val="nil"/>
              <w:left w:val="single" w:sz="4" w:space="0" w:color="auto"/>
              <w:bottom w:val="nil"/>
              <w:right w:val="single" w:sz="4" w:space="0" w:color="auto"/>
            </w:tcBorders>
          </w:tcPr>
          <w:p w:rsidR="003F7F59" w:rsidRPr="000A1999" w:rsidRDefault="003F7F59" w:rsidP="00591903">
            <w:pPr>
              <w:pStyle w:val="Paragraphedeliste"/>
              <w:widowControl w:val="0"/>
              <w:numPr>
                <w:ilvl w:val="0"/>
                <w:numId w:val="8"/>
              </w:numPr>
              <w:tabs>
                <w:tab w:val="right" w:pos="275"/>
                <w:tab w:val="right" w:pos="798"/>
                <w:tab w:val="right" w:pos="940"/>
              </w:tabs>
              <w:bidi/>
              <w:ind w:left="141" w:firstLine="0"/>
              <w:rPr>
                <w:rFonts w:ascii="Andalus" w:hAnsi="Andalus" w:cs="Simplified Arabic"/>
                <w:sz w:val="26"/>
                <w:szCs w:val="26"/>
              </w:rPr>
            </w:pPr>
            <w:r w:rsidRPr="000A1999">
              <w:rPr>
                <w:rFonts w:ascii="Andalus" w:hAnsi="Andalus" w:cs="Simplified Arabic"/>
                <w:sz w:val="26"/>
                <w:szCs w:val="26"/>
                <w:rtl/>
              </w:rPr>
              <w:t>الأسر المقيمة</w:t>
            </w:r>
            <w:r w:rsidRPr="000A1999">
              <w:rPr>
                <w:rFonts w:ascii="Andalus" w:hAnsi="Andalus" w:cs="Simplified Arabic" w:hint="cs"/>
                <w:sz w:val="26"/>
                <w:szCs w:val="26"/>
                <w:rtl/>
              </w:rPr>
              <w:t>…</w:t>
            </w:r>
            <w:r w:rsidRPr="000A1999">
              <w:rPr>
                <w:rFonts w:ascii="Andalus" w:hAnsi="Andalus" w:cs="Simplified Arabic"/>
                <w:sz w:val="26"/>
                <w:szCs w:val="26"/>
              </w:rPr>
              <w:t>………..</w:t>
            </w:r>
            <w:r w:rsidRPr="000A1999">
              <w:rPr>
                <w:rFonts w:ascii="Andalus" w:hAnsi="Andalus" w:cs="Simplified Arabic" w:hint="cs"/>
                <w:sz w:val="26"/>
                <w:szCs w:val="26"/>
                <w:rtl/>
              </w:rPr>
              <w:t>.......</w:t>
            </w:r>
            <w:r w:rsidRPr="000A1999">
              <w:rPr>
                <w:rFonts w:ascii="Andalus" w:hAnsi="Andalus" w:cs="Simplified Arabic"/>
                <w:sz w:val="26"/>
                <w:szCs w:val="26"/>
                <w:rtl/>
              </w:rPr>
              <w:t>........</w:t>
            </w:r>
          </w:p>
        </w:tc>
        <w:tc>
          <w:tcPr>
            <w:tcW w:w="590"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7,4</w:t>
            </w:r>
          </w:p>
          <w:p w:rsidR="003F7F59" w:rsidRPr="000A1999" w:rsidRDefault="003F7F59" w:rsidP="00591903">
            <w:pPr>
              <w:widowControl w:val="0"/>
              <w:jc w:val="center"/>
              <w:rPr>
                <w:rFonts w:ascii="Andalus" w:hAnsi="Andalus" w:cs="Simplified Arabic"/>
                <w:sz w:val="26"/>
                <w:szCs w:val="26"/>
              </w:rPr>
            </w:pPr>
          </w:p>
        </w:tc>
        <w:tc>
          <w:tcPr>
            <w:tcW w:w="590"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3,6</w:t>
            </w:r>
          </w:p>
          <w:p w:rsidR="003F7F59" w:rsidRPr="000A1999" w:rsidRDefault="003F7F59" w:rsidP="00591903">
            <w:pPr>
              <w:widowControl w:val="0"/>
              <w:jc w:val="center"/>
              <w:rPr>
                <w:rFonts w:ascii="Andalus" w:hAnsi="Andalus" w:cs="Simplified Arabic"/>
                <w:sz w:val="26"/>
                <w:szCs w:val="26"/>
              </w:rPr>
            </w:pPr>
          </w:p>
        </w:tc>
        <w:tc>
          <w:tcPr>
            <w:tcW w:w="642"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6,0</w:t>
            </w:r>
          </w:p>
          <w:p w:rsidR="003F7F59" w:rsidRPr="000A1999" w:rsidRDefault="003F7F59" w:rsidP="00591903">
            <w:pPr>
              <w:widowControl w:val="0"/>
              <w:jc w:val="center"/>
              <w:rPr>
                <w:rFonts w:ascii="Andalus" w:hAnsi="Andalus" w:cs="Simplified Arabic"/>
                <w:sz w:val="26"/>
                <w:szCs w:val="26"/>
              </w:rPr>
            </w:pPr>
          </w:p>
        </w:tc>
        <w:tc>
          <w:tcPr>
            <w:tcW w:w="692"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2,5</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338"/>
          <w:jc w:val="center"/>
        </w:trPr>
        <w:tc>
          <w:tcPr>
            <w:tcW w:w="2486" w:type="pct"/>
            <w:tcBorders>
              <w:top w:val="nil"/>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8"/>
              </w:numPr>
              <w:tabs>
                <w:tab w:val="right" w:pos="275"/>
                <w:tab w:val="right" w:pos="798"/>
                <w:tab w:val="right" w:pos="940"/>
              </w:tabs>
              <w:bidi/>
              <w:ind w:left="141" w:firstLine="0"/>
              <w:rPr>
                <w:rFonts w:ascii="Andalus" w:hAnsi="Andalus" w:cs="Simplified Arabic"/>
                <w:sz w:val="26"/>
                <w:szCs w:val="26"/>
              </w:rPr>
            </w:pPr>
            <w:r w:rsidRPr="000A1999">
              <w:rPr>
                <w:rFonts w:ascii="Andalus" w:hAnsi="Andalus" w:cs="Simplified Arabic"/>
                <w:sz w:val="26"/>
                <w:szCs w:val="26"/>
                <w:rtl/>
              </w:rPr>
              <w:t>الإدارات العمومية</w:t>
            </w:r>
            <w:r w:rsidRPr="000A1999">
              <w:rPr>
                <w:rFonts w:ascii="Andalus" w:hAnsi="Andalus" w:cs="Simplified Arabic" w:hint="cs"/>
                <w:sz w:val="26"/>
                <w:szCs w:val="26"/>
                <w:rtl/>
              </w:rPr>
              <w:t>…</w:t>
            </w:r>
            <w:r w:rsidRPr="000A1999">
              <w:rPr>
                <w:rFonts w:ascii="Andalus" w:hAnsi="Andalus" w:cs="Simplified Arabic"/>
                <w:sz w:val="26"/>
                <w:szCs w:val="26"/>
              </w:rPr>
              <w:t>…….</w:t>
            </w:r>
            <w:r w:rsidRPr="000A1999">
              <w:rPr>
                <w:rFonts w:ascii="Andalus" w:hAnsi="Andalus" w:cs="Simplified Arabic" w:hint="cs"/>
                <w:sz w:val="26"/>
                <w:szCs w:val="26"/>
                <w:rtl/>
              </w:rPr>
              <w:t>................</w:t>
            </w:r>
          </w:p>
        </w:tc>
        <w:tc>
          <w:tcPr>
            <w:tcW w:w="590" w:type="pct"/>
            <w:tcBorders>
              <w:top w:val="nil"/>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4,6</w:t>
            </w:r>
          </w:p>
          <w:p w:rsidR="003F7F59" w:rsidRPr="000A1999" w:rsidRDefault="003F7F59" w:rsidP="00591903">
            <w:pPr>
              <w:widowControl w:val="0"/>
              <w:jc w:val="center"/>
              <w:rPr>
                <w:rFonts w:ascii="Andalus" w:hAnsi="Andalus" w:cs="Simplified Arabic"/>
                <w:sz w:val="26"/>
                <w:szCs w:val="26"/>
              </w:rPr>
            </w:pPr>
          </w:p>
        </w:tc>
        <w:tc>
          <w:tcPr>
            <w:tcW w:w="590" w:type="pct"/>
            <w:tcBorders>
              <w:top w:val="nil"/>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7,9</w:t>
            </w:r>
          </w:p>
          <w:p w:rsidR="003F7F59" w:rsidRPr="000A1999" w:rsidRDefault="003F7F59" w:rsidP="00591903">
            <w:pPr>
              <w:widowControl w:val="0"/>
              <w:jc w:val="center"/>
              <w:rPr>
                <w:rFonts w:ascii="Andalus" w:hAnsi="Andalus" w:cs="Simplified Arabic"/>
                <w:sz w:val="26"/>
                <w:szCs w:val="26"/>
              </w:rPr>
            </w:pPr>
          </w:p>
        </w:tc>
        <w:tc>
          <w:tcPr>
            <w:tcW w:w="642"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3,0</w:t>
            </w:r>
          </w:p>
          <w:p w:rsidR="003F7F59" w:rsidRPr="000A1999" w:rsidRDefault="003F7F59" w:rsidP="00591903">
            <w:pPr>
              <w:widowControl w:val="0"/>
              <w:jc w:val="center"/>
              <w:rPr>
                <w:rFonts w:ascii="Andalus" w:hAnsi="Andalus" w:cs="Simplified Arabic"/>
                <w:sz w:val="26"/>
                <w:szCs w:val="26"/>
              </w:rPr>
            </w:pPr>
          </w:p>
        </w:tc>
        <w:tc>
          <w:tcPr>
            <w:tcW w:w="692"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3,2</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740"/>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141"/>
                <w:tab w:val="right" w:pos="283"/>
                <w:tab w:val="right" w:pos="567"/>
              </w:tabs>
              <w:bidi/>
              <w:ind w:left="141" w:firstLine="0"/>
              <w:jc w:val="left"/>
              <w:rPr>
                <w:rFonts w:ascii="Andalus" w:hAnsi="Andalus" w:cs="Simplified Arabic"/>
                <w:sz w:val="26"/>
                <w:szCs w:val="26"/>
              </w:rPr>
            </w:pPr>
            <w:r w:rsidRPr="000A1999">
              <w:rPr>
                <w:rFonts w:ascii="Andalus" w:hAnsi="Andalus" w:cs="Simplified Arabic"/>
                <w:sz w:val="26"/>
                <w:szCs w:val="26"/>
                <w:rtl/>
              </w:rPr>
              <w:t>التكوين الإجمالي لرأسمال الثابت.</w:t>
            </w:r>
            <w:r w:rsidRPr="000A1999">
              <w:rPr>
                <w:rFonts w:ascii="Andalus" w:hAnsi="Andalus" w:cs="Simplified Arabic" w:hint="cs"/>
                <w:sz w:val="26"/>
                <w:szCs w:val="26"/>
                <w:rtl/>
              </w:rPr>
              <w:t>...</w:t>
            </w:r>
            <w:r w:rsidRPr="000A1999">
              <w:rPr>
                <w:rFonts w:ascii="Andalus" w:hAnsi="Andalus" w:cs="Simplified Arabic"/>
                <w:sz w:val="26"/>
                <w:szCs w:val="26"/>
                <w:rtl/>
              </w:rPr>
              <w:t>.</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2,5</w:t>
            </w:r>
          </w:p>
          <w:p w:rsidR="003F7F59" w:rsidRPr="000A1999" w:rsidRDefault="003F7F59" w:rsidP="00591903">
            <w:pPr>
              <w:widowControl w:val="0"/>
              <w:jc w:val="center"/>
              <w:rPr>
                <w:rFonts w:ascii="Andalus" w:hAnsi="Andalus" w:cs="Simplified Arabic"/>
                <w:sz w:val="26"/>
                <w:szCs w:val="26"/>
              </w:rPr>
            </w:pP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2,7</w:t>
            </w:r>
          </w:p>
          <w:p w:rsidR="003F7F59" w:rsidRPr="000A1999" w:rsidRDefault="003F7F59" w:rsidP="00591903">
            <w:pPr>
              <w:widowControl w:val="0"/>
              <w:jc w:val="center"/>
              <w:rPr>
                <w:rFonts w:ascii="Andalus" w:hAnsi="Andalus" w:cs="Simplified Arabic"/>
                <w:sz w:val="26"/>
                <w:szCs w:val="26"/>
              </w:rPr>
            </w:pPr>
          </w:p>
        </w:tc>
        <w:tc>
          <w:tcPr>
            <w:tcW w:w="64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0,5</w:t>
            </w:r>
          </w:p>
          <w:p w:rsidR="003F7F59" w:rsidRPr="000A1999" w:rsidRDefault="003F7F59" w:rsidP="00591903">
            <w:pPr>
              <w:widowControl w:val="0"/>
              <w:jc w:val="center"/>
              <w:rPr>
                <w:rFonts w:ascii="Andalus" w:hAnsi="Andalus" w:cs="Simplified Arabic"/>
                <w:sz w:val="26"/>
                <w:szCs w:val="26"/>
              </w:rPr>
            </w:pPr>
          </w:p>
        </w:tc>
        <w:tc>
          <w:tcPr>
            <w:tcW w:w="69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1,4</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716"/>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55"/>
                <w:tab w:val="right" w:pos="338"/>
              </w:tabs>
              <w:bidi/>
              <w:ind w:left="141" w:firstLine="0"/>
              <w:jc w:val="left"/>
              <w:rPr>
                <w:rFonts w:ascii="Andalus" w:hAnsi="Andalus" w:cs="Simplified Arabic"/>
                <w:sz w:val="26"/>
                <w:szCs w:val="26"/>
              </w:rPr>
            </w:pPr>
            <w:r w:rsidRPr="000A1999">
              <w:rPr>
                <w:rFonts w:ascii="Andalus" w:hAnsi="Andalus" w:cs="Simplified Arabic"/>
                <w:sz w:val="26"/>
                <w:szCs w:val="26"/>
                <w:rtl/>
              </w:rPr>
              <w:t>صادرات السلع والخدمات</w:t>
            </w:r>
            <w:r w:rsidRPr="000A1999">
              <w:rPr>
                <w:rFonts w:ascii="Andalus" w:hAnsi="Andalus" w:cs="Simplified Arabic" w:hint="cs"/>
                <w:sz w:val="26"/>
                <w:szCs w:val="26"/>
                <w:rtl/>
              </w:rPr>
              <w:t>.............</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2,1</w:t>
            </w:r>
          </w:p>
          <w:p w:rsidR="003F7F59" w:rsidRPr="000A1999" w:rsidRDefault="003F7F59" w:rsidP="00591903">
            <w:pPr>
              <w:widowControl w:val="0"/>
              <w:jc w:val="center"/>
              <w:rPr>
                <w:rFonts w:ascii="Andalus" w:hAnsi="Andalus" w:cs="Simplified Arabic"/>
                <w:sz w:val="26"/>
                <w:szCs w:val="26"/>
              </w:rPr>
            </w:pP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2,7</w:t>
            </w:r>
          </w:p>
          <w:p w:rsidR="003F7F59" w:rsidRPr="000A1999" w:rsidRDefault="003F7F59" w:rsidP="00591903">
            <w:pPr>
              <w:widowControl w:val="0"/>
              <w:jc w:val="center"/>
              <w:rPr>
                <w:rFonts w:ascii="Andalus" w:hAnsi="Andalus" w:cs="Simplified Arabic"/>
                <w:sz w:val="26"/>
                <w:szCs w:val="26"/>
              </w:rPr>
            </w:pPr>
          </w:p>
        </w:tc>
        <w:tc>
          <w:tcPr>
            <w:tcW w:w="64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1,3</w:t>
            </w:r>
          </w:p>
          <w:p w:rsidR="003F7F59" w:rsidRPr="000A1999" w:rsidRDefault="003F7F59" w:rsidP="00591903">
            <w:pPr>
              <w:widowControl w:val="0"/>
              <w:jc w:val="center"/>
              <w:rPr>
                <w:rFonts w:ascii="Andalus" w:hAnsi="Andalus" w:cs="Simplified Arabic"/>
                <w:sz w:val="26"/>
                <w:szCs w:val="26"/>
              </w:rPr>
            </w:pPr>
          </w:p>
        </w:tc>
        <w:tc>
          <w:tcPr>
            <w:tcW w:w="69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2,6</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656"/>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338"/>
              </w:tabs>
              <w:bidi/>
              <w:ind w:left="141" w:firstLine="0"/>
              <w:jc w:val="left"/>
              <w:rPr>
                <w:rFonts w:ascii="Andalus" w:hAnsi="Andalus" w:cs="Simplified Arabic"/>
                <w:sz w:val="26"/>
                <w:szCs w:val="26"/>
              </w:rPr>
            </w:pPr>
            <w:r w:rsidRPr="000A1999">
              <w:rPr>
                <w:rFonts w:ascii="Andalus" w:hAnsi="Andalus" w:cs="Simplified Arabic"/>
                <w:sz w:val="26"/>
                <w:szCs w:val="26"/>
                <w:rtl/>
              </w:rPr>
              <w:t>واردات السلع والخدمات.......</w:t>
            </w:r>
            <w:r w:rsidRPr="000A1999">
              <w:rPr>
                <w:rFonts w:ascii="Andalus" w:hAnsi="Andalus" w:cs="Simplified Arabic" w:hint="cs"/>
                <w:sz w:val="26"/>
                <w:szCs w:val="26"/>
                <w:rtl/>
              </w:rPr>
              <w:t>..........</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5,0</w:t>
            </w:r>
          </w:p>
          <w:p w:rsidR="003F7F59" w:rsidRPr="000A1999" w:rsidRDefault="003F7F59" w:rsidP="00591903">
            <w:pPr>
              <w:widowControl w:val="0"/>
              <w:jc w:val="center"/>
              <w:rPr>
                <w:rFonts w:ascii="Andalus" w:hAnsi="Andalus" w:cs="Simplified Arabic"/>
                <w:sz w:val="26"/>
                <w:szCs w:val="26"/>
              </w:rPr>
            </w:pP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2,0</w:t>
            </w:r>
          </w:p>
          <w:p w:rsidR="003F7F59" w:rsidRPr="000A1999" w:rsidRDefault="003F7F59" w:rsidP="00591903">
            <w:pPr>
              <w:widowControl w:val="0"/>
              <w:jc w:val="center"/>
              <w:rPr>
                <w:rFonts w:ascii="Andalus" w:hAnsi="Andalus" w:cs="Simplified Arabic"/>
                <w:sz w:val="26"/>
                <w:szCs w:val="26"/>
              </w:rPr>
            </w:pPr>
          </w:p>
        </w:tc>
        <w:tc>
          <w:tcPr>
            <w:tcW w:w="64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3,1</w:t>
            </w:r>
          </w:p>
          <w:p w:rsidR="003F7F59" w:rsidRPr="000A1999" w:rsidRDefault="003F7F59" w:rsidP="00591903">
            <w:pPr>
              <w:widowControl w:val="0"/>
              <w:jc w:val="center"/>
              <w:rPr>
                <w:rFonts w:ascii="Andalus" w:hAnsi="Andalus" w:cs="Simplified Arabic"/>
                <w:sz w:val="26"/>
                <w:szCs w:val="26"/>
              </w:rPr>
            </w:pPr>
          </w:p>
        </w:tc>
        <w:tc>
          <w:tcPr>
            <w:tcW w:w="69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3,3</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656"/>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275"/>
                <w:tab w:val="right" w:pos="425"/>
              </w:tabs>
              <w:bidi/>
              <w:ind w:left="141" w:firstLine="0"/>
              <w:jc w:val="left"/>
              <w:rPr>
                <w:rFonts w:ascii="Andalus" w:hAnsi="Andalus" w:cs="Simplified Arabic"/>
                <w:sz w:val="26"/>
                <w:szCs w:val="26"/>
              </w:rPr>
            </w:pPr>
            <w:r w:rsidRPr="000A1999">
              <w:rPr>
                <w:rFonts w:ascii="Andalus" w:hAnsi="Andalus" w:cs="Simplified Arabic"/>
                <w:sz w:val="26"/>
                <w:szCs w:val="26"/>
                <w:rtl/>
              </w:rPr>
              <w:t>عجز الموارد</w:t>
            </w:r>
            <w:r w:rsidRPr="000A1999">
              <w:rPr>
                <w:rFonts w:ascii="Andalus" w:hAnsi="Andalus" w:cs="Simplified Arabic" w:hint="cs"/>
                <w:sz w:val="26"/>
                <w:szCs w:val="26"/>
                <w:rtl/>
              </w:rPr>
              <w:t xml:space="preserve"> </w:t>
            </w:r>
            <w:r w:rsidRPr="000A1999">
              <w:rPr>
                <w:rFonts w:ascii="Andalus" w:hAnsi="Andalus" w:cs="Simplified Arabic"/>
                <w:sz w:val="20"/>
                <w:szCs w:val="20"/>
                <w:rtl/>
              </w:rPr>
              <w:t>(بالنسبة المئوية من الناتج الداخلي</w:t>
            </w:r>
            <w:r w:rsidRPr="000A1999">
              <w:rPr>
                <w:rFonts w:ascii="Andalus" w:hAnsi="Andalus" w:cs="Simplified Arabic"/>
                <w:sz w:val="20"/>
                <w:szCs w:val="20"/>
              </w:rPr>
              <w:t xml:space="preserve"> </w:t>
            </w:r>
            <w:r w:rsidRPr="000A1999">
              <w:rPr>
                <w:rFonts w:ascii="Andalus" w:hAnsi="Andalus" w:cs="Simplified Arabic"/>
                <w:sz w:val="20"/>
                <w:szCs w:val="20"/>
                <w:rtl/>
              </w:rPr>
              <w:t>الإجمالي)</w:t>
            </w:r>
            <w:r w:rsidRPr="000A1999">
              <w:rPr>
                <w:rFonts w:ascii="Andalus" w:hAnsi="Andalus" w:cs="Simplified Arabic" w:hint="cs"/>
                <w:sz w:val="26"/>
                <w:szCs w:val="26"/>
                <w:rtl/>
              </w:rPr>
              <w:t>.</w:t>
            </w:r>
          </w:p>
          <w:p w:rsidR="003F7F59" w:rsidRPr="000A1999" w:rsidRDefault="003F7F59" w:rsidP="00591903">
            <w:pPr>
              <w:pStyle w:val="Paragraphedeliste"/>
              <w:widowControl w:val="0"/>
              <w:tabs>
                <w:tab w:val="right" w:pos="425"/>
              </w:tabs>
              <w:bidi/>
              <w:ind w:left="141"/>
              <w:jc w:val="left"/>
              <w:rPr>
                <w:rFonts w:ascii="Andalus" w:hAnsi="Andalus" w:cs="Simplified Arabic"/>
                <w:sz w:val="26"/>
                <w:szCs w:val="26"/>
              </w:rPr>
            </w:pP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-13,8</w:t>
            </w:r>
          </w:p>
          <w:p w:rsidR="003F7F59" w:rsidRPr="000A1999" w:rsidRDefault="003F7F59" w:rsidP="00591903">
            <w:pPr>
              <w:widowControl w:val="0"/>
              <w:jc w:val="center"/>
              <w:rPr>
                <w:rFonts w:ascii="Andalus" w:hAnsi="Andalus" w:cs="Simplified Arabic"/>
                <w:sz w:val="26"/>
                <w:szCs w:val="26"/>
              </w:rPr>
            </w:pP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-15,3</w:t>
            </w:r>
          </w:p>
          <w:p w:rsidR="003F7F59" w:rsidRPr="000A1999" w:rsidRDefault="003F7F59" w:rsidP="00591903">
            <w:pPr>
              <w:widowControl w:val="0"/>
              <w:jc w:val="center"/>
              <w:rPr>
                <w:rFonts w:ascii="Andalus" w:hAnsi="Andalus" w:cs="Simplified Arabic"/>
                <w:sz w:val="26"/>
                <w:szCs w:val="26"/>
              </w:rPr>
            </w:pPr>
          </w:p>
        </w:tc>
        <w:tc>
          <w:tcPr>
            <w:tcW w:w="64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-14,3</w:t>
            </w:r>
          </w:p>
          <w:p w:rsidR="003F7F59" w:rsidRPr="000A1999" w:rsidRDefault="003F7F59" w:rsidP="00591903">
            <w:pPr>
              <w:widowControl w:val="0"/>
              <w:jc w:val="center"/>
              <w:rPr>
                <w:rFonts w:ascii="Andalus" w:hAnsi="Andalus" w:cs="Simplified Arabic"/>
                <w:sz w:val="26"/>
                <w:szCs w:val="26"/>
              </w:rPr>
            </w:pPr>
          </w:p>
        </w:tc>
        <w:tc>
          <w:tcPr>
            <w:tcW w:w="69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-14,2</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839"/>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1"/>
              </w:numPr>
              <w:tabs>
                <w:tab w:val="right" w:pos="275"/>
                <w:tab w:val="right" w:pos="363"/>
              </w:tabs>
              <w:bidi/>
              <w:ind w:left="141" w:firstLine="0"/>
              <w:contextualSpacing w:val="0"/>
              <w:jc w:val="left"/>
              <w:rPr>
                <w:rFonts w:ascii="Andalus" w:hAnsi="Andalus" w:cs="Simplified Arabic"/>
                <w:sz w:val="26"/>
                <w:szCs w:val="26"/>
                <w:rtl/>
              </w:rPr>
            </w:pPr>
            <w:r w:rsidRPr="000A1999">
              <w:rPr>
                <w:rFonts w:ascii="Andalus" w:hAnsi="Andalus" w:cs="Simplified Arabic"/>
                <w:sz w:val="26"/>
                <w:szCs w:val="26"/>
                <w:rtl/>
              </w:rPr>
              <w:t>معدل الادخار الداخلي</w:t>
            </w:r>
            <w:r w:rsidRPr="000A1999">
              <w:rPr>
                <w:rFonts w:ascii="Andalus" w:hAnsi="Andalus" w:cs="Simplified Arabic" w:hint="cs"/>
                <w:sz w:val="26"/>
                <w:szCs w:val="26"/>
                <w:rtl/>
              </w:rPr>
              <w:t xml:space="preserve"> </w:t>
            </w:r>
            <w:r w:rsidRPr="000A1999">
              <w:rPr>
                <w:rFonts w:ascii="Andalus" w:hAnsi="Andalus" w:cs="Simplified Arabic"/>
                <w:sz w:val="20"/>
                <w:szCs w:val="20"/>
                <w:rtl/>
              </w:rPr>
              <w:t>(بالنسبة المئوية من الناتج الداخلي الإجمالي)</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22,8</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21,1</w:t>
            </w:r>
          </w:p>
        </w:tc>
        <w:tc>
          <w:tcPr>
            <w:tcW w:w="64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19,7</w:t>
            </w:r>
          </w:p>
        </w:tc>
        <w:tc>
          <w:tcPr>
            <w:tcW w:w="69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18,4</w:t>
            </w:r>
          </w:p>
        </w:tc>
      </w:tr>
      <w:tr w:rsidR="003F7F59" w:rsidRPr="000A1999" w:rsidTr="00591903">
        <w:trPr>
          <w:trHeight w:val="656"/>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1"/>
              </w:numPr>
              <w:tabs>
                <w:tab w:val="right" w:pos="275"/>
                <w:tab w:val="right" w:pos="363"/>
              </w:tabs>
              <w:bidi/>
              <w:ind w:left="141" w:firstLine="0"/>
              <w:contextualSpacing w:val="0"/>
              <w:jc w:val="left"/>
              <w:rPr>
                <w:rFonts w:ascii="Andalus" w:hAnsi="Andalus" w:cs="Simplified Arabic"/>
                <w:sz w:val="26"/>
                <w:szCs w:val="26"/>
                <w:rtl/>
              </w:rPr>
            </w:pPr>
            <w:r w:rsidRPr="000A1999">
              <w:rPr>
                <w:rFonts w:ascii="Andalus" w:hAnsi="Andalus" w:cs="Simplified Arabic"/>
                <w:sz w:val="26"/>
                <w:szCs w:val="26"/>
                <w:rtl/>
              </w:rPr>
              <w:t>معدل الادخار الوطني</w:t>
            </w:r>
            <w:r w:rsidRPr="000A1999">
              <w:rPr>
                <w:rFonts w:ascii="Andalus" w:hAnsi="Andalus" w:cs="Simplified Arabic" w:hint="cs"/>
                <w:sz w:val="26"/>
                <w:szCs w:val="26"/>
                <w:rtl/>
              </w:rPr>
              <w:t xml:space="preserve"> </w:t>
            </w:r>
            <w:r w:rsidRPr="000A1999">
              <w:rPr>
                <w:rFonts w:ascii="Andalus" w:hAnsi="Andalus" w:cs="Simplified Arabic"/>
                <w:sz w:val="20"/>
                <w:szCs w:val="20"/>
                <w:rtl/>
              </w:rPr>
              <w:t>(بالنسبة المئوية من الناتج الداخلي الإجمالي)</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27,9</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25,3</w:t>
            </w:r>
          </w:p>
        </w:tc>
        <w:tc>
          <w:tcPr>
            <w:tcW w:w="64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26,2</w:t>
            </w:r>
          </w:p>
        </w:tc>
        <w:tc>
          <w:tcPr>
            <w:tcW w:w="69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24,3</w:t>
            </w:r>
          </w:p>
        </w:tc>
      </w:tr>
      <w:tr w:rsidR="003F7F59" w:rsidRPr="000A1999" w:rsidTr="00591903">
        <w:trPr>
          <w:trHeight w:val="656"/>
          <w:jc w:val="center"/>
        </w:trPr>
        <w:tc>
          <w:tcPr>
            <w:tcW w:w="2486"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1"/>
              </w:numPr>
              <w:tabs>
                <w:tab w:val="right" w:pos="275"/>
                <w:tab w:val="right" w:pos="376"/>
              </w:tabs>
              <w:bidi/>
              <w:ind w:left="141" w:firstLine="0"/>
              <w:contextualSpacing w:val="0"/>
              <w:jc w:val="left"/>
              <w:rPr>
                <w:rFonts w:ascii="Andalus" w:hAnsi="Andalus" w:cs="Simplified Arabic"/>
                <w:sz w:val="26"/>
                <w:szCs w:val="26"/>
                <w:rtl/>
              </w:rPr>
            </w:pPr>
            <w:r w:rsidRPr="000A1999">
              <w:rPr>
                <w:rFonts w:ascii="Andalus" w:hAnsi="Andalus" w:cs="Simplified Arabic"/>
                <w:sz w:val="26"/>
                <w:szCs w:val="26"/>
                <w:rtl/>
              </w:rPr>
              <w:t>معدل الاستثمار</w:t>
            </w:r>
            <w:r w:rsidRPr="000A1999">
              <w:rPr>
                <w:rFonts w:ascii="Andalus" w:hAnsi="Andalus" w:cs="Simplified Arabic"/>
                <w:sz w:val="26"/>
                <w:szCs w:val="26"/>
              </w:rPr>
              <w:t xml:space="preserve"> </w:t>
            </w:r>
            <w:r w:rsidRPr="000A1999">
              <w:rPr>
                <w:rFonts w:ascii="Andalus" w:hAnsi="Andalus" w:cs="Simplified Arabic"/>
                <w:sz w:val="26"/>
                <w:szCs w:val="26"/>
                <w:rtl/>
                <w:lang w:bidi="ar-MA"/>
              </w:rPr>
              <w:t>الإجمالي</w:t>
            </w:r>
            <w:r w:rsidRPr="000A1999">
              <w:rPr>
                <w:rFonts w:ascii="Andalus" w:hAnsi="Andalus" w:cs="Simplified Arabic" w:hint="cs"/>
                <w:sz w:val="26"/>
                <w:szCs w:val="26"/>
                <w:rtl/>
                <w:lang w:bidi="ar-MA"/>
              </w:rPr>
              <w:t xml:space="preserve"> </w:t>
            </w:r>
            <w:r w:rsidRPr="000A1999">
              <w:rPr>
                <w:rFonts w:ascii="Andalus" w:hAnsi="Andalus" w:cs="Simplified Arabic"/>
                <w:sz w:val="20"/>
                <w:szCs w:val="20"/>
                <w:rtl/>
              </w:rPr>
              <w:t>(بالنسبة المئوية من الناتج الداخلي الإجمالي)</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36,0</w:t>
            </w:r>
          </w:p>
        </w:tc>
        <w:tc>
          <w:tcPr>
            <w:tcW w:w="590"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35,3</w:t>
            </w:r>
          </w:p>
        </w:tc>
        <w:tc>
          <w:tcPr>
            <w:tcW w:w="64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33,0</w:t>
            </w:r>
          </w:p>
        </w:tc>
        <w:tc>
          <w:tcPr>
            <w:tcW w:w="692" w:type="pct"/>
            <w:tcBorders>
              <w:top w:val="single" w:sz="4" w:space="0" w:color="auto"/>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31,7</w:t>
            </w:r>
          </w:p>
        </w:tc>
      </w:tr>
      <w:tr w:rsidR="003F7F59" w:rsidRPr="000A1999" w:rsidTr="00591903">
        <w:trPr>
          <w:trHeight w:val="525"/>
          <w:jc w:val="center"/>
        </w:trPr>
        <w:tc>
          <w:tcPr>
            <w:tcW w:w="2486" w:type="pct"/>
            <w:tcBorders>
              <w:top w:val="single" w:sz="4" w:space="0" w:color="auto"/>
              <w:left w:val="single" w:sz="4" w:space="0" w:color="auto"/>
              <w:bottom w:val="nil"/>
              <w:right w:val="single" w:sz="4" w:space="0" w:color="auto"/>
            </w:tcBorders>
          </w:tcPr>
          <w:p w:rsidR="003F7F59" w:rsidRPr="000A1999" w:rsidRDefault="003F7F59" w:rsidP="00591903">
            <w:pPr>
              <w:pStyle w:val="Paragraphedeliste"/>
              <w:widowControl w:val="0"/>
              <w:numPr>
                <w:ilvl w:val="0"/>
                <w:numId w:val="11"/>
              </w:numPr>
              <w:tabs>
                <w:tab w:val="right" w:pos="275"/>
                <w:tab w:val="right" w:pos="425"/>
              </w:tabs>
              <w:bidi/>
              <w:ind w:left="141" w:firstLine="0"/>
              <w:jc w:val="left"/>
              <w:rPr>
                <w:rFonts w:ascii="Andalus" w:hAnsi="Andalus" w:cs="Simplified Arabic"/>
                <w:sz w:val="26"/>
                <w:szCs w:val="26"/>
              </w:rPr>
            </w:pPr>
            <w:r w:rsidRPr="000A1999">
              <w:rPr>
                <w:rFonts w:ascii="Andalus" w:hAnsi="Andalus" w:cs="Simplified Arabic"/>
                <w:sz w:val="26"/>
                <w:szCs w:val="26"/>
                <w:rtl/>
                <w:lang w:bidi="ar-MA"/>
              </w:rPr>
              <w:t>الحاجيات ا</w:t>
            </w:r>
            <w:r w:rsidRPr="000A1999">
              <w:rPr>
                <w:rFonts w:ascii="Andalus" w:hAnsi="Andalus" w:cs="Simplified Arabic"/>
                <w:sz w:val="26"/>
                <w:szCs w:val="26"/>
                <w:rtl/>
              </w:rPr>
              <w:t>لتمويلية للاقتصاد</w:t>
            </w:r>
            <w:r w:rsidRPr="000A1999">
              <w:rPr>
                <w:rFonts w:ascii="Andalus" w:hAnsi="Andalus" w:cs="Simplified Arabic" w:hint="cs"/>
                <w:sz w:val="26"/>
                <w:szCs w:val="26"/>
                <w:rtl/>
              </w:rPr>
              <w:t xml:space="preserve"> </w:t>
            </w:r>
            <w:r w:rsidRPr="000A1999">
              <w:rPr>
                <w:rFonts w:ascii="Andalus" w:hAnsi="Andalus" w:cs="Simplified Arabic"/>
                <w:sz w:val="20"/>
                <w:szCs w:val="20"/>
                <w:rtl/>
              </w:rPr>
              <w:t>(بالنسبة المئوية من الناتج الداخلي الإجمالي)</w:t>
            </w:r>
          </w:p>
        </w:tc>
        <w:tc>
          <w:tcPr>
            <w:tcW w:w="590" w:type="pct"/>
            <w:tcBorders>
              <w:top w:val="single" w:sz="4" w:space="0" w:color="auto"/>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-8,0</w:t>
            </w:r>
          </w:p>
        </w:tc>
        <w:tc>
          <w:tcPr>
            <w:tcW w:w="590" w:type="pct"/>
            <w:tcBorders>
              <w:top w:val="single" w:sz="4" w:space="0" w:color="auto"/>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-10,0</w:t>
            </w:r>
          </w:p>
        </w:tc>
        <w:tc>
          <w:tcPr>
            <w:tcW w:w="642" w:type="pct"/>
            <w:tcBorders>
              <w:top w:val="single" w:sz="4" w:space="0" w:color="auto"/>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-6,8</w:t>
            </w:r>
          </w:p>
        </w:tc>
        <w:tc>
          <w:tcPr>
            <w:tcW w:w="692" w:type="pct"/>
            <w:tcBorders>
              <w:top w:val="single" w:sz="4" w:space="0" w:color="auto"/>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-7,4</w:t>
            </w:r>
          </w:p>
        </w:tc>
      </w:tr>
      <w:tr w:rsidR="003F7F59" w:rsidRPr="000A1999" w:rsidTr="00591903">
        <w:trPr>
          <w:trHeight w:val="228"/>
          <w:jc w:val="center"/>
        </w:trPr>
        <w:tc>
          <w:tcPr>
            <w:tcW w:w="2486" w:type="pct"/>
            <w:tcBorders>
              <w:top w:val="nil"/>
              <w:left w:val="single" w:sz="4" w:space="0" w:color="auto"/>
              <w:bottom w:val="single" w:sz="4" w:space="0" w:color="auto"/>
              <w:right w:val="single" w:sz="4" w:space="0" w:color="auto"/>
            </w:tcBorders>
          </w:tcPr>
          <w:p w:rsidR="003F7F59" w:rsidRPr="000A1999" w:rsidRDefault="003F7F59" w:rsidP="00591903">
            <w:pPr>
              <w:rPr>
                <w:rFonts w:ascii="Andalus" w:hAnsi="Andalus" w:cs="Simplified Arabic"/>
                <w:sz w:val="26"/>
                <w:szCs w:val="26"/>
                <w:rtl/>
              </w:rPr>
            </w:pPr>
          </w:p>
        </w:tc>
        <w:tc>
          <w:tcPr>
            <w:tcW w:w="590" w:type="pct"/>
            <w:tcBorders>
              <w:top w:val="nil"/>
              <w:left w:val="single" w:sz="4" w:space="0" w:color="auto"/>
              <w:bottom w:val="single" w:sz="4" w:space="0" w:color="auto"/>
              <w:right w:val="single" w:sz="4" w:space="0" w:color="auto"/>
            </w:tcBorders>
          </w:tcPr>
          <w:p w:rsidR="003F7F59" w:rsidRPr="000A1999" w:rsidRDefault="003F7F59" w:rsidP="00591903">
            <w:pPr>
              <w:spacing w:line="400" w:lineRule="exact"/>
              <w:rPr>
                <w:rFonts w:ascii="Andalus" w:hAnsi="Andalus" w:cs="Simplified Arabic"/>
                <w:sz w:val="26"/>
                <w:szCs w:val="26"/>
                <w:rtl/>
              </w:rPr>
            </w:pPr>
          </w:p>
        </w:tc>
        <w:tc>
          <w:tcPr>
            <w:tcW w:w="590" w:type="pct"/>
            <w:tcBorders>
              <w:top w:val="nil"/>
              <w:left w:val="single" w:sz="4" w:space="0" w:color="auto"/>
              <w:bottom w:val="single" w:sz="4" w:space="0" w:color="auto"/>
              <w:right w:val="single" w:sz="4" w:space="0" w:color="auto"/>
            </w:tcBorders>
          </w:tcPr>
          <w:p w:rsidR="003F7F59" w:rsidRPr="000A1999" w:rsidRDefault="003F7F59" w:rsidP="00591903">
            <w:pPr>
              <w:spacing w:line="400" w:lineRule="exact"/>
              <w:rPr>
                <w:rFonts w:ascii="Andalus" w:hAnsi="Andalus" w:cs="Simplified Arabic"/>
                <w:sz w:val="26"/>
                <w:szCs w:val="26"/>
                <w:rtl/>
              </w:rPr>
            </w:pPr>
          </w:p>
        </w:tc>
        <w:tc>
          <w:tcPr>
            <w:tcW w:w="642"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rPr>
                <w:rFonts w:ascii="Andalus" w:hAnsi="Andalus" w:cs="Simplified Arabic"/>
                <w:sz w:val="26"/>
                <w:szCs w:val="26"/>
              </w:rPr>
            </w:pPr>
          </w:p>
        </w:tc>
        <w:tc>
          <w:tcPr>
            <w:tcW w:w="692" w:type="pct"/>
            <w:tcBorders>
              <w:top w:val="nil"/>
              <w:left w:val="single" w:sz="4" w:space="0" w:color="auto"/>
              <w:bottom w:val="single" w:sz="4" w:space="0" w:color="auto"/>
              <w:right w:val="single" w:sz="4" w:space="0" w:color="auto"/>
            </w:tcBorders>
            <w:shd w:val="clear" w:color="auto" w:fill="C6D9F1"/>
          </w:tcPr>
          <w:p w:rsidR="003F7F59" w:rsidRPr="000A1999" w:rsidRDefault="003F7F59" w:rsidP="00591903">
            <w:pPr>
              <w:spacing w:line="400" w:lineRule="exact"/>
              <w:rPr>
                <w:rFonts w:ascii="Andalus" w:hAnsi="Andalus" w:cs="Simplified Arabic"/>
                <w:sz w:val="26"/>
                <w:szCs w:val="26"/>
                <w:rtl/>
              </w:rPr>
            </w:pPr>
          </w:p>
        </w:tc>
      </w:tr>
    </w:tbl>
    <w:p w:rsidR="003F7F59" w:rsidRPr="000A1999" w:rsidRDefault="003F7F59" w:rsidP="003F7F59">
      <w:pPr>
        <w:bidi/>
        <w:rPr>
          <w:rFonts w:ascii="Andalus" w:hAnsi="Andalus" w:cs="Simplified Arabic"/>
          <w:sz w:val="20"/>
          <w:szCs w:val="20"/>
        </w:rPr>
      </w:pPr>
      <w:r w:rsidRPr="000A1999">
        <w:rPr>
          <w:rFonts w:cs="Simplified Arabic"/>
          <w:sz w:val="20"/>
          <w:szCs w:val="20"/>
        </w:rPr>
        <w:t xml:space="preserve"> </w:t>
      </w:r>
      <w:r w:rsidRPr="000A1999">
        <w:rPr>
          <w:rFonts w:ascii="Andalus" w:hAnsi="Andalus" w:cs="Simplified Arabic"/>
          <w:sz w:val="20"/>
          <w:szCs w:val="20"/>
          <w:rtl/>
        </w:rPr>
        <w:t xml:space="preserve">(*): تقديرات سنة </w:t>
      </w:r>
      <w:r w:rsidRPr="000A1999">
        <w:rPr>
          <w:rFonts w:ascii="Andalus" w:hAnsi="Andalus" w:cs="Simplified Arabic" w:hint="cs"/>
          <w:sz w:val="20"/>
          <w:szCs w:val="20"/>
          <w:rtl/>
        </w:rPr>
        <w:t>2013</w:t>
      </w:r>
    </w:p>
    <w:p w:rsidR="003F7F59" w:rsidRPr="000A1999" w:rsidRDefault="003F7F59" w:rsidP="003F7F59">
      <w:pPr>
        <w:bidi/>
        <w:rPr>
          <w:rFonts w:ascii="Andalus" w:hAnsi="Andalus" w:cs="Simplified Arabic"/>
          <w:sz w:val="20"/>
          <w:szCs w:val="20"/>
          <w:rtl/>
        </w:rPr>
      </w:pPr>
      <w:r w:rsidRPr="000A1999">
        <w:rPr>
          <w:rFonts w:ascii="Andalus" w:hAnsi="Andalus" w:cs="Simplified Arabic"/>
          <w:sz w:val="20"/>
          <w:szCs w:val="20"/>
        </w:rPr>
        <w:t>:(**)</w:t>
      </w:r>
      <w:r w:rsidRPr="000A1999">
        <w:rPr>
          <w:rFonts w:ascii="Andalus" w:hAnsi="Andalus" w:cs="Simplified Arabic"/>
          <w:sz w:val="20"/>
          <w:szCs w:val="20"/>
          <w:rtl/>
        </w:rPr>
        <w:t xml:space="preserve"> توقعات</w:t>
      </w:r>
      <w:r w:rsidRPr="000A1999">
        <w:rPr>
          <w:rFonts w:ascii="Andalus" w:hAnsi="Andalus" w:cs="Simplified Arabic"/>
          <w:sz w:val="20"/>
          <w:szCs w:val="20"/>
        </w:rPr>
        <w:t xml:space="preserve"> </w:t>
      </w:r>
      <w:r w:rsidRPr="000A1999">
        <w:rPr>
          <w:rFonts w:ascii="Andalus" w:hAnsi="Andalus" w:cs="Simplified Arabic"/>
          <w:sz w:val="20"/>
          <w:szCs w:val="20"/>
          <w:rtl/>
        </w:rPr>
        <w:t>المندوبية</w:t>
      </w:r>
      <w:r w:rsidRPr="000A1999">
        <w:rPr>
          <w:rFonts w:ascii="Andalus" w:hAnsi="Andalus" w:cs="Simplified Arabic"/>
          <w:sz w:val="20"/>
          <w:szCs w:val="20"/>
        </w:rPr>
        <w:t xml:space="preserve"> </w:t>
      </w:r>
      <w:r w:rsidRPr="000A1999">
        <w:rPr>
          <w:rFonts w:ascii="Andalus" w:hAnsi="Andalus" w:cs="Simplified Arabic"/>
          <w:sz w:val="20"/>
          <w:szCs w:val="20"/>
          <w:rtl/>
        </w:rPr>
        <w:t>السامية</w:t>
      </w:r>
      <w:r w:rsidRPr="000A1999">
        <w:rPr>
          <w:rFonts w:ascii="Andalus" w:hAnsi="Andalus" w:cs="Simplified Arabic"/>
          <w:sz w:val="20"/>
          <w:szCs w:val="20"/>
        </w:rPr>
        <w:t xml:space="preserve"> </w:t>
      </w:r>
      <w:r w:rsidRPr="000A1999">
        <w:rPr>
          <w:rFonts w:ascii="Andalus" w:hAnsi="Andalus" w:cs="Simplified Arabic"/>
          <w:sz w:val="20"/>
          <w:szCs w:val="20"/>
          <w:rtl/>
        </w:rPr>
        <w:t xml:space="preserve">للتخطيط لسنة </w:t>
      </w:r>
      <w:r w:rsidRPr="000A1999">
        <w:rPr>
          <w:rFonts w:ascii="Andalus" w:hAnsi="Andalus" w:cs="Simplified Arabic" w:hint="cs"/>
          <w:sz w:val="20"/>
          <w:szCs w:val="20"/>
          <w:rtl/>
        </w:rPr>
        <w:t>2014</w:t>
      </w:r>
    </w:p>
    <w:p w:rsidR="003F7F59" w:rsidRPr="000A1999" w:rsidRDefault="003F7F59" w:rsidP="003F7F59">
      <w:pPr>
        <w:bidi/>
        <w:spacing w:line="360" w:lineRule="auto"/>
        <w:ind w:left="41"/>
        <w:jc w:val="center"/>
        <w:rPr>
          <w:rFonts w:cs="Simplified Arabic"/>
          <w:color w:val="FF0000"/>
          <w:sz w:val="26"/>
          <w:szCs w:val="26"/>
          <w:rtl/>
          <w:lang w:bidi="ar-MA"/>
        </w:rPr>
      </w:pPr>
    </w:p>
    <w:p w:rsidR="003F7F59" w:rsidRPr="000A1999" w:rsidRDefault="003F7F59" w:rsidP="003F7F59">
      <w:pPr>
        <w:bidi/>
        <w:ind w:left="40"/>
        <w:jc w:val="center"/>
        <w:rPr>
          <w:rFonts w:ascii="Andalus" w:hAnsi="Andalus" w:cs="Simplified Arabic"/>
          <w:b/>
          <w:bCs/>
          <w:color w:val="00B050"/>
          <w:sz w:val="28"/>
          <w:szCs w:val="28"/>
          <w:rtl/>
          <w:lang w:bidi="ar-MA"/>
        </w:rPr>
      </w:pPr>
    </w:p>
    <w:p w:rsidR="003F7F59" w:rsidRPr="000A1999" w:rsidRDefault="003F7F59" w:rsidP="003F7F59">
      <w:pPr>
        <w:bidi/>
        <w:ind w:left="40"/>
        <w:jc w:val="center"/>
        <w:rPr>
          <w:rFonts w:ascii="Andalus" w:hAnsi="Andalus" w:cs="Simplified Arabic"/>
          <w:b/>
          <w:bCs/>
          <w:color w:val="0070C0"/>
          <w:sz w:val="28"/>
          <w:szCs w:val="28"/>
          <w:rtl/>
          <w:lang w:bidi="ar-MA"/>
        </w:rPr>
      </w:pPr>
    </w:p>
    <w:p w:rsidR="003F7F59" w:rsidRPr="000A1999" w:rsidRDefault="003F7F59" w:rsidP="003F7F59">
      <w:pPr>
        <w:bidi/>
        <w:ind w:left="40"/>
        <w:jc w:val="center"/>
        <w:rPr>
          <w:rFonts w:ascii="Andalus" w:hAnsi="Andalus" w:cs="Simplified Arabic"/>
          <w:b/>
          <w:bCs/>
          <w:color w:val="0070C0"/>
          <w:sz w:val="28"/>
          <w:szCs w:val="28"/>
          <w:rtl/>
          <w:lang w:bidi="ar-MA"/>
        </w:rPr>
      </w:pPr>
    </w:p>
    <w:p w:rsidR="003F7F59" w:rsidRPr="000A1999" w:rsidRDefault="003F7F59" w:rsidP="003F7F59">
      <w:pPr>
        <w:bidi/>
        <w:ind w:right="-142"/>
        <w:jc w:val="right"/>
        <w:rPr>
          <w:rFonts w:cs="Simplified Arabic"/>
          <w:b/>
          <w:bCs/>
          <w:sz w:val="15"/>
          <w:szCs w:val="15"/>
          <w:rtl/>
          <w:lang w:bidi="ar-MA"/>
        </w:rPr>
      </w:pPr>
    </w:p>
    <w:p w:rsidR="003F7F59" w:rsidRPr="000A1999" w:rsidRDefault="003F7F59" w:rsidP="003F7F59">
      <w:pPr>
        <w:bidi/>
        <w:ind w:right="-142"/>
        <w:jc w:val="right"/>
        <w:rPr>
          <w:rFonts w:cs="Simplified Arabic"/>
          <w:b/>
          <w:bCs/>
          <w:sz w:val="15"/>
          <w:szCs w:val="15"/>
          <w:rtl/>
          <w:lang w:bidi="ar-MA"/>
        </w:rPr>
      </w:pPr>
    </w:p>
    <w:p w:rsidR="003F7F59" w:rsidRPr="000A1999" w:rsidRDefault="003F7F59" w:rsidP="003F7F59">
      <w:pPr>
        <w:bidi/>
        <w:ind w:left="40"/>
        <w:jc w:val="center"/>
        <w:rPr>
          <w:rFonts w:ascii="Andalus" w:hAnsi="Andalus" w:cs="Simplified Arabic"/>
          <w:b/>
          <w:bCs/>
          <w:color w:val="0070C0"/>
          <w:sz w:val="28"/>
          <w:szCs w:val="28"/>
          <w:rtl/>
          <w:lang w:bidi="ar-MA"/>
        </w:rPr>
      </w:pPr>
      <w:r w:rsidRPr="000A1999">
        <w:rPr>
          <w:rFonts w:ascii="Andalus" w:hAnsi="Andalus" w:cs="Simplified Arabic"/>
          <w:b/>
          <w:bCs/>
          <w:color w:val="0070C0"/>
          <w:sz w:val="28"/>
          <w:szCs w:val="28"/>
          <w:rtl/>
          <w:lang w:bidi="ar-MA"/>
        </w:rPr>
        <w:t xml:space="preserve">توازن الموارد والاستعمالات </w:t>
      </w:r>
    </w:p>
    <w:p w:rsidR="003F7F59" w:rsidRPr="000A1999" w:rsidRDefault="003F7F59" w:rsidP="003F7F59">
      <w:pPr>
        <w:bidi/>
        <w:ind w:left="40"/>
        <w:jc w:val="center"/>
        <w:rPr>
          <w:rFonts w:ascii="Andalus" w:hAnsi="Andalus" w:cs="Simplified Arabic"/>
          <w:b/>
          <w:bCs/>
          <w:color w:val="0070C0"/>
          <w:sz w:val="28"/>
          <w:szCs w:val="28"/>
          <w:rtl/>
          <w:lang w:bidi="ar-MA"/>
        </w:rPr>
      </w:pPr>
      <w:r w:rsidRPr="000A1999">
        <w:rPr>
          <w:rFonts w:ascii="Andalus" w:hAnsi="Andalus" w:cs="Simplified Arabic"/>
          <w:b/>
          <w:bCs/>
          <w:color w:val="0070C0"/>
          <w:sz w:val="28"/>
          <w:szCs w:val="28"/>
          <w:rtl/>
          <w:lang w:bidi="ar-MA"/>
        </w:rPr>
        <w:t>بال</w:t>
      </w:r>
      <w:r w:rsidRPr="000A1999">
        <w:rPr>
          <w:rFonts w:ascii="Andalus" w:hAnsi="Andalus" w:cs="Simplified Arabic" w:hint="cs"/>
          <w:b/>
          <w:bCs/>
          <w:color w:val="0070C0"/>
          <w:sz w:val="28"/>
          <w:szCs w:val="28"/>
          <w:rtl/>
          <w:lang w:bidi="ar-MA"/>
        </w:rPr>
        <w:t>أسعار الجارية</w:t>
      </w:r>
    </w:p>
    <w:tbl>
      <w:tblPr>
        <w:bidiVisual/>
        <w:tblW w:w="5226" w:type="pct"/>
        <w:jc w:val="center"/>
        <w:tblInd w:w="-396" w:type="dxa"/>
        <w:tblLook w:val="01E0"/>
      </w:tblPr>
      <w:tblGrid>
        <w:gridCol w:w="4528"/>
        <w:gridCol w:w="1078"/>
        <w:gridCol w:w="1078"/>
        <w:gridCol w:w="1169"/>
        <w:gridCol w:w="1262"/>
      </w:tblGrid>
      <w:tr w:rsidR="003F7F59" w:rsidRPr="000A1999" w:rsidTr="00591903">
        <w:trPr>
          <w:trHeight w:val="336"/>
          <w:jc w:val="center"/>
        </w:trPr>
        <w:tc>
          <w:tcPr>
            <w:tcW w:w="2484" w:type="pct"/>
            <w:tcBorders>
              <w:top w:val="single" w:sz="4" w:space="0" w:color="auto"/>
              <w:left w:val="single" w:sz="4" w:space="0" w:color="auto"/>
              <w:bottom w:val="single" w:sz="4" w:space="0" w:color="auto"/>
              <w:right w:val="single" w:sz="4" w:space="0" w:color="auto"/>
            </w:tcBorders>
          </w:tcPr>
          <w:p w:rsidR="003F7F59" w:rsidRPr="000A1999" w:rsidRDefault="003F7F59" w:rsidP="00591903">
            <w:pPr>
              <w:jc w:val="center"/>
              <w:rPr>
                <w:rFonts w:ascii="Andalus" w:hAnsi="Andalus" w:cs="Simplified Arabic"/>
                <w:b/>
                <w:bCs/>
                <w:sz w:val="28"/>
                <w:szCs w:val="28"/>
                <w:rtl/>
              </w:rPr>
            </w:pPr>
            <w:r w:rsidRPr="000A1999">
              <w:rPr>
                <w:rFonts w:ascii="Andalus" w:hAnsi="Andalus" w:cs="Simplified Arabic"/>
                <w:b/>
                <w:bCs/>
                <w:sz w:val="28"/>
                <w:szCs w:val="28"/>
                <w:rtl/>
              </w:rPr>
              <w:t>البنود</w:t>
            </w:r>
          </w:p>
        </w:tc>
        <w:tc>
          <w:tcPr>
            <w:tcW w:w="591" w:type="pct"/>
            <w:tcBorders>
              <w:top w:val="single" w:sz="4" w:space="0" w:color="auto"/>
              <w:left w:val="single" w:sz="4" w:space="0" w:color="auto"/>
              <w:bottom w:val="single" w:sz="4" w:space="0" w:color="auto"/>
              <w:right w:val="single" w:sz="4" w:space="0" w:color="auto"/>
            </w:tcBorders>
            <w:vAlign w:val="center"/>
          </w:tcPr>
          <w:p w:rsidR="003F7F59" w:rsidRPr="000A1999" w:rsidRDefault="003F7F59" w:rsidP="00591903">
            <w:pPr>
              <w:ind w:left="240"/>
              <w:rPr>
                <w:rFonts w:ascii="Andalus" w:hAnsi="Andalus" w:cs="Simplified Arabic"/>
                <w:b/>
                <w:bCs/>
                <w:smallCaps/>
                <w:sz w:val="28"/>
                <w:szCs w:val="28"/>
              </w:rPr>
            </w:pPr>
            <w:r w:rsidRPr="000A1999">
              <w:rPr>
                <w:rFonts w:ascii="Andalus" w:hAnsi="Andalus" w:cs="Simplified Arabic"/>
                <w:b/>
                <w:bCs/>
                <w:smallCaps/>
                <w:sz w:val="28"/>
                <w:szCs w:val="28"/>
                <w:rtl/>
              </w:rPr>
              <w:t>2011</w:t>
            </w:r>
          </w:p>
        </w:tc>
        <w:tc>
          <w:tcPr>
            <w:tcW w:w="591" w:type="pct"/>
            <w:tcBorders>
              <w:top w:val="single" w:sz="4" w:space="0" w:color="auto"/>
              <w:left w:val="single" w:sz="4" w:space="0" w:color="auto"/>
              <w:bottom w:val="single" w:sz="4" w:space="0" w:color="auto"/>
              <w:right w:val="single" w:sz="4" w:space="0" w:color="auto"/>
            </w:tcBorders>
            <w:vAlign w:val="center"/>
          </w:tcPr>
          <w:p w:rsidR="003F7F59" w:rsidRPr="000A1999" w:rsidRDefault="003F7F59" w:rsidP="00591903">
            <w:pPr>
              <w:ind w:left="240"/>
              <w:rPr>
                <w:rFonts w:ascii="Andalus" w:hAnsi="Andalus" w:cs="Simplified Arabic"/>
                <w:b/>
                <w:bCs/>
                <w:smallCaps/>
                <w:sz w:val="28"/>
                <w:szCs w:val="28"/>
              </w:rPr>
            </w:pPr>
            <w:r w:rsidRPr="000A1999">
              <w:rPr>
                <w:rFonts w:ascii="Andalus" w:hAnsi="Andalus" w:cs="Simplified Arabic"/>
                <w:b/>
                <w:bCs/>
                <w:smallCaps/>
                <w:sz w:val="28"/>
                <w:szCs w:val="28"/>
                <w:rtl/>
              </w:rPr>
              <w:t>2012</w:t>
            </w:r>
          </w:p>
        </w:tc>
        <w:tc>
          <w:tcPr>
            <w:tcW w:w="641" w:type="pct"/>
            <w:tcBorders>
              <w:top w:val="single" w:sz="4" w:space="0" w:color="auto"/>
              <w:left w:val="single" w:sz="4" w:space="0" w:color="auto"/>
              <w:bottom w:val="single" w:sz="4" w:space="0" w:color="auto"/>
              <w:right w:val="single" w:sz="4" w:space="0" w:color="auto"/>
            </w:tcBorders>
            <w:shd w:val="clear" w:color="auto" w:fill="C6D9F1"/>
            <w:vAlign w:val="center"/>
          </w:tcPr>
          <w:p w:rsidR="003F7F59" w:rsidRPr="000A1999" w:rsidRDefault="003F7F59" w:rsidP="00591903">
            <w:pPr>
              <w:ind w:left="240"/>
              <w:rPr>
                <w:rFonts w:ascii="Andalus" w:hAnsi="Andalus" w:cs="Simplified Arabic"/>
                <w:b/>
                <w:bCs/>
                <w:smallCaps/>
                <w:sz w:val="28"/>
                <w:szCs w:val="28"/>
                <w:rtl/>
              </w:rPr>
            </w:pPr>
            <w:r w:rsidRPr="000A1999">
              <w:rPr>
                <w:rFonts w:ascii="Andalus" w:hAnsi="Andalus" w:cs="Simplified Arabic"/>
                <w:b/>
                <w:bCs/>
                <w:smallCaps/>
                <w:sz w:val="28"/>
                <w:szCs w:val="28"/>
                <w:rtl/>
              </w:rPr>
              <w:t>2013</w:t>
            </w:r>
            <w:r w:rsidRPr="000A1999">
              <w:rPr>
                <w:rFonts w:ascii="Andalus" w:hAnsi="Andalus" w:cs="Simplified Arabic"/>
                <w:b/>
                <w:bCs/>
                <w:smallCaps/>
                <w:sz w:val="28"/>
                <w:szCs w:val="28"/>
              </w:rPr>
              <w:t>*</w:t>
            </w:r>
          </w:p>
        </w:tc>
        <w:tc>
          <w:tcPr>
            <w:tcW w:w="692" w:type="pct"/>
            <w:tcBorders>
              <w:top w:val="single" w:sz="4" w:space="0" w:color="auto"/>
              <w:left w:val="single" w:sz="4" w:space="0" w:color="auto"/>
              <w:bottom w:val="single" w:sz="4" w:space="0" w:color="auto"/>
              <w:right w:val="single" w:sz="4" w:space="0" w:color="auto"/>
            </w:tcBorders>
            <w:shd w:val="clear" w:color="auto" w:fill="C6D9F1"/>
            <w:vAlign w:val="center"/>
          </w:tcPr>
          <w:p w:rsidR="003F7F59" w:rsidRPr="000A1999" w:rsidRDefault="003F7F59" w:rsidP="00591903">
            <w:pPr>
              <w:ind w:left="240"/>
              <w:rPr>
                <w:rFonts w:ascii="Andalus" w:hAnsi="Andalus" w:cs="Simplified Arabic"/>
                <w:b/>
                <w:bCs/>
                <w:smallCaps/>
                <w:sz w:val="28"/>
                <w:szCs w:val="28"/>
                <w:rtl/>
              </w:rPr>
            </w:pPr>
            <w:r w:rsidRPr="000A1999">
              <w:rPr>
                <w:rFonts w:ascii="Andalus" w:hAnsi="Andalus" w:cs="Simplified Arabic" w:hint="cs"/>
                <w:b/>
                <w:bCs/>
                <w:smallCaps/>
                <w:sz w:val="28"/>
                <w:szCs w:val="28"/>
                <w:rtl/>
              </w:rPr>
              <w:t>2014</w:t>
            </w:r>
            <w:r w:rsidRPr="000A1999">
              <w:rPr>
                <w:rFonts w:ascii="Andalus" w:hAnsi="Andalus" w:cs="Simplified Arabic"/>
                <w:b/>
                <w:bCs/>
                <w:smallCaps/>
                <w:sz w:val="28"/>
                <w:szCs w:val="28"/>
              </w:rPr>
              <w:t>**</w:t>
            </w:r>
          </w:p>
        </w:tc>
      </w:tr>
      <w:tr w:rsidR="003F7F59" w:rsidRPr="000A1999" w:rsidTr="00591903">
        <w:trPr>
          <w:trHeight w:val="336"/>
          <w:jc w:val="center"/>
        </w:trPr>
        <w:tc>
          <w:tcPr>
            <w:tcW w:w="2484" w:type="pct"/>
            <w:tcBorders>
              <w:top w:val="single" w:sz="4" w:space="0" w:color="auto"/>
              <w:left w:val="single" w:sz="4" w:space="0" w:color="auto"/>
              <w:bottom w:val="nil"/>
              <w:right w:val="single" w:sz="4" w:space="0" w:color="auto"/>
            </w:tcBorders>
          </w:tcPr>
          <w:p w:rsidR="003F7F59" w:rsidRPr="000A1999" w:rsidRDefault="003F7F59" w:rsidP="00591903">
            <w:pPr>
              <w:pStyle w:val="Paragraphedeliste"/>
              <w:widowControl w:val="0"/>
              <w:numPr>
                <w:ilvl w:val="0"/>
                <w:numId w:val="9"/>
              </w:numPr>
              <w:tabs>
                <w:tab w:val="right" w:pos="405"/>
              </w:tabs>
              <w:bidi/>
              <w:ind w:left="141" w:firstLine="0"/>
              <w:jc w:val="left"/>
              <w:rPr>
                <w:rFonts w:ascii="Andalus" w:hAnsi="Andalus" w:cs="Simplified Arabic"/>
                <w:sz w:val="26"/>
                <w:szCs w:val="26"/>
              </w:rPr>
            </w:pPr>
            <w:r w:rsidRPr="000A1999">
              <w:rPr>
                <w:rFonts w:ascii="Andalus" w:hAnsi="Andalus" w:cs="Simplified Arabic"/>
                <w:sz w:val="26"/>
                <w:szCs w:val="26"/>
                <w:rtl/>
              </w:rPr>
              <w:t>الناتج الداخلي الإجمالي الحقيقي</w:t>
            </w:r>
            <w:r w:rsidRPr="000A1999">
              <w:rPr>
                <w:rFonts w:ascii="Andalus" w:hAnsi="Andalus" w:cs="Simplified Arabic" w:hint="cs"/>
                <w:sz w:val="26"/>
                <w:szCs w:val="26"/>
                <w:rtl/>
              </w:rPr>
              <w:t>...........</w:t>
            </w:r>
            <w:r w:rsidRPr="000A1999">
              <w:rPr>
                <w:rFonts w:ascii="Andalus" w:hAnsi="Andalus" w:cs="Simplified Arabic"/>
                <w:sz w:val="26"/>
                <w:szCs w:val="26"/>
                <w:rtl/>
              </w:rPr>
              <w:t>....</w:t>
            </w:r>
          </w:p>
          <w:p w:rsidR="003F7F59" w:rsidRPr="000A1999" w:rsidRDefault="003F7F59" w:rsidP="00591903">
            <w:pPr>
              <w:pStyle w:val="Paragraphedeliste"/>
              <w:widowControl w:val="0"/>
              <w:tabs>
                <w:tab w:val="right" w:pos="405"/>
              </w:tabs>
              <w:bidi/>
              <w:ind w:left="141"/>
              <w:jc w:val="left"/>
              <w:rPr>
                <w:rFonts w:ascii="Andalus" w:hAnsi="Andalus" w:cs="Simplified Arabic"/>
                <w:sz w:val="26"/>
                <w:szCs w:val="26"/>
              </w:rPr>
            </w:pPr>
          </w:p>
        </w:tc>
        <w:tc>
          <w:tcPr>
            <w:tcW w:w="591" w:type="pct"/>
            <w:tcBorders>
              <w:top w:val="single" w:sz="4" w:space="0" w:color="auto"/>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hint="cs"/>
                <w:sz w:val="26"/>
                <w:szCs w:val="26"/>
                <w:rtl/>
              </w:rPr>
              <w:t>802607</w:t>
            </w:r>
          </w:p>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sz w:val="26"/>
                <w:szCs w:val="26"/>
              </w:rPr>
              <w:t>5,0</w:t>
            </w:r>
          </w:p>
        </w:tc>
        <w:tc>
          <w:tcPr>
            <w:tcW w:w="591" w:type="pct"/>
            <w:tcBorders>
              <w:top w:val="single" w:sz="4" w:space="0" w:color="auto"/>
              <w:left w:val="single" w:sz="4" w:space="0" w:color="auto"/>
              <w:bottom w:val="nil"/>
              <w:right w:val="single" w:sz="4" w:space="0" w:color="auto"/>
            </w:tcBorders>
          </w:tcPr>
          <w:p w:rsidR="003F7F59" w:rsidRPr="000A1999" w:rsidRDefault="003F7F59" w:rsidP="00591903">
            <w:pPr>
              <w:spacing w:line="400" w:lineRule="exact"/>
              <w:jc w:val="center"/>
              <w:rPr>
                <w:rFonts w:ascii="Andalus" w:hAnsi="Andalus" w:cs="Simplified Arabic"/>
                <w:sz w:val="26"/>
                <w:szCs w:val="26"/>
              </w:rPr>
            </w:pPr>
            <w:r w:rsidRPr="000A1999">
              <w:rPr>
                <w:rFonts w:ascii="Andalus" w:hAnsi="Andalus" w:cs="Simplified Arabic" w:hint="cs"/>
                <w:sz w:val="26"/>
                <w:szCs w:val="26"/>
                <w:rtl/>
              </w:rPr>
              <w:t>828169</w:t>
            </w:r>
          </w:p>
          <w:p w:rsidR="003F7F59" w:rsidRPr="000A1999" w:rsidRDefault="003F7F59" w:rsidP="00591903">
            <w:pPr>
              <w:spacing w:line="400" w:lineRule="exact"/>
              <w:jc w:val="center"/>
              <w:rPr>
                <w:rFonts w:ascii="Andalus" w:hAnsi="Andalus" w:cs="Simplified Arabic"/>
                <w:sz w:val="26"/>
                <w:szCs w:val="26"/>
              </w:rPr>
            </w:pPr>
            <w:r w:rsidRPr="000A1999">
              <w:rPr>
                <w:rFonts w:ascii="Andalus" w:hAnsi="Andalus" w:cs="Simplified Arabic"/>
                <w:sz w:val="26"/>
                <w:szCs w:val="26"/>
              </w:rPr>
              <w:t>3,2</w:t>
            </w:r>
          </w:p>
        </w:tc>
        <w:tc>
          <w:tcPr>
            <w:tcW w:w="641" w:type="pct"/>
            <w:tcBorders>
              <w:top w:val="single" w:sz="4" w:space="0" w:color="auto"/>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Pr>
            </w:pPr>
            <w:r w:rsidRPr="000A1999">
              <w:rPr>
                <w:rFonts w:ascii="Andalus" w:hAnsi="Andalus" w:cs="Simplified Arabic" w:hint="cs"/>
                <w:sz w:val="26"/>
                <w:szCs w:val="26"/>
                <w:rtl/>
              </w:rPr>
              <w:t>875142</w:t>
            </w:r>
          </w:p>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sz w:val="26"/>
                <w:szCs w:val="26"/>
              </w:rPr>
              <w:t>5,7</w:t>
            </w:r>
          </w:p>
        </w:tc>
        <w:tc>
          <w:tcPr>
            <w:tcW w:w="692" w:type="pct"/>
            <w:tcBorders>
              <w:top w:val="single" w:sz="4" w:space="0" w:color="auto"/>
              <w:left w:val="single" w:sz="4" w:space="0" w:color="auto"/>
              <w:bottom w:val="nil"/>
              <w:right w:val="single" w:sz="4" w:space="0" w:color="auto"/>
            </w:tcBorders>
            <w:shd w:val="clear" w:color="auto" w:fill="C6D9F1"/>
          </w:tcPr>
          <w:p w:rsidR="003F7F59" w:rsidRPr="000A1999" w:rsidRDefault="003F7F59" w:rsidP="00591903">
            <w:pPr>
              <w:spacing w:line="400" w:lineRule="exact"/>
              <w:jc w:val="center"/>
              <w:rPr>
                <w:rFonts w:ascii="Andalus" w:hAnsi="Andalus" w:cs="Simplified Arabic"/>
                <w:sz w:val="26"/>
                <w:szCs w:val="26"/>
              </w:rPr>
            </w:pPr>
            <w:r w:rsidRPr="000A1999">
              <w:rPr>
                <w:rFonts w:ascii="Andalus" w:hAnsi="Andalus" w:cs="Simplified Arabic" w:hint="cs"/>
                <w:sz w:val="26"/>
                <w:szCs w:val="26"/>
                <w:rtl/>
              </w:rPr>
              <w:t>911723</w:t>
            </w:r>
          </w:p>
          <w:p w:rsidR="003F7F59" w:rsidRPr="000A1999" w:rsidRDefault="003F7F59" w:rsidP="00591903">
            <w:pPr>
              <w:spacing w:line="400" w:lineRule="exact"/>
              <w:jc w:val="center"/>
              <w:rPr>
                <w:rFonts w:ascii="Andalus" w:hAnsi="Andalus" w:cs="Simplified Arabic"/>
                <w:sz w:val="26"/>
                <w:szCs w:val="26"/>
                <w:rtl/>
              </w:rPr>
            </w:pPr>
            <w:r w:rsidRPr="000A1999">
              <w:rPr>
                <w:rFonts w:ascii="Andalus" w:hAnsi="Andalus" w:cs="Simplified Arabic"/>
                <w:sz w:val="26"/>
                <w:szCs w:val="26"/>
              </w:rPr>
              <w:t>4,2</w:t>
            </w:r>
          </w:p>
        </w:tc>
      </w:tr>
      <w:tr w:rsidR="003F7F59" w:rsidRPr="000A1999" w:rsidTr="00591903">
        <w:trPr>
          <w:trHeight w:val="336"/>
          <w:jc w:val="center"/>
        </w:trPr>
        <w:tc>
          <w:tcPr>
            <w:tcW w:w="2484" w:type="pct"/>
            <w:tcBorders>
              <w:top w:val="nil"/>
              <w:left w:val="single" w:sz="4" w:space="0" w:color="auto"/>
              <w:bottom w:val="nil"/>
              <w:right w:val="single" w:sz="4" w:space="0" w:color="auto"/>
            </w:tcBorders>
          </w:tcPr>
          <w:p w:rsidR="003F7F59" w:rsidRPr="000A1999" w:rsidRDefault="003F7F59" w:rsidP="00591903">
            <w:pPr>
              <w:pStyle w:val="Paragraphedeliste"/>
              <w:widowControl w:val="0"/>
              <w:numPr>
                <w:ilvl w:val="0"/>
                <w:numId w:val="9"/>
              </w:numPr>
              <w:tabs>
                <w:tab w:val="right" w:pos="405"/>
              </w:tabs>
              <w:bidi/>
              <w:ind w:left="141" w:firstLine="0"/>
              <w:jc w:val="left"/>
              <w:rPr>
                <w:rFonts w:ascii="Andalus" w:hAnsi="Andalus" w:cs="Simplified Arabic"/>
                <w:sz w:val="26"/>
                <w:szCs w:val="26"/>
              </w:rPr>
            </w:pPr>
            <w:r w:rsidRPr="000A1999">
              <w:rPr>
                <w:rFonts w:ascii="Andalus" w:hAnsi="Andalus" w:cs="Simplified Arabic"/>
                <w:sz w:val="26"/>
                <w:szCs w:val="26"/>
                <w:rtl/>
              </w:rPr>
              <w:t>الاستهلاك النهائي الوطني</w:t>
            </w:r>
            <w:r w:rsidRPr="000A1999">
              <w:rPr>
                <w:rFonts w:ascii="Andalus" w:hAnsi="Andalus" w:cs="Simplified Arabic" w:hint="cs"/>
                <w:sz w:val="26"/>
                <w:szCs w:val="26"/>
                <w:rtl/>
              </w:rPr>
              <w:t>…..</w:t>
            </w:r>
            <w:r w:rsidRPr="000A1999">
              <w:rPr>
                <w:rFonts w:ascii="Andalus" w:hAnsi="Andalus" w:cs="Simplified Arabic"/>
                <w:sz w:val="26"/>
                <w:szCs w:val="26"/>
              </w:rPr>
              <w:t>………</w:t>
            </w:r>
            <w:r w:rsidRPr="000A1999">
              <w:rPr>
                <w:rFonts w:ascii="Andalus" w:hAnsi="Andalus" w:cs="Simplified Arabic"/>
                <w:sz w:val="26"/>
                <w:szCs w:val="26"/>
                <w:rtl/>
              </w:rPr>
              <w:t>......</w:t>
            </w:r>
          </w:p>
        </w:tc>
        <w:tc>
          <w:tcPr>
            <w:tcW w:w="591"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619270</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8,4</w:t>
            </w:r>
          </w:p>
        </w:tc>
        <w:tc>
          <w:tcPr>
            <w:tcW w:w="591"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653617</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5,5</w:t>
            </w:r>
          </w:p>
          <w:p w:rsidR="003F7F59" w:rsidRPr="000A1999" w:rsidRDefault="003F7F59" w:rsidP="00591903">
            <w:pPr>
              <w:widowControl w:val="0"/>
              <w:jc w:val="center"/>
              <w:rPr>
                <w:rFonts w:ascii="Andalus" w:hAnsi="Andalus" w:cs="Simplified Arabic"/>
                <w:sz w:val="26"/>
                <w:szCs w:val="26"/>
              </w:rPr>
            </w:pPr>
          </w:p>
        </w:tc>
        <w:tc>
          <w:tcPr>
            <w:tcW w:w="641"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703034</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7,6</w:t>
            </w:r>
          </w:p>
          <w:p w:rsidR="003F7F59" w:rsidRPr="000A1999" w:rsidRDefault="003F7F59" w:rsidP="00591903">
            <w:pPr>
              <w:widowControl w:val="0"/>
              <w:jc w:val="center"/>
              <w:rPr>
                <w:rFonts w:ascii="Andalus" w:hAnsi="Andalus" w:cs="Simplified Arabic"/>
                <w:sz w:val="26"/>
                <w:szCs w:val="26"/>
              </w:rPr>
            </w:pPr>
          </w:p>
        </w:tc>
        <w:tc>
          <w:tcPr>
            <w:tcW w:w="692"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743562</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5,8</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336"/>
          <w:jc w:val="center"/>
        </w:trPr>
        <w:tc>
          <w:tcPr>
            <w:tcW w:w="2484" w:type="pct"/>
            <w:tcBorders>
              <w:top w:val="nil"/>
              <w:left w:val="single" w:sz="4" w:space="0" w:color="auto"/>
              <w:bottom w:val="nil"/>
              <w:right w:val="single" w:sz="4" w:space="0" w:color="auto"/>
            </w:tcBorders>
          </w:tcPr>
          <w:p w:rsidR="003F7F59" w:rsidRPr="000A1999" w:rsidRDefault="003F7F59" w:rsidP="00591903">
            <w:pPr>
              <w:pStyle w:val="Paragraphedeliste"/>
              <w:widowControl w:val="0"/>
              <w:numPr>
                <w:ilvl w:val="0"/>
                <w:numId w:val="8"/>
              </w:numPr>
              <w:tabs>
                <w:tab w:val="right" w:pos="275"/>
                <w:tab w:val="right" w:pos="798"/>
                <w:tab w:val="right" w:pos="940"/>
              </w:tabs>
              <w:bidi/>
              <w:ind w:left="141" w:firstLine="0"/>
              <w:rPr>
                <w:rFonts w:ascii="Andalus" w:hAnsi="Andalus" w:cs="Simplified Arabic"/>
                <w:sz w:val="26"/>
                <w:szCs w:val="26"/>
              </w:rPr>
            </w:pPr>
            <w:r w:rsidRPr="000A1999">
              <w:rPr>
                <w:rFonts w:ascii="Andalus" w:hAnsi="Andalus" w:cs="Simplified Arabic"/>
                <w:sz w:val="26"/>
                <w:szCs w:val="26"/>
                <w:rtl/>
              </w:rPr>
              <w:t>الأسر المقيمة</w:t>
            </w:r>
            <w:r w:rsidRPr="000A1999">
              <w:rPr>
                <w:rFonts w:ascii="Andalus" w:hAnsi="Andalus" w:cs="Simplified Arabic" w:hint="cs"/>
                <w:sz w:val="26"/>
                <w:szCs w:val="26"/>
                <w:rtl/>
              </w:rPr>
              <w:t>…</w:t>
            </w:r>
            <w:r w:rsidRPr="000A1999">
              <w:rPr>
                <w:rFonts w:ascii="Andalus" w:hAnsi="Andalus" w:cs="Simplified Arabic"/>
                <w:sz w:val="26"/>
                <w:szCs w:val="26"/>
              </w:rPr>
              <w:t>…</w:t>
            </w:r>
            <w:r w:rsidRPr="000A1999">
              <w:rPr>
                <w:rFonts w:ascii="Andalus" w:hAnsi="Andalus" w:cs="Simplified Arabic" w:hint="cs"/>
                <w:sz w:val="26"/>
                <w:szCs w:val="26"/>
                <w:rtl/>
              </w:rPr>
              <w:t>...................</w:t>
            </w:r>
            <w:r w:rsidRPr="000A1999">
              <w:rPr>
                <w:rFonts w:ascii="Andalus" w:hAnsi="Andalus" w:cs="Simplified Arabic"/>
                <w:sz w:val="26"/>
                <w:szCs w:val="26"/>
                <w:rtl/>
              </w:rPr>
              <w:t>........</w:t>
            </w:r>
          </w:p>
        </w:tc>
        <w:tc>
          <w:tcPr>
            <w:tcW w:w="591"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472938</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8,1</w:t>
            </w:r>
          </w:p>
          <w:p w:rsidR="003F7F59" w:rsidRPr="000A1999" w:rsidRDefault="003F7F59" w:rsidP="00591903">
            <w:pPr>
              <w:widowControl w:val="0"/>
              <w:jc w:val="center"/>
              <w:rPr>
                <w:rFonts w:ascii="Andalus" w:hAnsi="Andalus" w:cs="Simplified Arabic"/>
                <w:sz w:val="26"/>
                <w:szCs w:val="26"/>
              </w:rPr>
            </w:pPr>
          </w:p>
        </w:tc>
        <w:tc>
          <w:tcPr>
            <w:tcW w:w="591" w:type="pct"/>
            <w:tcBorders>
              <w:top w:val="nil"/>
              <w:left w:val="single" w:sz="4" w:space="0" w:color="auto"/>
              <w:bottom w:val="nil"/>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494499</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4,6</w:t>
            </w:r>
          </w:p>
          <w:p w:rsidR="003F7F59" w:rsidRPr="000A1999" w:rsidRDefault="003F7F59" w:rsidP="00591903">
            <w:pPr>
              <w:widowControl w:val="0"/>
              <w:jc w:val="center"/>
              <w:rPr>
                <w:rFonts w:ascii="Andalus" w:hAnsi="Andalus" w:cs="Simplified Arabic"/>
                <w:sz w:val="26"/>
                <w:szCs w:val="26"/>
              </w:rPr>
            </w:pPr>
          </w:p>
        </w:tc>
        <w:tc>
          <w:tcPr>
            <w:tcW w:w="641"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531982</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7,6</w:t>
            </w:r>
          </w:p>
          <w:p w:rsidR="003F7F59" w:rsidRPr="000A1999" w:rsidRDefault="003F7F59" w:rsidP="00591903">
            <w:pPr>
              <w:widowControl w:val="0"/>
              <w:jc w:val="center"/>
              <w:rPr>
                <w:rFonts w:ascii="Andalus" w:hAnsi="Andalus" w:cs="Simplified Arabic"/>
                <w:sz w:val="26"/>
                <w:szCs w:val="26"/>
              </w:rPr>
            </w:pPr>
          </w:p>
        </w:tc>
        <w:tc>
          <w:tcPr>
            <w:tcW w:w="692" w:type="pct"/>
            <w:tcBorders>
              <w:top w:val="nil"/>
              <w:left w:val="single" w:sz="4" w:space="0" w:color="auto"/>
              <w:bottom w:val="nil"/>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565497</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6,3</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338"/>
          <w:jc w:val="center"/>
        </w:trPr>
        <w:tc>
          <w:tcPr>
            <w:tcW w:w="2484" w:type="pct"/>
            <w:tcBorders>
              <w:top w:val="nil"/>
              <w:left w:val="single" w:sz="4" w:space="0" w:color="auto"/>
              <w:right w:val="single" w:sz="4" w:space="0" w:color="auto"/>
            </w:tcBorders>
          </w:tcPr>
          <w:p w:rsidR="003F7F59" w:rsidRPr="000A1999" w:rsidRDefault="003F7F59" w:rsidP="00591903">
            <w:pPr>
              <w:pStyle w:val="Paragraphedeliste"/>
              <w:widowControl w:val="0"/>
              <w:numPr>
                <w:ilvl w:val="0"/>
                <w:numId w:val="8"/>
              </w:numPr>
              <w:tabs>
                <w:tab w:val="right" w:pos="275"/>
                <w:tab w:val="right" w:pos="798"/>
                <w:tab w:val="right" w:pos="940"/>
              </w:tabs>
              <w:bidi/>
              <w:ind w:left="141" w:firstLine="0"/>
              <w:rPr>
                <w:rFonts w:ascii="Andalus" w:hAnsi="Andalus" w:cs="Simplified Arabic"/>
                <w:sz w:val="26"/>
                <w:szCs w:val="26"/>
              </w:rPr>
            </w:pPr>
            <w:r w:rsidRPr="000A1999">
              <w:rPr>
                <w:rFonts w:ascii="Andalus" w:hAnsi="Andalus" w:cs="Simplified Arabic"/>
                <w:sz w:val="26"/>
                <w:szCs w:val="26"/>
                <w:rtl/>
              </w:rPr>
              <w:t>الإدارات العمومية</w:t>
            </w:r>
            <w:r w:rsidRPr="000A1999">
              <w:rPr>
                <w:rFonts w:ascii="Andalus" w:hAnsi="Andalus" w:cs="Simplified Arabic" w:hint="cs"/>
                <w:sz w:val="26"/>
                <w:szCs w:val="26"/>
                <w:rtl/>
              </w:rPr>
              <w:t>…</w:t>
            </w:r>
            <w:r w:rsidRPr="000A1999">
              <w:rPr>
                <w:rFonts w:ascii="Andalus" w:hAnsi="Andalus" w:cs="Simplified Arabic"/>
                <w:sz w:val="26"/>
                <w:szCs w:val="26"/>
              </w:rPr>
              <w:t>…….</w:t>
            </w:r>
            <w:r w:rsidRPr="000A1999">
              <w:rPr>
                <w:rFonts w:ascii="Andalus" w:hAnsi="Andalus" w:cs="Simplified Arabic" w:hint="cs"/>
                <w:sz w:val="26"/>
                <w:szCs w:val="26"/>
                <w:rtl/>
              </w:rPr>
              <w:t>..................</w:t>
            </w:r>
          </w:p>
        </w:tc>
        <w:tc>
          <w:tcPr>
            <w:tcW w:w="591" w:type="pct"/>
            <w:tcBorders>
              <w:top w:val="nil"/>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146332</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9,3</w:t>
            </w:r>
          </w:p>
          <w:p w:rsidR="003F7F59" w:rsidRPr="000A1999" w:rsidRDefault="003F7F59" w:rsidP="00591903">
            <w:pPr>
              <w:widowControl w:val="0"/>
              <w:jc w:val="center"/>
              <w:rPr>
                <w:rFonts w:ascii="Andalus" w:hAnsi="Andalus" w:cs="Simplified Arabic"/>
                <w:sz w:val="26"/>
                <w:szCs w:val="26"/>
              </w:rPr>
            </w:pPr>
          </w:p>
        </w:tc>
        <w:tc>
          <w:tcPr>
            <w:tcW w:w="591" w:type="pct"/>
            <w:tcBorders>
              <w:top w:val="nil"/>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159118</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8,7</w:t>
            </w:r>
          </w:p>
          <w:p w:rsidR="003F7F59" w:rsidRPr="000A1999" w:rsidRDefault="003F7F59" w:rsidP="00591903">
            <w:pPr>
              <w:widowControl w:val="0"/>
              <w:jc w:val="center"/>
              <w:rPr>
                <w:rFonts w:ascii="Andalus" w:hAnsi="Andalus" w:cs="Simplified Arabic"/>
                <w:sz w:val="26"/>
                <w:szCs w:val="26"/>
              </w:rPr>
            </w:pPr>
          </w:p>
        </w:tc>
        <w:tc>
          <w:tcPr>
            <w:tcW w:w="641" w:type="pct"/>
            <w:tcBorders>
              <w:top w:val="nil"/>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171052</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7,5</w:t>
            </w:r>
          </w:p>
          <w:p w:rsidR="003F7F59" w:rsidRPr="000A1999" w:rsidRDefault="003F7F59" w:rsidP="00591903">
            <w:pPr>
              <w:widowControl w:val="0"/>
              <w:jc w:val="center"/>
              <w:rPr>
                <w:rFonts w:ascii="Andalus" w:hAnsi="Andalus" w:cs="Simplified Arabic"/>
                <w:sz w:val="26"/>
                <w:szCs w:val="26"/>
              </w:rPr>
            </w:pPr>
          </w:p>
        </w:tc>
        <w:tc>
          <w:tcPr>
            <w:tcW w:w="692" w:type="pct"/>
            <w:tcBorders>
              <w:top w:val="nil"/>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178065</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4,1</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740"/>
          <w:jc w:val="center"/>
        </w:trPr>
        <w:tc>
          <w:tcPr>
            <w:tcW w:w="2484" w:type="pct"/>
            <w:tcBorders>
              <w:left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141"/>
                <w:tab w:val="right" w:pos="283"/>
                <w:tab w:val="right" w:pos="567"/>
              </w:tabs>
              <w:bidi/>
              <w:ind w:left="141" w:firstLine="0"/>
              <w:jc w:val="left"/>
              <w:rPr>
                <w:rFonts w:ascii="Andalus" w:hAnsi="Andalus" w:cs="Simplified Arabic"/>
                <w:sz w:val="26"/>
                <w:szCs w:val="26"/>
              </w:rPr>
            </w:pPr>
            <w:r w:rsidRPr="000A1999">
              <w:rPr>
                <w:rFonts w:ascii="Andalus" w:hAnsi="Andalus" w:cs="Simplified Arabic"/>
                <w:sz w:val="26"/>
                <w:szCs w:val="26"/>
                <w:rtl/>
              </w:rPr>
              <w:t>التكوين الإجمالي لرأسمال الثابت.</w:t>
            </w:r>
            <w:r w:rsidRPr="000A1999">
              <w:rPr>
                <w:rFonts w:ascii="Andalus" w:hAnsi="Andalus" w:cs="Simplified Arabic" w:hint="cs"/>
                <w:sz w:val="26"/>
                <w:szCs w:val="26"/>
                <w:rtl/>
              </w:rPr>
              <w:t>.............</w:t>
            </w:r>
            <w:r w:rsidRPr="000A1999">
              <w:rPr>
                <w:rFonts w:ascii="Andalus" w:hAnsi="Andalus" w:cs="Simplified Arabic"/>
                <w:sz w:val="26"/>
                <w:szCs w:val="26"/>
                <w:rtl/>
              </w:rPr>
              <w:t>.</w:t>
            </w:r>
          </w:p>
        </w:tc>
        <w:tc>
          <w:tcPr>
            <w:tcW w:w="591" w:type="pct"/>
            <w:tcBorders>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246394</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5,1</w:t>
            </w:r>
          </w:p>
          <w:p w:rsidR="003F7F59" w:rsidRPr="000A1999" w:rsidRDefault="003F7F59" w:rsidP="00591903">
            <w:pPr>
              <w:widowControl w:val="0"/>
              <w:jc w:val="center"/>
              <w:rPr>
                <w:rFonts w:ascii="Andalus" w:hAnsi="Andalus" w:cs="Simplified Arabic"/>
                <w:sz w:val="26"/>
                <w:szCs w:val="26"/>
              </w:rPr>
            </w:pPr>
          </w:p>
        </w:tc>
        <w:tc>
          <w:tcPr>
            <w:tcW w:w="591" w:type="pct"/>
            <w:tcBorders>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259680</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5,4</w:t>
            </w:r>
          </w:p>
          <w:p w:rsidR="003F7F59" w:rsidRPr="000A1999" w:rsidRDefault="003F7F59" w:rsidP="00591903">
            <w:pPr>
              <w:widowControl w:val="0"/>
              <w:jc w:val="center"/>
              <w:rPr>
                <w:rFonts w:ascii="Andalus" w:hAnsi="Andalus" w:cs="Simplified Arabic"/>
                <w:sz w:val="26"/>
                <w:szCs w:val="26"/>
              </w:rPr>
            </w:pPr>
          </w:p>
        </w:tc>
        <w:tc>
          <w:tcPr>
            <w:tcW w:w="641" w:type="pct"/>
            <w:tcBorders>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266172</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2,5</w:t>
            </w:r>
          </w:p>
          <w:p w:rsidR="003F7F59" w:rsidRPr="000A1999" w:rsidRDefault="003F7F59" w:rsidP="00591903">
            <w:pPr>
              <w:widowControl w:val="0"/>
              <w:jc w:val="center"/>
              <w:rPr>
                <w:rFonts w:ascii="Andalus" w:hAnsi="Andalus" w:cs="Simplified Arabic"/>
                <w:sz w:val="26"/>
                <w:szCs w:val="26"/>
              </w:rPr>
            </w:pPr>
          </w:p>
        </w:tc>
        <w:tc>
          <w:tcPr>
            <w:tcW w:w="692" w:type="pct"/>
            <w:tcBorders>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274157</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3,0</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740"/>
          <w:jc w:val="center"/>
        </w:trPr>
        <w:tc>
          <w:tcPr>
            <w:tcW w:w="2484" w:type="pct"/>
            <w:tcBorders>
              <w:left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141"/>
                <w:tab w:val="right" w:pos="283"/>
                <w:tab w:val="right" w:pos="567"/>
              </w:tabs>
              <w:bidi/>
              <w:ind w:left="141" w:firstLine="0"/>
              <w:jc w:val="left"/>
              <w:rPr>
                <w:rFonts w:ascii="Andalus" w:hAnsi="Andalus" w:cs="Simplified Arabic"/>
                <w:sz w:val="26"/>
                <w:szCs w:val="26"/>
                <w:rtl/>
              </w:rPr>
            </w:pPr>
            <w:r w:rsidRPr="000A1999">
              <w:rPr>
                <w:rFonts w:ascii="Andalus" w:hAnsi="Andalus" w:cs="Simplified Arabic" w:hint="cs"/>
                <w:sz w:val="26"/>
                <w:szCs w:val="26"/>
                <w:rtl/>
              </w:rPr>
              <w:t>التغير في المخزون.............................</w:t>
            </w:r>
          </w:p>
        </w:tc>
        <w:tc>
          <w:tcPr>
            <w:tcW w:w="591" w:type="pct"/>
            <w:tcBorders>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42168</w:t>
            </w:r>
          </w:p>
        </w:tc>
        <w:tc>
          <w:tcPr>
            <w:tcW w:w="591" w:type="pct"/>
            <w:tcBorders>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32697</w:t>
            </w:r>
          </w:p>
        </w:tc>
        <w:tc>
          <w:tcPr>
            <w:tcW w:w="641" w:type="pct"/>
            <w:tcBorders>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22496</w:t>
            </w:r>
          </w:p>
        </w:tc>
        <w:tc>
          <w:tcPr>
            <w:tcW w:w="692" w:type="pct"/>
            <w:tcBorders>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14833</w:t>
            </w:r>
          </w:p>
        </w:tc>
      </w:tr>
      <w:tr w:rsidR="003F7F59" w:rsidRPr="000A1999" w:rsidTr="00591903">
        <w:trPr>
          <w:trHeight w:val="716"/>
          <w:jc w:val="center"/>
        </w:trPr>
        <w:tc>
          <w:tcPr>
            <w:tcW w:w="2484" w:type="pct"/>
            <w:tcBorders>
              <w:left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55"/>
                <w:tab w:val="right" w:pos="338"/>
              </w:tabs>
              <w:bidi/>
              <w:ind w:left="141" w:firstLine="0"/>
              <w:jc w:val="left"/>
              <w:rPr>
                <w:rFonts w:ascii="Andalus" w:hAnsi="Andalus" w:cs="Simplified Arabic"/>
                <w:sz w:val="26"/>
                <w:szCs w:val="26"/>
              </w:rPr>
            </w:pPr>
            <w:r w:rsidRPr="000A1999">
              <w:rPr>
                <w:rFonts w:ascii="Andalus" w:hAnsi="Andalus" w:cs="Simplified Arabic"/>
                <w:sz w:val="26"/>
                <w:szCs w:val="26"/>
                <w:rtl/>
              </w:rPr>
              <w:t>صادرات السلع والخدمات</w:t>
            </w:r>
            <w:r w:rsidRPr="000A1999">
              <w:rPr>
                <w:rFonts w:ascii="Andalus" w:hAnsi="Andalus" w:cs="Simplified Arabic"/>
                <w:sz w:val="26"/>
                <w:szCs w:val="26"/>
              </w:rPr>
              <w:t>…………………</w:t>
            </w:r>
          </w:p>
        </w:tc>
        <w:tc>
          <w:tcPr>
            <w:tcW w:w="591" w:type="pct"/>
            <w:tcBorders>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285530</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12,4</w:t>
            </w:r>
          </w:p>
          <w:p w:rsidR="003F7F59" w:rsidRPr="000A1999" w:rsidRDefault="003F7F59" w:rsidP="00591903">
            <w:pPr>
              <w:widowControl w:val="0"/>
              <w:jc w:val="center"/>
              <w:rPr>
                <w:rFonts w:ascii="Andalus" w:hAnsi="Andalus" w:cs="Simplified Arabic"/>
                <w:sz w:val="26"/>
                <w:szCs w:val="26"/>
              </w:rPr>
            </w:pPr>
          </w:p>
        </w:tc>
        <w:tc>
          <w:tcPr>
            <w:tcW w:w="591" w:type="pct"/>
            <w:tcBorders>
              <w:left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299646</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4,9</w:t>
            </w:r>
          </w:p>
          <w:p w:rsidR="003F7F59" w:rsidRPr="000A1999" w:rsidRDefault="003F7F59" w:rsidP="00591903">
            <w:pPr>
              <w:widowControl w:val="0"/>
              <w:jc w:val="center"/>
              <w:rPr>
                <w:rFonts w:ascii="Andalus" w:hAnsi="Andalus" w:cs="Simplified Arabic"/>
                <w:sz w:val="26"/>
                <w:szCs w:val="26"/>
              </w:rPr>
            </w:pPr>
          </w:p>
        </w:tc>
        <w:tc>
          <w:tcPr>
            <w:tcW w:w="641" w:type="pct"/>
            <w:tcBorders>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308596</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3,0</w:t>
            </w:r>
          </w:p>
          <w:p w:rsidR="003F7F59" w:rsidRPr="000A1999" w:rsidRDefault="003F7F59" w:rsidP="00591903">
            <w:pPr>
              <w:widowControl w:val="0"/>
              <w:jc w:val="center"/>
              <w:rPr>
                <w:rFonts w:ascii="Andalus" w:hAnsi="Andalus" w:cs="Simplified Arabic"/>
                <w:sz w:val="26"/>
                <w:szCs w:val="26"/>
              </w:rPr>
            </w:pPr>
          </w:p>
        </w:tc>
        <w:tc>
          <w:tcPr>
            <w:tcW w:w="692" w:type="pct"/>
            <w:tcBorders>
              <w:left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322572</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4,5</w:t>
            </w:r>
          </w:p>
          <w:p w:rsidR="003F7F59" w:rsidRPr="000A1999" w:rsidRDefault="003F7F59" w:rsidP="00591903">
            <w:pPr>
              <w:widowControl w:val="0"/>
              <w:jc w:val="center"/>
              <w:rPr>
                <w:rFonts w:ascii="Andalus" w:hAnsi="Andalus" w:cs="Simplified Arabic"/>
                <w:sz w:val="26"/>
                <w:szCs w:val="26"/>
              </w:rPr>
            </w:pPr>
          </w:p>
        </w:tc>
      </w:tr>
      <w:tr w:rsidR="003F7F59" w:rsidRPr="000A1999" w:rsidTr="00591903">
        <w:trPr>
          <w:trHeight w:val="656"/>
          <w:jc w:val="center"/>
        </w:trPr>
        <w:tc>
          <w:tcPr>
            <w:tcW w:w="2484" w:type="pct"/>
            <w:tcBorders>
              <w:left w:val="single" w:sz="4" w:space="0" w:color="auto"/>
              <w:bottom w:val="single" w:sz="4" w:space="0" w:color="auto"/>
              <w:right w:val="single" w:sz="4" w:space="0" w:color="auto"/>
            </w:tcBorders>
          </w:tcPr>
          <w:p w:rsidR="003F7F59" w:rsidRPr="000A1999" w:rsidRDefault="003F7F59" w:rsidP="00591903">
            <w:pPr>
              <w:pStyle w:val="Paragraphedeliste"/>
              <w:widowControl w:val="0"/>
              <w:numPr>
                <w:ilvl w:val="0"/>
                <w:numId w:val="10"/>
              </w:numPr>
              <w:tabs>
                <w:tab w:val="right" w:pos="338"/>
              </w:tabs>
              <w:bidi/>
              <w:ind w:left="141" w:firstLine="0"/>
              <w:jc w:val="left"/>
              <w:rPr>
                <w:rFonts w:ascii="Andalus" w:hAnsi="Andalus" w:cs="Simplified Arabic"/>
                <w:sz w:val="26"/>
                <w:szCs w:val="26"/>
              </w:rPr>
            </w:pPr>
            <w:r w:rsidRPr="000A1999">
              <w:rPr>
                <w:rFonts w:ascii="Andalus" w:hAnsi="Andalus" w:cs="Simplified Arabic"/>
                <w:sz w:val="26"/>
                <w:szCs w:val="26"/>
                <w:rtl/>
              </w:rPr>
              <w:t>واردات السلع والخدمات......</w:t>
            </w:r>
            <w:r w:rsidRPr="000A1999">
              <w:rPr>
                <w:rFonts w:ascii="Andalus" w:hAnsi="Andalus" w:cs="Simplified Arabic" w:hint="cs"/>
                <w:sz w:val="26"/>
                <w:szCs w:val="26"/>
                <w:rtl/>
              </w:rPr>
              <w:t>......</w:t>
            </w:r>
            <w:r w:rsidRPr="000A1999">
              <w:rPr>
                <w:rFonts w:ascii="Andalus" w:hAnsi="Andalus" w:cs="Simplified Arabic"/>
                <w:sz w:val="26"/>
                <w:szCs w:val="26"/>
                <w:rtl/>
              </w:rPr>
              <w:t>.</w:t>
            </w:r>
            <w:r w:rsidRPr="000A1999">
              <w:rPr>
                <w:rFonts w:ascii="Andalus" w:hAnsi="Andalus" w:cs="Simplified Arabic" w:hint="cs"/>
                <w:sz w:val="26"/>
                <w:szCs w:val="26"/>
                <w:rtl/>
              </w:rPr>
              <w:t>..........</w:t>
            </w:r>
          </w:p>
        </w:tc>
        <w:tc>
          <w:tcPr>
            <w:tcW w:w="591" w:type="pct"/>
            <w:tcBorders>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390755</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18,8</w:t>
            </w:r>
          </w:p>
          <w:p w:rsidR="003F7F59" w:rsidRPr="000A1999" w:rsidRDefault="003F7F59" w:rsidP="00591903">
            <w:pPr>
              <w:widowControl w:val="0"/>
              <w:jc w:val="center"/>
              <w:rPr>
                <w:rFonts w:ascii="Andalus" w:hAnsi="Andalus" w:cs="Simplified Arabic"/>
                <w:sz w:val="26"/>
                <w:szCs w:val="26"/>
              </w:rPr>
            </w:pPr>
          </w:p>
        </w:tc>
        <w:tc>
          <w:tcPr>
            <w:tcW w:w="591" w:type="pct"/>
            <w:tcBorders>
              <w:left w:val="single" w:sz="4" w:space="0" w:color="auto"/>
              <w:bottom w:val="single" w:sz="4" w:space="0" w:color="auto"/>
              <w:right w:val="single" w:sz="4" w:space="0" w:color="auto"/>
            </w:tcBorders>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417471</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6,8</w:t>
            </w:r>
          </w:p>
          <w:p w:rsidR="003F7F59" w:rsidRPr="000A1999" w:rsidRDefault="003F7F59" w:rsidP="00591903">
            <w:pPr>
              <w:widowControl w:val="0"/>
              <w:jc w:val="center"/>
              <w:rPr>
                <w:rFonts w:ascii="Andalus" w:hAnsi="Andalus" w:cs="Simplified Arabic"/>
                <w:sz w:val="26"/>
                <w:szCs w:val="26"/>
              </w:rPr>
            </w:pPr>
          </w:p>
        </w:tc>
        <w:tc>
          <w:tcPr>
            <w:tcW w:w="641" w:type="pct"/>
            <w:tcBorders>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425155</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1,8</w:t>
            </w:r>
          </w:p>
          <w:p w:rsidR="003F7F59" w:rsidRPr="000A1999" w:rsidRDefault="003F7F59" w:rsidP="00591903">
            <w:pPr>
              <w:widowControl w:val="0"/>
              <w:jc w:val="center"/>
              <w:rPr>
                <w:rFonts w:ascii="Andalus" w:hAnsi="Andalus" w:cs="Simplified Arabic"/>
                <w:sz w:val="26"/>
                <w:szCs w:val="26"/>
              </w:rPr>
            </w:pPr>
          </w:p>
        </w:tc>
        <w:tc>
          <w:tcPr>
            <w:tcW w:w="692" w:type="pct"/>
            <w:tcBorders>
              <w:left w:val="single" w:sz="4" w:space="0" w:color="auto"/>
              <w:bottom w:val="single" w:sz="4" w:space="0" w:color="auto"/>
              <w:right w:val="single" w:sz="4" w:space="0" w:color="auto"/>
            </w:tcBorders>
            <w:shd w:val="clear" w:color="auto" w:fill="C6D9F1"/>
          </w:tcPr>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443402</w:t>
            </w:r>
          </w:p>
          <w:p w:rsidR="003F7F59" w:rsidRPr="000A1999" w:rsidRDefault="003F7F59" w:rsidP="00591903">
            <w:pPr>
              <w:widowControl w:val="0"/>
              <w:jc w:val="center"/>
              <w:rPr>
                <w:rFonts w:ascii="Andalus" w:hAnsi="Andalus" w:cs="Simplified Arabic"/>
                <w:sz w:val="26"/>
                <w:szCs w:val="26"/>
              </w:rPr>
            </w:pPr>
            <w:r w:rsidRPr="000A1999">
              <w:rPr>
                <w:rFonts w:ascii="Andalus" w:hAnsi="Andalus" w:cs="Simplified Arabic"/>
                <w:sz w:val="26"/>
                <w:szCs w:val="26"/>
              </w:rPr>
              <w:t>4,3</w:t>
            </w:r>
          </w:p>
          <w:p w:rsidR="003F7F59" w:rsidRPr="000A1999" w:rsidRDefault="003F7F59" w:rsidP="00591903">
            <w:pPr>
              <w:widowControl w:val="0"/>
              <w:jc w:val="center"/>
              <w:rPr>
                <w:rFonts w:ascii="Andalus" w:hAnsi="Andalus" w:cs="Simplified Arabic"/>
                <w:sz w:val="26"/>
                <w:szCs w:val="26"/>
              </w:rPr>
            </w:pPr>
          </w:p>
        </w:tc>
      </w:tr>
    </w:tbl>
    <w:p w:rsidR="003F7F59" w:rsidRPr="000A1999" w:rsidRDefault="003F7F59" w:rsidP="003F7F59">
      <w:pPr>
        <w:bidi/>
        <w:rPr>
          <w:rFonts w:ascii="Andalus" w:hAnsi="Andalus" w:cs="Simplified Arabic"/>
          <w:sz w:val="20"/>
          <w:szCs w:val="20"/>
        </w:rPr>
      </w:pPr>
      <w:r w:rsidRPr="000A1999">
        <w:rPr>
          <w:rFonts w:cs="Simplified Arabic"/>
          <w:sz w:val="20"/>
          <w:szCs w:val="20"/>
        </w:rPr>
        <w:t xml:space="preserve"> </w:t>
      </w:r>
      <w:r w:rsidRPr="000A1999">
        <w:rPr>
          <w:rFonts w:ascii="Andalus" w:hAnsi="Andalus" w:cs="Simplified Arabic"/>
          <w:sz w:val="20"/>
          <w:szCs w:val="20"/>
          <w:rtl/>
        </w:rPr>
        <w:t xml:space="preserve">(*): تقديرات سنة </w:t>
      </w:r>
      <w:r w:rsidRPr="000A1999">
        <w:rPr>
          <w:rFonts w:ascii="Andalus" w:hAnsi="Andalus" w:cs="Simplified Arabic" w:hint="cs"/>
          <w:sz w:val="20"/>
          <w:szCs w:val="20"/>
          <w:rtl/>
        </w:rPr>
        <w:t>2013</w:t>
      </w:r>
    </w:p>
    <w:p w:rsidR="003F7F59" w:rsidRPr="000A1999" w:rsidRDefault="003F7F59" w:rsidP="00DA40EE">
      <w:pPr>
        <w:bidi/>
        <w:spacing w:line="360" w:lineRule="auto"/>
        <w:ind w:right="44"/>
        <w:rPr>
          <w:rFonts w:cs="Simplified Arabic"/>
          <w:b/>
          <w:bCs/>
          <w:sz w:val="26"/>
          <w:szCs w:val="26"/>
          <w:lang w:bidi="ar-MA"/>
        </w:rPr>
      </w:pPr>
      <w:r w:rsidRPr="000A1999">
        <w:rPr>
          <w:rFonts w:ascii="Andalus" w:hAnsi="Andalus" w:cs="Simplified Arabic"/>
          <w:sz w:val="20"/>
          <w:szCs w:val="20"/>
        </w:rPr>
        <w:t>:(**)</w:t>
      </w:r>
      <w:r w:rsidRPr="000A1999">
        <w:rPr>
          <w:rFonts w:ascii="Andalus" w:hAnsi="Andalus" w:cs="Simplified Arabic"/>
          <w:sz w:val="20"/>
          <w:szCs w:val="20"/>
          <w:rtl/>
        </w:rPr>
        <w:t xml:space="preserve"> توقعات</w:t>
      </w:r>
      <w:r w:rsidRPr="000A1999">
        <w:rPr>
          <w:rFonts w:ascii="Andalus" w:hAnsi="Andalus" w:cs="Simplified Arabic"/>
          <w:sz w:val="20"/>
          <w:szCs w:val="20"/>
        </w:rPr>
        <w:t xml:space="preserve"> </w:t>
      </w:r>
      <w:r w:rsidRPr="000A1999">
        <w:rPr>
          <w:rFonts w:ascii="Andalus" w:hAnsi="Andalus" w:cs="Simplified Arabic"/>
          <w:sz w:val="20"/>
          <w:szCs w:val="20"/>
          <w:rtl/>
        </w:rPr>
        <w:t>المندوبية</w:t>
      </w:r>
      <w:r w:rsidRPr="000A1999">
        <w:rPr>
          <w:rFonts w:ascii="Andalus" w:hAnsi="Andalus" w:cs="Simplified Arabic"/>
          <w:sz w:val="20"/>
          <w:szCs w:val="20"/>
        </w:rPr>
        <w:t xml:space="preserve"> </w:t>
      </w:r>
      <w:r w:rsidRPr="000A1999">
        <w:rPr>
          <w:rFonts w:ascii="Andalus" w:hAnsi="Andalus" w:cs="Simplified Arabic"/>
          <w:sz w:val="20"/>
          <w:szCs w:val="20"/>
          <w:rtl/>
        </w:rPr>
        <w:t>السامية</w:t>
      </w:r>
      <w:r w:rsidRPr="000A1999">
        <w:rPr>
          <w:rFonts w:ascii="Andalus" w:hAnsi="Andalus" w:cs="Simplified Arabic"/>
          <w:sz w:val="20"/>
          <w:szCs w:val="20"/>
        </w:rPr>
        <w:t xml:space="preserve"> </w:t>
      </w:r>
      <w:r w:rsidRPr="000A1999">
        <w:rPr>
          <w:rFonts w:ascii="Andalus" w:hAnsi="Andalus" w:cs="Simplified Arabic"/>
          <w:sz w:val="20"/>
          <w:szCs w:val="20"/>
          <w:rtl/>
        </w:rPr>
        <w:t>للتخطيط لسنة</w:t>
      </w:r>
      <w:r w:rsidR="00DA40EE">
        <w:rPr>
          <w:rFonts w:ascii="Andalus" w:hAnsi="Andalus" w:cs="Simplified Arabic" w:hint="cs"/>
          <w:sz w:val="20"/>
          <w:szCs w:val="20"/>
          <w:rtl/>
        </w:rPr>
        <w:t xml:space="preserve"> 2014</w:t>
      </w:r>
    </w:p>
    <w:sectPr w:rsidR="003F7F59" w:rsidRPr="000A1999" w:rsidSect="002222ED">
      <w:footerReference w:type="even" r:id="rId11"/>
      <w:footerReference w:type="default" r:id="rId12"/>
      <w:headerReference w:type="first" r:id="rId13"/>
      <w:pgSz w:w="11906" w:h="16838" w:code="9"/>
      <w:pgMar w:top="993" w:right="1700" w:bottom="568" w:left="1701" w:header="709" w:footer="709" w:gutter="0"/>
      <w:pgNumType w:fmt="numberInDash"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07" w:rsidRDefault="00B75207">
      <w:r>
        <w:separator/>
      </w:r>
    </w:p>
  </w:endnote>
  <w:endnote w:type="continuationSeparator" w:id="0">
    <w:p w:rsidR="00B75207" w:rsidRDefault="00B752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D0" w:rsidRDefault="004606D0" w:rsidP="006F7143">
    <w:pPr>
      <w:pStyle w:val="Pieddepage"/>
      <w:framePr w:wrap="around" w:vAnchor="text" w:hAnchor="text"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- 9 -</w:t>
    </w:r>
    <w:r>
      <w:rPr>
        <w:rStyle w:val="Numrodepage"/>
      </w:rPr>
      <w:fldChar w:fldCharType="end"/>
    </w:r>
  </w:p>
  <w:p w:rsidR="004606D0" w:rsidRDefault="004606D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D0" w:rsidRDefault="004606D0" w:rsidP="006F7143">
    <w:pPr>
      <w:pStyle w:val="Pieddepage"/>
      <w:framePr w:wrap="around" w:vAnchor="text" w:hAnchor="text"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93ED4">
      <w:rPr>
        <w:rStyle w:val="Numrodepage"/>
        <w:noProof/>
      </w:rPr>
      <w:t>- 15 -</w:t>
    </w:r>
    <w:r>
      <w:rPr>
        <w:rStyle w:val="Numrodepage"/>
      </w:rPr>
      <w:fldChar w:fldCharType="end"/>
    </w:r>
  </w:p>
  <w:p w:rsidR="004606D0" w:rsidRDefault="004606D0" w:rsidP="00D21716">
    <w:pPr>
      <w:pStyle w:val="Pieddepage"/>
    </w:pPr>
    <w:r w:rsidRPr="003819DA">
      <w:rPr>
        <w:noProof/>
        <w:lang w:val="en-US" w:eastAsia="en-US"/>
      </w:rPr>
      <w:pict>
        <v:shapetype id="_x0000_t202" coordsize="21600,21600" o:spt="202" path="m,l,21600r21600,l21600,xe">
          <v:stroke joinstyle="miter"/>
          <v:path gradientshapeok="t" o:connecttype="rect"/>
        </v:shapetype>
        <v:shape id="_x0000_s2106" type="#_x0000_t202" style="position:absolute;margin-left:-63pt;margin-top:-18.7pt;width:273.25pt;height:18pt;z-index:251657216" o:regroupid="3" stroked="f">
          <v:textbox style="mso-next-textbox:#_x0000_s2106">
            <w:txbxContent>
              <w:p w:rsidR="004606D0" w:rsidRPr="00D21716" w:rsidRDefault="004606D0" w:rsidP="00D21716">
                <w:pPr>
                  <w:rPr>
                    <w:szCs w:val="20"/>
                  </w:rP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07" w:rsidRDefault="00B75207">
      <w:r>
        <w:separator/>
      </w:r>
    </w:p>
  </w:footnote>
  <w:footnote w:type="continuationSeparator" w:id="0">
    <w:p w:rsidR="00B75207" w:rsidRDefault="00B75207">
      <w:r>
        <w:continuationSeparator/>
      </w:r>
    </w:p>
  </w:footnote>
  <w:footnote w:id="1">
    <w:p w:rsidR="004606D0" w:rsidRPr="0036424D" w:rsidRDefault="004606D0" w:rsidP="00C9583E">
      <w:pPr>
        <w:pStyle w:val="Notedebasdepage"/>
        <w:bidi/>
        <w:rPr>
          <w:sz w:val="22"/>
          <w:szCs w:val="22"/>
          <w:rtl/>
          <w:lang w:bidi="ar-MA"/>
        </w:rPr>
      </w:pPr>
      <w:r w:rsidRPr="0036424D">
        <w:rPr>
          <w:rStyle w:val="Appelnotedebasdep"/>
          <w:rFonts w:cs="Simplified Arabic"/>
          <w:sz w:val="22"/>
          <w:szCs w:val="22"/>
        </w:rPr>
        <w:sym w:font="Symbol" w:char="F0B7"/>
      </w:r>
      <w:r w:rsidRPr="0036424D">
        <w:rPr>
          <w:rStyle w:val="Appelnotedebasdep"/>
          <w:rFonts w:cs="Simplified Arabic"/>
          <w:sz w:val="22"/>
          <w:szCs w:val="22"/>
        </w:rPr>
        <w:footnoteRef/>
      </w:r>
      <w:r w:rsidRPr="0036424D">
        <w:rPr>
          <w:rFonts w:cs="Simplified Arabic"/>
          <w:sz w:val="22"/>
          <w:szCs w:val="22"/>
        </w:rPr>
        <w:t xml:space="preserve"> </w:t>
      </w:r>
      <w:r w:rsidRPr="0036424D">
        <w:rPr>
          <w:rFonts w:cs="Simplified Arabic" w:hint="cs"/>
          <w:sz w:val="22"/>
          <w:szCs w:val="22"/>
          <w:rtl/>
        </w:rPr>
        <w:t xml:space="preserve"> سيتم، لاحقا، إصدار تقرير الميزانية الاقتصادية الاستشرافية لسنة 2014</w:t>
      </w:r>
      <w:r w:rsidRPr="0036424D">
        <w:rPr>
          <w:rFonts w:hint="cs"/>
          <w:sz w:val="22"/>
          <w:szCs w:val="22"/>
          <w:rtl/>
        </w:rPr>
        <w:t>.</w:t>
      </w:r>
    </w:p>
  </w:footnote>
  <w:footnote w:id="2">
    <w:p w:rsidR="004606D0" w:rsidRPr="0037232D" w:rsidRDefault="004606D0" w:rsidP="00A36830">
      <w:pPr>
        <w:pStyle w:val="Notedebasdepage"/>
        <w:bidi/>
        <w:jc w:val="both"/>
        <w:rPr>
          <w:sz w:val="18"/>
          <w:szCs w:val="18"/>
          <w:rtl/>
          <w:lang w:bidi="ar-MA"/>
        </w:rPr>
      </w:pPr>
      <w:r w:rsidRPr="003B2148">
        <w:rPr>
          <w:rStyle w:val="Appelnotedebasdep"/>
          <w:sz w:val="24"/>
          <w:szCs w:val="24"/>
        </w:rPr>
        <w:footnoteRef/>
      </w:r>
      <w:r w:rsidRPr="003B2148">
        <w:rPr>
          <w:sz w:val="24"/>
          <w:szCs w:val="24"/>
        </w:rPr>
        <w:t xml:space="preserve"> </w:t>
      </w:r>
      <w:r w:rsidRPr="003B2148">
        <w:rPr>
          <w:rFonts w:hint="cs"/>
          <w:sz w:val="24"/>
          <w:szCs w:val="24"/>
          <w:rtl/>
        </w:rPr>
        <w:t xml:space="preserve"> </w:t>
      </w:r>
      <w:r>
        <w:rPr>
          <w:rFonts w:hint="cs"/>
          <w:sz w:val="24"/>
          <w:szCs w:val="24"/>
          <w:rtl/>
        </w:rPr>
        <w:t xml:space="preserve">توقعات </w:t>
      </w:r>
      <w:r w:rsidRPr="0037232D">
        <w:rPr>
          <w:rFonts w:hint="cs"/>
          <w:sz w:val="18"/>
          <w:szCs w:val="18"/>
          <w:rtl/>
        </w:rPr>
        <w:t>صندوق النقد الدولي، ومنظمة التعاون والتنمية الاقتصادية و اللجنة الأوربية</w:t>
      </w:r>
      <w:r>
        <w:rPr>
          <w:rFonts w:hint="cs"/>
          <w:sz w:val="18"/>
          <w:szCs w:val="18"/>
          <w:rtl/>
        </w:rPr>
        <w:t xml:space="preserve"> والبنك الدولي خلال ربيع سنة 2013</w:t>
      </w:r>
      <w:r w:rsidRPr="0037232D">
        <w:rPr>
          <w:rFonts w:hint="cs"/>
          <w:sz w:val="18"/>
          <w:szCs w:val="1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D0" w:rsidRDefault="004606D0">
    <w:pPr>
      <w:pStyle w:val="En-tte"/>
    </w:pPr>
    <w:r>
      <w:rPr>
        <w:noProof/>
      </w:rPr>
      <w:pict>
        <v:rect id="_x0000_s2113" style="position:absolute;margin-left:-143.85pt;margin-top:-44.45pt;width:685.25pt;height:405.75pt;z-index:251658240" o:preferrelative="t" filled="f" stroked="f" insetpen="t" o:cliptowrap="t">
          <v:imagedata r:id="rId1" o:title=""/>
          <v:path o:extrusionok="f"/>
          <o:lock v:ext="edit" aspectratio="t"/>
          <w10:wrap anchorx="page"/>
        </v:rect>
        <o:OLEObject Type="Embed" ProgID="PBrush" ShapeID="_x0000_s2113" DrawAspect="Content" ObjectID="_1433249529"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5" type="#_x0000_t75" style="width:3in;height:3in" o:bullet="t"/>
    </w:pict>
  </w:numPicBullet>
  <w:numPicBullet w:numPicBulletId="1">
    <w:pict>
      <v:shape id="_x0000_i1376" type="#_x0000_t75" style="width:3in;height:3in" o:bullet="t"/>
    </w:pict>
  </w:numPicBullet>
  <w:numPicBullet w:numPicBulletId="2">
    <w:pict>
      <v:shape id="_x0000_i1377" type="#_x0000_t75" style="width:10.75pt;height:10.75pt" o:bullet="t">
        <v:imagedata r:id="rId1" o:title="msoE5ED"/>
      </v:shape>
    </w:pict>
  </w:numPicBullet>
  <w:numPicBullet w:numPicBulletId="3">
    <w:pict>
      <v:shape id="_x0000_i1378" type="#_x0000_t75" style="width:10.75pt;height:10.75pt" o:bullet="t">
        <v:imagedata r:id="rId2" o:title="BD15056_"/>
      </v:shape>
    </w:pict>
  </w:numPicBullet>
  <w:abstractNum w:abstractNumId="0">
    <w:nsid w:val="0EE9377D"/>
    <w:multiLevelType w:val="hybridMultilevel"/>
    <w:tmpl w:val="0FD845BC"/>
    <w:lvl w:ilvl="0" w:tplc="A31C0A12">
      <w:start w:val="1"/>
      <w:numFmt w:val="bullet"/>
      <w:lvlText w:val=""/>
      <w:lvlJc w:val="left"/>
      <w:pPr>
        <w:ind w:left="720" w:hanging="360"/>
      </w:pPr>
      <w:rPr>
        <w:rFonts w:ascii="Wingdings" w:hAnsi="Wingdings" w:hint="default"/>
        <w:lang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0691A"/>
    <w:multiLevelType w:val="hybridMultilevel"/>
    <w:tmpl w:val="AE78B452"/>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2">
    <w:nsid w:val="1A9A470C"/>
    <w:multiLevelType w:val="hybridMultilevel"/>
    <w:tmpl w:val="F7425CF4"/>
    <w:lvl w:ilvl="0" w:tplc="545231B4">
      <w:start w:val="1"/>
      <w:numFmt w:val="bullet"/>
      <w:lvlText w:val=""/>
      <w:lvlJc w:val="left"/>
      <w:pPr>
        <w:ind w:left="1236" w:hanging="360"/>
      </w:pPr>
      <w:rPr>
        <w:rFonts w:ascii="Symbol" w:hAnsi="Symbol" w:hint="default"/>
        <w:sz w:val="26"/>
        <w:szCs w:val="26"/>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3">
    <w:nsid w:val="22E85B9A"/>
    <w:multiLevelType w:val="hybridMultilevel"/>
    <w:tmpl w:val="D3DAF032"/>
    <w:lvl w:ilvl="0" w:tplc="A31C0A12">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9A50AA"/>
    <w:multiLevelType w:val="hybridMultilevel"/>
    <w:tmpl w:val="1CB47A66"/>
    <w:lvl w:ilvl="0" w:tplc="B72A7C54">
      <w:start w:val="2"/>
      <w:numFmt w:val="bullet"/>
      <w:lvlText w:val=""/>
      <w:lvlJc w:val="left"/>
      <w:pPr>
        <w:ind w:left="3975" w:hanging="3615"/>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1C5E3E"/>
    <w:multiLevelType w:val="hybridMultilevel"/>
    <w:tmpl w:val="7DB8608A"/>
    <w:lvl w:ilvl="0" w:tplc="429CE73C">
      <w:start w:val="1"/>
      <w:numFmt w:val="bullet"/>
      <w:lvlText w:val=""/>
      <w:lvlJc w:val="left"/>
      <w:pPr>
        <w:tabs>
          <w:tab w:val="num" w:pos="746"/>
        </w:tabs>
        <w:ind w:left="746" w:hanging="360"/>
      </w:pPr>
      <w:rPr>
        <w:rFonts w:ascii="Wingdings" w:hAnsi="Wingdings" w:hint="default"/>
        <w:b/>
        <w:i w:val="0"/>
        <w:color w:val="auto"/>
        <w:sz w:val="24"/>
      </w:rPr>
    </w:lvl>
    <w:lvl w:ilvl="1" w:tplc="040C0003" w:tentative="1">
      <w:start w:val="1"/>
      <w:numFmt w:val="bullet"/>
      <w:lvlText w:val="o"/>
      <w:lvlJc w:val="left"/>
      <w:pPr>
        <w:ind w:left="1466" w:hanging="360"/>
      </w:pPr>
      <w:rPr>
        <w:rFonts w:ascii="Courier New" w:hAnsi="Courier New" w:cs="Courier New" w:hint="default"/>
      </w:rPr>
    </w:lvl>
    <w:lvl w:ilvl="2" w:tplc="040C0005" w:tentative="1">
      <w:start w:val="1"/>
      <w:numFmt w:val="bullet"/>
      <w:lvlText w:val=""/>
      <w:lvlJc w:val="left"/>
      <w:pPr>
        <w:ind w:left="2186" w:hanging="360"/>
      </w:pPr>
      <w:rPr>
        <w:rFonts w:ascii="Wingdings" w:hAnsi="Wingdings" w:hint="default"/>
      </w:rPr>
    </w:lvl>
    <w:lvl w:ilvl="3" w:tplc="040C0001" w:tentative="1">
      <w:start w:val="1"/>
      <w:numFmt w:val="bullet"/>
      <w:lvlText w:val=""/>
      <w:lvlJc w:val="left"/>
      <w:pPr>
        <w:ind w:left="2906" w:hanging="360"/>
      </w:pPr>
      <w:rPr>
        <w:rFonts w:ascii="Symbol" w:hAnsi="Symbol" w:hint="default"/>
      </w:rPr>
    </w:lvl>
    <w:lvl w:ilvl="4" w:tplc="040C0003" w:tentative="1">
      <w:start w:val="1"/>
      <w:numFmt w:val="bullet"/>
      <w:lvlText w:val="o"/>
      <w:lvlJc w:val="left"/>
      <w:pPr>
        <w:ind w:left="3626" w:hanging="360"/>
      </w:pPr>
      <w:rPr>
        <w:rFonts w:ascii="Courier New" w:hAnsi="Courier New" w:cs="Courier New" w:hint="default"/>
      </w:rPr>
    </w:lvl>
    <w:lvl w:ilvl="5" w:tplc="040C0005" w:tentative="1">
      <w:start w:val="1"/>
      <w:numFmt w:val="bullet"/>
      <w:lvlText w:val=""/>
      <w:lvlJc w:val="left"/>
      <w:pPr>
        <w:ind w:left="4346" w:hanging="360"/>
      </w:pPr>
      <w:rPr>
        <w:rFonts w:ascii="Wingdings" w:hAnsi="Wingdings" w:hint="default"/>
      </w:rPr>
    </w:lvl>
    <w:lvl w:ilvl="6" w:tplc="040C0001" w:tentative="1">
      <w:start w:val="1"/>
      <w:numFmt w:val="bullet"/>
      <w:lvlText w:val=""/>
      <w:lvlJc w:val="left"/>
      <w:pPr>
        <w:ind w:left="5066" w:hanging="360"/>
      </w:pPr>
      <w:rPr>
        <w:rFonts w:ascii="Symbol" w:hAnsi="Symbol" w:hint="default"/>
      </w:rPr>
    </w:lvl>
    <w:lvl w:ilvl="7" w:tplc="040C0003" w:tentative="1">
      <w:start w:val="1"/>
      <w:numFmt w:val="bullet"/>
      <w:lvlText w:val="o"/>
      <w:lvlJc w:val="left"/>
      <w:pPr>
        <w:ind w:left="5786" w:hanging="360"/>
      </w:pPr>
      <w:rPr>
        <w:rFonts w:ascii="Courier New" w:hAnsi="Courier New" w:cs="Courier New" w:hint="default"/>
      </w:rPr>
    </w:lvl>
    <w:lvl w:ilvl="8" w:tplc="040C0005" w:tentative="1">
      <w:start w:val="1"/>
      <w:numFmt w:val="bullet"/>
      <w:lvlText w:val=""/>
      <w:lvlJc w:val="left"/>
      <w:pPr>
        <w:ind w:left="6506" w:hanging="360"/>
      </w:pPr>
      <w:rPr>
        <w:rFonts w:ascii="Wingdings" w:hAnsi="Wingdings" w:hint="default"/>
      </w:rPr>
    </w:lvl>
  </w:abstractNum>
  <w:abstractNum w:abstractNumId="6">
    <w:nsid w:val="39523E78"/>
    <w:multiLevelType w:val="hybridMultilevel"/>
    <w:tmpl w:val="B3E4ABC6"/>
    <w:lvl w:ilvl="0" w:tplc="5F2A4F68">
      <w:numFmt w:val="bullet"/>
      <w:lvlText w:val="-"/>
      <w:lvlJc w:val="left"/>
      <w:pPr>
        <w:ind w:left="677" w:hanging="360"/>
      </w:pPr>
      <w:rPr>
        <w:rFonts w:ascii="Times New Roman" w:eastAsia="Calibri" w:hAnsi="Times New Roman" w:cs="Times New Roman"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7">
    <w:nsid w:val="5F5C0E53"/>
    <w:multiLevelType w:val="hybridMultilevel"/>
    <w:tmpl w:val="5902F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DF3C07"/>
    <w:multiLevelType w:val="hybridMultilevel"/>
    <w:tmpl w:val="1EF8702A"/>
    <w:lvl w:ilvl="0" w:tplc="9AB0DA3E">
      <w:start w:val="1"/>
      <w:numFmt w:val="bullet"/>
      <w:lvlText w:val=""/>
      <w:lvlJc w:val="left"/>
      <w:pPr>
        <w:ind w:left="785" w:hanging="360"/>
      </w:pPr>
      <w:rPr>
        <w:rFonts w:ascii="Symbol" w:hAnsi="Symbol" w:hint="default"/>
        <w:sz w:val="26"/>
        <w:szCs w:val="26"/>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9">
    <w:nsid w:val="71DC61DE"/>
    <w:multiLevelType w:val="hybridMultilevel"/>
    <w:tmpl w:val="A29012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C90351"/>
    <w:multiLevelType w:val="hybridMultilevel"/>
    <w:tmpl w:val="DB4EE80A"/>
    <w:lvl w:ilvl="0" w:tplc="4C4449F6">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0"/>
  </w:num>
  <w:num w:numId="3">
    <w:abstractNumId w:val="4"/>
  </w:num>
  <w:num w:numId="4">
    <w:abstractNumId w:val="7"/>
  </w:num>
  <w:num w:numId="5">
    <w:abstractNumId w:val="0"/>
  </w:num>
  <w:num w:numId="6">
    <w:abstractNumId w:val="3"/>
  </w:num>
  <w:num w:numId="7">
    <w:abstractNumId w:val="9"/>
  </w:num>
  <w:num w:numId="8">
    <w:abstractNumId w:val="6"/>
  </w:num>
  <w:num w:numId="9">
    <w:abstractNumId w:val="1"/>
  </w:num>
  <w:num w:numId="10">
    <w:abstractNumId w:val="8"/>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20"/>
  <w:hyphenationZone w:val="425"/>
  <w:characterSpacingControl w:val="doNotCompress"/>
  <w:savePreviewPicture/>
  <w:hdrShapeDefaults>
    <o:shapedefaults v:ext="edit" spidmax="4098"/>
    <o:shapelayout v:ext="edit">
      <o:idmap v:ext="edit" data="2"/>
      <o:regrouptable v:ext="edit">
        <o:entry new="1" old="0"/>
        <o:entry new="2" old="0"/>
        <o:entry new="3" old="0"/>
      </o:regrouptable>
    </o:shapelayout>
  </w:hdrShapeDefaults>
  <w:footnotePr>
    <w:footnote w:id="-1"/>
    <w:footnote w:id="0"/>
  </w:footnotePr>
  <w:endnotePr>
    <w:endnote w:id="-1"/>
    <w:endnote w:id="0"/>
  </w:endnotePr>
  <w:compat/>
  <w:rsids>
    <w:rsidRoot w:val="00E32C8A"/>
    <w:rsid w:val="0000074E"/>
    <w:rsid w:val="00004C82"/>
    <w:rsid w:val="000055DC"/>
    <w:rsid w:val="000076EE"/>
    <w:rsid w:val="00010C56"/>
    <w:rsid w:val="00011C76"/>
    <w:rsid w:val="000124ED"/>
    <w:rsid w:val="000130B3"/>
    <w:rsid w:val="0001402F"/>
    <w:rsid w:val="000147DB"/>
    <w:rsid w:val="00017F28"/>
    <w:rsid w:val="00020BC6"/>
    <w:rsid w:val="00022B04"/>
    <w:rsid w:val="0002474E"/>
    <w:rsid w:val="00025CC1"/>
    <w:rsid w:val="00026AA7"/>
    <w:rsid w:val="00026DE6"/>
    <w:rsid w:val="000277A4"/>
    <w:rsid w:val="00027CB7"/>
    <w:rsid w:val="00031A45"/>
    <w:rsid w:val="00032552"/>
    <w:rsid w:val="00035099"/>
    <w:rsid w:val="00036D4D"/>
    <w:rsid w:val="000371AD"/>
    <w:rsid w:val="00040C1A"/>
    <w:rsid w:val="00042BD5"/>
    <w:rsid w:val="00043981"/>
    <w:rsid w:val="00043F0F"/>
    <w:rsid w:val="0004494A"/>
    <w:rsid w:val="000450DE"/>
    <w:rsid w:val="00045583"/>
    <w:rsid w:val="00046F1B"/>
    <w:rsid w:val="000476D6"/>
    <w:rsid w:val="00050F3F"/>
    <w:rsid w:val="00052255"/>
    <w:rsid w:val="00052DC1"/>
    <w:rsid w:val="00053D6E"/>
    <w:rsid w:val="000559ED"/>
    <w:rsid w:val="00061B2B"/>
    <w:rsid w:val="00061EA8"/>
    <w:rsid w:val="000650C4"/>
    <w:rsid w:val="00066ACE"/>
    <w:rsid w:val="00066ECD"/>
    <w:rsid w:val="00067661"/>
    <w:rsid w:val="000719F9"/>
    <w:rsid w:val="00072746"/>
    <w:rsid w:val="000733E3"/>
    <w:rsid w:val="00076CE6"/>
    <w:rsid w:val="0007746F"/>
    <w:rsid w:val="00077F79"/>
    <w:rsid w:val="00082890"/>
    <w:rsid w:val="000835A0"/>
    <w:rsid w:val="000835F1"/>
    <w:rsid w:val="00083773"/>
    <w:rsid w:val="00086E67"/>
    <w:rsid w:val="00090DC7"/>
    <w:rsid w:val="00091145"/>
    <w:rsid w:val="00092B59"/>
    <w:rsid w:val="00093057"/>
    <w:rsid w:val="0009350F"/>
    <w:rsid w:val="0009354F"/>
    <w:rsid w:val="00094C58"/>
    <w:rsid w:val="00096409"/>
    <w:rsid w:val="00096767"/>
    <w:rsid w:val="000A003A"/>
    <w:rsid w:val="000A1763"/>
    <w:rsid w:val="000A1999"/>
    <w:rsid w:val="000A4892"/>
    <w:rsid w:val="000A5342"/>
    <w:rsid w:val="000A5BE7"/>
    <w:rsid w:val="000A6251"/>
    <w:rsid w:val="000A750C"/>
    <w:rsid w:val="000B2696"/>
    <w:rsid w:val="000B4765"/>
    <w:rsid w:val="000C22E7"/>
    <w:rsid w:val="000C232A"/>
    <w:rsid w:val="000C3155"/>
    <w:rsid w:val="000C4F04"/>
    <w:rsid w:val="000C6701"/>
    <w:rsid w:val="000C7087"/>
    <w:rsid w:val="000D1A5C"/>
    <w:rsid w:val="000D1B5D"/>
    <w:rsid w:val="000D609A"/>
    <w:rsid w:val="000D6280"/>
    <w:rsid w:val="000D6993"/>
    <w:rsid w:val="000E2701"/>
    <w:rsid w:val="000E2A8F"/>
    <w:rsid w:val="000E46BB"/>
    <w:rsid w:val="000E59B2"/>
    <w:rsid w:val="000F19FC"/>
    <w:rsid w:val="000F2B04"/>
    <w:rsid w:val="000F3D42"/>
    <w:rsid w:val="000F3ECA"/>
    <w:rsid w:val="000F5B83"/>
    <w:rsid w:val="001003FF"/>
    <w:rsid w:val="001004D6"/>
    <w:rsid w:val="00100D72"/>
    <w:rsid w:val="001020B5"/>
    <w:rsid w:val="0010257C"/>
    <w:rsid w:val="001033B0"/>
    <w:rsid w:val="00105F33"/>
    <w:rsid w:val="001066BC"/>
    <w:rsid w:val="00106B77"/>
    <w:rsid w:val="00106F48"/>
    <w:rsid w:val="001070C8"/>
    <w:rsid w:val="00111B6B"/>
    <w:rsid w:val="00112764"/>
    <w:rsid w:val="00112A5A"/>
    <w:rsid w:val="00112BC8"/>
    <w:rsid w:val="00116624"/>
    <w:rsid w:val="00122F29"/>
    <w:rsid w:val="00125143"/>
    <w:rsid w:val="00133622"/>
    <w:rsid w:val="001336B0"/>
    <w:rsid w:val="001336CA"/>
    <w:rsid w:val="00134CE4"/>
    <w:rsid w:val="00135068"/>
    <w:rsid w:val="00136595"/>
    <w:rsid w:val="001426DF"/>
    <w:rsid w:val="0014309D"/>
    <w:rsid w:val="001460AD"/>
    <w:rsid w:val="001461E6"/>
    <w:rsid w:val="00147C6D"/>
    <w:rsid w:val="00154A21"/>
    <w:rsid w:val="001603D8"/>
    <w:rsid w:val="001615A3"/>
    <w:rsid w:val="00161746"/>
    <w:rsid w:val="00161D3D"/>
    <w:rsid w:val="00162609"/>
    <w:rsid w:val="00165434"/>
    <w:rsid w:val="00165AB3"/>
    <w:rsid w:val="00165E36"/>
    <w:rsid w:val="00170266"/>
    <w:rsid w:val="00171E88"/>
    <w:rsid w:val="001728AF"/>
    <w:rsid w:val="00173177"/>
    <w:rsid w:val="0017397D"/>
    <w:rsid w:val="0017507D"/>
    <w:rsid w:val="00175FEE"/>
    <w:rsid w:val="00176649"/>
    <w:rsid w:val="00180625"/>
    <w:rsid w:val="00186FA7"/>
    <w:rsid w:val="00187048"/>
    <w:rsid w:val="00190EEF"/>
    <w:rsid w:val="001948CF"/>
    <w:rsid w:val="00195028"/>
    <w:rsid w:val="001962AA"/>
    <w:rsid w:val="001A0029"/>
    <w:rsid w:val="001A091D"/>
    <w:rsid w:val="001A1DD1"/>
    <w:rsid w:val="001A1F3E"/>
    <w:rsid w:val="001A35EC"/>
    <w:rsid w:val="001A3B94"/>
    <w:rsid w:val="001B05EC"/>
    <w:rsid w:val="001B1A81"/>
    <w:rsid w:val="001B2320"/>
    <w:rsid w:val="001B5AB6"/>
    <w:rsid w:val="001C0061"/>
    <w:rsid w:val="001C10CA"/>
    <w:rsid w:val="001C17C9"/>
    <w:rsid w:val="001C3E44"/>
    <w:rsid w:val="001C5569"/>
    <w:rsid w:val="001C600E"/>
    <w:rsid w:val="001C75DF"/>
    <w:rsid w:val="001D1E82"/>
    <w:rsid w:val="001D249B"/>
    <w:rsid w:val="001D31F8"/>
    <w:rsid w:val="001D5026"/>
    <w:rsid w:val="001D55CA"/>
    <w:rsid w:val="001D6522"/>
    <w:rsid w:val="001D6ED1"/>
    <w:rsid w:val="001D71DE"/>
    <w:rsid w:val="001E09CD"/>
    <w:rsid w:val="001E1A0D"/>
    <w:rsid w:val="001E4199"/>
    <w:rsid w:val="001E50D7"/>
    <w:rsid w:val="001E5643"/>
    <w:rsid w:val="001E56F6"/>
    <w:rsid w:val="001F04AE"/>
    <w:rsid w:val="001F2B8B"/>
    <w:rsid w:val="001F3569"/>
    <w:rsid w:val="001F4509"/>
    <w:rsid w:val="001F6FC0"/>
    <w:rsid w:val="00201EBA"/>
    <w:rsid w:val="0020273E"/>
    <w:rsid w:val="002031EE"/>
    <w:rsid w:val="00203F40"/>
    <w:rsid w:val="00205647"/>
    <w:rsid w:val="002062EC"/>
    <w:rsid w:val="002067D1"/>
    <w:rsid w:val="0020785D"/>
    <w:rsid w:val="002078D4"/>
    <w:rsid w:val="0021023A"/>
    <w:rsid w:val="00213486"/>
    <w:rsid w:val="002139F0"/>
    <w:rsid w:val="00214996"/>
    <w:rsid w:val="00221562"/>
    <w:rsid w:val="00221AE5"/>
    <w:rsid w:val="0022208C"/>
    <w:rsid w:val="002222ED"/>
    <w:rsid w:val="002239F7"/>
    <w:rsid w:val="00224172"/>
    <w:rsid w:val="002262A6"/>
    <w:rsid w:val="002274BF"/>
    <w:rsid w:val="0023009A"/>
    <w:rsid w:val="002310FE"/>
    <w:rsid w:val="00235414"/>
    <w:rsid w:val="00236A05"/>
    <w:rsid w:val="0023726D"/>
    <w:rsid w:val="00240282"/>
    <w:rsid w:val="00240EF9"/>
    <w:rsid w:val="00242398"/>
    <w:rsid w:val="00242539"/>
    <w:rsid w:val="0024312B"/>
    <w:rsid w:val="00243487"/>
    <w:rsid w:val="00244752"/>
    <w:rsid w:val="00250DD5"/>
    <w:rsid w:val="00252F70"/>
    <w:rsid w:val="002575B7"/>
    <w:rsid w:val="00257F01"/>
    <w:rsid w:val="0026006B"/>
    <w:rsid w:val="00261564"/>
    <w:rsid w:val="002621C4"/>
    <w:rsid w:val="00265909"/>
    <w:rsid w:val="0026735D"/>
    <w:rsid w:val="0026736F"/>
    <w:rsid w:val="00270261"/>
    <w:rsid w:val="002712B4"/>
    <w:rsid w:val="002740AE"/>
    <w:rsid w:val="00275058"/>
    <w:rsid w:val="0027572C"/>
    <w:rsid w:val="0027713D"/>
    <w:rsid w:val="00277619"/>
    <w:rsid w:val="00277623"/>
    <w:rsid w:val="00283412"/>
    <w:rsid w:val="002848FC"/>
    <w:rsid w:val="00286C10"/>
    <w:rsid w:val="00287C7B"/>
    <w:rsid w:val="00291B02"/>
    <w:rsid w:val="002931CC"/>
    <w:rsid w:val="00294118"/>
    <w:rsid w:val="00295648"/>
    <w:rsid w:val="00296328"/>
    <w:rsid w:val="00296F41"/>
    <w:rsid w:val="00297880"/>
    <w:rsid w:val="002A13B3"/>
    <w:rsid w:val="002A3C21"/>
    <w:rsid w:val="002A43D2"/>
    <w:rsid w:val="002A4772"/>
    <w:rsid w:val="002A73FE"/>
    <w:rsid w:val="002A7DFD"/>
    <w:rsid w:val="002B0472"/>
    <w:rsid w:val="002B2A62"/>
    <w:rsid w:val="002B79F3"/>
    <w:rsid w:val="002B7A49"/>
    <w:rsid w:val="002B7F27"/>
    <w:rsid w:val="002C50D0"/>
    <w:rsid w:val="002C5AE3"/>
    <w:rsid w:val="002C64B9"/>
    <w:rsid w:val="002C75E4"/>
    <w:rsid w:val="002D3EAE"/>
    <w:rsid w:val="002E203C"/>
    <w:rsid w:val="002E42AB"/>
    <w:rsid w:val="002E7215"/>
    <w:rsid w:val="002F0F31"/>
    <w:rsid w:val="002F1780"/>
    <w:rsid w:val="002F4C9E"/>
    <w:rsid w:val="002F717F"/>
    <w:rsid w:val="00300A11"/>
    <w:rsid w:val="00303687"/>
    <w:rsid w:val="00304B49"/>
    <w:rsid w:val="00311057"/>
    <w:rsid w:val="00311740"/>
    <w:rsid w:val="003130D2"/>
    <w:rsid w:val="00316BED"/>
    <w:rsid w:val="00320FC4"/>
    <w:rsid w:val="003234FB"/>
    <w:rsid w:val="00325E33"/>
    <w:rsid w:val="00326942"/>
    <w:rsid w:val="003270AA"/>
    <w:rsid w:val="00331301"/>
    <w:rsid w:val="003325E8"/>
    <w:rsid w:val="00334A60"/>
    <w:rsid w:val="00335CA4"/>
    <w:rsid w:val="003369C4"/>
    <w:rsid w:val="00340343"/>
    <w:rsid w:val="0034219A"/>
    <w:rsid w:val="00343B82"/>
    <w:rsid w:val="00344D69"/>
    <w:rsid w:val="00344EC7"/>
    <w:rsid w:val="00347B73"/>
    <w:rsid w:val="00350E1E"/>
    <w:rsid w:val="003573E0"/>
    <w:rsid w:val="00360789"/>
    <w:rsid w:val="003615F9"/>
    <w:rsid w:val="00361F58"/>
    <w:rsid w:val="00362876"/>
    <w:rsid w:val="0036424D"/>
    <w:rsid w:val="003643BA"/>
    <w:rsid w:val="0036441B"/>
    <w:rsid w:val="003647B7"/>
    <w:rsid w:val="00367260"/>
    <w:rsid w:val="0036741E"/>
    <w:rsid w:val="003674EC"/>
    <w:rsid w:val="00367C2A"/>
    <w:rsid w:val="0037232D"/>
    <w:rsid w:val="00372445"/>
    <w:rsid w:val="00373C8B"/>
    <w:rsid w:val="00375290"/>
    <w:rsid w:val="00377290"/>
    <w:rsid w:val="0037729E"/>
    <w:rsid w:val="0038181C"/>
    <w:rsid w:val="003819DA"/>
    <w:rsid w:val="00381AEA"/>
    <w:rsid w:val="0038251A"/>
    <w:rsid w:val="003851E5"/>
    <w:rsid w:val="0038565C"/>
    <w:rsid w:val="003917D6"/>
    <w:rsid w:val="00394584"/>
    <w:rsid w:val="00394B20"/>
    <w:rsid w:val="003954E3"/>
    <w:rsid w:val="00397D64"/>
    <w:rsid w:val="003A28AB"/>
    <w:rsid w:val="003A2FF2"/>
    <w:rsid w:val="003A4230"/>
    <w:rsid w:val="003A5579"/>
    <w:rsid w:val="003A63B0"/>
    <w:rsid w:val="003A6FA7"/>
    <w:rsid w:val="003A78CF"/>
    <w:rsid w:val="003B0148"/>
    <w:rsid w:val="003B0905"/>
    <w:rsid w:val="003B0CC8"/>
    <w:rsid w:val="003B1574"/>
    <w:rsid w:val="003B1BA2"/>
    <w:rsid w:val="003B2148"/>
    <w:rsid w:val="003B343A"/>
    <w:rsid w:val="003B3C05"/>
    <w:rsid w:val="003B578B"/>
    <w:rsid w:val="003B5A51"/>
    <w:rsid w:val="003B656D"/>
    <w:rsid w:val="003C1A21"/>
    <w:rsid w:val="003C214F"/>
    <w:rsid w:val="003C3E67"/>
    <w:rsid w:val="003C5E17"/>
    <w:rsid w:val="003C6FEB"/>
    <w:rsid w:val="003C7A25"/>
    <w:rsid w:val="003D07F6"/>
    <w:rsid w:val="003D1D32"/>
    <w:rsid w:val="003D58BA"/>
    <w:rsid w:val="003E0769"/>
    <w:rsid w:val="003E0AFC"/>
    <w:rsid w:val="003E6A60"/>
    <w:rsid w:val="003F0EC4"/>
    <w:rsid w:val="003F3D9C"/>
    <w:rsid w:val="003F4A8A"/>
    <w:rsid w:val="003F6AB0"/>
    <w:rsid w:val="003F6C7F"/>
    <w:rsid w:val="003F7F59"/>
    <w:rsid w:val="00400793"/>
    <w:rsid w:val="00403909"/>
    <w:rsid w:val="00404D2F"/>
    <w:rsid w:val="00411124"/>
    <w:rsid w:val="00411300"/>
    <w:rsid w:val="004116F3"/>
    <w:rsid w:val="00411E0F"/>
    <w:rsid w:val="004121B7"/>
    <w:rsid w:val="00414267"/>
    <w:rsid w:val="004148EE"/>
    <w:rsid w:val="00416386"/>
    <w:rsid w:val="00420ABD"/>
    <w:rsid w:val="00421A7C"/>
    <w:rsid w:val="00423CF7"/>
    <w:rsid w:val="004258FE"/>
    <w:rsid w:val="00427C6D"/>
    <w:rsid w:val="00431095"/>
    <w:rsid w:val="004321AB"/>
    <w:rsid w:val="00433746"/>
    <w:rsid w:val="00434BFB"/>
    <w:rsid w:val="00437034"/>
    <w:rsid w:val="00441106"/>
    <w:rsid w:val="00441272"/>
    <w:rsid w:val="004425E4"/>
    <w:rsid w:val="00450C13"/>
    <w:rsid w:val="00451732"/>
    <w:rsid w:val="00452C1C"/>
    <w:rsid w:val="004572E1"/>
    <w:rsid w:val="004606D0"/>
    <w:rsid w:val="00460FE5"/>
    <w:rsid w:val="00462830"/>
    <w:rsid w:val="00465B6C"/>
    <w:rsid w:val="00467B76"/>
    <w:rsid w:val="00470F36"/>
    <w:rsid w:val="004710A0"/>
    <w:rsid w:val="004710D9"/>
    <w:rsid w:val="00471368"/>
    <w:rsid w:val="004722A6"/>
    <w:rsid w:val="00473011"/>
    <w:rsid w:val="004737C3"/>
    <w:rsid w:val="0047555A"/>
    <w:rsid w:val="00480539"/>
    <w:rsid w:val="00480779"/>
    <w:rsid w:val="00480EE9"/>
    <w:rsid w:val="00481859"/>
    <w:rsid w:val="00484495"/>
    <w:rsid w:val="00491340"/>
    <w:rsid w:val="00494511"/>
    <w:rsid w:val="004951BB"/>
    <w:rsid w:val="00495332"/>
    <w:rsid w:val="00495642"/>
    <w:rsid w:val="004960FC"/>
    <w:rsid w:val="00496629"/>
    <w:rsid w:val="00496FEF"/>
    <w:rsid w:val="004A0A3B"/>
    <w:rsid w:val="004A185C"/>
    <w:rsid w:val="004A4D88"/>
    <w:rsid w:val="004A5258"/>
    <w:rsid w:val="004A5EAD"/>
    <w:rsid w:val="004B2099"/>
    <w:rsid w:val="004B2F8C"/>
    <w:rsid w:val="004B3A3B"/>
    <w:rsid w:val="004B4477"/>
    <w:rsid w:val="004B4624"/>
    <w:rsid w:val="004B57F0"/>
    <w:rsid w:val="004B5F72"/>
    <w:rsid w:val="004C0E44"/>
    <w:rsid w:val="004C1DF4"/>
    <w:rsid w:val="004C37B1"/>
    <w:rsid w:val="004C3BF1"/>
    <w:rsid w:val="004C51CB"/>
    <w:rsid w:val="004C6288"/>
    <w:rsid w:val="004D36E2"/>
    <w:rsid w:val="004D48F0"/>
    <w:rsid w:val="004D5891"/>
    <w:rsid w:val="004D5978"/>
    <w:rsid w:val="004D7A25"/>
    <w:rsid w:val="004D7A92"/>
    <w:rsid w:val="004E19AD"/>
    <w:rsid w:val="004E2A30"/>
    <w:rsid w:val="004E5220"/>
    <w:rsid w:val="004E7399"/>
    <w:rsid w:val="004F1917"/>
    <w:rsid w:val="004F228E"/>
    <w:rsid w:val="004F732D"/>
    <w:rsid w:val="0050423C"/>
    <w:rsid w:val="005057EE"/>
    <w:rsid w:val="005074D3"/>
    <w:rsid w:val="00507884"/>
    <w:rsid w:val="0051682B"/>
    <w:rsid w:val="0051684E"/>
    <w:rsid w:val="00516A74"/>
    <w:rsid w:val="00517E8B"/>
    <w:rsid w:val="00522165"/>
    <w:rsid w:val="00524180"/>
    <w:rsid w:val="00524EC6"/>
    <w:rsid w:val="005250EF"/>
    <w:rsid w:val="00525A74"/>
    <w:rsid w:val="0052735B"/>
    <w:rsid w:val="00532106"/>
    <w:rsid w:val="00533815"/>
    <w:rsid w:val="00534F3A"/>
    <w:rsid w:val="00535B35"/>
    <w:rsid w:val="00535F1F"/>
    <w:rsid w:val="005431A5"/>
    <w:rsid w:val="00547B2B"/>
    <w:rsid w:val="00547F42"/>
    <w:rsid w:val="0055032F"/>
    <w:rsid w:val="00550AE3"/>
    <w:rsid w:val="00557369"/>
    <w:rsid w:val="00562907"/>
    <w:rsid w:val="00564C67"/>
    <w:rsid w:val="005655A6"/>
    <w:rsid w:val="00565DB9"/>
    <w:rsid w:val="00572C75"/>
    <w:rsid w:val="0057486D"/>
    <w:rsid w:val="0057701D"/>
    <w:rsid w:val="005779FA"/>
    <w:rsid w:val="00580F7A"/>
    <w:rsid w:val="00581130"/>
    <w:rsid w:val="00582AC0"/>
    <w:rsid w:val="0058399D"/>
    <w:rsid w:val="005840D6"/>
    <w:rsid w:val="0058462F"/>
    <w:rsid w:val="005877E5"/>
    <w:rsid w:val="00587F72"/>
    <w:rsid w:val="005912D4"/>
    <w:rsid w:val="00591903"/>
    <w:rsid w:val="00592294"/>
    <w:rsid w:val="00592DE8"/>
    <w:rsid w:val="00594C74"/>
    <w:rsid w:val="00594F59"/>
    <w:rsid w:val="00595551"/>
    <w:rsid w:val="005A16A6"/>
    <w:rsid w:val="005A2524"/>
    <w:rsid w:val="005A2E3E"/>
    <w:rsid w:val="005A48A5"/>
    <w:rsid w:val="005A728B"/>
    <w:rsid w:val="005B1D2A"/>
    <w:rsid w:val="005B2A78"/>
    <w:rsid w:val="005B678A"/>
    <w:rsid w:val="005C02B5"/>
    <w:rsid w:val="005C02C6"/>
    <w:rsid w:val="005C22D5"/>
    <w:rsid w:val="005C2C9B"/>
    <w:rsid w:val="005C5F11"/>
    <w:rsid w:val="005C5F31"/>
    <w:rsid w:val="005C5F62"/>
    <w:rsid w:val="005C67E7"/>
    <w:rsid w:val="005C6B53"/>
    <w:rsid w:val="005C7EA6"/>
    <w:rsid w:val="005C7F49"/>
    <w:rsid w:val="005D1817"/>
    <w:rsid w:val="005D209D"/>
    <w:rsid w:val="005D2C94"/>
    <w:rsid w:val="005D421C"/>
    <w:rsid w:val="005D7E05"/>
    <w:rsid w:val="005E05E6"/>
    <w:rsid w:val="005E061E"/>
    <w:rsid w:val="005E1F15"/>
    <w:rsid w:val="005E3A28"/>
    <w:rsid w:val="005E3C57"/>
    <w:rsid w:val="005E4F72"/>
    <w:rsid w:val="005E7B92"/>
    <w:rsid w:val="005F2829"/>
    <w:rsid w:val="005F2A21"/>
    <w:rsid w:val="005F55FE"/>
    <w:rsid w:val="005F6399"/>
    <w:rsid w:val="005F6EBF"/>
    <w:rsid w:val="005F764B"/>
    <w:rsid w:val="005F7CEA"/>
    <w:rsid w:val="00600587"/>
    <w:rsid w:val="00600B8B"/>
    <w:rsid w:val="0060235C"/>
    <w:rsid w:val="00603C68"/>
    <w:rsid w:val="00604C9D"/>
    <w:rsid w:val="00605E9F"/>
    <w:rsid w:val="00607D38"/>
    <w:rsid w:val="00612B6D"/>
    <w:rsid w:val="00617EDA"/>
    <w:rsid w:val="00621969"/>
    <w:rsid w:val="00621C8F"/>
    <w:rsid w:val="00623CF0"/>
    <w:rsid w:val="006246D2"/>
    <w:rsid w:val="00625310"/>
    <w:rsid w:val="00630626"/>
    <w:rsid w:val="006349F4"/>
    <w:rsid w:val="00634AD8"/>
    <w:rsid w:val="00637601"/>
    <w:rsid w:val="00640313"/>
    <w:rsid w:val="00643BA2"/>
    <w:rsid w:val="00644616"/>
    <w:rsid w:val="00644A2D"/>
    <w:rsid w:val="00645C6A"/>
    <w:rsid w:val="00650050"/>
    <w:rsid w:val="00663FF6"/>
    <w:rsid w:val="00664311"/>
    <w:rsid w:val="006648B5"/>
    <w:rsid w:val="00666014"/>
    <w:rsid w:val="006704E9"/>
    <w:rsid w:val="006723A4"/>
    <w:rsid w:val="00674C0E"/>
    <w:rsid w:val="006752D5"/>
    <w:rsid w:val="006806C5"/>
    <w:rsid w:val="00680953"/>
    <w:rsid w:val="00680D1C"/>
    <w:rsid w:val="00681BE3"/>
    <w:rsid w:val="00685E74"/>
    <w:rsid w:val="00687B99"/>
    <w:rsid w:val="00687E16"/>
    <w:rsid w:val="0069093D"/>
    <w:rsid w:val="00691B47"/>
    <w:rsid w:val="00692BED"/>
    <w:rsid w:val="006957FE"/>
    <w:rsid w:val="006A26E8"/>
    <w:rsid w:val="006A2F14"/>
    <w:rsid w:val="006A3494"/>
    <w:rsid w:val="006A4001"/>
    <w:rsid w:val="006A6600"/>
    <w:rsid w:val="006B2BB4"/>
    <w:rsid w:val="006B2D42"/>
    <w:rsid w:val="006B66B1"/>
    <w:rsid w:val="006C058D"/>
    <w:rsid w:val="006C0CF9"/>
    <w:rsid w:val="006C1630"/>
    <w:rsid w:val="006C2836"/>
    <w:rsid w:val="006C5DB3"/>
    <w:rsid w:val="006C7D63"/>
    <w:rsid w:val="006C7FCB"/>
    <w:rsid w:val="006D01A0"/>
    <w:rsid w:val="006D0300"/>
    <w:rsid w:val="006D07C0"/>
    <w:rsid w:val="006D0BC5"/>
    <w:rsid w:val="006D1158"/>
    <w:rsid w:val="006D1577"/>
    <w:rsid w:val="006D21F0"/>
    <w:rsid w:val="006D318B"/>
    <w:rsid w:val="006D4051"/>
    <w:rsid w:val="006D7879"/>
    <w:rsid w:val="006D787E"/>
    <w:rsid w:val="006E0E7D"/>
    <w:rsid w:val="006E1553"/>
    <w:rsid w:val="006F1EF9"/>
    <w:rsid w:val="006F41CF"/>
    <w:rsid w:val="006F4C2D"/>
    <w:rsid w:val="006F4EE4"/>
    <w:rsid w:val="006F546A"/>
    <w:rsid w:val="006F566D"/>
    <w:rsid w:val="006F7143"/>
    <w:rsid w:val="007003F1"/>
    <w:rsid w:val="00703140"/>
    <w:rsid w:val="00704BF0"/>
    <w:rsid w:val="00704CD0"/>
    <w:rsid w:val="00705343"/>
    <w:rsid w:val="0070552D"/>
    <w:rsid w:val="00706D06"/>
    <w:rsid w:val="007073D5"/>
    <w:rsid w:val="00710438"/>
    <w:rsid w:val="00711A3A"/>
    <w:rsid w:val="0071286D"/>
    <w:rsid w:val="00712C2D"/>
    <w:rsid w:val="007176AE"/>
    <w:rsid w:val="00720D7A"/>
    <w:rsid w:val="00724CEE"/>
    <w:rsid w:val="007263C0"/>
    <w:rsid w:val="00732B7B"/>
    <w:rsid w:val="00737AA3"/>
    <w:rsid w:val="007404B7"/>
    <w:rsid w:val="00740734"/>
    <w:rsid w:val="00740C79"/>
    <w:rsid w:val="007434FE"/>
    <w:rsid w:val="00744C16"/>
    <w:rsid w:val="00745E10"/>
    <w:rsid w:val="007476B4"/>
    <w:rsid w:val="007501C0"/>
    <w:rsid w:val="00750F1D"/>
    <w:rsid w:val="00753CDC"/>
    <w:rsid w:val="0075520E"/>
    <w:rsid w:val="00755B7A"/>
    <w:rsid w:val="00756429"/>
    <w:rsid w:val="0075670D"/>
    <w:rsid w:val="00756B42"/>
    <w:rsid w:val="00756D4F"/>
    <w:rsid w:val="00761293"/>
    <w:rsid w:val="00761489"/>
    <w:rsid w:val="00763315"/>
    <w:rsid w:val="00764456"/>
    <w:rsid w:val="00764D62"/>
    <w:rsid w:val="00771665"/>
    <w:rsid w:val="00771692"/>
    <w:rsid w:val="00771982"/>
    <w:rsid w:val="00771E40"/>
    <w:rsid w:val="00773323"/>
    <w:rsid w:val="00776A68"/>
    <w:rsid w:val="00780C13"/>
    <w:rsid w:val="00780C8E"/>
    <w:rsid w:val="007814FF"/>
    <w:rsid w:val="0078519E"/>
    <w:rsid w:val="00785315"/>
    <w:rsid w:val="007914E2"/>
    <w:rsid w:val="00791D70"/>
    <w:rsid w:val="00792602"/>
    <w:rsid w:val="007935DC"/>
    <w:rsid w:val="0079369C"/>
    <w:rsid w:val="00793ED4"/>
    <w:rsid w:val="007943BF"/>
    <w:rsid w:val="00794A2E"/>
    <w:rsid w:val="00794E78"/>
    <w:rsid w:val="00795AEE"/>
    <w:rsid w:val="007A00DE"/>
    <w:rsid w:val="007A2550"/>
    <w:rsid w:val="007A2FC7"/>
    <w:rsid w:val="007A4C54"/>
    <w:rsid w:val="007A5C31"/>
    <w:rsid w:val="007A5FF3"/>
    <w:rsid w:val="007A6710"/>
    <w:rsid w:val="007A749F"/>
    <w:rsid w:val="007A7F11"/>
    <w:rsid w:val="007B183D"/>
    <w:rsid w:val="007B4D4E"/>
    <w:rsid w:val="007B54CD"/>
    <w:rsid w:val="007B621E"/>
    <w:rsid w:val="007B7109"/>
    <w:rsid w:val="007B73E0"/>
    <w:rsid w:val="007C016D"/>
    <w:rsid w:val="007C0200"/>
    <w:rsid w:val="007C146A"/>
    <w:rsid w:val="007C43DA"/>
    <w:rsid w:val="007C5ED5"/>
    <w:rsid w:val="007D176F"/>
    <w:rsid w:val="007D2F90"/>
    <w:rsid w:val="007D4881"/>
    <w:rsid w:val="007D6922"/>
    <w:rsid w:val="007D6DC0"/>
    <w:rsid w:val="007D7302"/>
    <w:rsid w:val="007D7B92"/>
    <w:rsid w:val="007E180A"/>
    <w:rsid w:val="007E49E2"/>
    <w:rsid w:val="007E71A4"/>
    <w:rsid w:val="007F18DA"/>
    <w:rsid w:val="007F39EC"/>
    <w:rsid w:val="007F403D"/>
    <w:rsid w:val="007F440C"/>
    <w:rsid w:val="007F5518"/>
    <w:rsid w:val="007F6AB2"/>
    <w:rsid w:val="007F792C"/>
    <w:rsid w:val="00801B36"/>
    <w:rsid w:val="008025CA"/>
    <w:rsid w:val="00803ADC"/>
    <w:rsid w:val="008053AE"/>
    <w:rsid w:val="0080550D"/>
    <w:rsid w:val="00805A00"/>
    <w:rsid w:val="008069BD"/>
    <w:rsid w:val="0080735D"/>
    <w:rsid w:val="008076AB"/>
    <w:rsid w:val="00807C05"/>
    <w:rsid w:val="008111A3"/>
    <w:rsid w:val="008121FA"/>
    <w:rsid w:val="00813146"/>
    <w:rsid w:val="00815884"/>
    <w:rsid w:val="0081796C"/>
    <w:rsid w:val="008203ED"/>
    <w:rsid w:val="008212BB"/>
    <w:rsid w:val="00822C45"/>
    <w:rsid w:val="00822CBA"/>
    <w:rsid w:val="00823DF7"/>
    <w:rsid w:val="0082607A"/>
    <w:rsid w:val="0082778F"/>
    <w:rsid w:val="00831792"/>
    <w:rsid w:val="00832037"/>
    <w:rsid w:val="0083282B"/>
    <w:rsid w:val="00833165"/>
    <w:rsid w:val="0083344D"/>
    <w:rsid w:val="008342CE"/>
    <w:rsid w:val="008365CA"/>
    <w:rsid w:val="00841AB9"/>
    <w:rsid w:val="0084658C"/>
    <w:rsid w:val="008473BD"/>
    <w:rsid w:val="00853515"/>
    <w:rsid w:val="008540AA"/>
    <w:rsid w:val="00855797"/>
    <w:rsid w:val="008571C4"/>
    <w:rsid w:val="00857526"/>
    <w:rsid w:val="00857928"/>
    <w:rsid w:val="00857997"/>
    <w:rsid w:val="00857FF8"/>
    <w:rsid w:val="008657B9"/>
    <w:rsid w:val="00866DD6"/>
    <w:rsid w:val="00867E4D"/>
    <w:rsid w:val="00870335"/>
    <w:rsid w:val="008717DC"/>
    <w:rsid w:val="00872A2F"/>
    <w:rsid w:val="00872AA8"/>
    <w:rsid w:val="0087379E"/>
    <w:rsid w:val="008744BC"/>
    <w:rsid w:val="00874855"/>
    <w:rsid w:val="00875263"/>
    <w:rsid w:val="008755AA"/>
    <w:rsid w:val="00876846"/>
    <w:rsid w:val="008774C5"/>
    <w:rsid w:val="00880008"/>
    <w:rsid w:val="008808A4"/>
    <w:rsid w:val="008810BA"/>
    <w:rsid w:val="00887D2E"/>
    <w:rsid w:val="00890F9F"/>
    <w:rsid w:val="0089310C"/>
    <w:rsid w:val="00895C5A"/>
    <w:rsid w:val="008961B8"/>
    <w:rsid w:val="00896C5C"/>
    <w:rsid w:val="00897A16"/>
    <w:rsid w:val="00897D74"/>
    <w:rsid w:val="008A0C23"/>
    <w:rsid w:val="008A4284"/>
    <w:rsid w:val="008A4320"/>
    <w:rsid w:val="008A75CC"/>
    <w:rsid w:val="008B1C29"/>
    <w:rsid w:val="008B20B3"/>
    <w:rsid w:val="008C2661"/>
    <w:rsid w:val="008C2A75"/>
    <w:rsid w:val="008C49DD"/>
    <w:rsid w:val="008C4B70"/>
    <w:rsid w:val="008C5DF2"/>
    <w:rsid w:val="008D11A0"/>
    <w:rsid w:val="008D1D7E"/>
    <w:rsid w:val="008D2E7D"/>
    <w:rsid w:val="008D3784"/>
    <w:rsid w:val="008D3F2B"/>
    <w:rsid w:val="008D4B91"/>
    <w:rsid w:val="008D4F91"/>
    <w:rsid w:val="008D62F5"/>
    <w:rsid w:val="008D719A"/>
    <w:rsid w:val="008D743D"/>
    <w:rsid w:val="008E1206"/>
    <w:rsid w:val="008E3267"/>
    <w:rsid w:val="008E60C0"/>
    <w:rsid w:val="008E6954"/>
    <w:rsid w:val="008F04F7"/>
    <w:rsid w:val="008F1243"/>
    <w:rsid w:val="008F28BF"/>
    <w:rsid w:val="008F46E2"/>
    <w:rsid w:val="008F6902"/>
    <w:rsid w:val="009003B8"/>
    <w:rsid w:val="00900935"/>
    <w:rsid w:val="00901079"/>
    <w:rsid w:val="00901E93"/>
    <w:rsid w:val="00903D33"/>
    <w:rsid w:val="00905394"/>
    <w:rsid w:val="00907D30"/>
    <w:rsid w:val="00911362"/>
    <w:rsid w:val="0091213E"/>
    <w:rsid w:val="009177DD"/>
    <w:rsid w:val="009214E3"/>
    <w:rsid w:val="0092155D"/>
    <w:rsid w:val="0092203F"/>
    <w:rsid w:val="009241EF"/>
    <w:rsid w:val="00924F90"/>
    <w:rsid w:val="00925E9A"/>
    <w:rsid w:val="00926CDD"/>
    <w:rsid w:val="009307BF"/>
    <w:rsid w:val="00930EE5"/>
    <w:rsid w:val="00934275"/>
    <w:rsid w:val="00936EEA"/>
    <w:rsid w:val="00937DF1"/>
    <w:rsid w:val="0094048B"/>
    <w:rsid w:val="009409B3"/>
    <w:rsid w:val="00940F9F"/>
    <w:rsid w:val="00941A4E"/>
    <w:rsid w:val="0094324D"/>
    <w:rsid w:val="00945FC3"/>
    <w:rsid w:val="00946E30"/>
    <w:rsid w:val="00951C44"/>
    <w:rsid w:val="00951D9E"/>
    <w:rsid w:val="00952578"/>
    <w:rsid w:val="00952DFF"/>
    <w:rsid w:val="0095321E"/>
    <w:rsid w:val="0095487C"/>
    <w:rsid w:val="00954B84"/>
    <w:rsid w:val="00954D98"/>
    <w:rsid w:val="00954EEB"/>
    <w:rsid w:val="009558BA"/>
    <w:rsid w:val="00956773"/>
    <w:rsid w:val="00956F87"/>
    <w:rsid w:val="00956FF1"/>
    <w:rsid w:val="0095730C"/>
    <w:rsid w:val="00957ABA"/>
    <w:rsid w:val="009617EC"/>
    <w:rsid w:val="00961D65"/>
    <w:rsid w:val="009661BC"/>
    <w:rsid w:val="00966847"/>
    <w:rsid w:val="00966C39"/>
    <w:rsid w:val="00967743"/>
    <w:rsid w:val="00967794"/>
    <w:rsid w:val="009708A0"/>
    <w:rsid w:val="00971730"/>
    <w:rsid w:val="00972331"/>
    <w:rsid w:val="009729B6"/>
    <w:rsid w:val="00973359"/>
    <w:rsid w:val="0097446A"/>
    <w:rsid w:val="009761ED"/>
    <w:rsid w:val="00977F3F"/>
    <w:rsid w:val="009802E4"/>
    <w:rsid w:val="009807A4"/>
    <w:rsid w:val="00981421"/>
    <w:rsid w:val="009851FE"/>
    <w:rsid w:val="009857B4"/>
    <w:rsid w:val="00986812"/>
    <w:rsid w:val="00990A0D"/>
    <w:rsid w:val="009928E1"/>
    <w:rsid w:val="00993920"/>
    <w:rsid w:val="0099490A"/>
    <w:rsid w:val="00996143"/>
    <w:rsid w:val="009A7D20"/>
    <w:rsid w:val="009B3290"/>
    <w:rsid w:val="009B34CA"/>
    <w:rsid w:val="009B40EC"/>
    <w:rsid w:val="009B4B0C"/>
    <w:rsid w:val="009B5402"/>
    <w:rsid w:val="009B6C17"/>
    <w:rsid w:val="009C1BC5"/>
    <w:rsid w:val="009C2A9B"/>
    <w:rsid w:val="009C2E99"/>
    <w:rsid w:val="009C4B98"/>
    <w:rsid w:val="009C62A6"/>
    <w:rsid w:val="009C70F9"/>
    <w:rsid w:val="009D0E97"/>
    <w:rsid w:val="009D1A18"/>
    <w:rsid w:val="009D68DE"/>
    <w:rsid w:val="009D7DC3"/>
    <w:rsid w:val="009E3476"/>
    <w:rsid w:val="009E3D02"/>
    <w:rsid w:val="009E42ED"/>
    <w:rsid w:val="009E5135"/>
    <w:rsid w:val="009E55BB"/>
    <w:rsid w:val="009E56B0"/>
    <w:rsid w:val="009E5A65"/>
    <w:rsid w:val="009F1ABA"/>
    <w:rsid w:val="009F4444"/>
    <w:rsid w:val="009F6F0F"/>
    <w:rsid w:val="00A0111B"/>
    <w:rsid w:val="00A0127C"/>
    <w:rsid w:val="00A03712"/>
    <w:rsid w:val="00A03916"/>
    <w:rsid w:val="00A05A3D"/>
    <w:rsid w:val="00A06C65"/>
    <w:rsid w:val="00A0724C"/>
    <w:rsid w:val="00A1142F"/>
    <w:rsid w:val="00A13280"/>
    <w:rsid w:val="00A13F51"/>
    <w:rsid w:val="00A1481F"/>
    <w:rsid w:val="00A16E3D"/>
    <w:rsid w:val="00A17838"/>
    <w:rsid w:val="00A17F4D"/>
    <w:rsid w:val="00A234B8"/>
    <w:rsid w:val="00A23A49"/>
    <w:rsid w:val="00A24701"/>
    <w:rsid w:val="00A26D15"/>
    <w:rsid w:val="00A26E75"/>
    <w:rsid w:val="00A273AE"/>
    <w:rsid w:val="00A31356"/>
    <w:rsid w:val="00A31A93"/>
    <w:rsid w:val="00A331BF"/>
    <w:rsid w:val="00A34289"/>
    <w:rsid w:val="00A344BA"/>
    <w:rsid w:val="00A35651"/>
    <w:rsid w:val="00A36830"/>
    <w:rsid w:val="00A4149A"/>
    <w:rsid w:val="00A41D4F"/>
    <w:rsid w:val="00A41EE8"/>
    <w:rsid w:val="00A43416"/>
    <w:rsid w:val="00A51BC5"/>
    <w:rsid w:val="00A52C95"/>
    <w:rsid w:val="00A52F8C"/>
    <w:rsid w:val="00A541C5"/>
    <w:rsid w:val="00A54281"/>
    <w:rsid w:val="00A572BB"/>
    <w:rsid w:val="00A602E2"/>
    <w:rsid w:val="00A6224F"/>
    <w:rsid w:val="00A6529B"/>
    <w:rsid w:val="00A66103"/>
    <w:rsid w:val="00A74970"/>
    <w:rsid w:val="00A755AE"/>
    <w:rsid w:val="00A7615A"/>
    <w:rsid w:val="00A8150D"/>
    <w:rsid w:val="00A81608"/>
    <w:rsid w:val="00A83DA4"/>
    <w:rsid w:val="00A8433A"/>
    <w:rsid w:val="00A86456"/>
    <w:rsid w:val="00A8669B"/>
    <w:rsid w:val="00A87D95"/>
    <w:rsid w:val="00A93249"/>
    <w:rsid w:val="00A9458F"/>
    <w:rsid w:val="00A95CA9"/>
    <w:rsid w:val="00A96BD5"/>
    <w:rsid w:val="00AA181F"/>
    <w:rsid w:val="00AA38C5"/>
    <w:rsid w:val="00AA6C56"/>
    <w:rsid w:val="00AA6F6D"/>
    <w:rsid w:val="00AA7FD0"/>
    <w:rsid w:val="00AB0E02"/>
    <w:rsid w:val="00AB3414"/>
    <w:rsid w:val="00AB3DFA"/>
    <w:rsid w:val="00AB4577"/>
    <w:rsid w:val="00AB6E42"/>
    <w:rsid w:val="00AB74CD"/>
    <w:rsid w:val="00AC0FF3"/>
    <w:rsid w:val="00AC312A"/>
    <w:rsid w:val="00AC5CA9"/>
    <w:rsid w:val="00AC71D6"/>
    <w:rsid w:val="00AD15C4"/>
    <w:rsid w:val="00AD284B"/>
    <w:rsid w:val="00AD58A5"/>
    <w:rsid w:val="00AD6C34"/>
    <w:rsid w:val="00AD7069"/>
    <w:rsid w:val="00AD7A77"/>
    <w:rsid w:val="00AE052A"/>
    <w:rsid w:val="00AE2013"/>
    <w:rsid w:val="00AF3818"/>
    <w:rsid w:val="00AF3C77"/>
    <w:rsid w:val="00AF556A"/>
    <w:rsid w:val="00AF6C79"/>
    <w:rsid w:val="00B0182E"/>
    <w:rsid w:val="00B02310"/>
    <w:rsid w:val="00B06AEB"/>
    <w:rsid w:val="00B07C59"/>
    <w:rsid w:val="00B13909"/>
    <w:rsid w:val="00B13EA1"/>
    <w:rsid w:val="00B14BCE"/>
    <w:rsid w:val="00B1627A"/>
    <w:rsid w:val="00B16E8A"/>
    <w:rsid w:val="00B219B2"/>
    <w:rsid w:val="00B21EF6"/>
    <w:rsid w:val="00B2215A"/>
    <w:rsid w:val="00B234DC"/>
    <w:rsid w:val="00B23731"/>
    <w:rsid w:val="00B23CC1"/>
    <w:rsid w:val="00B40E34"/>
    <w:rsid w:val="00B42186"/>
    <w:rsid w:val="00B46EDA"/>
    <w:rsid w:val="00B500E5"/>
    <w:rsid w:val="00B51E37"/>
    <w:rsid w:val="00B5451B"/>
    <w:rsid w:val="00B5532D"/>
    <w:rsid w:val="00B55964"/>
    <w:rsid w:val="00B62FDD"/>
    <w:rsid w:val="00B64366"/>
    <w:rsid w:val="00B6480F"/>
    <w:rsid w:val="00B649E5"/>
    <w:rsid w:val="00B64A14"/>
    <w:rsid w:val="00B66786"/>
    <w:rsid w:val="00B67A5C"/>
    <w:rsid w:val="00B67C19"/>
    <w:rsid w:val="00B721C9"/>
    <w:rsid w:val="00B722AC"/>
    <w:rsid w:val="00B74DEE"/>
    <w:rsid w:val="00B75038"/>
    <w:rsid w:val="00B75207"/>
    <w:rsid w:val="00B8003E"/>
    <w:rsid w:val="00B818ED"/>
    <w:rsid w:val="00B82745"/>
    <w:rsid w:val="00B85340"/>
    <w:rsid w:val="00B8575C"/>
    <w:rsid w:val="00B85C2F"/>
    <w:rsid w:val="00B9054B"/>
    <w:rsid w:val="00B91DCA"/>
    <w:rsid w:val="00B96D20"/>
    <w:rsid w:val="00B979B9"/>
    <w:rsid w:val="00BA13C0"/>
    <w:rsid w:val="00BA33FE"/>
    <w:rsid w:val="00BA3AA8"/>
    <w:rsid w:val="00BA43ED"/>
    <w:rsid w:val="00BA4448"/>
    <w:rsid w:val="00BA4718"/>
    <w:rsid w:val="00BA5A42"/>
    <w:rsid w:val="00BA6E80"/>
    <w:rsid w:val="00BA73E8"/>
    <w:rsid w:val="00BA77EA"/>
    <w:rsid w:val="00BB154B"/>
    <w:rsid w:val="00BB5202"/>
    <w:rsid w:val="00BB5619"/>
    <w:rsid w:val="00BC0CEE"/>
    <w:rsid w:val="00BC1297"/>
    <w:rsid w:val="00BC137C"/>
    <w:rsid w:val="00BC2296"/>
    <w:rsid w:val="00BC2297"/>
    <w:rsid w:val="00BC2B77"/>
    <w:rsid w:val="00BC360D"/>
    <w:rsid w:val="00BC3A9A"/>
    <w:rsid w:val="00BC51AA"/>
    <w:rsid w:val="00BC6101"/>
    <w:rsid w:val="00BC78F3"/>
    <w:rsid w:val="00BD3E84"/>
    <w:rsid w:val="00BE12D1"/>
    <w:rsid w:val="00BE30BF"/>
    <w:rsid w:val="00BE482A"/>
    <w:rsid w:val="00BE5A40"/>
    <w:rsid w:val="00BE61F1"/>
    <w:rsid w:val="00BE78AC"/>
    <w:rsid w:val="00BE797C"/>
    <w:rsid w:val="00BF148D"/>
    <w:rsid w:val="00BF16AE"/>
    <w:rsid w:val="00BF3CBC"/>
    <w:rsid w:val="00BF4C86"/>
    <w:rsid w:val="00BF5924"/>
    <w:rsid w:val="00BF5BBB"/>
    <w:rsid w:val="00BF5BDC"/>
    <w:rsid w:val="00C02C54"/>
    <w:rsid w:val="00C06797"/>
    <w:rsid w:val="00C10A72"/>
    <w:rsid w:val="00C10BDD"/>
    <w:rsid w:val="00C10E98"/>
    <w:rsid w:val="00C11918"/>
    <w:rsid w:val="00C12EBC"/>
    <w:rsid w:val="00C17481"/>
    <w:rsid w:val="00C2267E"/>
    <w:rsid w:val="00C25438"/>
    <w:rsid w:val="00C25AA3"/>
    <w:rsid w:val="00C25D0B"/>
    <w:rsid w:val="00C269E4"/>
    <w:rsid w:val="00C26A08"/>
    <w:rsid w:val="00C312A1"/>
    <w:rsid w:val="00C32BE1"/>
    <w:rsid w:val="00C3336E"/>
    <w:rsid w:val="00C333A6"/>
    <w:rsid w:val="00C3390D"/>
    <w:rsid w:val="00C33C91"/>
    <w:rsid w:val="00C34B4D"/>
    <w:rsid w:val="00C35AC6"/>
    <w:rsid w:val="00C37291"/>
    <w:rsid w:val="00C40052"/>
    <w:rsid w:val="00C42D2C"/>
    <w:rsid w:val="00C42E9C"/>
    <w:rsid w:val="00C441EB"/>
    <w:rsid w:val="00C44DD2"/>
    <w:rsid w:val="00C467E0"/>
    <w:rsid w:val="00C467F0"/>
    <w:rsid w:val="00C473B4"/>
    <w:rsid w:val="00C47699"/>
    <w:rsid w:val="00C52A49"/>
    <w:rsid w:val="00C54206"/>
    <w:rsid w:val="00C5477D"/>
    <w:rsid w:val="00C5721A"/>
    <w:rsid w:val="00C6048D"/>
    <w:rsid w:val="00C63907"/>
    <w:rsid w:val="00C6725B"/>
    <w:rsid w:val="00C72385"/>
    <w:rsid w:val="00C734B9"/>
    <w:rsid w:val="00C771DA"/>
    <w:rsid w:val="00C77533"/>
    <w:rsid w:val="00C775C6"/>
    <w:rsid w:val="00C806DB"/>
    <w:rsid w:val="00C82B8F"/>
    <w:rsid w:val="00C8560C"/>
    <w:rsid w:val="00C86FE8"/>
    <w:rsid w:val="00C90028"/>
    <w:rsid w:val="00C9583E"/>
    <w:rsid w:val="00C967DF"/>
    <w:rsid w:val="00C97A29"/>
    <w:rsid w:val="00CA08DF"/>
    <w:rsid w:val="00CA3279"/>
    <w:rsid w:val="00CA3B38"/>
    <w:rsid w:val="00CA47BC"/>
    <w:rsid w:val="00CA5383"/>
    <w:rsid w:val="00CA54FA"/>
    <w:rsid w:val="00CA5C55"/>
    <w:rsid w:val="00CA7B55"/>
    <w:rsid w:val="00CB0CF6"/>
    <w:rsid w:val="00CB234F"/>
    <w:rsid w:val="00CB426A"/>
    <w:rsid w:val="00CB5C55"/>
    <w:rsid w:val="00CB662B"/>
    <w:rsid w:val="00CB7226"/>
    <w:rsid w:val="00CB7C5B"/>
    <w:rsid w:val="00CC0813"/>
    <w:rsid w:val="00CC3CC0"/>
    <w:rsid w:val="00CC454D"/>
    <w:rsid w:val="00CC4577"/>
    <w:rsid w:val="00CC4C6A"/>
    <w:rsid w:val="00CC5DA6"/>
    <w:rsid w:val="00CC69AF"/>
    <w:rsid w:val="00CC6CD6"/>
    <w:rsid w:val="00CC71E6"/>
    <w:rsid w:val="00CC768B"/>
    <w:rsid w:val="00CC7C99"/>
    <w:rsid w:val="00CD0A34"/>
    <w:rsid w:val="00CD1BE7"/>
    <w:rsid w:val="00CE1239"/>
    <w:rsid w:val="00CE153E"/>
    <w:rsid w:val="00CE1C06"/>
    <w:rsid w:val="00CE2408"/>
    <w:rsid w:val="00CE41B1"/>
    <w:rsid w:val="00CE56BF"/>
    <w:rsid w:val="00CE62B4"/>
    <w:rsid w:val="00CE6D30"/>
    <w:rsid w:val="00CF62D5"/>
    <w:rsid w:val="00CF7D9B"/>
    <w:rsid w:val="00D01B8C"/>
    <w:rsid w:val="00D0416E"/>
    <w:rsid w:val="00D079A3"/>
    <w:rsid w:val="00D1000F"/>
    <w:rsid w:val="00D10857"/>
    <w:rsid w:val="00D10E24"/>
    <w:rsid w:val="00D11367"/>
    <w:rsid w:val="00D11B99"/>
    <w:rsid w:val="00D15ABF"/>
    <w:rsid w:val="00D20529"/>
    <w:rsid w:val="00D20EBB"/>
    <w:rsid w:val="00D21716"/>
    <w:rsid w:val="00D2442C"/>
    <w:rsid w:val="00D25248"/>
    <w:rsid w:val="00D306BB"/>
    <w:rsid w:val="00D30A0B"/>
    <w:rsid w:val="00D312A4"/>
    <w:rsid w:val="00D33A06"/>
    <w:rsid w:val="00D33F51"/>
    <w:rsid w:val="00D349D7"/>
    <w:rsid w:val="00D35462"/>
    <w:rsid w:val="00D42227"/>
    <w:rsid w:val="00D4301F"/>
    <w:rsid w:val="00D44312"/>
    <w:rsid w:val="00D464AE"/>
    <w:rsid w:val="00D46EF7"/>
    <w:rsid w:val="00D474B1"/>
    <w:rsid w:val="00D55BF2"/>
    <w:rsid w:val="00D57159"/>
    <w:rsid w:val="00D64F03"/>
    <w:rsid w:val="00D67739"/>
    <w:rsid w:val="00D708A8"/>
    <w:rsid w:val="00D710A8"/>
    <w:rsid w:val="00D7225A"/>
    <w:rsid w:val="00D73620"/>
    <w:rsid w:val="00D738FF"/>
    <w:rsid w:val="00D74449"/>
    <w:rsid w:val="00D77B0F"/>
    <w:rsid w:val="00D82718"/>
    <w:rsid w:val="00D82725"/>
    <w:rsid w:val="00D8333E"/>
    <w:rsid w:val="00D83A93"/>
    <w:rsid w:val="00D85049"/>
    <w:rsid w:val="00D8670B"/>
    <w:rsid w:val="00D87642"/>
    <w:rsid w:val="00D87654"/>
    <w:rsid w:val="00D87970"/>
    <w:rsid w:val="00D94CCB"/>
    <w:rsid w:val="00D961DD"/>
    <w:rsid w:val="00D976B4"/>
    <w:rsid w:val="00DA216E"/>
    <w:rsid w:val="00DA2CF7"/>
    <w:rsid w:val="00DA2D49"/>
    <w:rsid w:val="00DA40EE"/>
    <w:rsid w:val="00DA4B03"/>
    <w:rsid w:val="00DA5872"/>
    <w:rsid w:val="00DA5F9F"/>
    <w:rsid w:val="00DA7AE8"/>
    <w:rsid w:val="00DB02B0"/>
    <w:rsid w:val="00DB16E5"/>
    <w:rsid w:val="00DB54D5"/>
    <w:rsid w:val="00DB623F"/>
    <w:rsid w:val="00DB742C"/>
    <w:rsid w:val="00DB76D0"/>
    <w:rsid w:val="00DB7925"/>
    <w:rsid w:val="00DC2A30"/>
    <w:rsid w:val="00DC4389"/>
    <w:rsid w:val="00DC5196"/>
    <w:rsid w:val="00DC631E"/>
    <w:rsid w:val="00DC635A"/>
    <w:rsid w:val="00DC6731"/>
    <w:rsid w:val="00DC6804"/>
    <w:rsid w:val="00DC711D"/>
    <w:rsid w:val="00DD316F"/>
    <w:rsid w:val="00DD3255"/>
    <w:rsid w:val="00DD3A03"/>
    <w:rsid w:val="00DD4391"/>
    <w:rsid w:val="00DD4AEF"/>
    <w:rsid w:val="00DD6B93"/>
    <w:rsid w:val="00DE1B35"/>
    <w:rsid w:val="00DE2C4B"/>
    <w:rsid w:val="00DE41DB"/>
    <w:rsid w:val="00DE574A"/>
    <w:rsid w:val="00DF28CD"/>
    <w:rsid w:val="00DF2DC8"/>
    <w:rsid w:val="00DF35D0"/>
    <w:rsid w:val="00DF4318"/>
    <w:rsid w:val="00DF50A6"/>
    <w:rsid w:val="00DF679D"/>
    <w:rsid w:val="00DF695C"/>
    <w:rsid w:val="00DF6D32"/>
    <w:rsid w:val="00E00AD9"/>
    <w:rsid w:val="00E010EE"/>
    <w:rsid w:val="00E03345"/>
    <w:rsid w:val="00E042B4"/>
    <w:rsid w:val="00E050F5"/>
    <w:rsid w:val="00E052F2"/>
    <w:rsid w:val="00E07648"/>
    <w:rsid w:val="00E07E6C"/>
    <w:rsid w:val="00E10C9A"/>
    <w:rsid w:val="00E11DE2"/>
    <w:rsid w:val="00E129B2"/>
    <w:rsid w:val="00E13159"/>
    <w:rsid w:val="00E14F07"/>
    <w:rsid w:val="00E16F0C"/>
    <w:rsid w:val="00E17406"/>
    <w:rsid w:val="00E175D7"/>
    <w:rsid w:val="00E23009"/>
    <w:rsid w:val="00E26DCF"/>
    <w:rsid w:val="00E27098"/>
    <w:rsid w:val="00E30DE0"/>
    <w:rsid w:val="00E32C8A"/>
    <w:rsid w:val="00E3323A"/>
    <w:rsid w:val="00E358F9"/>
    <w:rsid w:val="00E36D9E"/>
    <w:rsid w:val="00E36DC1"/>
    <w:rsid w:val="00E377B4"/>
    <w:rsid w:val="00E37F45"/>
    <w:rsid w:val="00E40E15"/>
    <w:rsid w:val="00E429D9"/>
    <w:rsid w:val="00E47CBB"/>
    <w:rsid w:val="00E50916"/>
    <w:rsid w:val="00E53686"/>
    <w:rsid w:val="00E5586F"/>
    <w:rsid w:val="00E55A29"/>
    <w:rsid w:val="00E55BBE"/>
    <w:rsid w:val="00E6033D"/>
    <w:rsid w:val="00E60DA2"/>
    <w:rsid w:val="00E61858"/>
    <w:rsid w:val="00E618E6"/>
    <w:rsid w:val="00E63459"/>
    <w:rsid w:val="00E659E6"/>
    <w:rsid w:val="00E65F48"/>
    <w:rsid w:val="00E674A9"/>
    <w:rsid w:val="00E746CB"/>
    <w:rsid w:val="00E81B90"/>
    <w:rsid w:val="00E81B93"/>
    <w:rsid w:val="00E85337"/>
    <w:rsid w:val="00E86164"/>
    <w:rsid w:val="00E910C2"/>
    <w:rsid w:val="00E91B17"/>
    <w:rsid w:val="00E9214B"/>
    <w:rsid w:val="00E92E20"/>
    <w:rsid w:val="00E95B50"/>
    <w:rsid w:val="00E96538"/>
    <w:rsid w:val="00E96D71"/>
    <w:rsid w:val="00EA008A"/>
    <w:rsid w:val="00EA01A0"/>
    <w:rsid w:val="00EA1822"/>
    <w:rsid w:val="00EA36B3"/>
    <w:rsid w:val="00EA4A7B"/>
    <w:rsid w:val="00EA4AB7"/>
    <w:rsid w:val="00EA6010"/>
    <w:rsid w:val="00EA686F"/>
    <w:rsid w:val="00EA75C8"/>
    <w:rsid w:val="00EB0426"/>
    <w:rsid w:val="00EB12AC"/>
    <w:rsid w:val="00EB3827"/>
    <w:rsid w:val="00EB3A89"/>
    <w:rsid w:val="00EB45A7"/>
    <w:rsid w:val="00EB48AE"/>
    <w:rsid w:val="00EB4D4A"/>
    <w:rsid w:val="00EB5A62"/>
    <w:rsid w:val="00EB6C4C"/>
    <w:rsid w:val="00EC02F5"/>
    <w:rsid w:val="00EC0823"/>
    <w:rsid w:val="00EC11A0"/>
    <w:rsid w:val="00EC3AD5"/>
    <w:rsid w:val="00EC3CA2"/>
    <w:rsid w:val="00EC3EA5"/>
    <w:rsid w:val="00EC5389"/>
    <w:rsid w:val="00EC60C4"/>
    <w:rsid w:val="00EC6C33"/>
    <w:rsid w:val="00ED0005"/>
    <w:rsid w:val="00ED2ED7"/>
    <w:rsid w:val="00ED5B2D"/>
    <w:rsid w:val="00EE1DE4"/>
    <w:rsid w:val="00EE39B3"/>
    <w:rsid w:val="00EE6136"/>
    <w:rsid w:val="00EF0BDF"/>
    <w:rsid w:val="00EF39AC"/>
    <w:rsid w:val="00EF3F56"/>
    <w:rsid w:val="00EF46B4"/>
    <w:rsid w:val="00EF49A0"/>
    <w:rsid w:val="00EF7D44"/>
    <w:rsid w:val="00F00C75"/>
    <w:rsid w:val="00F02CDB"/>
    <w:rsid w:val="00F03D21"/>
    <w:rsid w:val="00F07276"/>
    <w:rsid w:val="00F07C45"/>
    <w:rsid w:val="00F07F43"/>
    <w:rsid w:val="00F12919"/>
    <w:rsid w:val="00F14A3A"/>
    <w:rsid w:val="00F16568"/>
    <w:rsid w:val="00F17538"/>
    <w:rsid w:val="00F17EED"/>
    <w:rsid w:val="00F21BEF"/>
    <w:rsid w:val="00F245C2"/>
    <w:rsid w:val="00F25975"/>
    <w:rsid w:val="00F30377"/>
    <w:rsid w:val="00F30687"/>
    <w:rsid w:val="00F318EA"/>
    <w:rsid w:val="00F33961"/>
    <w:rsid w:val="00F340C0"/>
    <w:rsid w:val="00F3562B"/>
    <w:rsid w:val="00F379CF"/>
    <w:rsid w:val="00F407F5"/>
    <w:rsid w:val="00F446D6"/>
    <w:rsid w:val="00F44F35"/>
    <w:rsid w:val="00F45F02"/>
    <w:rsid w:val="00F465E1"/>
    <w:rsid w:val="00F479CC"/>
    <w:rsid w:val="00F50601"/>
    <w:rsid w:val="00F51BB6"/>
    <w:rsid w:val="00F51F15"/>
    <w:rsid w:val="00F5508B"/>
    <w:rsid w:val="00F5586A"/>
    <w:rsid w:val="00F55C9A"/>
    <w:rsid w:val="00F5747D"/>
    <w:rsid w:val="00F622CB"/>
    <w:rsid w:val="00F627E2"/>
    <w:rsid w:val="00F6378F"/>
    <w:rsid w:val="00F638F6"/>
    <w:rsid w:val="00F65158"/>
    <w:rsid w:val="00F669C3"/>
    <w:rsid w:val="00F66F18"/>
    <w:rsid w:val="00F67946"/>
    <w:rsid w:val="00F709ED"/>
    <w:rsid w:val="00F70DB7"/>
    <w:rsid w:val="00F718B5"/>
    <w:rsid w:val="00F7264D"/>
    <w:rsid w:val="00F75F5F"/>
    <w:rsid w:val="00F8008B"/>
    <w:rsid w:val="00F812FC"/>
    <w:rsid w:val="00F84065"/>
    <w:rsid w:val="00F84D78"/>
    <w:rsid w:val="00F91131"/>
    <w:rsid w:val="00F91625"/>
    <w:rsid w:val="00F9185F"/>
    <w:rsid w:val="00F91961"/>
    <w:rsid w:val="00F9403D"/>
    <w:rsid w:val="00F94CDC"/>
    <w:rsid w:val="00FA20CA"/>
    <w:rsid w:val="00FA2577"/>
    <w:rsid w:val="00FA513C"/>
    <w:rsid w:val="00FA5D2C"/>
    <w:rsid w:val="00FA6480"/>
    <w:rsid w:val="00FB1BF5"/>
    <w:rsid w:val="00FB341D"/>
    <w:rsid w:val="00FB4A34"/>
    <w:rsid w:val="00FB4AAB"/>
    <w:rsid w:val="00FB5345"/>
    <w:rsid w:val="00FB59FF"/>
    <w:rsid w:val="00FB6AE0"/>
    <w:rsid w:val="00FB72C2"/>
    <w:rsid w:val="00FC03C8"/>
    <w:rsid w:val="00FC043F"/>
    <w:rsid w:val="00FC1430"/>
    <w:rsid w:val="00FC1682"/>
    <w:rsid w:val="00FC2F37"/>
    <w:rsid w:val="00FC59C5"/>
    <w:rsid w:val="00FC68D4"/>
    <w:rsid w:val="00FD02BB"/>
    <w:rsid w:val="00FD12F8"/>
    <w:rsid w:val="00FD14E3"/>
    <w:rsid w:val="00FD1E0C"/>
    <w:rsid w:val="00FD3397"/>
    <w:rsid w:val="00FD5E29"/>
    <w:rsid w:val="00FD658C"/>
    <w:rsid w:val="00FD7FD4"/>
    <w:rsid w:val="00FE172A"/>
    <w:rsid w:val="00FE1782"/>
    <w:rsid w:val="00FE188F"/>
    <w:rsid w:val="00FE2471"/>
    <w:rsid w:val="00FE3144"/>
    <w:rsid w:val="00FE3FE4"/>
    <w:rsid w:val="00FE60D6"/>
    <w:rsid w:val="00FE6AD8"/>
    <w:rsid w:val="00FE7BE2"/>
    <w:rsid w:val="00FF2315"/>
    <w:rsid w:val="00FF442A"/>
    <w:rsid w:val="00FF4BDC"/>
    <w:rsid w:val="00FF4C28"/>
    <w:rsid w:val="00FF6F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7B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07F5"/>
    <w:pPr>
      <w:tabs>
        <w:tab w:val="center" w:pos="4153"/>
        <w:tab w:val="right" w:pos="8306"/>
      </w:tabs>
    </w:pPr>
  </w:style>
  <w:style w:type="paragraph" w:styleId="Pieddepage">
    <w:name w:val="footer"/>
    <w:basedOn w:val="Normal"/>
    <w:rsid w:val="00F407F5"/>
    <w:pPr>
      <w:tabs>
        <w:tab w:val="center" w:pos="4153"/>
        <w:tab w:val="right" w:pos="8306"/>
      </w:tabs>
    </w:pPr>
  </w:style>
  <w:style w:type="character" w:styleId="Lienhypertexte">
    <w:name w:val="Hyperlink"/>
    <w:basedOn w:val="Policepardfaut"/>
    <w:rsid w:val="000B2696"/>
    <w:rPr>
      <w:color w:val="0000FF"/>
      <w:u w:val="single"/>
    </w:rPr>
  </w:style>
  <w:style w:type="table" w:styleId="Grilledutableau">
    <w:name w:val="Table Grid"/>
    <w:basedOn w:val="TableauNormal"/>
    <w:uiPriority w:val="59"/>
    <w:rsid w:val="007C016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517E8B"/>
  </w:style>
  <w:style w:type="paragraph" w:styleId="Textedebulles">
    <w:name w:val="Balloon Text"/>
    <w:basedOn w:val="Normal"/>
    <w:link w:val="TextedebullesCar"/>
    <w:rsid w:val="006B2D42"/>
    <w:rPr>
      <w:rFonts w:ascii="Tahoma" w:hAnsi="Tahoma" w:cs="Tahoma"/>
      <w:sz w:val="16"/>
      <w:szCs w:val="16"/>
    </w:rPr>
  </w:style>
  <w:style w:type="character" w:customStyle="1" w:styleId="TextedebullesCar">
    <w:name w:val="Texte de bulles Car"/>
    <w:basedOn w:val="Policepardfaut"/>
    <w:link w:val="Textedebulles"/>
    <w:rsid w:val="006B2D42"/>
    <w:rPr>
      <w:rFonts w:ascii="Tahoma" w:hAnsi="Tahoma" w:cs="Tahoma"/>
      <w:sz w:val="16"/>
      <w:szCs w:val="16"/>
    </w:rPr>
  </w:style>
  <w:style w:type="paragraph" w:styleId="Paragraphedeliste">
    <w:name w:val="List Paragraph"/>
    <w:basedOn w:val="Normal"/>
    <w:qFormat/>
    <w:rsid w:val="00A755AE"/>
    <w:pPr>
      <w:ind w:left="720"/>
      <w:contextualSpacing/>
      <w:jc w:val="center"/>
    </w:pPr>
    <w:rPr>
      <w:rFonts w:ascii="Calibri" w:eastAsia="Calibri" w:hAnsi="Calibri" w:cs="Arial"/>
      <w:sz w:val="22"/>
      <w:szCs w:val="22"/>
      <w:lang w:eastAsia="en-US"/>
    </w:rPr>
  </w:style>
  <w:style w:type="paragraph" w:styleId="Notedebasdepage">
    <w:name w:val="footnote text"/>
    <w:basedOn w:val="Normal"/>
    <w:link w:val="NotedebasdepageCar"/>
    <w:semiHidden/>
    <w:rsid w:val="007D6DC0"/>
    <w:rPr>
      <w:sz w:val="20"/>
      <w:szCs w:val="20"/>
    </w:rPr>
  </w:style>
  <w:style w:type="character" w:styleId="Appelnotedebasdep">
    <w:name w:val="footnote reference"/>
    <w:basedOn w:val="Policepardfaut"/>
    <w:rsid w:val="007D6DC0"/>
    <w:rPr>
      <w:vertAlign w:val="superscript"/>
    </w:rPr>
  </w:style>
  <w:style w:type="character" w:customStyle="1" w:styleId="hps">
    <w:name w:val="hps"/>
    <w:basedOn w:val="Policepardfaut"/>
    <w:rsid w:val="00FC043F"/>
  </w:style>
  <w:style w:type="character" w:customStyle="1" w:styleId="longtext">
    <w:name w:val="long_text"/>
    <w:basedOn w:val="Policepardfaut"/>
    <w:rsid w:val="00B5451B"/>
  </w:style>
  <w:style w:type="character" w:customStyle="1" w:styleId="gt-icon-text1">
    <w:name w:val="gt-icon-text1"/>
    <w:basedOn w:val="Policepardfaut"/>
    <w:rsid w:val="00495332"/>
  </w:style>
  <w:style w:type="paragraph" w:styleId="Titre">
    <w:name w:val="Title"/>
    <w:basedOn w:val="Normal"/>
    <w:link w:val="TitreCar"/>
    <w:uiPriority w:val="99"/>
    <w:qFormat/>
    <w:rsid w:val="00E86164"/>
    <w:pPr>
      <w:jc w:val="center"/>
    </w:pPr>
    <w:rPr>
      <w:b/>
      <w:bCs/>
      <w:sz w:val="28"/>
      <w:szCs w:val="28"/>
    </w:rPr>
  </w:style>
  <w:style w:type="character" w:customStyle="1" w:styleId="TitreCar">
    <w:name w:val="Titre Car"/>
    <w:basedOn w:val="Policepardfaut"/>
    <w:link w:val="Titre"/>
    <w:uiPriority w:val="99"/>
    <w:rsid w:val="00E86164"/>
    <w:rPr>
      <w:b/>
      <w:bCs/>
      <w:sz w:val="28"/>
      <w:szCs w:val="28"/>
    </w:rPr>
  </w:style>
  <w:style w:type="character" w:customStyle="1" w:styleId="NotedebasdepageCar">
    <w:name w:val="Note de bas de page Car"/>
    <w:basedOn w:val="Policepardfaut"/>
    <w:link w:val="Notedebasdepage"/>
    <w:semiHidden/>
    <w:locked/>
    <w:rsid w:val="00296F41"/>
  </w:style>
</w:styles>
</file>

<file path=word/webSettings.xml><?xml version="1.0" encoding="utf-8"?>
<w:webSettings xmlns:r="http://schemas.openxmlformats.org/officeDocument/2006/relationships" xmlns:w="http://schemas.openxmlformats.org/wordprocessingml/2006/main">
  <w:divs>
    <w:div w:id="239560229">
      <w:bodyDiv w:val="1"/>
      <w:marLeft w:val="0"/>
      <w:marRight w:val="0"/>
      <w:marTop w:val="0"/>
      <w:marBottom w:val="0"/>
      <w:divBdr>
        <w:top w:val="none" w:sz="0" w:space="0" w:color="auto"/>
        <w:left w:val="none" w:sz="0" w:space="0" w:color="auto"/>
        <w:bottom w:val="none" w:sz="0" w:space="0" w:color="auto"/>
        <w:right w:val="none" w:sz="0" w:space="0" w:color="auto"/>
      </w:divBdr>
      <w:divsChild>
        <w:div w:id="34695109">
          <w:marLeft w:val="0"/>
          <w:marRight w:val="0"/>
          <w:marTop w:val="0"/>
          <w:marBottom w:val="0"/>
          <w:divBdr>
            <w:top w:val="none" w:sz="0" w:space="0" w:color="auto"/>
            <w:left w:val="none" w:sz="0" w:space="0" w:color="auto"/>
            <w:bottom w:val="none" w:sz="0" w:space="0" w:color="auto"/>
            <w:right w:val="none" w:sz="0" w:space="0" w:color="auto"/>
          </w:divBdr>
          <w:divsChild>
            <w:div w:id="651328487">
              <w:marLeft w:val="0"/>
              <w:marRight w:val="0"/>
              <w:marTop w:val="0"/>
              <w:marBottom w:val="0"/>
              <w:divBdr>
                <w:top w:val="none" w:sz="0" w:space="0" w:color="auto"/>
                <w:left w:val="none" w:sz="0" w:space="0" w:color="auto"/>
                <w:bottom w:val="none" w:sz="0" w:space="0" w:color="auto"/>
                <w:right w:val="none" w:sz="0" w:space="0" w:color="auto"/>
              </w:divBdr>
              <w:divsChild>
                <w:div w:id="1705279324">
                  <w:marLeft w:val="0"/>
                  <w:marRight w:val="0"/>
                  <w:marTop w:val="0"/>
                  <w:marBottom w:val="0"/>
                  <w:divBdr>
                    <w:top w:val="none" w:sz="0" w:space="0" w:color="auto"/>
                    <w:left w:val="none" w:sz="0" w:space="0" w:color="auto"/>
                    <w:bottom w:val="none" w:sz="0" w:space="0" w:color="auto"/>
                    <w:right w:val="none" w:sz="0" w:space="0" w:color="auto"/>
                  </w:divBdr>
                  <w:divsChild>
                    <w:div w:id="1362779372">
                      <w:marLeft w:val="0"/>
                      <w:marRight w:val="0"/>
                      <w:marTop w:val="0"/>
                      <w:marBottom w:val="0"/>
                      <w:divBdr>
                        <w:top w:val="none" w:sz="0" w:space="0" w:color="auto"/>
                        <w:left w:val="none" w:sz="0" w:space="0" w:color="auto"/>
                        <w:bottom w:val="none" w:sz="0" w:space="0" w:color="auto"/>
                        <w:right w:val="none" w:sz="0" w:space="0" w:color="auto"/>
                      </w:divBdr>
                      <w:divsChild>
                        <w:div w:id="1546601122">
                          <w:marLeft w:val="0"/>
                          <w:marRight w:val="0"/>
                          <w:marTop w:val="0"/>
                          <w:marBottom w:val="0"/>
                          <w:divBdr>
                            <w:top w:val="none" w:sz="0" w:space="0" w:color="auto"/>
                            <w:left w:val="none" w:sz="0" w:space="0" w:color="auto"/>
                            <w:bottom w:val="none" w:sz="0" w:space="0" w:color="auto"/>
                            <w:right w:val="none" w:sz="0" w:space="0" w:color="auto"/>
                          </w:divBdr>
                          <w:divsChild>
                            <w:div w:id="1519156011">
                              <w:marLeft w:val="0"/>
                              <w:marRight w:val="0"/>
                              <w:marTop w:val="0"/>
                              <w:marBottom w:val="0"/>
                              <w:divBdr>
                                <w:top w:val="none" w:sz="0" w:space="0" w:color="auto"/>
                                <w:left w:val="none" w:sz="0" w:space="0" w:color="auto"/>
                                <w:bottom w:val="none" w:sz="0" w:space="0" w:color="auto"/>
                                <w:right w:val="none" w:sz="0" w:space="0" w:color="auto"/>
                              </w:divBdr>
                              <w:divsChild>
                                <w:div w:id="1940603871">
                                  <w:marLeft w:val="0"/>
                                  <w:marRight w:val="0"/>
                                  <w:marTop w:val="0"/>
                                  <w:marBottom w:val="0"/>
                                  <w:divBdr>
                                    <w:top w:val="none" w:sz="0" w:space="0" w:color="auto"/>
                                    <w:left w:val="none" w:sz="0" w:space="0" w:color="auto"/>
                                    <w:bottom w:val="none" w:sz="0" w:space="0" w:color="auto"/>
                                    <w:right w:val="none" w:sz="0" w:space="0" w:color="auto"/>
                                  </w:divBdr>
                                  <w:divsChild>
                                    <w:div w:id="943727661">
                                      <w:marLeft w:val="0"/>
                                      <w:marRight w:val="0"/>
                                      <w:marTop w:val="0"/>
                                      <w:marBottom w:val="0"/>
                                      <w:divBdr>
                                        <w:top w:val="none" w:sz="0" w:space="0" w:color="auto"/>
                                        <w:left w:val="none" w:sz="0" w:space="0" w:color="auto"/>
                                        <w:bottom w:val="none" w:sz="0" w:space="0" w:color="auto"/>
                                        <w:right w:val="none" w:sz="0" w:space="0" w:color="auto"/>
                                      </w:divBdr>
                                      <w:divsChild>
                                        <w:div w:id="63725906">
                                          <w:marLeft w:val="0"/>
                                          <w:marRight w:val="0"/>
                                          <w:marTop w:val="0"/>
                                          <w:marBottom w:val="0"/>
                                          <w:divBdr>
                                            <w:top w:val="none" w:sz="0" w:space="0" w:color="auto"/>
                                            <w:left w:val="none" w:sz="0" w:space="0" w:color="auto"/>
                                            <w:bottom w:val="none" w:sz="0" w:space="0" w:color="auto"/>
                                            <w:right w:val="none" w:sz="0" w:space="0" w:color="auto"/>
                                          </w:divBdr>
                                          <w:divsChild>
                                            <w:div w:id="1836260851">
                                              <w:marLeft w:val="0"/>
                                              <w:marRight w:val="0"/>
                                              <w:marTop w:val="0"/>
                                              <w:marBottom w:val="0"/>
                                              <w:divBdr>
                                                <w:top w:val="none" w:sz="0" w:space="0" w:color="auto"/>
                                                <w:left w:val="none" w:sz="0" w:space="0" w:color="auto"/>
                                                <w:bottom w:val="none" w:sz="0" w:space="0" w:color="auto"/>
                                                <w:right w:val="none" w:sz="0" w:space="0" w:color="auto"/>
                                              </w:divBdr>
                                              <w:divsChild>
                                                <w:div w:id="1259562224">
                                                  <w:marLeft w:val="0"/>
                                                  <w:marRight w:val="0"/>
                                                  <w:marTop w:val="0"/>
                                                  <w:marBottom w:val="0"/>
                                                  <w:divBdr>
                                                    <w:top w:val="none" w:sz="0" w:space="0" w:color="auto"/>
                                                    <w:left w:val="none" w:sz="0" w:space="0" w:color="auto"/>
                                                    <w:bottom w:val="none" w:sz="0" w:space="0" w:color="auto"/>
                                                    <w:right w:val="none" w:sz="0" w:space="0" w:color="auto"/>
                                                  </w:divBdr>
                                                  <w:divsChild>
                                                    <w:div w:id="17696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501605">
      <w:bodyDiv w:val="1"/>
      <w:marLeft w:val="0"/>
      <w:marRight w:val="0"/>
      <w:marTop w:val="0"/>
      <w:marBottom w:val="0"/>
      <w:divBdr>
        <w:top w:val="none" w:sz="0" w:space="0" w:color="auto"/>
        <w:left w:val="none" w:sz="0" w:space="0" w:color="auto"/>
        <w:bottom w:val="none" w:sz="0" w:space="0" w:color="auto"/>
        <w:right w:val="none" w:sz="0" w:space="0" w:color="auto"/>
      </w:divBdr>
      <w:divsChild>
        <w:div w:id="2123569941">
          <w:marLeft w:val="0"/>
          <w:marRight w:val="0"/>
          <w:marTop w:val="0"/>
          <w:marBottom w:val="0"/>
          <w:divBdr>
            <w:top w:val="none" w:sz="0" w:space="0" w:color="auto"/>
            <w:left w:val="none" w:sz="0" w:space="0" w:color="auto"/>
            <w:bottom w:val="none" w:sz="0" w:space="0" w:color="auto"/>
            <w:right w:val="none" w:sz="0" w:space="0" w:color="auto"/>
          </w:divBdr>
          <w:divsChild>
            <w:div w:id="1178933957">
              <w:marLeft w:val="0"/>
              <w:marRight w:val="0"/>
              <w:marTop w:val="0"/>
              <w:marBottom w:val="0"/>
              <w:divBdr>
                <w:top w:val="none" w:sz="0" w:space="0" w:color="auto"/>
                <w:left w:val="none" w:sz="0" w:space="0" w:color="auto"/>
                <w:bottom w:val="none" w:sz="0" w:space="0" w:color="auto"/>
                <w:right w:val="none" w:sz="0" w:space="0" w:color="auto"/>
              </w:divBdr>
              <w:divsChild>
                <w:div w:id="1983728093">
                  <w:marLeft w:val="0"/>
                  <w:marRight w:val="0"/>
                  <w:marTop w:val="0"/>
                  <w:marBottom w:val="0"/>
                  <w:divBdr>
                    <w:top w:val="none" w:sz="0" w:space="0" w:color="auto"/>
                    <w:left w:val="none" w:sz="0" w:space="0" w:color="auto"/>
                    <w:bottom w:val="none" w:sz="0" w:space="0" w:color="auto"/>
                    <w:right w:val="none" w:sz="0" w:space="0" w:color="auto"/>
                  </w:divBdr>
                  <w:divsChild>
                    <w:div w:id="2077580421">
                      <w:marLeft w:val="0"/>
                      <w:marRight w:val="0"/>
                      <w:marTop w:val="0"/>
                      <w:marBottom w:val="0"/>
                      <w:divBdr>
                        <w:top w:val="none" w:sz="0" w:space="0" w:color="auto"/>
                        <w:left w:val="none" w:sz="0" w:space="0" w:color="auto"/>
                        <w:bottom w:val="none" w:sz="0" w:space="0" w:color="auto"/>
                        <w:right w:val="none" w:sz="0" w:space="0" w:color="auto"/>
                      </w:divBdr>
                      <w:divsChild>
                        <w:div w:id="1702168363">
                          <w:marLeft w:val="0"/>
                          <w:marRight w:val="0"/>
                          <w:marTop w:val="0"/>
                          <w:marBottom w:val="0"/>
                          <w:divBdr>
                            <w:top w:val="none" w:sz="0" w:space="0" w:color="auto"/>
                            <w:left w:val="none" w:sz="0" w:space="0" w:color="auto"/>
                            <w:bottom w:val="none" w:sz="0" w:space="0" w:color="auto"/>
                            <w:right w:val="none" w:sz="0" w:space="0" w:color="auto"/>
                          </w:divBdr>
                          <w:divsChild>
                            <w:div w:id="187253847">
                              <w:marLeft w:val="0"/>
                              <w:marRight w:val="0"/>
                              <w:marTop w:val="217"/>
                              <w:marBottom w:val="0"/>
                              <w:divBdr>
                                <w:top w:val="none" w:sz="0" w:space="0" w:color="auto"/>
                                <w:left w:val="none" w:sz="0" w:space="0" w:color="auto"/>
                                <w:bottom w:val="none" w:sz="0" w:space="0" w:color="auto"/>
                                <w:right w:val="none" w:sz="0" w:space="0" w:color="auto"/>
                              </w:divBdr>
                              <w:divsChild>
                                <w:div w:id="198133292">
                                  <w:marLeft w:val="0"/>
                                  <w:marRight w:val="240"/>
                                  <w:marTop w:val="0"/>
                                  <w:marBottom w:val="0"/>
                                  <w:divBdr>
                                    <w:top w:val="none" w:sz="0" w:space="0" w:color="auto"/>
                                    <w:left w:val="none" w:sz="0" w:space="0" w:color="auto"/>
                                    <w:bottom w:val="none" w:sz="0" w:space="0" w:color="auto"/>
                                    <w:right w:val="none" w:sz="0" w:space="0" w:color="auto"/>
                                  </w:divBdr>
                                </w:div>
                                <w:div w:id="893781253">
                                  <w:marLeft w:val="0"/>
                                  <w:marRight w:val="240"/>
                                  <w:marTop w:val="0"/>
                                  <w:marBottom w:val="0"/>
                                  <w:divBdr>
                                    <w:top w:val="none" w:sz="0" w:space="0" w:color="auto"/>
                                    <w:left w:val="none" w:sz="0" w:space="0" w:color="auto"/>
                                    <w:bottom w:val="none" w:sz="0" w:space="0" w:color="auto"/>
                                    <w:right w:val="none" w:sz="0" w:space="0" w:color="auto"/>
                                  </w:divBdr>
                                </w:div>
                              </w:divsChild>
                            </w:div>
                            <w:div w:id="983503983">
                              <w:marLeft w:val="0"/>
                              <w:marRight w:val="0"/>
                              <w:marTop w:val="480"/>
                              <w:marBottom w:val="0"/>
                              <w:divBdr>
                                <w:top w:val="none" w:sz="0" w:space="0" w:color="auto"/>
                                <w:left w:val="none" w:sz="0" w:space="0" w:color="auto"/>
                                <w:bottom w:val="none" w:sz="0" w:space="0" w:color="auto"/>
                                <w:right w:val="none" w:sz="0" w:space="0" w:color="auto"/>
                              </w:divBdr>
                            </w:div>
                            <w:div w:id="1329019291">
                              <w:marLeft w:val="0"/>
                              <w:marRight w:val="0"/>
                              <w:marTop w:val="0"/>
                              <w:marBottom w:val="0"/>
                              <w:divBdr>
                                <w:top w:val="none" w:sz="0" w:space="0" w:color="auto"/>
                                <w:left w:val="none" w:sz="0" w:space="0" w:color="auto"/>
                                <w:bottom w:val="none" w:sz="0" w:space="0" w:color="auto"/>
                                <w:right w:val="none" w:sz="0" w:space="0" w:color="auto"/>
                              </w:divBdr>
                            </w:div>
                            <w:div w:id="1709910459">
                              <w:marLeft w:val="0"/>
                              <w:marRight w:val="0"/>
                              <w:marTop w:val="0"/>
                              <w:marBottom w:val="0"/>
                              <w:divBdr>
                                <w:top w:val="none" w:sz="0" w:space="0" w:color="auto"/>
                                <w:left w:val="none" w:sz="0" w:space="0" w:color="auto"/>
                                <w:bottom w:val="none" w:sz="0" w:space="0" w:color="auto"/>
                                <w:right w:val="none" w:sz="0" w:space="0" w:color="auto"/>
                              </w:divBdr>
                              <w:divsChild>
                                <w:div w:id="3645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551246">
      <w:bodyDiv w:val="1"/>
      <w:marLeft w:val="0"/>
      <w:marRight w:val="0"/>
      <w:marTop w:val="0"/>
      <w:marBottom w:val="0"/>
      <w:divBdr>
        <w:top w:val="none" w:sz="0" w:space="0" w:color="auto"/>
        <w:left w:val="none" w:sz="0" w:space="0" w:color="auto"/>
        <w:bottom w:val="none" w:sz="0" w:space="0" w:color="auto"/>
        <w:right w:val="none" w:sz="0" w:space="0" w:color="auto"/>
      </w:divBdr>
      <w:divsChild>
        <w:div w:id="737362559">
          <w:marLeft w:val="0"/>
          <w:marRight w:val="0"/>
          <w:marTop w:val="0"/>
          <w:marBottom w:val="0"/>
          <w:divBdr>
            <w:top w:val="none" w:sz="0" w:space="0" w:color="auto"/>
            <w:left w:val="none" w:sz="0" w:space="0" w:color="auto"/>
            <w:bottom w:val="none" w:sz="0" w:space="0" w:color="auto"/>
            <w:right w:val="none" w:sz="0" w:space="0" w:color="auto"/>
          </w:divBdr>
        </w:div>
      </w:divsChild>
    </w:div>
    <w:div w:id="531384027">
      <w:bodyDiv w:val="1"/>
      <w:marLeft w:val="0"/>
      <w:marRight w:val="0"/>
      <w:marTop w:val="0"/>
      <w:marBottom w:val="0"/>
      <w:divBdr>
        <w:top w:val="none" w:sz="0" w:space="0" w:color="auto"/>
        <w:left w:val="none" w:sz="0" w:space="0" w:color="auto"/>
        <w:bottom w:val="none" w:sz="0" w:space="0" w:color="auto"/>
        <w:right w:val="none" w:sz="0" w:space="0" w:color="auto"/>
      </w:divBdr>
    </w:div>
    <w:div w:id="642200049">
      <w:bodyDiv w:val="1"/>
      <w:marLeft w:val="0"/>
      <w:marRight w:val="0"/>
      <w:marTop w:val="0"/>
      <w:marBottom w:val="0"/>
      <w:divBdr>
        <w:top w:val="none" w:sz="0" w:space="0" w:color="auto"/>
        <w:left w:val="none" w:sz="0" w:space="0" w:color="auto"/>
        <w:bottom w:val="none" w:sz="0" w:space="0" w:color="auto"/>
        <w:right w:val="none" w:sz="0" w:space="0" w:color="auto"/>
      </w:divBdr>
    </w:div>
    <w:div w:id="679280660">
      <w:bodyDiv w:val="1"/>
      <w:marLeft w:val="0"/>
      <w:marRight w:val="0"/>
      <w:marTop w:val="0"/>
      <w:marBottom w:val="0"/>
      <w:divBdr>
        <w:top w:val="none" w:sz="0" w:space="0" w:color="auto"/>
        <w:left w:val="none" w:sz="0" w:space="0" w:color="auto"/>
        <w:bottom w:val="none" w:sz="0" w:space="0" w:color="auto"/>
        <w:right w:val="none" w:sz="0" w:space="0" w:color="auto"/>
      </w:divBdr>
      <w:divsChild>
        <w:div w:id="2039696404">
          <w:marLeft w:val="0"/>
          <w:marRight w:val="0"/>
          <w:marTop w:val="0"/>
          <w:marBottom w:val="0"/>
          <w:divBdr>
            <w:top w:val="none" w:sz="0" w:space="0" w:color="auto"/>
            <w:left w:val="none" w:sz="0" w:space="0" w:color="auto"/>
            <w:bottom w:val="none" w:sz="0" w:space="0" w:color="auto"/>
            <w:right w:val="none" w:sz="0" w:space="0" w:color="auto"/>
          </w:divBdr>
          <w:divsChild>
            <w:div w:id="1113549551">
              <w:marLeft w:val="0"/>
              <w:marRight w:val="0"/>
              <w:marTop w:val="0"/>
              <w:marBottom w:val="0"/>
              <w:divBdr>
                <w:top w:val="none" w:sz="0" w:space="0" w:color="auto"/>
                <w:left w:val="none" w:sz="0" w:space="0" w:color="auto"/>
                <w:bottom w:val="none" w:sz="0" w:space="0" w:color="auto"/>
                <w:right w:val="none" w:sz="0" w:space="0" w:color="auto"/>
              </w:divBdr>
              <w:divsChild>
                <w:div w:id="1780223329">
                  <w:marLeft w:val="0"/>
                  <w:marRight w:val="0"/>
                  <w:marTop w:val="0"/>
                  <w:marBottom w:val="0"/>
                  <w:divBdr>
                    <w:top w:val="none" w:sz="0" w:space="0" w:color="auto"/>
                    <w:left w:val="none" w:sz="0" w:space="0" w:color="auto"/>
                    <w:bottom w:val="none" w:sz="0" w:space="0" w:color="auto"/>
                    <w:right w:val="none" w:sz="0" w:space="0" w:color="auto"/>
                  </w:divBdr>
                  <w:divsChild>
                    <w:div w:id="797378433">
                      <w:marLeft w:val="0"/>
                      <w:marRight w:val="0"/>
                      <w:marTop w:val="0"/>
                      <w:marBottom w:val="0"/>
                      <w:divBdr>
                        <w:top w:val="none" w:sz="0" w:space="0" w:color="auto"/>
                        <w:left w:val="none" w:sz="0" w:space="0" w:color="auto"/>
                        <w:bottom w:val="none" w:sz="0" w:space="0" w:color="auto"/>
                        <w:right w:val="none" w:sz="0" w:space="0" w:color="auto"/>
                      </w:divBdr>
                      <w:divsChild>
                        <w:div w:id="1044328182">
                          <w:marLeft w:val="0"/>
                          <w:marRight w:val="0"/>
                          <w:marTop w:val="0"/>
                          <w:marBottom w:val="0"/>
                          <w:divBdr>
                            <w:top w:val="none" w:sz="0" w:space="0" w:color="auto"/>
                            <w:left w:val="none" w:sz="0" w:space="0" w:color="auto"/>
                            <w:bottom w:val="none" w:sz="0" w:space="0" w:color="auto"/>
                            <w:right w:val="none" w:sz="0" w:space="0" w:color="auto"/>
                          </w:divBdr>
                          <w:divsChild>
                            <w:div w:id="485442803">
                              <w:marLeft w:val="0"/>
                              <w:marRight w:val="0"/>
                              <w:marTop w:val="480"/>
                              <w:marBottom w:val="0"/>
                              <w:divBdr>
                                <w:top w:val="none" w:sz="0" w:space="0" w:color="auto"/>
                                <w:left w:val="none" w:sz="0" w:space="0" w:color="auto"/>
                                <w:bottom w:val="none" w:sz="0" w:space="0" w:color="auto"/>
                                <w:right w:val="none" w:sz="0" w:space="0" w:color="auto"/>
                              </w:divBdr>
                            </w:div>
                            <w:div w:id="598099730">
                              <w:marLeft w:val="0"/>
                              <w:marRight w:val="0"/>
                              <w:marTop w:val="0"/>
                              <w:marBottom w:val="0"/>
                              <w:divBdr>
                                <w:top w:val="none" w:sz="0" w:space="0" w:color="auto"/>
                                <w:left w:val="none" w:sz="0" w:space="0" w:color="auto"/>
                                <w:bottom w:val="none" w:sz="0" w:space="0" w:color="auto"/>
                                <w:right w:val="none" w:sz="0" w:space="0" w:color="auto"/>
                              </w:divBdr>
                            </w:div>
                            <w:div w:id="713042014">
                              <w:marLeft w:val="0"/>
                              <w:marRight w:val="0"/>
                              <w:marTop w:val="217"/>
                              <w:marBottom w:val="0"/>
                              <w:divBdr>
                                <w:top w:val="none" w:sz="0" w:space="0" w:color="auto"/>
                                <w:left w:val="none" w:sz="0" w:space="0" w:color="auto"/>
                                <w:bottom w:val="none" w:sz="0" w:space="0" w:color="auto"/>
                                <w:right w:val="none" w:sz="0" w:space="0" w:color="auto"/>
                              </w:divBdr>
                              <w:divsChild>
                                <w:div w:id="1009482604">
                                  <w:marLeft w:val="0"/>
                                  <w:marRight w:val="240"/>
                                  <w:marTop w:val="0"/>
                                  <w:marBottom w:val="0"/>
                                  <w:divBdr>
                                    <w:top w:val="none" w:sz="0" w:space="0" w:color="auto"/>
                                    <w:left w:val="none" w:sz="0" w:space="0" w:color="auto"/>
                                    <w:bottom w:val="none" w:sz="0" w:space="0" w:color="auto"/>
                                    <w:right w:val="none" w:sz="0" w:space="0" w:color="auto"/>
                                  </w:divBdr>
                                </w:div>
                                <w:div w:id="2111201468">
                                  <w:marLeft w:val="0"/>
                                  <w:marRight w:val="240"/>
                                  <w:marTop w:val="0"/>
                                  <w:marBottom w:val="0"/>
                                  <w:divBdr>
                                    <w:top w:val="none" w:sz="0" w:space="0" w:color="auto"/>
                                    <w:left w:val="none" w:sz="0" w:space="0" w:color="auto"/>
                                    <w:bottom w:val="none" w:sz="0" w:space="0" w:color="auto"/>
                                    <w:right w:val="none" w:sz="0" w:space="0" w:color="auto"/>
                                  </w:divBdr>
                                </w:div>
                              </w:divsChild>
                            </w:div>
                            <w:div w:id="1203862281">
                              <w:marLeft w:val="0"/>
                              <w:marRight w:val="0"/>
                              <w:marTop w:val="0"/>
                              <w:marBottom w:val="0"/>
                              <w:divBdr>
                                <w:top w:val="none" w:sz="0" w:space="0" w:color="auto"/>
                                <w:left w:val="none" w:sz="0" w:space="0" w:color="auto"/>
                                <w:bottom w:val="none" w:sz="0" w:space="0" w:color="auto"/>
                                <w:right w:val="none" w:sz="0" w:space="0" w:color="auto"/>
                              </w:divBdr>
                              <w:divsChild>
                                <w:div w:id="2920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29014">
      <w:bodyDiv w:val="1"/>
      <w:marLeft w:val="0"/>
      <w:marRight w:val="0"/>
      <w:marTop w:val="0"/>
      <w:marBottom w:val="0"/>
      <w:divBdr>
        <w:top w:val="none" w:sz="0" w:space="0" w:color="auto"/>
        <w:left w:val="none" w:sz="0" w:space="0" w:color="auto"/>
        <w:bottom w:val="none" w:sz="0" w:space="0" w:color="auto"/>
        <w:right w:val="none" w:sz="0" w:space="0" w:color="auto"/>
      </w:divBdr>
    </w:div>
    <w:div w:id="819156187">
      <w:bodyDiv w:val="1"/>
      <w:marLeft w:val="0"/>
      <w:marRight w:val="0"/>
      <w:marTop w:val="0"/>
      <w:marBottom w:val="0"/>
      <w:divBdr>
        <w:top w:val="none" w:sz="0" w:space="0" w:color="auto"/>
        <w:left w:val="none" w:sz="0" w:space="0" w:color="auto"/>
        <w:bottom w:val="none" w:sz="0" w:space="0" w:color="auto"/>
        <w:right w:val="none" w:sz="0" w:space="0" w:color="auto"/>
      </w:divBdr>
    </w:div>
    <w:div w:id="959996694">
      <w:bodyDiv w:val="1"/>
      <w:marLeft w:val="0"/>
      <w:marRight w:val="0"/>
      <w:marTop w:val="0"/>
      <w:marBottom w:val="0"/>
      <w:divBdr>
        <w:top w:val="none" w:sz="0" w:space="0" w:color="auto"/>
        <w:left w:val="none" w:sz="0" w:space="0" w:color="auto"/>
        <w:bottom w:val="none" w:sz="0" w:space="0" w:color="auto"/>
        <w:right w:val="none" w:sz="0" w:space="0" w:color="auto"/>
      </w:divBdr>
    </w:div>
    <w:div w:id="1241015961">
      <w:bodyDiv w:val="1"/>
      <w:marLeft w:val="0"/>
      <w:marRight w:val="0"/>
      <w:marTop w:val="0"/>
      <w:marBottom w:val="0"/>
      <w:divBdr>
        <w:top w:val="none" w:sz="0" w:space="0" w:color="auto"/>
        <w:left w:val="none" w:sz="0" w:space="0" w:color="auto"/>
        <w:bottom w:val="none" w:sz="0" w:space="0" w:color="auto"/>
        <w:right w:val="none" w:sz="0" w:space="0" w:color="auto"/>
      </w:divBdr>
    </w:div>
    <w:div w:id="1445348916">
      <w:bodyDiv w:val="1"/>
      <w:marLeft w:val="0"/>
      <w:marRight w:val="0"/>
      <w:marTop w:val="0"/>
      <w:marBottom w:val="0"/>
      <w:divBdr>
        <w:top w:val="none" w:sz="0" w:space="0" w:color="auto"/>
        <w:left w:val="none" w:sz="0" w:space="0" w:color="auto"/>
        <w:bottom w:val="none" w:sz="0" w:space="0" w:color="auto"/>
        <w:right w:val="none" w:sz="0" w:space="0" w:color="auto"/>
      </w:divBdr>
      <w:divsChild>
        <w:div w:id="724449122">
          <w:marLeft w:val="0"/>
          <w:marRight w:val="0"/>
          <w:marTop w:val="0"/>
          <w:marBottom w:val="0"/>
          <w:divBdr>
            <w:top w:val="none" w:sz="0" w:space="0" w:color="auto"/>
            <w:left w:val="none" w:sz="0" w:space="0" w:color="auto"/>
            <w:bottom w:val="none" w:sz="0" w:space="0" w:color="auto"/>
            <w:right w:val="none" w:sz="0" w:space="0" w:color="auto"/>
          </w:divBdr>
          <w:divsChild>
            <w:div w:id="1832594529">
              <w:marLeft w:val="0"/>
              <w:marRight w:val="0"/>
              <w:marTop w:val="0"/>
              <w:marBottom w:val="0"/>
              <w:divBdr>
                <w:top w:val="none" w:sz="0" w:space="0" w:color="auto"/>
                <w:left w:val="none" w:sz="0" w:space="0" w:color="auto"/>
                <w:bottom w:val="none" w:sz="0" w:space="0" w:color="auto"/>
                <w:right w:val="none" w:sz="0" w:space="0" w:color="auto"/>
              </w:divBdr>
              <w:divsChild>
                <w:div w:id="1833833883">
                  <w:marLeft w:val="0"/>
                  <w:marRight w:val="0"/>
                  <w:marTop w:val="0"/>
                  <w:marBottom w:val="0"/>
                  <w:divBdr>
                    <w:top w:val="none" w:sz="0" w:space="0" w:color="auto"/>
                    <w:left w:val="none" w:sz="0" w:space="0" w:color="auto"/>
                    <w:bottom w:val="none" w:sz="0" w:space="0" w:color="auto"/>
                    <w:right w:val="none" w:sz="0" w:space="0" w:color="auto"/>
                  </w:divBdr>
                  <w:divsChild>
                    <w:div w:id="273826346">
                      <w:marLeft w:val="0"/>
                      <w:marRight w:val="0"/>
                      <w:marTop w:val="0"/>
                      <w:marBottom w:val="0"/>
                      <w:divBdr>
                        <w:top w:val="none" w:sz="0" w:space="0" w:color="auto"/>
                        <w:left w:val="none" w:sz="0" w:space="0" w:color="auto"/>
                        <w:bottom w:val="none" w:sz="0" w:space="0" w:color="auto"/>
                        <w:right w:val="none" w:sz="0" w:space="0" w:color="auto"/>
                      </w:divBdr>
                      <w:divsChild>
                        <w:div w:id="51273451">
                          <w:marLeft w:val="0"/>
                          <w:marRight w:val="0"/>
                          <w:marTop w:val="0"/>
                          <w:marBottom w:val="0"/>
                          <w:divBdr>
                            <w:top w:val="none" w:sz="0" w:space="0" w:color="auto"/>
                            <w:left w:val="none" w:sz="0" w:space="0" w:color="auto"/>
                            <w:bottom w:val="none" w:sz="0" w:space="0" w:color="auto"/>
                            <w:right w:val="none" w:sz="0" w:space="0" w:color="auto"/>
                          </w:divBdr>
                          <w:divsChild>
                            <w:div w:id="91126943">
                              <w:marLeft w:val="0"/>
                              <w:marRight w:val="0"/>
                              <w:marTop w:val="0"/>
                              <w:marBottom w:val="0"/>
                              <w:divBdr>
                                <w:top w:val="none" w:sz="0" w:space="0" w:color="auto"/>
                                <w:left w:val="none" w:sz="0" w:space="0" w:color="auto"/>
                                <w:bottom w:val="none" w:sz="0" w:space="0" w:color="auto"/>
                                <w:right w:val="none" w:sz="0" w:space="0" w:color="auto"/>
                              </w:divBdr>
                              <w:divsChild>
                                <w:div w:id="2065912664">
                                  <w:marLeft w:val="0"/>
                                  <w:marRight w:val="0"/>
                                  <w:marTop w:val="0"/>
                                  <w:marBottom w:val="0"/>
                                  <w:divBdr>
                                    <w:top w:val="none" w:sz="0" w:space="0" w:color="auto"/>
                                    <w:left w:val="none" w:sz="0" w:space="0" w:color="auto"/>
                                    <w:bottom w:val="none" w:sz="0" w:space="0" w:color="auto"/>
                                    <w:right w:val="none" w:sz="0" w:space="0" w:color="auto"/>
                                  </w:divBdr>
                                  <w:divsChild>
                                    <w:div w:id="1778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13036">
      <w:bodyDiv w:val="1"/>
      <w:marLeft w:val="0"/>
      <w:marRight w:val="0"/>
      <w:marTop w:val="0"/>
      <w:marBottom w:val="0"/>
      <w:divBdr>
        <w:top w:val="none" w:sz="0" w:space="0" w:color="auto"/>
        <w:left w:val="none" w:sz="0" w:space="0" w:color="auto"/>
        <w:bottom w:val="none" w:sz="0" w:space="0" w:color="auto"/>
        <w:right w:val="none" w:sz="0" w:space="0" w:color="auto"/>
      </w:divBdr>
      <w:divsChild>
        <w:div w:id="119881328">
          <w:marLeft w:val="0"/>
          <w:marRight w:val="0"/>
          <w:marTop w:val="0"/>
          <w:marBottom w:val="0"/>
          <w:divBdr>
            <w:top w:val="none" w:sz="0" w:space="0" w:color="auto"/>
            <w:left w:val="none" w:sz="0" w:space="0" w:color="auto"/>
            <w:bottom w:val="none" w:sz="0" w:space="0" w:color="auto"/>
            <w:right w:val="none" w:sz="0" w:space="0" w:color="auto"/>
          </w:divBdr>
          <w:divsChild>
            <w:div w:id="533615242">
              <w:marLeft w:val="0"/>
              <w:marRight w:val="0"/>
              <w:marTop w:val="0"/>
              <w:marBottom w:val="0"/>
              <w:divBdr>
                <w:top w:val="none" w:sz="0" w:space="0" w:color="auto"/>
                <w:left w:val="none" w:sz="0" w:space="0" w:color="auto"/>
                <w:bottom w:val="none" w:sz="0" w:space="0" w:color="auto"/>
                <w:right w:val="none" w:sz="0" w:space="0" w:color="auto"/>
              </w:divBdr>
              <w:divsChild>
                <w:div w:id="534074138">
                  <w:marLeft w:val="0"/>
                  <w:marRight w:val="0"/>
                  <w:marTop w:val="0"/>
                  <w:marBottom w:val="0"/>
                  <w:divBdr>
                    <w:top w:val="none" w:sz="0" w:space="0" w:color="auto"/>
                    <w:left w:val="none" w:sz="0" w:space="0" w:color="auto"/>
                    <w:bottom w:val="none" w:sz="0" w:space="0" w:color="auto"/>
                    <w:right w:val="none" w:sz="0" w:space="0" w:color="auto"/>
                  </w:divBdr>
                  <w:divsChild>
                    <w:div w:id="1241448692">
                      <w:marLeft w:val="0"/>
                      <w:marRight w:val="0"/>
                      <w:marTop w:val="0"/>
                      <w:marBottom w:val="0"/>
                      <w:divBdr>
                        <w:top w:val="none" w:sz="0" w:space="0" w:color="auto"/>
                        <w:left w:val="none" w:sz="0" w:space="0" w:color="auto"/>
                        <w:bottom w:val="none" w:sz="0" w:space="0" w:color="auto"/>
                        <w:right w:val="none" w:sz="0" w:space="0" w:color="auto"/>
                      </w:divBdr>
                      <w:divsChild>
                        <w:div w:id="1805654206">
                          <w:marLeft w:val="0"/>
                          <w:marRight w:val="0"/>
                          <w:marTop w:val="0"/>
                          <w:marBottom w:val="0"/>
                          <w:divBdr>
                            <w:top w:val="none" w:sz="0" w:space="0" w:color="auto"/>
                            <w:left w:val="none" w:sz="0" w:space="0" w:color="auto"/>
                            <w:bottom w:val="none" w:sz="0" w:space="0" w:color="auto"/>
                            <w:right w:val="none" w:sz="0" w:space="0" w:color="auto"/>
                          </w:divBdr>
                          <w:divsChild>
                            <w:div w:id="1340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15644">
      <w:bodyDiv w:val="1"/>
      <w:marLeft w:val="0"/>
      <w:marRight w:val="0"/>
      <w:marTop w:val="0"/>
      <w:marBottom w:val="0"/>
      <w:divBdr>
        <w:top w:val="none" w:sz="0" w:space="0" w:color="auto"/>
        <w:left w:val="none" w:sz="0" w:space="0" w:color="auto"/>
        <w:bottom w:val="none" w:sz="0" w:space="0" w:color="auto"/>
        <w:right w:val="none" w:sz="0" w:space="0" w:color="auto"/>
      </w:divBdr>
    </w:div>
    <w:div w:id="209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pp-anas\Bureau\tel.glob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231C-490C-42DC-B8EF-0C003BFE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tel.global</Template>
  <TotalTime>67</TotalTime>
  <Pages>15</Pages>
  <Words>2568</Words>
  <Characters>14128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Note à l’attention de Monsieur le</vt:lpstr>
    </vt:vector>
  </TitlesOfParts>
  <Company>hcp</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à l’attention de Monsieur le</dc:title>
  <dc:creator>dpp-anas</dc:creator>
  <cp:lastModifiedBy>hcp</cp:lastModifiedBy>
  <cp:revision>14</cp:revision>
  <cp:lastPrinted>2013-06-20T16:03:00Z</cp:lastPrinted>
  <dcterms:created xsi:type="dcterms:W3CDTF">2013-06-20T14:47:00Z</dcterms:created>
  <dcterms:modified xsi:type="dcterms:W3CDTF">2013-06-20T16:05:00Z</dcterms:modified>
</cp:coreProperties>
</file>