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6B" w:rsidRPr="00B37A33" w:rsidRDefault="000E3890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12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46B" w:rsidRPr="00B37A33" w:rsidRDefault="00FD346B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</w:p>
    <w:p w:rsidR="00FD346B" w:rsidRPr="00B37A33" w:rsidRDefault="00FD346B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</w:p>
    <w:p w:rsidR="00FD346B" w:rsidRPr="00B37A33" w:rsidRDefault="000E3890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116205</wp:posOffset>
            </wp:positionV>
            <wp:extent cx="1514475" cy="379730"/>
            <wp:effectExtent l="19050" t="0" r="9525" b="0"/>
            <wp:wrapSquare wrapText="bothSides"/>
            <wp:docPr id="11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0FE" w:rsidRDefault="002030FE" w:rsidP="00491DAA">
      <w:pPr>
        <w:pStyle w:val="NormalWeb"/>
        <w:tabs>
          <w:tab w:val="left" w:pos="4665"/>
        </w:tabs>
        <w:spacing w:before="0" w:beforeAutospacing="0" w:after="0" w:afterAutospacing="0" w:line="340" w:lineRule="exact"/>
        <w:rPr>
          <w:rFonts w:cs="Arabic Transparent"/>
          <w:b/>
          <w:bCs/>
          <w:sz w:val="20"/>
          <w:szCs w:val="20"/>
          <w:rtl/>
          <w:lang w:bidi="ar-MA"/>
        </w:rPr>
      </w:pPr>
    </w:p>
    <w:p w:rsidR="00E76685" w:rsidRDefault="00E76685" w:rsidP="00491DAA">
      <w:pPr>
        <w:pStyle w:val="NormalWeb"/>
        <w:tabs>
          <w:tab w:val="left" w:pos="4665"/>
        </w:tabs>
        <w:spacing w:before="0" w:beforeAutospacing="0" w:after="0" w:afterAutospacing="0" w:line="340" w:lineRule="exact"/>
        <w:rPr>
          <w:rFonts w:cs="Arabic Transparent"/>
          <w:b/>
          <w:bCs/>
          <w:sz w:val="20"/>
          <w:szCs w:val="20"/>
          <w:rtl/>
          <w:lang w:bidi="ar-MA"/>
        </w:rPr>
      </w:pPr>
    </w:p>
    <w:p w:rsidR="00FD346B" w:rsidRPr="00D14169" w:rsidRDefault="00FD346B" w:rsidP="00E76685">
      <w:pPr>
        <w:pStyle w:val="NormalWeb"/>
        <w:tabs>
          <w:tab w:val="left" w:pos="4665"/>
        </w:tabs>
        <w:spacing w:before="0" w:beforeAutospacing="0" w:after="0" w:afterAutospacing="0"/>
        <w:jc w:val="center"/>
        <w:rPr>
          <w:rFonts w:ascii="Arial Narrow" w:hAnsi="Arial Narrow"/>
          <w:b/>
          <w:bCs/>
          <w:sz w:val="40"/>
          <w:szCs w:val="40"/>
          <w:rtl/>
          <w:lang w:bidi="ar-MA"/>
        </w:rPr>
      </w:pPr>
      <w:r w:rsidRPr="00D14169">
        <w:rPr>
          <w:rFonts w:ascii="Arial Narrow" w:hAnsi="Arial Narrow"/>
          <w:b/>
          <w:bCs/>
          <w:sz w:val="40"/>
          <w:szCs w:val="40"/>
          <w:rtl/>
        </w:rPr>
        <w:t>موجــز الظرفيـــ</w:t>
      </w:r>
      <w:r w:rsidRPr="00D14169">
        <w:rPr>
          <w:rFonts w:ascii="Arial Narrow" w:hAnsi="Arial Narrow"/>
          <w:b/>
          <w:bCs/>
          <w:sz w:val="40"/>
          <w:szCs w:val="40"/>
          <w:rtl/>
          <w:lang w:bidi="ar-MA"/>
        </w:rPr>
        <w:t>ة</w:t>
      </w:r>
      <w:r w:rsidR="00E931C5">
        <w:rPr>
          <w:rFonts w:ascii="Arial Narrow" w:hAnsi="Arial Narrow" w:hint="cs"/>
          <w:b/>
          <w:bCs/>
          <w:sz w:val="40"/>
          <w:szCs w:val="40"/>
          <w:rtl/>
          <w:lang w:bidi="ar-MA"/>
        </w:rPr>
        <w:t xml:space="preserve"> الفصلية</w:t>
      </w:r>
    </w:p>
    <w:p w:rsidR="00FD346B" w:rsidRPr="00D14169" w:rsidRDefault="00FD346B" w:rsidP="009B5F72">
      <w:pPr>
        <w:bidi/>
        <w:spacing w:line="340" w:lineRule="exact"/>
        <w:jc w:val="center"/>
        <w:rPr>
          <w:rFonts w:ascii="Arial Narrow" w:hAnsi="Arial Narrow"/>
          <w:b/>
          <w:bCs/>
          <w:sz w:val="32"/>
          <w:szCs w:val="32"/>
          <w:rtl/>
        </w:rPr>
      </w:pPr>
      <w:r w:rsidRPr="00D14169">
        <w:rPr>
          <w:rFonts w:ascii="Arial Narrow" w:hAnsi="Arial Narrow"/>
          <w:b/>
          <w:bCs/>
          <w:sz w:val="32"/>
          <w:szCs w:val="32"/>
          <w:rtl/>
          <w:lang w:bidi="ar-MA"/>
        </w:rPr>
        <w:t xml:space="preserve">- </w:t>
      </w:r>
      <w:r w:rsidR="009B5F72">
        <w:rPr>
          <w:rFonts w:ascii="Arial Narrow" w:hAnsi="Arial Narrow" w:hint="cs"/>
          <w:b/>
          <w:bCs/>
          <w:sz w:val="32"/>
          <w:szCs w:val="32"/>
          <w:rtl/>
          <w:lang w:bidi="ar-MA"/>
        </w:rPr>
        <w:t>أكتوبر</w:t>
      </w:r>
      <w:r w:rsidRPr="00D14169">
        <w:rPr>
          <w:rFonts w:ascii="Arial Narrow" w:hAnsi="Arial Narrow"/>
          <w:b/>
          <w:bCs/>
          <w:sz w:val="32"/>
          <w:szCs w:val="32"/>
          <w:rtl/>
        </w:rPr>
        <w:t xml:space="preserve"> 201</w:t>
      </w:r>
      <w:r w:rsidR="00040976">
        <w:rPr>
          <w:rFonts w:ascii="Arial Narrow" w:hAnsi="Arial Narrow" w:hint="cs"/>
          <w:b/>
          <w:bCs/>
          <w:sz w:val="32"/>
          <w:szCs w:val="32"/>
          <w:rtl/>
        </w:rPr>
        <w:t>9</w:t>
      </w:r>
      <w:r w:rsidRPr="00D14169">
        <w:rPr>
          <w:rFonts w:ascii="Arial Narrow" w:hAnsi="Arial Narrow"/>
          <w:b/>
          <w:bCs/>
          <w:sz w:val="32"/>
          <w:szCs w:val="32"/>
          <w:rtl/>
        </w:rPr>
        <w:t> </w:t>
      </w:r>
      <w:r w:rsidRPr="00D14169">
        <w:rPr>
          <w:rFonts w:ascii="Arial Narrow" w:hAnsi="Arial Narrow"/>
          <w:b/>
          <w:bCs/>
          <w:sz w:val="32"/>
          <w:szCs w:val="32"/>
          <w:rtl/>
          <w:lang w:bidi="ar-MA"/>
        </w:rPr>
        <w:t>-</w:t>
      </w:r>
    </w:p>
    <w:p w:rsidR="00E92153" w:rsidRDefault="000E3890" w:rsidP="00E76685">
      <w:pPr>
        <w:bidi/>
        <w:jc w:val="center"/>
        <w:rPr>
          <w:rFonts w:ascii="Arial Narrow" w:hAnsi="Arial Narrow"/>
          <w:sz w:val="16"/>
          <w:szCs w:val="16"/>
          <w:rtl/>
        </w:rPr>
      </w:pPr>
      <w:r>
        <w:rPr>
          <w:rFonts w:ascii="Arial Narrow" w:hAnsi="Arial Narrow"/>
          <w:sz w:val="16"/>
          <w:szCs w:val="16"/>
        </w:rPr>
        <w:t xml:space="preserve">                 </w:t>
      </w:r>
      <w:r w:rsidR="00A87E1D">
        <w:rPr>
          <w:rFonts w:ascii="Arial Narrow" w:hAnsi="Arial Narrow"/>
          <w:sz w:val="16"/>
          <w:szCs w:val="16"/>
        </w:rPr>
        <w:t xml:space="preserve">       </w:t>
      </w:r>
      <w:r>
        <w:rPr>
          <w:rFonts w:ascii="Arial Narrow" w:hAnsi="Arial Narrow"/>
          <w:sz w:val="16"/>
          <w:szCs w:val="16"/>
        </w:rPr>
        <w:t xml:space="preserve">          </w:t>
      </w:r>
    </w:p>
    <w:p w:rsidR="009D1652" w:rsidRDefault="00C06D4B" w:rsidP="00C06D4B">
      <w:pPr>
        <w:bidi/>
        <w:spacing w:line="300" w:lineRule="exact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</w:t>
      </w:r>
      <w:r w:rsidR="00E526FE">
        <w:rPr>
          <w:rFonts w:ascii="Arial Narrow" w:hAnsi="Arial Narrow"/>
          <w:sz w:val="28"/>
          <w:szCs w:val="28"/>
        </w:rPr>
        <w:t xml:space="preserve">         </w:t>
      </w:r>
    </w:p>
    <w:p w:rsidR="00FD346B" w:rsidRPr="003A4EA4" w:rsidRDefault="00C4042D" w:rsidP="00840AF1">
      <w:pPr>
        <w:bidi/>
        <w:spacing w:line="300" w:lineRule="exact"/>
        <w:jc w:val="both"/>
        <w:rPr>
          <w:rFonts w:ascii="Arial Narrow" w:hAnsi="Arial Narrow"/>
          <w:sz w:val="28"/>
          <w:szCs w:val="28"/>
          <w:rtl/>
          <w:lang w:bidi="ar-MA"/>
        </w:rPr>
      </w:pPr>
      <w:r>
        <w:rPr>
          <w:rFonts w:ascii="Arial Narrow" w:hAnsi="Arial Narrow" w:hint="cs"/>
          <w:sz w:val="28"/>
          <w:szCs w:val="28"/>
          <w:rtl/>
        </w:rPr>
        <w:t>من المن</w:t>
      </w:r>
      <w:r w:rsidR="00943502">
        <w:rPr>
          <w:rFonts w:ascii="Arial Narrow" w:hAnsi="Arial Narrow" w:hint="cs"/>
          <w:sz w:val="28"/>
          <w:szCs w:val="28"/>
          <w:rtl/>
          <w:lang w:bidi="ar-MA"/>
        </w:rPr>
        <w:t>تظر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 أن ي</w:t>
      </w:r>
      <w:r w:rsidR="00441AF7" w:rsidRPr="00D14169">
        <w:rPr>
          <w:rFonts w:ascii="Arial Narrow" w:hAnsi="Arial Narrow" w:hint="cs"/>
          <w:sz w:val="28"/>
          <w:szCs w:val="28"/>
          <w:rtl/>
          <w:lang w:bidi="ar-MA"/>
        </w:rPr>
        <w:t>حقق</w:t>
      </w:r>
      <w:r w:rsidR="00A265C2"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>الاقتصاد الوطني</w:t>
      </w:r>
      <w:r w:rsidR="00AA2BC1"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E31647" w:rsidRPr="00D14169">
        <w:rPr>
          <w:rFonts w:ascii="Arial Narrow" w:hAnsi="Arial Narrow" w:hint="cs"/>
          <w:sz w:val="28"/>
          <w:szCs w:val="28"/>
          <w:rtl/>
          <w:lang w:bidi="ar-MA"/>
        </w:rPr>
        <w:t>نموا</w:t>
      </w:r>
      <w:r w:rsidR="00E31647"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E31647" w:rsidRPr="00D14169">
        <w:rPr>
          <w:rFonts w:ascii="Arial Narrow" w:hAnsi="Arial Narrow" w:hint="cs"/>
          <w:sz w:val="28"/>
          <w:szCs w:val="28"/>
          <w:rtl/>
          <w:lang w:bidi="ar-MA"/>
        </w:rPr>
        <w:t>ي</w:t>
      </w:r>
      <w:r w:rsidR="00E31647" w:rsidRPr="00D14169">
        <w:rPr>
          <w:rFonts w:ascii="Arial Narrow" w:hAnsi="Arial Narrow"/>
          <w:sz w:val="28"/>
          <w:szCs w:val="28"/>
          <w:rtl/>
          <w:lang w:bidi="ar-MA"/>
        </w:rPr>
        <w:t>قدر ب</w:t>
      </w:r>
      <w:r w:rsidR="00E31647" w:rsidRPr="00D14169">
        <w:rPr>
          <w:rFonts w:ascii="Arial Narrow" w:hAnsi="Arial Narrow" w:hint="eastAsia"/>
          <w:sz w:val="28"/>
          <w:szCs w:val="28"/>
          <w:rtl/>
          <w:lang w:bidi="ar-MA"/>
        </w:rPr>
        <w:t> </w:t>
      </w:r>
      <w:r w:rsidR="004246C8">
        <w:rPr>
          <w:rFonts w:ascii="Arial Narrow" w:hAnsi="Arial Narrow" w:hint="cs"/>
          <w:sz w:val="28"/>
          <w:szCs w:val="28"/>
          <w:rtl/>
          <w:lang w:bidi="ar-MA"/>
        </w:rPr>
        <w:t>2</w:t>
      </w:r>
      <w:r w:rsidR="00E31647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8D1793">
        <w:rPr>
          <w:rFonts w:ascii="Arial Narrow" w:hAnsi="Arial Narrow" w:hint="cs"/>
          <w:sz w:val="28"/>
          <w:szCs w:val="28"/>
          <w:rtl/>
          <w:lang w:bidi="ar-MA"/>
        </w:rPr>
        <w:t>4</w:t>
      </w:r>
      <w:r w:rsidR="00E31647" w:rsidRPr="00D14169">
        <w:rPr>
          <w:rFonts w:ascii="Arial Narrow" w:hAnsi="Arial Narrow"/>
          <w:sz w:val="28"/>
          <w:szCs w:val="28"/>
          <w:rtl/>
          <w:lang w:bidi="ar-MA"/>
        </w:rPr>
        <w:t xml:space="preserve">٪، 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خلال </w:t>
      </w:r>
      <w:r w:rsidR="00185AC7">
        <w:rPr>
          <w:rFonts w:ascii="Arial Narrow" w:hAnsi="Arial Narrow"/>
          <w:sz w:val="28"/>
          <w:szCs w:val="28"/>
          <w:rtl/>
          <w:lang w:bidi="ar-MA"/>
        </w:rPr>
        <w:t xml:space="preserve">الفصل </w:t>
      </w:r>
      <w:r w:rsidR="009B5F72">
        <w:rPr>
          <w:rFonts w:ascii="Arial Narrow" w:hAnsi="Arial Narrow" w:hint="cs"/>
          <w:sz w:val="28"/>
          <w:szCs w:val="28"/>
          <w:rtl/>
          <w:lang w:bidi="ar-MA"/>
        </w:rPr>
        <w:t>الثالث</w:t>
      </w:r>
      <w:r w:rsidR="00185AC7">
        <w:rPr>
          <w:rFonts w:ascii="Arial Narrow" w:hAnsi="Arial Narrow"/>
          <w:sz w:val="28"/>
          <w:szCs w:val="28"/>
          <w:rtl/>
          <w:lang w:bidi="ar-MA"/>
        </w:rPr>
        <w:t xml:space="preserve"> من 2019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>، عوض </w:t>
      </w:r>
      <w:r w:rsidR="00B26AF6">
        <w:rPr>
          <w:rFonts w:ascii="Arial Narrow" w:hAnsi="Arial Narrow" w:hint="cs"/>
          <w:sz w:val="28"/>
          <w:szCs w:val="28"/>
          <w:rtl/>
          <w:lang w:bidi="ar-MA"/>
        </w:rPr>
        <w:t>2</w:t>
      </w:r>
      <w:r w:rsidR="006253EF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8D1793">
        <w:rPr>
          <w:rFonts w:ascii="Arial Narrow" w:hAnsi="Arial Narrow" w:hint="cs"/>
          <w:sz w:val="28"/>
          <w:szCs w:val="28"/>
          <w:rtl/>
          <w:lang w:bidi="ar-MA"/>
        </w:rPr>
        <w:t>5</w:t>
      </w:r>
      <w:r w:rsidR="00717F50" w:rsidRPr="00D14169">
        <w:rPr>
          <w:rFonts w:ascii="Arial Narrow" w:hAnsi="Arial Narrow"/>
          <w:sz w:val="28"/>
          <w:szCs w:val="28"/>
          <w:rtl/>
          <w:lang w:bidi="ar-MA"/>
        </w:rPr>
        <w:t>+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٪ </w:t>
      </w:r>
      <w:r w:rsidR="00432DBF">
        <w:rPr>
          <w:rFonts w:ascii="Arial Narrow" w:hAnsi="Arial Narrow" w:hint="cs"/>
          <w:sz w:val="28"/>
          <w:szCs w:val="28"/>
          <w:rtl/>
          <w:lang w:bidi="ar-MA"/>
        </w:rPr>
        <w:t>في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080F44" w:rsidRPr="00D14169">
        <w:rPr>
          <w:rFonts w:ascii="Arial Narrow" w:hAnsi="Arial Narrow" w:hint="cs"/>
          <w:sz w:val="28"/>
          <w:szCs w:val="28"/>
          <w:rtl/>
          <w:lang w:bidi="ar-MA"/>
        </w:rPr>
        <w:t>الفصل السابق</w:t>
      </w:r>
      <w:r w:rsidR="00590DDD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="0074352D">
        <w:rPr>
          <w:rFonts w:ascii="Arial Narrow" w:hAnsi="Arial Narrow" w:hint="cs"/>
          <w:sz w:val="28"/>
          <w:szCs w:val="28"/>
          <w:rtl/>
          <w:lang w:bidi="ar-MA"/>
        </w:rPr>
        <w:t xml:space="preserve">وذلك </w:t>
      </w:r>
      <w:r w:rsidR="00F36486">
        <w:rPr>
          <w:rFonts w:ascii="Arial Narrow" w:hAnsi="Arial Narrow" w:hint="cs"/>
          <w:sz w:val="28"/>
          <w:szCs w:val="28"/>
          <w:rtl/>
          <w:lang w:bidi="ar-MA"/>
        </w:rPr>
        <w:t xml:space="preserve">عقب تباطؤ وتيرة </w:t>
      </w:r>
      <w:r w:rsidR="00F36486" w:rsidRPr="00D14169">
        <w:rPr>
          <w:rFonts w:ascii="Arial Narrow" w:hAnsi="Arial Narrow" w:hint="cs"/>
          <w:sz w:val="28"/>
          <w:szCs w:val="28"/>
          <w:rtl/>
          <w:lang w:bidi="ar-MA"/>
        </w:rPr>
        <w:t>ا</w:t>
      </w:r>
      <w:r w:rsidR="00F36486" w:rsidRPr="00D14169">
        <w:rPr>
          <w:rFonts w:ascii="Arial Narrow" w:hAnsi="Arial Narrow"/>
          <w:sz w:val="28"/>
          <w:szCs w:val="28"/>
          <w:rtl/>
          <w:lang w:bidi="ar-MA"/>
        </w:rPr>
        <w:t>لقيمة المضافة</w:t>
      </w:r>
      <w:r w:rsidR="00F36486" w:rsidRPr="003F23EA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F36486" w:rsidRPr="00D14169">
        <w:rPr>
          <w:rFonts w:ascii="Arial Narrow" w:hAnsi="Arial Narrow" w:hint="cs"/>
          <w:sz w:val="28"/>
          <w:szCs w:val="28"/>
          <w:rtl/>
          <w:lang w:bidi="ar-MA"/>
        </w:rPr>
        <w:t>دون</w:t>
      </w:r>
      <w:r w:rsidR="00F36486">
        <w:rPr>
          <w:rFonts w:ascii="Arial Narrow" w:hAnsi="Arial Narrow" w:hint="cs"/>
          <w:sz w:val="28"/>
          <w:szCs w:val="28"/>
          <w:rtl/>
          <w:lang w:bidi="ar-MA"/>
        </w:rPr>
        <w:t xml:space="preserve"> احتساب</w:t>
      </w:r>
      <w:r w:rsidR="00F36486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F36486" w:rsidRPr="00D14169">
        <w:rPr>
          <w:rFonts w:ascii="Arial Narrow" w:hAnsi="Arial Narrow"/>
          <w:sz w:val="28"/>
          <w:szCs w:val="28"/>
          <w:rtl/>
          <w:lang w:bidi="ar-MA"/>
        </w:rPr>
        <w:t>الفلاحة</w:t>
      </w:r>
      <w:r w:rsidR="00F36486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F36486" w:rsidRPr="00D14169">
        <w:rPr>
          <w:rFonts w:ascii="Arial Narrow" w:hAnsi="Arial Narrow" w:hint="cs"/>
          <w:sz w:val="28"/>
          <w:szCs w:val="28"/>
          <w:rtl/>
          <w:lang w:bidi="ar-MA"/>
        </w:rPr>
        <w:t>ب</w:t>
      </w:r>
      <w:r w:rsidR="00F36486">
        <w:rPr>
          <w:rFonts w:ascii="Arial Narrow" w:hAnsi="Arial Narrow" w:hint="cs"/>
          <w:sz w:val="28"/>
          <w:szCs w:val="28"/>
          <w:rtl/>
          <w:lang w:bidi="ar-MA"/>
        </w:rPr>
        <w:t>نسبة 3,</w:t>
      </w:r>
      <w:r w:rsidR="003817E8">
        <w:rPr>
          <w:rFonts w:ascii="Arial Narrow" w:hAnsi="Arial Narrow" w:hint="cs"/>
          <w:sz w:val="28"/>
          <w:szCs w:val="28"/>
          <w:rtl/>
          <w:lang w:bidi="ar-MA"/>
        </w:rPr>
        <w:t>1</w:t>
      </w:r>
      <w:r w:rsidR="00F36486" w:rsidRPr="00D14169">
        <w:rPr>
          <w:rFonts w:ascii="Arial Narrow" w:hAnsi="Arial Narrow"/>
          <w:sz w:val="28"/>
          <w:szCs w:val="28"/>
          <w:rtl/>
          <w:lang w:bidi="ar-MA"/>
        </w:rPr>
        <w:t>+٪</w:t>
      </w:r>
      <w:r w:rsidR="00F36486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="00F36486">
        <w:rPr>
          <w:rFonts w:ascii="Arial Narrow" w:hAnsi="Arial Narrow" w:hint="cs"/>
          <w:sz w:val="28"/>
          <w:szCs w:val="28"/>
          <w:rtl/>
          <w:lang w:bidi="ar-MA"/>
        </w:rPr>
        <w:t xml:space="preserve">حسب التغير السنوي، </w:t>
      </w:r>
      <w:r w:rsidR="00C47F91">
        <w:rPr>
          <w:rFonts w:ascii="Arial Narrow" w:hAnsi="Arial Narrow" w:hint="cs"/>
          <w:sz w:val="28"/>
          <w:szCs w:val="28"/>
          <w:rtl/>
          <w:lang w:bidi="ar-MA"/>
        </w:rPr>
        <w:t>بدل</w:t>
      </w:r>
      <w:r w:rsidR="00F36486">
        <w:rPr>
          <w:rFonts w:ascii="Arial Narrow" w:hAnsi="Arial Narrow" w:hint="cs"/>
          <w:sz w:val="28"/>
          <w:szCs w:val="28"/>
          <w:rtl/>
          <w:lang w:bidi="ar-MA"/>
        </w:rPr>
        <w:t xml:space="preserve"> 3</w:t>
      </w:r>
      <w:r w:rsidR="00F36486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8D1793">
        <w:rPr>
          <w:rFonts w:ascii="Arial Narrow" w:hAnsi="Arial Narrow" w:hint="cs"/>
          <w:sz w:val="28"/>
          <w:szCs w:val="28"/>
          <w:rtl/>
          <w:lang w:bidi="ar-MA"/>
        </w:rPr>
        <w:t>3</w:t>
      </w:r>
      <w:r w:rsidR="00F36486">
        <w:rPr>
          <w:rFonts w:ascii="Arial Narrow" w:hAnsi="Arial Narrow" w:hint="cs"/>
          <w:sz w:val="28"/>
          <w:szCs w:val="28"/>
          <w:rtl/>
          <w:lang w:bidi="ar-MA"/>
        </w:rPr>
        <w:t>+</w:t>
      </w:r>
      <w:r w:rsidR="00F36486" w:rsidRPr="00D14169">
        <w:rPr>
          <w:rFonts w:ascii="Arial Narrow" w:hAnsi="Arial Narrow"/>
          <w:sz w:val="28"/>
          <w:szCs w:val="28"/>
          <w:rtl/>
          <w:lang w:bidi="ar-MA"/>
        </w:rPr>
        <w:t>٪، خلال</w:t>
      </w:r>
      <w:r w:rsidR="00F36486">
        <w:rPr>
          <w:rFonts w:ascii="Arial Narrow" w:hAnsi="Arial Narrow" w:hint="cs"/>
          <w:sz w:val="28"/>
          <w:szCs w:val="28"/>
          <w:rtl/>
          <w:lang w:bidi="ar-MA"/>
        </w:rPr>
        <w:t xml:space="preserve"> الفصل ال</w:t>
      </w:r>
      <w:r w:rsidR="00930044">
        <w:rPr>
          <w:rFonts w:ascii="Arial Narrow" w:hAnsi="Arial Narrow" w:hint="cs"/>
          <w:sz w:val="28"/>
          <w:szCs w:val="28"/>
          <w:rtl/>
          <w:lang w:bidi="ar-MA"/>
        </w:rPr>
        <w:t>ذي قبله</w:t>
      </w:r>
      <w:r w:rsidR="00F36486">
        <w:rPr>
          <w:rFonts w:ascii="Arial Narrow" w:hAnsi="Arial Narrow" w:hint="cs"/>
          <w:sz w:val="28"/>
          <w:szCs w:val="28"/>
          <w:rtl/>
          <w:lang w:bidi="ar-MA"/>
        </w:rPr>
        <w:t xml:space="preserve">. في المقابل، ستواصل </w:t>
      </w:r>
      <w:r w:rsidR="006301D3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القيمة </w:t>
      </w:r>
      <w:r w:rsidR="003F23EA" w:rsidRPr="00D14169">
        <w:rPr>
          <w:rFonts w:ascii="Arial Narrow" w:hAnsi="Arial Narrow"/>
          <w:sz w:val="28"/>
          <w:szCs w:val="28"/>
          <w:rtl/>
          <w:lang w:bidi="ar-MA"/>
        </w:rPr>
        <w:t xml:space="preserve">المضافة </w:t>
      </w:r>
      <w:r w:rsidR="003F23EA" w:rsidRPr="00D14169">
        <w:rPr>
          <w:rFonts w:ascii="Arial Narrow" w:hAnsi="Arial Narrow" w:hint="cs"/>
          <w:sz w:val="28"/>
          <w:szCs w:val="28"/>
          <w:rtl/>
          <w:lang w:bidi="ar-MA"/>
        </w:rPr>
        <w:t>الفلاحية</w:t>
      </w:r>
      <w:r w:rsidR="00F36486">
        <w:rPr>
          <w:rFonts w:ascii="Arial Narrow" w:hAnsi="Arial Narrow" w:hint="cs"/>
          <w:sz w:val="28"/>
          <w:szCs w:val="28"/>
          <w:rtl/>
          <w:lang w:bidi="ar-MA"/>
        </w:rPr>
        <w:t xml:space="preserve"> انخفاضها</w:t>
      </w:r>
      <w:r w:rsidR="006301D3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4F545A">
        <w:rPr>
          <w:rFonts w:ascii="Arial Narrow" w:hAnsi="Arial Narrow" w:hint="cs"/>
          <w:sz w:val="28"/>
          <w:szCs w:val="28"/>
          <w:rtl/>
          <w:lang w:bidi="ar-MA"/>
        </w:rPr>
        <w:t>ب</w:t>
      </w:r>
      <w:r w:rsidR="0001767D">
        <w:rPr>
          <w:rFonts w:ascii="Arial Narrow" w:hAnsi="Arial Narrow" w:hint="cs"/>
          <w:sz w:val="28"/>
          <w:szCs w:val="28"/>
          <w:rtl/>
          <w:lang w:bidi="ar-MA"/>
        </w:rPr>
        <w:t>نسبة تقدر ب</w:t>
      </w:r>
      <w:r w:rsidR="00527EF3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AC603D">
        <w:rPr>
          <w:rFonts w:ascii="Arial Narrow" w:hAnsi="Arial Narrow" w:hint="cs"/>
          <w:sz w:val="28"/>
          <w:szCs w:val="28"/>
          <w:rtl/>
          <w:lang w:bidi="ar-MA"/>
        </w:rPr>
        <w:t>2,</w:t>
      </w:r>
      <w:r w:rsidR="008D1793">
        <w:rPr>
          <w:rFonts w:ascii="Arial Narrow" w:hAnsi="Arial Narrow" w:hint="cs"/>
          <w:sz w:val="28"/>
          <w:szCs w:val="28"/>
          <w:rtl/>
          <w:lang w:bidi="ar-MA"/>
        </w:rPr>
        <w:t>6</w:t>
      </w:r>
      <w:r w:rsidR="006301D3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EA75E8">
        <w:rPr>
          <w:rFonts w:ascii="Arial Narrow" w:hAnsi="Arial Narrow" w:hint="cs"/>
          <w:sz w:val="28"/>
          <w:szCs w:val="28"/>
          <w:rtl/>
          <w:lang w:bidi="ar-MA"/>
        </w:rPr>
        <w:t>.</w:t>
      </w:r>
      <w:r w:rsidR="006301D3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>ومن الم</w:t>
      </w:r>
      <w:r w:rsidR="00E31647">
        <w:rPr>
          <w:rFonts w:ascii="Arial Narrow" w:hAnsi="Arial Narrow" w:hint="cs"/>
          <w:sz w:val="28"/>
          <w:szCs w:val="28"/>
          <w:rtl/>
          <w:lang w:bidi="ar-MA"/>
        </w:rPr>
        <w:t>توقع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 أن </w:t>
      </w:r>
      <w:r w:rsidR="00532BC0" w:rsidRPr="00D14169">
        <w:rPr>
          <w:rFonts w:ascii="Arial Narrow" w:hAnsi="Arial Narrow" w:hint="cs"/>
          <w:sz w:val="28"/>
          <w:szCs w:val="28"/>
          <w:rtl/>
          <w:lang w:bidi="ar-MA"/>
        </w:rPr>
        <w:t>ت</w:t>
      </w:r>
      <w:r w:rsidR="002F2854">
        <w:rPr>
          <w:rFonts w:ascii="Arial Narrow" w:hAnsi="Arial Narrow" w:hint="cs"/>
          <w:sz w:val="28"/>
          <w:szCs w:val="28"/>
          <w:rtl/>
          <w:lang w:bidi="ar-MA"/>
        </w:rPr>
        <w:t>حقق</w:t>
      </w:r>
      <w:r w:rsidR="000C3051" w:rsidRPr="00D14169">
        <w:rPr>
          <w:rFonts w:ascii="Arial Narrow" w:hAnsi="Arial Narrow"/>
          <w:sz w:val="28"/>
          <w:szCs w:val="28"/>
          <w:rtl/>
          <w:lang w:bidi="ar-MA"/>
        </w:rPr>
        <w:t xml:space="preserve"> الأنشطة</w:t>
      </w:r>
      <w:r w:rsidR="000C3051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غير</w:t>
      </w:r>
      <w:r w:rsidR="000C3051" w:rsidRPr="00D14169">
        <w:rPr>
          <w:rFonts w:ascii="Arial Narrow" w:hAnsi="Arial Narrow"/>
          <w:sz w:val="28"/>
          <w:szCs w:val="28"/>
          <w:rtl/>
          <w:lang w:bidi="ar-MA"/>
        </w:rPr>
        <w:t xml:space="preserve"> الفلاحية</w:t>
      </w:r>
      <w:r w:rsidR="00532BC0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675CB4">
        <w:rPr>
          <w:rFonts w:ascii="Arial Narrow" w:hAnsi="Arial Narrow" w:hint="cs"/>
          <w:sz w:val="28"/>
          <w:szCs w:val="28"/>
          <w:rtl/>
          <w:lang w:bidi="ar-MA"/>
        </w:rPr>
        <w:t>ارتفاع</w:t>
      </w:r>
      <w:r w:rsidR="002F2854">
        <w:rPr>
          <w:rFonts w:ascii="Arial Narrow" w:hAnsi="Arial Narrow" w:hint="cs"/>
          <w:sz w:val="28"/>
          <w:szCs w:val="28"/>
          <w:rtl/>
          <w:lang w:bidi="ar-MA"/>
        </w:rPr>
        <w:t xml:space="preserve">ا يناهز </w:t>
      </w:r>
      <w:r w:rsidR="006D2919">
        <w:rPr>
          <w:rFonts w:ascii="Arial Narrow" w:hAnsi="Arial Narrow" w:hint="cs"/>
          <w:sz w:val="28"/>
          <w:szCs w:val="28"/>
          <w:rtl/>
          <w:lang w:bidi="ar-MA"/>
        </w:rPr>
        <w:t>3</w:t>
      </w:r>
      <w:r w:rsidR="006D2919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3817E8">
        <w:rPr>
          <w:rFonts w:ascii="Arial Narrow" w:hAnsi="Arial Narrow" w:hint="cs"/>
          <w:sz w:val="28"/>
          <w:szCs w:val="28"/>
          <w:rtl/>
          <w:lang w:bidi="ar-MA"/>
        </w:rPr>
        <w:t>2</w:t>
      </w:r>
      <w:r w:rsidR="006D2919" w:rsidRPr="00D14169">
        <w:rPr>
          <w:rFonts w:ascii="Arial Narrow" w:hAnsi="Arial Narrow"/>
          <w:sz w:val="28"/>
          <w:szCs w:val="28"/>
          <w:rtl/>
          <w:lang w:bidi="ar-MA"/>
        </w:rPr>
        <w:t xml:space="preserve">٪، 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خلال الفصل </w:t>
      </w:r>
      <w:r w:rsidR="00E31647">
        <w:rPr>
          <w:rFonts w:ascii="Arial Narrow" w:hAnsi="Arial Narrow" w:hint="cs"/>
          <w:sz w:val="28"/>
          <w:szCs w:val="28"/>
          <w:rtl/>
          <w:lang w:bidi="ar-MA"/>
        </w:rPr>
        <w:t>ال</w:t>
      </w:r>
      <w:r w:rsidR="008D1793">
        <w:rPr>
          <w:rFonts w:ascii="Arial Narrow" w:hAnsi="Arial Narrow" w:hint="cs"/>
          <w:sz w:val="28"/>
          <w:szCs w:val="28"/>
          <w:rtl/>
          <w:lang w:bidi="ar-MA"/>
        </w:rPr>
        <w:t>رابع</w:t>
      </w:r>
      <w:r w:rsidR="005E32A4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من </w:t>
      </w:r>
      <w:r w:rsidR="00775F12" w:rsidRPr="00D14169">
        <w:rPr>
          <w:rFonts w:ascii="Arial Narrow" w:hAnsi="Arial Narrow" w:hint="cs"/>
          <w:sz w:val="28"/>
          <w:szCs w:val="28"/>
          <w:rtl/>
          <w:lang w:bidi="ar-MA"/>
        </w:rPr>
        <w:t>201</w:t>
      </w:r>
      <w:r w:rsidR="00E31647">
        <w:rPr>
          <w:rFonts w:ascii="Arial Narrow" w:hAnsi="Arial Narrow" w:hint="cs"/>
          <w:sz w:val="28"/>
          <w:szCs w:val="28"/>
          <w:rtl/>
          <w:lang w:bidi="ar-MA"/>
        </w:rPr>
        <w:t>9</w:t>
      </w:r>
      <w:r w:rsidR="00775F12" w:rsidRPr="00D14169">
        <w:rPr>
          <w:rFonts w:ascii="Arial Narrow" w:hAnsi="Arial Narrow"/>
          <w:sz w:val="28"/>
          <w:szCs w:val="28"/>
          <w:rtl/>
          <w:lang w:bidi="ar-MA"/>
        </w:rPr>
        <w:t xml:space="preserve">، </w:t>
      </w:r>
      <w:r w:rsidR="00F17B5F" w:rsidRPr="00D14169">
        <w:rPr>
          <w:rFonts w:ascii="Arial Narrow" w:hAnsi="Arial Narrow" w:hint="cs"/>
          <w:sz w:val="28"/>
          <w:szCs w:val="28"/>
          <w:rtl/>
          <w:lang w:bidi="ar-MA"/>
        </w:rPr>
        <w:t>في</w:t>
      </w:r>
      <w:r w:rsidR="00B270D3" w:rsidRPr="00D14169">
        <w:rPr>
          <w:rFonts w:ascii="Arial Narrow" w:hAnsi="Arial Narrow" w:hint="cs"/>
          <w:sz w:val="28"/>
          <w:szCs w:val="28"/>
          <w:rtl/>
          <w:lang w:bidi="ar-MA"/>
        </w:rPr>
        <w:t>ما</w:t>
      </w:r>
      <w:r w:rsidR="00F17B5F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>ست</w:t>
      </w:r>
      <w:r w:rsidR="00A276B3" w:rsidRPr="00D14169">
        <w:rPr>
          <w:rFonts w:ascii="Arial Narrow" w:hAnsi="Arial Narrow" w:hint="cs"/>
          <w:sz w:val="28"/>
          <w:szCs w:val="28"/>
          <w:rtl/>
          <w:lang w:bidi="ar-MA"/>
        </w:rPr>
        <w:t>شهد</w:t>
      </w:r>
      <w:r w:rsidR="00B01BF0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القيمة المضافة الفلاحية </w:t>
      </w:r>
      <w:r w:rsidR="00A276B3" w:rsidRPr="00D14169">
        <w:rPr>
          <w:rFonts w:ascii="Arial Narrow" w:hAnsi="Arial Narrow" w:hint="cs"/>
          <w:sz w:val="28"/>
          <w:szCs w:val="28"/>
          <w:rtl/>
          <w:lang w:bidi="ar-MA"/>
        </w:rPr>
        <w:t>ا</w:t>
      </w:r>
      <w:r w:rsidR="004246C8">
        <w:rPr>
          <w:rFonts w:ascii="Arial Narrow" w:hAnsi="Arial Narrow" w:hint="cs"/>
          <w:sz w:val="28"/>
          <w:szCs w:val="28"/>
          <w:rtl/>
          <w:lang w:bidi="ar-MA"/>
        </w:rPr>
        <w:t xml:space="preserve">نخفاضا </w:t>
      </w:r>
      <w:r w:rsidR="00C47F91">
        <w:rPr>
          <w:rFonts w:ascii="Arial Narrow" w:hAnsi="Arial Narrow" w:hint="cs"/>
          <w:sz w:val="28"/>
          <w:szCs w:val="28"/>
          <w:rtl/>
          <w:lang w:bidi="ar-MA"/>
        </w:rPr>
        <w:t>ب</w:t>
      </w:r>
      <w:r w:rsidR="00675CB4">
        <w:rPr>
          <w:rFonts w:ascii="Arial Narrow" w:hAnsi="Arial Narrow" w:hint="cs"/>
          <w:sz w:val="28"/>
          <w:szCs w:val="28"/>
          <w:rtl/>
          <w:lang w:bidi="ar-MA"/>
        </w:rPr>
        <w:t>نسبة</w:t>
      </w:r>
      <w:r w:rsidR="006301D3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5E32A4">
        <w:rPr>
          <w:rFonts w:ascii="Arial Narrow" w:hAnsi="Arial Narrow" w:hint="cs"/>
          <w:sz w:val="28"/>
          <w:szCs w:val="28"/>
          <w:rtl/>
          <w:lang w:bidi="ar-MA"/>
        </w:rPr>
        <w:t>2</w:t>
      </w:r>
      <w:r w:rsidR="006301D3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AC603D">
        <w:rPr>
          <w:rFonts w:ascii="Arial Narrow" w:hAnsi="Arial Narrow" w:hint="cs"/>
          <w:sz w:val="28"/>
          <w:szCs w:val="28"/>
          <w:rtl/>
          <w:lang w:bidi="ar-MA"/>
        </w:rPr>
        <w:t>5</w:t>
      </w:r>
      <w:r w:rsidR="006301D3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. </w:t>
      </w:r>
      <w:r w:rsidR="00BC00BA" w:rsidRPr="00D14169">
        <w:rPr>
          <w:rFonts w:ascii="Arial Narrow" w:hAnsi="Arial Narrow"/>
          <w:sz w:val="28"/>
          <w:szCs w:val="28"/>
          <w:rtl/>
          <w:lang w:bidi="ar-MA"/>
        </w:rPr>
        <w:t>وعلى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D570CC" w:rsidRPr="00D14169">
        <w:rPr>
          <w:rFonts w:ascii="Arial Narrow" w:hAnsi="Arial Narrow"/>
          <w:sz w:val="28"/>
          <w:szCs w:val="28"/>
          <w:rtl/>
          <w:lang w:bidi="ar-MA"/>
        </w:rPr>
        <w:t>العموم</w:t>
      </w:r>
      <w:r w:rsidR="002750A3" w:rsidRPr="00D14169">
        <w:rPr>
          <w:rFonts w:ascii="Arial Narrow" w:hAnsi="Arial Narrow"/>
          <w:sz w:val="28"/>
          <w:szCs w:val="28"/>
          <w:rtl/>
          <w:lang w:bidi="ar-MA"/>
        </w:rPr>
        <w:t>،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BC00BA" w:rsidRPr="00D14169">
        <w:rPr>
          <w:rFonts w:ascii="Arial Narrow" w:hAnsi="Arial Narrow"/>
          <w:sz w:val="28"/>
          <w:szCs w:val="28"/>
          <w:rtl/>
          <w:lang w:bidi="ar-MA"/>
        </w:rPr>
        <w:t>ي</w:t>
      </w:r>
      <w:r w:rsidR="00C47F91">
        <w:rPr>
          <w:rFonts w:ascii="Arial Narrow" w:hAnsi="Arial Narrow" w:hint="cs"/>
          <w:sz w:val="28"/>
          <w:szCs w:val="28"/>
          <w:rtl/>
          <w:lang w:bidi="ar-MA"/>
        </w:rPr>
        <w:t>نتظر</w:t>
      </w:r>
      <w:r w:rsidR="00BC00BA" w:rsidRPr="00D14169">
        <w:rPr>
          <w:rFonts w:ascii="Arial Narrow" w:hAnsi="Arial Narrow"/>
          <w:sz w:val="28"/>
          <w:szCs w:val="28"/>
          <w:rtl/>
          <w:lang w:bidi="ar-MA"/>
        </w:rPr>
        <w:t xml:space="preserve"> أن ي</w:t>
      </w:r>
      <w:r w:rsidR="00427257">
        <w:rPr>
          <w:rFonts w:ascii="Arial Narrow" w:hAnsi="Arial Narrow" w:hint="cs"/>
          <w:sz w:val="28"/>
          <w:szCs w:val="28"/>
          <w:rtl/>
          <w:lang w:bidi="ar-MA"/>
        </w:rPr>
        <w:t>حقق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 الاقتصاد الوطني نموا </w:t>
      </w:r>
      <w:r w:rsidR="00675CB4">
        <w:rPr>
          <w:rFonts w:ascii="Arial Narrow" w:hAnsi="Arial Narrow" w:hint="cs"/>
          <w:sz w:val="28"/>
          <w:szCs w:val="28"/>
          <w:rtl/>
          <w:lang w:bidi="ar-MA"/>
        </w:rPr>
        <w:t>يقدر ب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4246C8">
        <w:rPr>
          <w:rFonts w:ascii="Arial Narrow" w:hAnsi="Arial Narrow" w:hint="cs"/>
          <w:sz w:val="28"/>
          <w:szCs w:val="28"/>
          <w:rtl/>
          <w:lang w:bidi="ar-MA"/>
        </w:rPr>
        <w:t>2</w:t>
      </w:r>
      <w:r w:rsidR="00923CA1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8D1793">
        <w:rPr>
          <w:rFonts w:ascii="Arial Narrow" w:hAnsi="Arial Narrow" w:hint="cs"/>
          <w:sz w:val="28"/>
          <w:szCs w:val="28"/>
          <w:rtl/>
          <w:lang w:bidi="ar-MA"/>
        </w:rPr>
        <w:t>6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D35BE0" w:rsidRPr="00D14169">
        <w:rPr>
          <w:rFonts w:ascii="Arial Narrow" w:hAnsi="Arial Narrow" w:hint="cs"/>
          <w:sz w:val="28"/>
          <w:szCs w:val="28"/>
          <w:rtl/>
          <w:lang w:bidi="ar-MA"/>
        </w:rPr>
        <w:t>،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 خلال الفصل </w:t>
      </w:r>
      <w:r w:rsidR="00E31647">
        <w:rPr>
          <w:rFonts w:ascii="Arial Narrow" w:hAnsi="Arial Narrow" w:hint="cs"/>
          <w:sz w:val="28"/>
          <w:szCs w:val="28"/>
          <w:rtl/>
          <w:lang w:bidi="ar-MA"/>
        </w:rPr>
        <w:t>ال</w:t>
      </w:r>
      <w:r w:rsidR="008D1793">
        <w:rPr>
          <w:rFonts w:ascii="Arial Narrow" w:hAnsi="Arial Narrow" w:hint="cs"/>
          <w:sz w:val="28"/>
          <w:szCs w:val="28"/>
          <w:rtl/>
          <w:lang w:bidi="ar-MA"/>
        </w:rPr>
        <w:t>رابع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 من 201</w:t>
      </w:r>
      <w:r w:rsidR="00E31647">
        <w:rPr>
          <w:rFonts w:ascii="Arial Narrow" w:hAnsi="Arial Narrow" w:hint="cs"/>
          <w:sz w:val="28"/>
          <w:szCs w:val="28"/>
          <w:rtl/>
          <w:lang w:bidi="ar-MA"/>
        </w:rPr>
        <w:t>9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، </w:t>
      </w:r>
      <w:r w:rsidR="0083685E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عوض </w:t>
      </w:r>
      <w:r w:rsidR="008D1793">
        <w:rPr>
          <w:rFonts w:ascii="Arial Narrow" w:hAnsi="Arial Narrow" w:hint="cs"/>
          <w:sz w:val="28"/>
          <w:szCs w:val="28"/>
          <w:rtl/>
          <w:lang w:bidi="ar-MA"/>
        </w:rPr>
        <w:t>2,8</w:t>
      </w:r>
      <w:r w:rsidR="00D35BE0" w:rsidRPr="00D14169">
        <w:rPr>
          <w:rFonts w:ascii="Arial Narrow" w:hAnsi="Arial Narrow" w:hint="cs"/>
          <w:sz w:val="28"/>
          <w:szCs w:val="28"/>
          <w:rtl/>
          <w:lang w:bidi="ar-MA"/>
        </w:rPr>
        <w:t>+</w:t>
      </w:r>
      <w:r w:rsidR="0083685E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83685E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C87BA8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خلال نفس الفترة من </w:t>
      </w:r>
      <w:r w:rsidR="00840AF1">
        <w:rPr>
          <w:rFonts w:ascii="Arial Narrow" w:hAnsi="Arial Narrow" w:hint="cs"/>
          <w:sz w:val="28"/>
          <w:szCs w:val="28"/>
          <w:rtl/>
          <w:lang w:bidi="ar-MA"/>
        </w:rPr>
        <w:t>2018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>.</w:t>
      </w:r>
      <w:r w:rsidR="00F44869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</w:p>
    <w:p w:rsidR="00752587" w:rsidRPr="003C58FA" w:rsidRDefault="00752587" w:rsidP="00E76685">
      <w:pPr>
        <w:bidi/>
        <w:spacing w:line="300" w:lineRule="exact"/>
        <w:jc w:val="both"/>
        <w:rPr>
          <w:rFonts w:ascii="Arial Narrow" w:hAnsi="Arial Narrow"/>
          <w:b/>
          <w:bCs/>
          <w:noProof/>
          <w:color w:val="800000"/>
          <w:spacing w:val="-14"/>
          <w:sz w:val="28"/>
          <w:szCs w:val="28"/>
          <w:rtl/>
        </w:rPr>
      </w:pPr>
    </w:p>
    <w:p w:rsidR="00FD346B" w:rsidRPr="00D14169" w:rsidRDefault="00EF22BE" w:rsidP="00B32185">
      <w:pPr>
        <w:bidi/>
        <w:spacing w:line="300" w:lineRule="exact"/>
        <w:jc w:val="both"/>
        <w:rPr>
          <w:rFonts w:ascii="Arial Narrow" w:hAnsi="Arial Narrow"/>
          <w:b/>
          <w:bCs/>
          <w:color w:val="800000"/>
          <w:spacing w:val="-14"/>
          <w:sz w:val="28"/>
          <w:szCs w:val="28"/>
          <w:rtl/>
          <w:lang w:bidi="ar-MA"/>
        </w:rPr>
      </w:pPr>
      <w:r>
        <w:rPr>
          <w:rFonts w:ascii="Arial Narrow" w:hAnsi="Arial Narrow" w:hint="cs"/>
          <w:b/>
          <w:bCs/>
          <w:noProof/>
          <w:color w:val="800000"/>
          <w:spacing w:val="-14"/>
          <w:sz w:val="28"/>
          <w:szCs w:val="28"/>
          <w:rtl/>
        </w:rPr>
        <w:t>تباطؤ</w:t>
      </w:r>
      <w:r w:rsidR="00B32185" w:rsidRPr="00B32185">
        <w:rPr>
          <w:rFonts w:ascii="Arial Narrow" w:hAnsi="Arial Narrow" w:hint="cs"/>
          <w:b/>
          <w:bCs/>
          <w:noProof/>
          <w:color w:val="800000"/>
          <w:spacing w:val="-14"/>
          <w:sz w:val="28"/>
          <w:szCs w:val="28"/>
          <w:rtl/>
        </w:rPr>
        <w:t xml:space="preserve"> الاقتصاد العالمي</w:t>
      </w:r>
      <w:r w:rsidR="00B32185">
        <w:rPr>
          <w:rFonts w:ascii="Arial Narrow" w:hAnsi="Arial Narrow" w:hint="cs"/>
          <w:b/>
          <w:bCs/>
          <w:noProof/>
          <w:color w:val="800000"/>
          <w:spacing w:val="-14"/>
          <w:sz w:val="28"/>
          <w:szCs w:val="28"/>
          <w:rtl/>
        </w:rPr>
        <w:t xml:space="preserve"> </w:t>
      </w:r>
      <w:r w:rsidR="00FD346B" w:rsidRPr="00D14169">
        <w:rPr>
          <w:rFonts w:ascii="Arial Narrow" w:hAnsi="Arial Narrow"/>
          <w:b/>
          <w:bCs/>
          <w:color w:val="800000"/>
          <w:spacing w:val="-14"/>
          <w:sz w:val="28"/>
          <w:szCs w:val="28"/>
          <w:rtl/>
          <w:lang w:bidi="ar-MA"/>
        </w:rPr>
        <w:t xml:space="preserve">خلال </w:t>
      </w:r>
      <w:r w:rsidR="00185AC7">
        <w:rPr>
          <w:rFonts w:ascii="Arial Narrow" w:hAnsi="Arial Narrow"/>
          <w:b/>
          <w:bCs/>
          <w:color w:val="800000"/>
          <w:spacing w:val="-14"/>
          <w:sz w:val="28"/>
          <w:szCs w:val="28"/>
          <w:rtl/>
          <w:lang w:bidi="ar-MA"/>
        </w:rPr>
        <w:t xml:space="preserve">الفصل </w:t>
      </w:r>
      <w:r w:rsidR="009B5F72"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>الثالث</w:t>
      </w:r>
      <w:r w:rsidR="00185AC7">
        <w:rPr>
          <w:rFonts w:ascii="Arial Narrow" w:hAnsi="Arial Narrow"/>
          <w:b/>
          <w:bCs/>
          <w:color w:val="800000"/>
          <w:spacing w:val="-14"/>
          <w:sz w:val="28"/>
          <w:szCs w:val="28"/>
          <w:rtl/>
          <w:lang w:bidi="ar-MA"/>
        </w:rPr>
        <w:t xml:space="preserve"> من 2019</w:t>
      </w:r>
    </w:p>
    <w:p w:rsidR="008205F7" w:rsidRPr="007466C5" w:rsidRDefault="008205F7" w:rsidP="008205F7">
      <w:pPr>
        <w:jc w:val="both"/>
        <w:rPr>
          <w:rFonts w:ascii="Arial" w:hAnsi="Arial" w:cs="Arial"/>
          <w:sz w:val="20"/>
          <w:szCs w:val="20"/>
        </w:rPr>
      </w:pPr>
    </w:p>
    <w:p w:rsidR="00242EE0" w:rsidRPr="00D14169" w:rsidRDefault="00242EE0" w:rsidP="009E770D">
      <w:pPr>
        <w:bidi/>
        <w:spacing w:line="300" w:lineRule="exact"/>
        <w:jc w:val="both"/>
        <w:rPr>
          <w:rFonts w:ascii="Arial Narrow" w:hAnsi="Arial Narrow"/>
          <w:sz w:val="28"/>
          <w:szCs w:val="28"/>
          <w:rtl/>
          <w:lang w:bidi="ar-MA"/>
        </w:rPr>
      </w:pPr>
      <w:r w:rsidRPr="00D14169">
        <w:rPr>
          <w:rFonts w:ascii="Arial Narrow" w:hAnsi="Arial Narrow"/>
          <w:sz w:val="28"/>
          <w:szCs w:val="28"/>
          <w:rtl/>
          <w:lang w:bidi="ar-MA"/>
        </w:rPr>
        <w:t>من الم</w:t>
      </w:r>
      <w:r w:rsidR="006D1D46">
        <w:rPr>
          <w:rFonts w:ascii="Arial Narrow" w:hAnsi="Arial Narrow" w:hint="cs"/>
          <w:sz w:val="28"/>
          <w:szCs w:val="28"/>
          <w:rtl/>
          <w:lang w:bidi="ar-MA"/>
        </w:rPr>
        <w:t>توقع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 xml:space="preserve"> أن </w:t>
      </w:r>
      <w:r w:rsidR="005127B7" w:rsidRPr="00D14169">
        <w:rPr>
          <w:rFonts w:ascii="Arial Narrow" w:hAnsi="Arial Narrow" w:hint="cs"/>
          <w:sz w:val="28"/>
          <w:szCs w:val="28"/>
          <w:rtl/>
          <w:lang w:bidi="ar-MA"/>
        </w:rPr>
        <w:t>ي</w:t>
      </w:r>
      <w:r w:rsidR="00EF22BE">
        <w:rPr>
          <w:rFonts w:ascii="Arial Narrow" w:hAnsi="Arial Narrow" w:hint="cs"/>
          <w:sz w:val="28"/>
          <w:szCs w:val="28"/>
          <w:rtl/>
          <w:lang w:bidi="ar-MA"/>
        </w:rPr>
        <w:t xml:space="preserve">شهد </w:t>
      </w:r>
      <w:r w:rsidR="00943502">
        <w:rPr>
          <w:rFonts w:ascii="Arial Narrow" w:hAnsi="Arial Narrow" w:hint="cs"/>
          <w:sz w:val="28"/>
          <w:szCs w:val="28"/>
          <w:rtl/>
          <w:lang w:bidi="ar-MA"/>
        </w:rPr>
        <w:t>الاقتصاد العالمي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>، خلال</w:t>
      </w:r>
      <w:r w:rsidR="00C72F06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185AC7">
        <w:rPr>
          <w:rFonts w:ascii="Arial Narrow" w:hAnsi="Arial Narrow" w:hint="cs"/>
          <w:sz w:val="28"/>
          <w:szCs w:val="28"/>
          <w:rtl/>
          <w:lang w:bidi="ar-MA"/>
        </w:rPr>
        <w:t xml:space="preserve">الفصل </w:t>
      </w:r>
      <w:r w:rsidR="009B5F72">
        <w:rPr>
          <w:rFonts w:ascii="Arial Narrow" w:hAnsi="Arial Narrow" w:hint="cs"/>
          <w:sz w:val="28"/>
          <w:szCs w:val="28"/>
          <w:rtl/>
          <w:lang w:bidi="ar-MA"/>
        </w:rPr>
        <w:t>الثالث</w:t>
      </w:r>
      <w:r w:rsidR="00185AC7">
        <w:rPr>
          <w:rFonts w:ascii="Arial Narrow" w:hAnsi="Arial Narrow" w:hint="cs"/>
          <w:sz w:val="28"/>
          <w:szCs w:val="28"/>
          <w:rtl/>
          <w:lang w:bidi="ar-MA"/>
        </w:rPr>
        <w:t xml:space="preserve"> من 2019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 xml:space="preserve">، </w:t>
      </w:r>
      <w:r w:rsidR="00042599">
        <w:rPr>
          <w:rFonts w:ascii="Arial Narrow" w:hAnsi="Arial Narrow" w:hint="cs"/>
          <w:sz w:val="28"/>
          <w:szCs w:val="28"/>
          <w:rtl/>
          <w:lang w:bidi="ar-MA"/>
        </w:rPr>
        <w:t>ب</w:t>
      </w:r>
      <w:r w:rsidR="00EF22BE">
        <w:rPr>
          <w:rFonts w:ascii="Arial Narrow" w:hAnsi="Arial Narrow" w:hint="cs"/>
          <w:sz w:val="28"/>
          <w:szCs w:val="28"/>
          <w:rtl/>
          <w:lang w:bidi="ar-MA"/>
        </w:rPr>
        <w:t xml:space="preserve">عض التباطؤ، </w:t>
      </w:r>
      <w:r w:rsidR="008205F7">
        <w:rPr>
          <w:rFonts w:ascii="Arial Narrow" w:hAnsi="Arial Narrow" w:hint="cs"/>
          <w:sz w:val="28"/>
          <w:szCs w:val="28"/>
          <w:rtl/>
          <w:lang w:bidi="ar-MA"/>
        </w:rPr>
        <w:t>متأثرا ب</w:t>
      </w:r>
      <w:r w:rsidR="00C40B32">
        <w:rPr>
          <w:rFonts w:ascii="Arial Narrow" w:hAnsi="Arial Narrow" w:hint="cs"/>
          <w:sz w:val="28"/>
          <w:szCs w:val="28"/>
          <w:rtl/>
          <w:lang w:bidi="ar-MA"/>
        </w:rPr>
        <w:t xml:space="preserve">استمرار </w:t>
      </w:r>
      <w:r w:rsidR="008205F7">
        <w:rPr>
          <w:rFonts w:ascii="Arial Narrow" w:hAnsi="Arial Narrow" w:hint="cs"/>
          <w:sz w:val="28"/>
          <w:szCs w:val="28"/>
          <w:rtl/>
          <w:lang w:bidi="ar-MA"/>
        </w:rPr>
        <w:t>الضغوطات التجارية والحمائية، وكذ</w:t>
      </w:r>
      <w:r w:rsidR="003C73A2">
        <w:rPr>
          <w:rFonts w:ascii="Arial Narrow" w:hAnsi="Arial Narrow" w:hint="cs"/>
          <w:sz w:val="28"/>
          <w:szCs w:val="28"/>
          <w:rtl/>
          <w:lang w:bidi="ar-MA"/>
        </w:rPr>
        <w:t>ا</w:t>
      </w:r>
      <w:r w:rsidR="008205F7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565759">
        <w:rPr>
          <w:rFonts w:ascii="Arial Narrow" w:hAnsi="Arial Narrow" w:hint="cs"/>
          <w:sz w:val="28"/>
          <w:szCs w:val="28"/>
          <w:rtl/>
          <w:lang w:bidi="ar-MA"/>
        </w:rPr>
        <w:t xml:space="preserve">تداعيات </w:t>
      </w:r>
      <w:r w:rsidR="008205F7">
        <w:rPr>
          <w:rFonts w:ascii="Arial Narrow" w:hAnsi="Arial Narrow" w:hint="cs"/>
          <w:sz w:val="28"/>
          <w:szCs w:val="28"/>
          <w:rtl/>
          <w:lang w:bidi="ar-MA"/>
        </w:rPr>
        <w:t xml:space="preserve">خروج </w:t>
      </w:r>
      <w:r w:rsidR="00565759">
        <w:rPr>
          <w:rFonts w:ascii="Arial Narrow" w:hAnsi="Arial Narrow" w:hint="cs"/>
          <w:sz w:val="28"/>
          <w:szCs w:val="28"/>
          <w:rtl/>
          <w:lang w:bidi="ar-MA"/>
        </w:rPr>
        <w:t>المملكة المتحدة من الاتحاد الأوروبي.</w:t>
      </w:r>
      <w:r w:rsidR="008205F7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565759">
        <w:rPr>
          <w:rFonts w:ascii="Arial Narrow" w:hAnsi="Arial Narrow" w:hint="cs"/>
          <w:sz w:val="28"/>
          <w:szCs w:val="28"/>
          <w:rtl/>
          <w:lang w:bidi="ar-MA"/>
        </w:rPr>
        <w:t>و</w:t>
      </w:r>
      <w:r w:rsidR="00EF22BE" w:rsidRPr="00D14169">
        <w:rPr>
          <w:rFonts w:ascii="Arial Narrow" w:hAnsi="Arial Narrow" w:hint="cs"/>
          <w:sz w:val="28"/>
          <w:szCs w:val="28"/>
          <w:rtl/>
          <w:lang w:bidi="ar-MA"/>
        </w:rPr>
        <w:t>ي</w:t>
      </w:r>
      <w:r w:rsidR="00EF22BE">
        <w:rPr>
          <w:rFonts w:ascii="Arial Narrow" w:hAnsi="Arial Narrow" w:hint="cs"/>
          <w:sz w:val="28"/>
          <w:szCs w:val="28"/>
          <w:rtl/>
          <w:lang w:bidi="ar-MA"/>
        </w:rPr>
        <w:t>رتقب</w:t>
      </w:r>
      <w:r w:rsidR="00EF22BE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أن ي</w:t>
      </w:r>
      <w:r w:rsidR="00EF22BE">
        <w:rPr>
          <w:rFonts w:ascii="Arial Narrow" w:hAnsi="Arial Narrow" w:hint="cs"/>
          <w:sz w:val="28"/>
          <w:szCs w:val="28"/>
          <w:rtl/>
          <w:lang w:bidi="ar-MA"/>
        </w:rPr>
        <w:t>حقق</w:t>
      </w:r>
      <w:r w:rsidR="00EF22BE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اقتصاد </w:t>
      </w:r>
      <w:r w:rsidR="00565759">
        <w:rPr>
          <w:rFonts w:ascii="Arial Narrow" w:hAnsi="Arial Narrow" w:hint="cs"/>
          <w:sz w:val="28"/>
          <w:szCs w:val="28"/>
          <w:rtl/>
          <w:lang w:bidi="ar-MA"/>
        </w:rPr>
        <w:t xml:space="preserve">الدول المتقدمة زيادة بنسبة </w:t>
      </w:r>
      <w:r w:rsidR="00565759" w:rsidRPr="00D14169">
        <w:rPr>
          <w:rFonts w:ascii="Arial Narrow" w:hAnsi="Arial Narrow" w:hint="cs"/>
          <w:sz w:val="28"/>
          <w:szCs w:val="28"/>
          <w:rtl/>
          <w:lang w:bidi="ar-MA"/>
        </w:rPr>
        <w:t>1,</w:t>
      </w:r>
      <w:r w:rsidR="003C58FA">
        <w:rPr>
          <w:rFonts w:ascii="Arial Narrow" w:hAnsi="Arial Narrow" w:hint="cs"/>
          <w:sz w:val="28"/>
          <w:szCs w:val="28"/>
          <w:rtl/>
          <w:lang w:bidi="ar-MA"/>
        </w:rPr>
        <w:t>6</w:t>
      </w:r>
      <w:r w:rsidR="00565759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565759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="00565759">
        <w:rPr>
          <w:rFonts w:ascii="Arial Narrow" w:hAnsi="Arial Narrow" w:hint="cs"/>
          <w:sz w:val="28"/>
          <w:szCs w:val="28"/>
          <w:rtl/>
          <w:lang w:bidi="ar-MA"/>
        </w:rPr>
        <w:t>عوض 2+</w:t>
      </w:r>
      <w:r w:rsidR="00565759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565759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565759">
        <w:rPr>
          <w:rFonts w:ascii="Arial Narrow" w:hAnsi="Arial Narrow" w:hint="cs"/>
          <w:sz w:val="28"/>
          <w:szCs w:val="28"/>
          <w:rtl/>
          <w:lang w:bidi="ar-MA"/>
        </w:rPr>
        <w:t>في</w:t>
      </w:r>
      <w:r w:rsidR="003C58FA">
        <w:rPr>
          <w:rFonts w:ascii="Arial Narrow" w:hAnsi="Arial Narrow" w:hint="cs"/>
          <w:sz w:val="28"/>
          <w:szCs w:val="28"/>
          <w:rtl/>
          <w:lang w:bidi="ar-MA"/>
        </w:rPr>
        <w:t xml:space="preserve"> بداية</w:t>
      </w:r>
      <w:r w:rsidR="00565759">
        <w:rPr>
          <w:rFonts w:ascii="Arial Narrow" w:hAnsi="Arial Narrow" w:hint="cs"/>
          <w:sz w:val="28"/>
          <w:szCs w:val="28"/>
          <w:rtl/>
          <w:lang w:bidi="ar-MA"/>
        </w:rPr>
        <w:t xml:space="preserve"> السنة. </w:t>
      </w:r>
      <w:r w:rsidR="003C58FA">
        <w:rPr>
          <w:rFonts w:ascii="Arial Narrow" w:hAnsi="Arial Narrow" w:hint="cs"/>
          <w:sz w:val="28"/>
          <w:szCs w:val="28"/>
          <w:rtl/>
          <w:lang w:bidi="ar-MA"/>
        </w:rPr>
        <w:t>و</w:t>
      </w:r>
      <w:r w:rsidR="00565759">
        <w:rPr>
          <w:rFonts w:ascii="Arial Narrow" w:hAnsi="Arial Narrow" w:hint="cs"/>
          <w:sz w:val="28"/>
          <w:szCs w:val="28"/>
          <w:rtl/>
          <w:lang w:bidi="ar-MA"/>
        </w:rPr>
        <w:t xml:space="preserve"> ستشهد </w:t>
      </w:r>
      <w:r w:rsidR="00EF22BE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منطقة الأورو </w:t>
      </w:r>
      <w:r w:rsidR="00EF22BE">
        <w:rPr>
          <w:rFonts w:ascii="Arial Narrow" w:hAnsi="Arial Narrow" w:hint="cs"/>
          <w:sz w:val="28"/>
          <w:szCs w:val="28"/>
          <w:rtl/>
          <w:lang w:bidi="ar-MA"/>
        </w:rPr>
        <w:t>نموا</w:t>
      </w:r>
      <w:r w:rsidR="00C4279B">
        <w:rPr>
          <w:rFonts w:ascii="Arial Narrow" w:hAnsi="Arial Narrow" w:hint="cs"/>
          <w:sz w:val="28"/>
          <w:szCs w:val="28"/>
          <w:rtl/>
          <w:lang w:bidi="ar-MA"/>
        </w:rPr>
        <w:t xml:space="preserve"> متواضعا</w:t>
      </w:r>
      <w:r w:rsidR="00EF22BE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قدره </w:t>
      </w:r>
      <w:r w:rsidR="003C58FA">
        <w:rPr>
          <w:rFonts w:ascii="Arial Narrow" w:hAnsi="Arial Narrow" w:hint="cs"/>
          <w:sz w:val="28"/>
          <w:szCs w:val="28"/>
          <w:rtl/>
          <w:lang w:bidi="ar-MA"/>
        </w:rPr>
        <w:t>0</w:t>
      </w:r>
      <w:r w:rsidR="00EF22BE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3C58FA">
        <w:rPr>
          <w:rFonts w:ascii="Arial Narrow" w:hAnsi="Arial Narrow" w:hint="cs"/>
          <w:sz w:val="28"/>
          <w:szCs w:val="28"/>
          <w:rtl/>
          <w:lang w:bidi="ar-MA"/>
        </w:rPr>
        <w:t>8</w:t>
      </w:r>
      <w:r w:rsidR="00EF22BE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EF22BE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="00565759">
        <w:rPr>
          <w:rFonts w:ascii="Arial Narrow" w:hAnsi="Arial Narrow" w:hint="cs"/>
          <w:sz w:val="28"/>
          <w:szCs w:val="28"/>
          <w:rtl/>
          <w:lang w:bidi="ar-MA"/>
        </w:rPr>
        <w:t>متأثر</w:t>
      </w:r>
      <w:r w:rsidR="003C58FA">
        <w:rPr>
          <w:rFonts w:ascii="Arial Narrow" w:hAnsi="Arial Narrow" w:hint="cs"/>
          <w:sz w:val="28"/>
          <w:szCs w:val="28"/>
          <w:rtl/>
          <w:lang w:bidi="ar-MA"/>
        </w:rPr>
        <w:t>ة</w:t>
      </w:r>
      <w:r w:rsidR="00565759">
        <w:rPr>
          <w:rFonts w:ascii="Arial Narrow" w:hAnsi="Arial Narrow" w:hint="cs"/>
          <w:sz w:val="28"/>
          <w:szCs w:val="28"/>
          <w:rtl/>
          <w:lang w:bidi="ar-MA"/>
        </w:rPr>
        <w:t xml:space="preserve"> بانخفاض الطلب الخارجي الموجه لها</w:t>
      </w:r>
      <w:r w:rsidR="00EF22BE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. </w:t>
      </w:r>
      <w:r w:rsidR="003C58FA">
        <w:rPr>
          <w:rFonts w:ascii="Arial Narrow" w:hAnsi="Arial Narrow" w:hint="cs"/>
          <w:sz w:val="28"/>
          <w:szCs w:val="28"/>
          <w:rtl/>
          <w:lang w:bidi="ar-MA"/>
        </w:rPr>
        <w:t>حيث سيعرف الاقتصاد الالماني تباط</w:t>
      </w:r>
      <w:r w:rsidR="00800CE7">
        <w:rPr>
          <w:rFonts w:ascii="Arial Narrow" w:hAnsi="Arial Narrow" w:hint="cs"/>
          <w:sz w:val="28"/>
          <w:szCs w:val="28"/>
          <w:rtl/>
          <w:lang w:bidi="ar-MA"/>
        </w:rPr>
        <w:t>ؤا</w:t>
      </w:r>
      <w:r w:rsidR="003C58FA">
        <w:rPr>
          <w:rFonts w:ascii="Arial Narrow" w:hAnsi="Arial Narrow" w:hint="cs"/>
          <w:sz w:val="28"/>
          <w:szCs w:val="28"/>
          <w:rtl/>
          <w:lang w:bidi="ar-MA"/>
        </w:rPr>
        <w:t xml:space="preserve"> ملحوظا بسبب ضعف المبادلات التجارية العالمية وتراجع استثمار المقاولات</w:t>
      </w:r>
      <w:r w:rsidR="00C40B32">
        <w:rPr>
          <w:rFonts w:ascii="Arial Narrow" w:hAnsi="Arial Narrow" w:hint="cs"/>
          <w:sz w:val="28"/>
          <w:szCs w:val="28"/>
          <w:rtl/>
          <w:lang w:bidi="ar-MA"/>
        </w:rPr>
        <w:t>.</w:t>
      </w:r>
      <w:r w:rsidR="003C58FA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800CE7">
        <w:rPr>
          <w:rFonts w:ascii="Arial Narrow" w:hAnsi="Arial Narrow" w:hint="cs"/>
          <w:sz w:val="28"/>
          <w:szCs w:val="28"/>
          <w:rtl/>
          <w:lang w:bidi="ar-MA"/>
        </w:rPr>
        <w:t>و</w:t>
      </w:r>
      <w:r w:rsidR="003C58FA">
        <w:rPr>
          <w:rFonts w:ascii="Arial Narrow" w:hAnsi="Arial Narrow" w:hint="cs"/>
          <w:sz w:val="28"/>
          <w:szCs w:val="28"/>
          <w:rtl/>
          <w:lang w:bidi="ar-MA"/>
        </w:rPr>
        <w:t xml:space="preserve">بدوره </w:t>
      </w:r>
      <w:r w:rsidR="00F27A86">
        <w:rPr>
          <w:rFonts w:ascii="Arial Narrow" w:hAnsi="Arial Narrow" w:hint="cs"/>
          <w:sz w:val="28"/>
          <w:szCs w:val="28"/>
          <w:rtl/>
          <w:lang w:bidi="ar-MA"/>
        </w:rPr>
        <w:t>سيواصل الاقتصاد الايطالي تباطؤه موازاة مع ضعف الاستهلاك الخاص و</w:t>
      </w:r>
      <w:r w:rsidR="00435DCF">
        <w:rPr>
          <w:rFonts w:ascii="Arial Narrow" w:hAnsi="Arial Narrow" w:hint="cs"/>
          <w:sz w:val="28"/>
          <w:szCs w:val="28"/>
          <w:rtl/>
          <w:lang w:bidi="ar-MA"/>
        </w:rPr>
        <w:t>انخفاض</w:t>
      </w:r>
      <w:r w:rsidR="00F27A86">
        <w:rPr>
          <w:rFonts w:ascii="Arial Narrow" w:hAnsi="Arial Narrow" w:hint="cs"/>
          <w:sz w:val="28"/>
          <w:szCs w:val="28"/>
          <w:rtl/>
          <w:lang w:bidi="ar-MA"/>
        </w:rPr>
        <w:t xml:space="preserve"> الاستثمار. أما اقتصاديات فرنسا واسبانيا فس</w:t>
      </w:r>
      <w:r w:rsidR="003C73A2">
        <w:rPr>
          <w:rFonts w:ascii="Arial Narrow" w:hAnsi="Arial Narrow" w:hint="cs"/>
          <w:sz w:val="28"/>
          <w:szCs w:val="28"/>
          <w:rtl/>
          <w:lang w:bidi="ar-MA"/>
        </w:rPr>
        <w:t>ت</w:t>
      </w:r>
      <w:r w:rsidR="00800CE7">
        <w:rPr>
          <w:rFonts w:ascii="Arial Narrow" w:hAnsi="Arial Narrow" w:hint="cs"/>
          <w:sz w:val="28"/>
          <w:szCs w:val="28"/>
          <w:rtl/>
          <w:lang w:bidi="ar-MA"/>
        </w:rPr>
        <w:t xml:space="preserve">حقق </w:t>
      </w:r>
      <w:r w:rsidR="001E4885">
        <w:rPr>
          <w:rFonts w:ascii="Arial Narrow" w:hAnsi="Arial Narrow" w:hint="cs"/>
          <w:sz w:val="28"/>
          <w:szCs w:val="28"/>
          <w:rtl/>
          <w:lang w:bidi="ar-MA"/>
        </w:rPr>
        <w:t>بعض ال</w:t>
      </w:r>
      <w:r w:rsidR="00800CE7">
        <w:rPr>
          <w:rFonts w:ascii="Arial Narrow" w:hAnsi="Arial Narrow" w:hint="cs"/>
          <w:sz w:val="28"/>
          <w:szCs w:val="28"/>
          <w:rtl/>
          <w:lang w:bidi="ar-MA"/>
        </w:rPr>
        <w:t>تحسن</w:t>
      </w:r>
      <w:r w:rsidR="00F27A86">
        <w:rPr>
          <w:rFonts w:ascii="Arial Narrow" w:hAnsi="Arial Narrow" w:hint="cs"/>
          <w:sz w:val="28"/>
          <w:szCs w:val="28"/>
          <w:rtl/>
          <w:lang w:bidi="ar-MA"/>
        </w:rPr>
        <w:t xml:space="preserve"> بفضل </w:t>
      </w:r>
      <w:r w:rsidR="00800CE7">
        <w:rPr>
          <w:rFonts w:ascii="Arial Narrow" w:hAnsi="Arial Narrow" w:hint="cs"/>
          <w:sz w:val="28"/>
          <w:szCs w:val="28"/>
          <w:rtl/>
          <w:lang w:bidi="ar-MA"/>
        </w:rPr>
        <w:t>ارتفاع</w:t>
      </w:r>
      <w:r w:rsidR="00F27A86">
        <w:rPr>
          <w:rFonts w:ascii="Arial Narrow" w:hAnsi="Arial Narrow" w:hint="cs"/>
          <w:sz w:val="28"/>
          <w:szCs w:val="28"/>
          <w:rtl/>
          <w:lang w:bidi="ar-MA"/>
        </w:rPr>
        <w:t xml:space="preserve"> الطلب الداخلي. في المقابل، سيشهد</w:t>
      </w:r>
      <w:r w:rsidR="00EF22BE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اقتصاد </w:t>
      </w:r>
      <w:r w:rsidR="00EF22BE" w:rsidRPr="00D14169">
        <w:rPr>
          <w:rFonts w:ascii="Arial Narrow" w:hAnsi="Arial Narrow"/>
          <w:sz w:val="28"/>
          <w:szCs w:val="28"/>
          <w:rtl/>
          <w:lang w:bidi="ar-MA"/>
        </w:rPr>
        <w:t>الولايات المتحدة الأمريكية</w:t>
      </w:r>
      <w:r w:rsidR="00EF22BE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EF22BE">
        <w:rPr>
          <w:rFonts w:ascii="Arial Narrow" w:hAnsi="Arial Narrow" w:hint="cs"/>
          <w:sz w:val="28"/>
          <w:szCs w:val="28"/>
          <w:rtl/>
          <w:lang w:bidi="ar-MA"/>
        </w:rPr>
        <w:t>ت</w:t>
      </w:r>
      <w:r w:rsidR="00435DCF">
        <w:rPr>
          <w:rFonts w:ascii="Arial Narrow" w:hAnsi="Arial Narrow" w:hint="cs"/>
          <w:sz w:val="28"/>
          <w:szCs w:val="28"/>
          <w:rtl/>
          <w:lang w:bidi="ar-MA"/>
        </w:rPr>
        <w:t>راجع</w:t>
      </w:r>
      <w:r w:rsidR="00F27A86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1E4885">
        <w:rPr>
          <w:rFonts w:ascii="Arial Narrow" w:hAnsi="Arial Narrow" w:hint="cs"/>
          <w:sz w:val="28"/>
          <w:szCs w:val="28"/>
          <w:rtl/>
          <w:lang w:bidi="ar-MA"/>
        </w:rPr>
        <w:t xml:space="preserve">طفيفا </w:t>
      </w:r>
      <w:r w:rsidR="009E770D">
        <w:rPr>
          <w:rFonts w:ascii="Arial Narrow" w:hAnsi="Arial Narrow" w:hint="cs"/>
          <w:sz w:val="28"/>
          <w:szCs w:val="28"/>
          <w:rtl/>
          <w:lang w:bidi="ar-MA"/>
        </w:rPr>
        <w:t xml:space="preserve">في وتيرة نموه </w:t>
      </w:r>
      <w:r w:rsidR="00C40B32">
        <w:rPr>
          <w:rFonts w:ascii="Arial Narrow" w:hAnsi="Arial Narrow" w:hint="cs"/>
          <w:sz w:val="28"/>
          <w:szCs w:val="28"/>
          <w:rtl/>
          <w:lang w:bidi="ar-MA"/>
        </w:rPr>
        <w:t>عقب</w:t>
      </w:r>
      <w:r w:rsidR="00F27A86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C4279B">
        <w:rPr>
          <w:rFonts w:ascii="Arial Narrow" w:hAnsi="Arial Narrow" w:hint="cs"/>
          <w:sz w:val="28"/>
          <w:szCs w:val="28"/>
          <w:rtl/>
          <w:lang w:bidi="ar-MA"/>
        </w:rPr>
        <w:t>تباطؤ</w:t>
      </w:r>
      <w:r w:rsidR="00EF22BE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565759">
        <w:rPr>
          <w:rFonts w:ascii="Arial Narrow" w:hAnsi="Arial Narrow" w:hint="cs"/>
          <w:sz w:val="28"/>
          <w:szCs w:val="28"/>
          <w:rtl/>
          <w:lang w:bidi="ar-MA"/>
        </w:rPr>
        <w:t>الصادرات والاست</w:t>
      </w:r>
      <w:r w:rsidR="00F27A86">
        <w:rPr>
          <w:rFonts w:ascii="Arial Narrow" w:hAnsi="Arial Narrow" w:hint="cs"/>
          <w:sz w:val="28"/>
          <w:szCs w:val="28"/>
          <w:rtl/>
          <w:lang w:bidi="ar-MA"/>
        </w:rPr>
        <w:t xml:space="preserve">هلاك </w:t>
      </w:r>
      <w:r w:rsidR="00565759">
        <w:rPr>
          <w:rFonts w:ascii="Arial Narrow" w:hAnsi="Arial Narrow" w:hint="cs"/>
          <w:sz w:val="28"/>
          <w:szCs w:val="28"/>
          <w:rtl/>
          <w:lang w:bidi="ar-MA"/>
        </w:rPr>
        <w:t>الخاص</w:t>
      </w:r>
      <w:r w:rsidR="00EF22BE">
        <w:rPr>
          <w:rFonts w:ascii="Arial Narrow" w:hAnsi="Arial Narrow" w:hint="cs"/>
          <w:sz w:val="28"/>
          <w:szCs w:val="28"/>
          <w:rtl/>
          <w:lang w:bidi="ar-MA"/>
        </w:rPr>
        <w:t xml:space="preserve">. </w:t>
      </w:r>
    </w:p>
    <w:p w:rsidR="00F11924" w:rsidRPr="00B440C5" w:rsidRDefault="00F11924" w:rsidP="00F11924">
      <w:pPr>
        <w:jc w:val="both"/>
        <w:rPr>
          <w:rFonts w:ascii="Arial" w:hAnsi="Arial" w:cs="Arial"/>
          <w:iCs/>
          <w:color w:val="FF0000"/>
          <w:sz w:val="20"/>
          <w:szCs w:val="20"/>
          <w:lang w:eastAsia="en-US"/>
        </w:rPr>
      </w:pPr>
    </w:p>
    <w:p w:rsidR="00242EE0" w:rsidRPr="00D14169" w:rsidRDefault="00C37282" w:rsidP="003C73A2">
      <w:pPr>
        <w:bidi/>
        <w:spacing w:line="300" w:lineRule="exact"/>
        <w:jc w:val="both"/>
        <w:rPr>
          <w:rFonts w:ascii="Arial Narrow" w:hAnsi="Arial Narrow"/>
          <w:spacing w:val="-2"/>
          <w:sz w:val="28"/>
          <w:szCs w:val="28"/>
          <w:rtl/>
          <w:lang w:bidi="ar-MA"/>
        </w:rPr>
      </w:pPr>
      <w:r>
        <w:rPr>
          <w:rFonts w:ascii="Arial Narrow" w:hAnsi="Arial Narrow" w:hint="cs"/>
          <w:sz w:val="28"/>
          <w:szCs w:val="28"/>
          <w:rtl/>
          <w:lang w:bidi="ar-MA"/>
        </w:rPr>
        <w:t>و</w:t>
      </w:r>
      <w:r w:rsidR="00943502">
        <w:rPr>
          <w:rFonts w:ascii="Arial Narrow" w:hAnsi="Arial Narrow" w:hint="cs"/>
          <w:sz w:val="28"/>
          <w:szCs w:val="28"/>
          <w:rtl/>
          <w:lang w:bidi="ar-MA"/>
        </w:rPr>
        <w:t>على صعيد</w:t>
      </w:r>
      <w:r>
        <w:rPr>
          <w:rFonts w:ascii="Arial Narrow" w:hAnsi="Arial Narrow" w:hint="cs"/>
          <w:sz w:val="28"/>
          <w:szCs w:val="28"/>
          <w:rtl/>
          <w:lang w:bidi="ar-MA"/>
        </w:rPr>
        <w:t xml:space="preserve"> البلدان الناشئة، </w:t>
      </w:r>
      <w:r w:rsidR="00EF76D2">
        <w:rPr>
          <w:rFonts w:ascii="Arial Narrow" w:hAnsi="Arial Narrow" w:hint="cs"/>
          <w:sz w:val="28"/>
          <w:szCs w:val="28"/>
          <w:rtl/>
          <w:lang w:bidi="ar-MA"/>
        </w:rPr>
        <w:t>من الم</w:t>
      </w:r>
      <w:r w:rsidR="006D1D46">
        <w:rPr>
          <w:rFonts w:ascii="Arial Narrow" w:hAnsi="Arial Narrow" w:hint="cs"/>
          <w:sz w:val="28"/>
          <w:szCs w:val="28"/>
          <w:rtl/>
          <w:lang w:bidi="ar-MA"/>
        </w:rPr>
        <w:t xml:space="preserve">نتظر </w:t>
      </w:r>
      <w:r w:rsidR="007668D4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أن </w:t>
      </w:r>
      <w:r w:rsidR="00300EC5" w:rsidRPr="00D14169">
        <w:rPr>
          <w:rFonts w:ascii="Arial Narrow" w:hAnsi="Arial Narrow" w:hint="cs"/>
          <w:sz w:val="28"/>
          <w:szCs w:val="28"/>
          <w:rtl/>
          <w:lang w:bidi="ar-MA"/>
        </w:rPr>
        <w:t>ي</w:t>
      </w:r>
      <w:r w:rsidR="00FA2771">
        <w:rPr>
          <w:rFonts w:ascii="Arial Narrow" w:hAnsi="Arial Narrow" w:hint="cs"/>
          <w:sz w:val="28"/>
          <w:szCs w:val="28"/>
          <w:rtl/>
          <w:lang w:bidi="ar-MA"/>
        </w:rPr>
        <w:t xml:space="preserve">شهد </w:t>
      </w:r>
      <w:r w:rsidR="00300EC5" w:rsidRPr="00D14169">
        <w:rPr>
          <w:rFonts w:ascii="Arial Narrow" w:hAnsi="Arial Narrow" w:hint="cs"/>
          <w:sz w:val="28"/>
          <w:szCs w:val="28"/>
          <w:rtl/>
          <w:lang w:bidi="ar-MA"/>
        </w:rPr>
        <w:t>الاقتصاد الصيني</w:t>
      </w:r>
      <w:r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FA2771">
        <w:rPr>
          <w:rFonts w:ascii="Arial Narrow" w:hAnsi="Arial Narrow" w:hint="cs"/>
          <w:sz w:val="28"/>
          <w:szCs w:val="28"/>
          <w:rtl/>
          <w:lang w:bidi="ar-MA"/>
        </w:rPr>
        <w:t xml:space="preserve">بعض التباطؤ متأثرا </w:t>
      </w:r>
      <w:r w:rsidR="003C73A2">
        <w:rPr>
          <w:rFonts w:ascii="Arial Narrow" w:hAnsi="Arial Narrow" w:hint="cs"/>
          <w:sz w:val="28"/>
          <w:szCs w:val="28"/>
          <w:rtl/>
          <w:lang w:bidi="ar-MA"/>
        </w:rPr>
        <w:t>بتراجع معدل نمو</w:t>
      </w:r>
      <w:r w:rsidR="00FA2771">
        <w:rPr>
          <w:rFonts w:ascii="Arial Narrow" w:hAnsi="Arial Narrow" w:hint="cs"/>
          <w:sz w:val="28"/>
          <w:szCs w:val="28"/>
          <w:rtl/>
          <w:lang w:bidi="ar-MA"/>
        </w:rPr>
        <w:t xml:space="preserve"> الصادرات</w:t>
      </w:r>
      <w:r w:rsidR="00C90B28">
        <w:rPr>
          <w:rFonts w:ascii="Arial Narrow" w:hAnsi="Arial Narrow" w:hint="cs"/>
          <w:sz w:val="28"/>
          <w:szCs w:val="28"/>
          <w:rtl/>
          <w:lang w:bidi="ar-MA"/>
        </w:rPr>
        <w:t xml:space="preserve">. </w:t>
      </w:r>
      <w:r w:rsidR="00C40B32">
        <w:rPr>
          <w:rFonts w:ascii="Arial Narrow" w:hAnsi="Arial Narrow" w:hint="cs"/>
          <w:sz w:val="28"/>
          <w:szCs w:val="28"/>
          <w:rtl/>
          <w:lang w:bidi="ar-MA"/>
        </w:rPr>
        <w:t>كما</w:t>
      </w:r>
      <w:r w:rsidR="00300EC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س</w:t>
      </w:r>
      <w:r w:rsidR="00FA2771">
        <w:rPr>
          <w:rFonts w:ascii="Arial Narrow" w:hAnsi="Arial Narrow" w:hint="cs"/>
          <w:sz w:val="28"/>
          <w:szCs w:val="28"/>
          <w:rtl/>
          <w:lang w:bidi="ar-MA"/>
        </w:rPr>
        <w:t>ت</w:t>
      </w:r>
      <w:r w:rsidR="003C73A2">
        <w:rPr>
          <w:rFonts w:ascii="Arial Narrow" w:hAnsi="Arial Narrow" w:hint="cs"/>
          <w:sz w:val="28"/>
          <w:szCs w:val="28"/>
          <w:rtl/>
          <w:lang w:bidi="ar-MA"/>
        </w:rPr>
        <w:t>ظ</w:t>
      </w:r>
      <w:r w:rsidR="00FA2771">
        <w:rPr>
          <w:rFonts w:ascii="Arial Narrow" w:hAnsi="Arial Narrow" w:hint="cs"/>
          <w:sz w:val="28"/>
          <w:szCs w:val="28"/>
          <w:rtl/>
          <w:lang w:bidi="ar-MA"/>
        </w:rPr>
        <w:t>ل</w:t>
      </w:r>
      <w:r w:rsidR="00F04CF1">
        <w:rPr>
          <w:rFonts w:ascii="Arial Narrow" w:hAnsi="Arial Narrow" w:hint="cs"/>
          <w:sz w:val="28"/>
          <w:szCs w:val="28"/>
          <w:rtl/>
          <w:lang w:bidi="ar-MA"/>
        </w:rPr>
        <w:t xml:space="preserve"> اقتصاديات</w:t>
      </w:r>
      <w:r w:rsidR="00300EC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817D1E" w:rsidRPr="00D14169">
        <w:rPr>
          <w:rFonts w:ascii="Arial Narrow" w:hAnsi="Arial Narrow" w:hint="cs"/>
          <w:sz w:val="28"/>
          <w:szCs w:val="28"/>
          <w:rtl/>
          <w:lang w:bidi="ar-MA"/>
        </w:rPr>
        <w:t>كل</w:t>
      </w:r>
      <w:r w:rsidR="00FA2771">
        <w:rPr>
          <w:rFonts w:ascii="Arial Narrow" w:hAnsi="Arial Narrow" w:hint="cs"/>
          <w:sz w:val="28"/>
          <w:szCs w:val="28"/>
          <w:rtl/>
          <w:lang w:bidi="ar-MA"/>
        </w:rPr>
        <w:t xml:space="preserve"> من</w:t>
      </w:r>
      <w:r w:rsidR="00817D1E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FA2771">
        <w:rPr>
          <w:rFonts w:ascii="Arial Narrow" w:hAnsi="Arial Narrow" w:hint="cs"/>
          <w:sz w:val="28"/>
          <w:szCs w:val="28"/>
          <w:rtl/>
          <w:lang w:bidi="ar-MA"/>
        </w:rPr>
        <w:t xml:space="preserve">تركيا </w:t>
      </w:r>
      <w:r w:rsidR="006C3068" w:rsidRPr="00D14169">
        <w:rPr>
          <w:rFonts w:ascii="Arial Narrow" w:hAnsi="Arial Narrow" w:hint="cs"/>
          <w:sz w:val="28"/>
          <w:szCs w:val="28"/>
          <w:rtl/>
          <w:lang w:bidi="ar-MA"/>
        </w:rPr>
        <w:t>والبرازيل</w:t>
      </w:r>
      <w:r w:rsidR="00300EC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3C73A2">
        <w:rPr>
          <w:rFonts w:ascii="Arial Narrow" w:hAnsi="Arial Narrow" w:hint="cs"/>
          <w:sz w:val="28"/>
          <w:szCs w:val="28"/>
          <w:rtl/>
          <w:lang w:bidi="ar-MA"/>
        </w:rPr>
        <w:t>بعيدة عن مستوياتها المسجلة خلال السنوات الفارطة</w:t>
      </w:r>
      <w:r>
        <w:rPr>
          <w:rFonts w:ascii="Arial Narrow" w:hAnsi="Arial Narrow" w:hint="cs"/>
          <w:sz w:val="28"/>
          <w:szCs w:val="28"/>
          <w:rtl/>
          <w:lang w:bidi="ar-MA"/>
        </w:rPr>
        <w:t xml:space="preserve">. </w:t>
      </w:r>
      <w:r w:rsidR="00FA2771">
        <w:rPr>
          <w:rFonts w:ascii="Arial Narrow" w:hAnsi="Arial Narrow" w:hint="cs"/>
          <w:sz w:val="28"/>
          <w:szCs w:val="28"/>
          <w:rtl/>
          <w:lang w:bidi="ar-MA"/>
        </w:rPr>
        <w:t xml:space="preserve">فيما </w:t>
      </w:r>
      <w:r w:rsidR="00C90B28">
        <w:rPr>
          <w:rFonts w:ascii="Arial Narrow" w:hAnsi="Arial Narrow" w:hint="cs"/>
          <w:sz w:val="28"/>
          <w:szCs w:val="28"/>
          <w:rtl/>
          <w:lang w:bidi="ar-MA"/>
        </w:rPr>
        <w:t>سي</w:t>
      </w:r>
      <w:r w:rsidR="00FA2771">
        <w:rPr>
          <w:rFonts w:ascii="Arial Narrow" w:hAnsi="Arial Narrow" w:hint="cs"/>
          <w:sz w:val="28"/>
          <w:szCs w:val="28"/>
          <w:rtl/>
          <w:lang w:bidi="ar-MA"/>
        </w:rPr>
        <w:t xml:space="preserve">تأثر اقتصاد </w:t>
      </w:r>
      <w:r w:rsidR="005247CA">
        <w:rPr>
          <w:rFonts w:ascii="Arial Narrow" w:hAnsi="Arial Narrow" w:hint="cs"/>
          <w:sz w:val="28"/>
          <w:szCs w:val="28"/>
          <w:rtl/>
          <w:lang w:bidi="ar-MA"/>
        </w:rPr>
        <w:t>دول أوربا الوسطى من تداعيات تراجع وتيرة نمو شركائهم الاوروبيين</w:t>
      </w:r>
      <w:r w:rsidR="00C90B28">
        <w:rPr>
          <w:rFonts w:ascii="Arial Narrow" w:hAnsi="Arial Narrow" w:hint="cs"/>
          <w:sz w:val="28"/>
          <w:szCs w:val="28"/>
          <w:rtl/>
          <w:lang w:bidi="ar-MA"/>
        </w:rPr>
        <w:t xml:space="preserve">. </w:t>
      </w:r>
    </w:p>
    <w:p w:rsidR="00E813FD" w:rsidRPr="00972327" w:rsidRDefault="00E813FD" w:rsidP="00E813FD">
      <w:pPr>
        <w:bidi/>
        <w:jc w:val="both"/>
        <w:rPr>
          <w:rFonts w:ascii="Arial Narrow" w:hAnsi="Arial Narrow"/>
          <w:b/>
          <w:bCs/>
          <w:noProof/>
          <w:color w:val="800000"/>
          <w:spacing w:val="-14"/>
          <w:sz w:val="28"/>
          <w:szCs w:val="28"/>
          <w:rtl/>
          <w:lang w:bidi="ar-MA"/>
        </w:rPr>
      </w:pPr>
    </w:p>
    <w:p w:rsidR="00726C98" w:rsidRPr="00D14169" w:rsidRDefault="00726C98" w:rsidP="001D5461">
      <w:pPr>
        <w:bidi/>
        <w:spacing w:line="300" w:lineRule="exact"/>
        <w:jc w:val="both"/>
        <w:rPr>
          <w:rFonts w:ascii="Arial Narrow" w:hAnsi="Arial Narrow"/>
          <w:sz w:val="28"/>
          <w:szCs w:val="28"/>
          <w:rtl/>
          <w:lang w:bidi="ar-MA"/>
        </w:rPr>
      </w:pPr>
      <w:r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ويرتقب أن </w:t>
      </w:r>
      <w:r w:rsidR="00516642">
        <w:rPr>
          <w:rFonts w:ascii="Arial Narrow" w:hAnsi="Arial Narrow" w:hint="cs"/>
          <w:sz w:val="28"/>
          <w:szCs w:val="28"/>
          <w:rtl/>
          <w:lang w:bidi="ar-MA"/>
        </w:rPr>
        <w:t>ينخفض</w:t>
      </w:r>
      <w:r w:rsidR="00B2368C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سعر </w:t>
      </w:r>
      <w:r w:rsidR="00B85297">
        <w:rPr>
          <w:rFonts w:ascii="Arial Narrow" w:hAnsi="Arial Narrow" w:hint="cs"/>
          <w:sz w:val="28"/>
          <w:szCs w:val="28"/>
          <w:rtl/>
          <w:lang w:bidi="ar-MA"/>
        </w:rPr>
        <w:t>بترول بحر الشمال</w:t>
      </w:r>
      <w:r w:rsidR="00972327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516642">
        <w:rPr>
          <w:rFonts w:ascii="Arial Narrow" w:hAnsi="Arial Narrow" w:hint="cs"/>
          <w:sz w:val="28"/>
          <w:szCs w:val="28"/>
          <w:rtl/>
          <w:lang w:bidi="ar-MA"/>
        </w:rPr>
        <w:t>بنسبة 17</w:t>
      </w:r>
      <w:r w:rsidR="00516642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516642">
        <w:rPr>
          <w:rFonts w:ascii="Arial Narrow" w:hAnsi="Arial Narrow" w:hint="cs"/>
          <w:sz w:val="28"/>
          <w:szCs w:val="28"/>
          <w:rtl/>
          <w:lang w:bidi="ar-MA"/>
        </w:rPr>
        <w:t>9</w:t>
      </w:r>
      <w:r w:rsidR="00516642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516642">
        <w:rPr>
          <w:rFonts w:ascii="Arial Narrow" w:hAnsi="Arial Narrow" w:hint="cs"/>
          <w:sz w:val="28"/>
          <w:szCs w:val="28"/>
          <w:rtl/>
          <w:lang w:bidi="ar-MA"/>
        </w:rPr>
        <w:t>،</w:t>
      </w:r>
      <w:r w:rsidR="00516642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972327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516642">
        <w:rPr>
          <w:rFonts w:ascii="Arial Narrow" w:hAnsi="Arial Narrow" w:hint="cs"/>
          <w:sz w:val="28"/>
          <w:szCs w:val="28"/>
          <w:rtl/>
          <w:lang w:bidi="ar-MA"/>
        </w:rPr>
        <w:t xml:space="preserve">خلال الفصل الثالث من 2019، </w:t>
      </w:r>
      <w:r w:rsidR="00972327">
        <w:rPr>
          <w:rFonts w:ascii="Arial Narrow" w:hAnsi="Arial Narrow" w:hint="cs"/>
          <w:sz w:val="28"/>
          <w:szCs w:val="28"/>
          <w:rtl/>
          <w:lang w:bidi="ar-MA"/>
        </w:rPr>
        <w:t xml:space="preserve">ليستقر في حدود </w:t>
      </w:r>
      <w:r w:rsidR="008F56DD">
        <w:rPr>
          <w:rFonts w:ascii="Arial Narrow" w:hAnsi="Arial Narrow" w:hint="cs"/>
          <w:sz w:val="28"/>
          <w:szCs w:val="28"/>
          <w:rtl/>
          <w:lang w:bidi="ar-MA"/>
        </w:rPr>
        <w:t>6</w:t>
      </w:r>
      <w:r w:rsidR="00435DCF">
        <w:rPr>
          <w:rFonts w:ascii="Arial Narrow" w:hAnsi="Arial Narrow" w:hint="cs"/>
          <w:sz w:val="28"/>
          <w:szCs w:val="28"/>
          <w:rtl/>
          <w:lang w:bidi="ar-MA"/>
        </w:rPr>
        <w:t>2</w:t>
      </w:r>
      <w:r w:rsidR="00972327">
        <w:rPr>
          <w:rFonts w:ascii="Arial Narrow" w:hAnsi="Arial Narrow" w:hint="cs"/>
          <w:sz w:val="28"/>
          <w:szCs w:val="28"/>
          <w:rtl/>
          <w:lang w:bidi="ar-MA"/>
        </w:rPr>
        <w:t xml:space="preserve"> دولار للبرميل</w:t>
      </w:r>
      <w:r w:rsidR="00516642">
        <w:rPr>
          <w:rFonts w:ascii="Arial Narrow" w:hAnsi="Arial Narrow" w:hint="cs"/>
          <w:sz w:val="28"/>
          <w:szCs w:val="28"/>
          <w:rtl/>
          <w:lang w:bidi="ar-MA"/>
        </w:rPr>
        <w:t>، وذلك بالرغم من الارتفاع الذي شهده في منتصف شهر شتنبر بسبب الضغوطات الجيوسياسية الشرق أوسطية، وخاصة بعد الهجوم على مواقع انتاج النفط السعودية، والتي تسببت في خفض الانتاج النفطي م</w:t>
      </w:r>
      <w:r w:rsidR="00F04CF1">
        <w:rPr>
          <w:rFonts w:ascii="Arial Narrow" w:hAnsi="Arial Narrow" w:hint="cs"/>
          <w:sz w:val="28"/>
          <w:szCs w:val="28"/>
          <w:rtl/>
          <w:lang w:bidi="ar-MA"/>
        </w:rPr>
        <w:t>ؤ</w:t>
      </w:r>
      <w:r w:rsidR="00516642">
        <w:rPr>
          <w:rFonts w:ascii="Arial Narrow" w:hAnsi="Arial Narrow" w:hint="cs"/>
          <w:sz w:val="28"/>
          <w:szCs w:val="28"/>
          <w:rtl/>
          <w:lang w:bidi="ar-MA"/>
        </w:rPr>
        <w:t>قتا.</w:t>
      </w:r>
      <w:r w:rsidR="00972327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516642">
        <w:rPr>
          <w:rFonts w:ascii="Arial Narrow" w:hAnsi="Arial Narrow" w:hint="cs"/>
          <w:sz w:val="28"/>
          <w:szCs w:val="28"/>
          <w:rtl/>
          <w:lang w:bidi="ar-MA"/>
        </w:rPr>
        <w:t xml:space="preserve">في المقابل، 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يتوقع أن </w:t>
      </w:r>
      <w:r w:rsidR="006D0317" w:rsidRPr="00D14169">
        <w:rPr>
          <w:rFonts w:ascii="Arial Narrow" w:hAnsi="Arial Narrow" w:hint="cs"/>
          <w:sz w:val="28"/>
          <w:szCs w:val="28"/>
          <w:rtl/>
          <w:lang w:bidi="ar-MA"/>
        </w:rPr>
        <w:t>ت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>شهد</w:t>
      </w:r>
      <w:r w:rsidR="006D0317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أسعار</w:t>
      </w:r>
      <w:r w:rsidR="00034B5D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6D0317" w:rsidRPr="00D14169">
        <w:rPr>
          <w:rFonts w:ascii="Arial Narrow" w:hAnsi="Arial Narrow" w:hint="cs"/>
          <w:sz w:val="28"/>
          <w:szCs w:val="28"/>
          <w:rtl/>
          <w:lang w:bidi="ar-MA"/>
        </w:rPr>
        <w:t>الحبوب و</w:t>
      </w:r>
      <w:r w:rsidR="009829E3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خاصة القمح اللين والصلب </w:t>
      </w:r>
      <w:r w:rsidR="00034B5D">
        <w:rPr>
          <w:rFonts w:ascii="Arial Narrow" w:hAnsi="Arial Narrow" w:hint="cs"/>
          <w:sz w:val="28"/>
          <w:szCs w:val="28"/>
          <w:rtl/>
          <w:lang w:bidi="ar-MA"/>
        </w:rPr>
        <w:t>تراجع</w:t>
      </w:r>
      <w:r w:rsidR="00EB2BEE">
        <w:rPr>
          <w:rFonts w:ascii="Arial Narrow" w:hAnsi="Arial Narrow" w:hint="cs"/>
          <w:sz w:val="28"/>
          <w:szCs w:val="28"/>
          <w:rtl/>
          <w:lang w:bidi="ar-MA"/>
        </w:rPr>
        <w:t xml:space="preserve">ا بنسب </w:t>
      </w:r>
      <w:r w:rsidR="00EB2BEE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EB2BEE">
        <w:rPr>
          <w:rFonts w:ascii="Arial Narrow" w:hAnsi="Arial Narrow" w:hint="cs"/>
          <w:sz w:val="28"/>
          <w:szCs w:val="28"/>
          <w:rtl/>
          <w:lang w:bidi="ar-MA"/>
        </w:rPr>
        <w:t>3</w:t>
      </w:r>
      <w:r w:rsidR="00EB2BEE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EB2BEE">
        <w:rPr>
          <w:rFonts w:ascii="Arial Narrow" w:hAnsi="Arial Narrow" w:hint="cs"/>
          <w:sz w:val="28"/>
          <w:szCs w:val="28"/>
          <w:rtl/>
          <w:lang w:bidi="ar-MA"/>
        </w:rPr>
        <w:t>7</w:t>
      </w:r>
      <w:r w:rsidR="00EB2BEE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EB2BEE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و 1</w:t>
      </w:r>
      <w:r w:rsidR="00EB2BEE">
        <w:rPr>
          <w:rFonts w:ascii="Arial Narrow" w:hAnsi="Arial Narrow" w:hint="cs"/>
          <w:sz w:val="28"/>
          <w:szCs w:val="28"/>
          <w:rtl/>
          <w:lang w:bidi="ar-MA"/>
        </w:rPr>
        <w:t>5</w:t>
      </w:r>
      <w:r w:rsidR="00EB2BEE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EB2BEE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على التوالي، </w:t>
      </w:r>
      <w:r w:rsidR="00EB2BEE">
        <w:rPr>
          <w:rFonts w:ascii="Arial Narrow" w:hAnsi="Arial Narrow" w:hint="cs"/>
          <w:sz w:val="28"/>
          <w:szCs w:val="28"/>
          <w:rtl/>
          <w:lang w:bidi="ar-MA"/>
        </w:rPr>
        <w:t>حسب التغير السنوي</w:t>
      </w:r>
      <w:r w:rsidR="009829E3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. </w:t>
      </w:r>
      <w:r w:rsidR="006D0317" w:rsidRPr="00D14169">
        <w:rPr>
          <w:rFonts w:ascii="Arial Narrow" w:hAnsi="Arial Narrow" w:hint="cs"/>
          <w:sz w:val="28"/>
          <w:szCs w:val="28"/>
          <w:rtl/>
          <w:lang w:bidi="ar-MA"/>
        </w:rPr>
        <w:t>وعلى العموم، ست</w:t>
      </w:r>
      <w:r w:rsidR="00647A6D">
        <w:rPr>
          <w:rFonts w:ascii="Arial Narrow" w:hAnsi="Arial Narrow" w:hint="cs"/>
          <w:sz w:val="28"/>
          <w:szCs w:val="28"/>
          <w:rtl/>
          <w:lang w:bidi="ar-MA"/>
        </w:rPr>
        <w:t>حقق</w:t>
      </w:r>
      <w:r w:rsidR="006D0317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أسعار الاستهلاك </w:t>
      </w:r>
      <w:r w:rsidR="009D04CF" w:rsidRPr="00D14169">
        <w:rPr>
          <w:rFonts w:ascii="Arial Narrow" w:hAnsi="Arial Narrow" w:hint="cs"/>
          <w:sz w:val="28"/>
          <w:szCs w:val="28"/>
          <w:rtl/>
          <w:lang w:bidi="ar-MA"/>
        </w:rPr>
        <w:t>زيادة ت</w:t>
      </w:r>
      <w:r w:rsidR="006D0317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ناهز </w:t>
      </w:r>
      <w:r w:rsidR="00051377">
        <w:rPr>
          <w:rFonts w:ascii="Arial Narrow" w:hAnsi="Arial Narrow" w:hint="cs"/>
          <w:sz w:val="28"/>
          <w:szCs w:val="28"/>
          <w:rtl/>
          <w:lang w:bidi="ar-MA"/>
        </w:rPr>
        <w:t>1</w:t>
      </w:r>
      <w:r w:rsidR="00330753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EB2BEE">
        <w:rPr>
          <w:rFonts w:ascii="Arial Narrow" w:hAnsi="Arial Narrow" w:hint="cs"/>
          <w:sz w:val="28"/>
          <w:szCs w:val="28"/>
          <w:rtl/>
          <w:lang w:bidi="ar-MA"/>
        </w:rPr>
        <w:t>7</w:t>
      </w:r>
      <w:r w:rsidR="006D0317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6D0317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في الولايات المتحدة الأمريكية و </w:t>
      </w:r>
      <w:r w:rsidR="00051377">
        <w:rPr>
          <w:rFonts w:ascii="Arial Narrow" w:hAnsi="Arial Narrow" w:hint="cs"/>
          <w:sz w:val="28"/>
          <w:szCs w:val="28"/>
          <w:rtl/>
          <w:lang w:bidi="ar-MA"/>
        </w:rPr>
        <w:t>1,</w:t>
      </w:r>
      <w:r w:rsidR="00EB2BEE">
        <w:rPr>
          <w:rFonts w:ascii="Arial Narrow" w:hAnsi="Arial Narrow" w:hint="cs"/>
          <w:sz w:val="28"/>
          <w:szCs w:val="28"/>
          <w:rtl/>
          <w:lang w:bidi="ar-MA"/>
        </w:rPr>
        <w:t>2</w:t>
      </w:r>
      <w:r w:rsidR="006D0317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354520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في منطقة </w:t>
      </w:r>
      <w:r w:rsidR="00DC168A" w:rsidRPr="00D14169">
        <w:rPr>
          <w:rFonts w:ascii="Arial Narrow" w:hAnsi="Arial Narrow" w:hint="cs"/>
          <w:sz w:val="28"/>
          <w:szCs w:val="28"/>
          <w:rtl/>
          <w:lang w:bidi="ar-MA"/>
        </w:rPr>
        <w:t>الأورو</w:t>
      </w:r>
      <w:r w:rsidR="006D0317" w:rsidRPr="00D14169">
        <w:rPr>
          <w:rFonts w:ascii="Arial Narrow" w:hAnsi="Arial Narrow" w:hint="cs"/>
          <w:sz w:val="28"/>
          <w:szCs w:val="28"/>
          <w:rtl/>
          <w:lang w:bidi="ar-MA"/>
        </w:rPr>
        <w:t>،</w:t>
      </w:r>
      <w:r w:rsidR="00354520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عوض </w:t>
      </w:r>
      <w:r w:rsidR="00ED48B0" w:rsidRPr="00D14169">
        <w:rPr>
          <w:rFonts w:ascii="Arial Narrow" w:hAnsi="Arial Narrow" w:hint="cs"/>
          <w:sz w:val="28"/>
          <w:szCs w:val="28"/>
          <w:rtl/>
          <w:lang w:bidi="ar-MA"/>
        </w:rPr>
        <w:t>2,</w:t>
      </w:r>
      <w:r w:rsidR="00ED48B0">
        <w:rPr>
          <w:rFonts w:ascii="Arial Narrow" w:hAnsi="Arial Narrow" w:hint="cs"/>
          <w:sz w:val="28"/>
          <w:szCs w:val="28"/>
          <w:rtl/>
          <w:lang w:bidi="ar-MA"/>
        </w:rPr>
        <w:t>6+</w:t>
      </w:r>
      <w:r w:rsidR="00354520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354520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و </w:t>
      </w:r>
      <w:r w:rsidR="00ED48B0">
        <w:rPr>
          <w:rFonts w:ascii="Arial Narrow" w:hAnsi="Arial Narrow" w:hint="cs"/>
          <w:sz w:val="28"/>
          <w:szCs w:val="28"/>
          <w:rtl/>
          <w:lang w:bidi="ar-MA"/>
        </w:rPr>
        <w:t>2</w:t>
      </w:r>
      <w:r w:rsidR="00ED48B0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ED48B0">
        <w:rPr>
          <w:rFonts w:ascii="Arial Narrow" w:hAnsi="Arial Narrow" w:hint="cs"/>
          <w:sz w:val="28"/>
          <w:szCs w:val="28"/>
          <w:rtl/>
          <w:lang w:bidi="ar-MA"/>
        </w:rPr>
        <w:t>1+</w:t>
      </w:r>
      <w:r w:rsidR="00354520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354520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="00066A70" w:rsidRPr="00D14169">
        <w:rPr>
          <w:rFonts w:ascii="Arial Narrow" w:hAnsi="Arial Narrow" w:hint="cs"/>
          <w:sz w:val="28"/>
          <w:szCs w:val="28"/>
          <w:rtl/>
          <w:lang w:bidi="ar-MA"/>
        </w:rPr>
        <w:t>على التوال</w:t>
      </w:r>
      <w:r w:rsidR="001D5461">
        <w:rPr>
          <w:rFonts w:ascii="Arial Narrow" w:hAnsi="Arial Narrow" w:hint="cs"/>
          <w:sz w:val="28"/>
          <w:szCs w:val="28"/>
          <w:rtl/>
          <w:lang w:bidi="ar-MA"/>
        </w:rPr>
        <w:t>ي</w:t>
      </w:r>
      <w:r w:rsidR="00066A70" w:rsidRPr="00D14169">
        <w:rPr>
          <w:rFonts w:ascii="Arial Narrow" w:hAnsi="Arial Narrow" w:hint="cs"/>
          <w:sz w:val="28"/>
          <w:szCs w:val="28"/>
          <w:rtl/>
          <w:lang w:bidi="ar-MA"/>
        </w:rPr>
        <w:t>،</w:t>
      </w:r>
      <w:r w:rsidR="00354520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خلال</w:t>
      </w:r>
      <w:r w:rsidR="00ED48B0">
        <w:rPr>
          <w:rFonts w:ascii="Arial Narrow" w:hAnsi="Arial Narrow" w:hint="cs"/>
          <w:sz w:val="28"/>
          <w:szCs w:val="28"/>
          <w:rtl/>
          <w:lang w:bidi="ar-MA"/>
        </w:rPr>
        <w:t xml:space="preserve"> نفس الفترة من</w:t>
      </w:r>
      <w:r w:rsidR="00354520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ال</w:t>
      </w:r>
      <w:r w:rsidR="00BC7287">
        <w:rPr>
          <w:rFonts w:ascii="Arial Narrow" w:hAnsi="Arial Narrow" w:hint="cs"/>
          <w:sz w:val="28"/>
          <w:szCs w:val="28"/>
          <w:rtl/>
          <w:lang w:bidi="ar-MA"/>
        </w:rPr>
        <w:t>عام</w:t>
      </w:r>
      <w:r w:rsidR="00354520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السابق</w:t>
      </w:r>
      <w:r w:rsidR="00066A70" w:rsidRPr="00D14169">
        <w:rPr>
          <w:rFonts w:ascii="Arial Narrow" w:hAnsi="Arial Narrow" w:hint="cs"/>
          <w:sz w:val="28"/>
          <w:szCs w:val="28"/>
          <w:rtl/>
          <w:lang w:bidi="ar-MA"/>
        </w:rPr>
        <w:t>.</w:t>
      </w:r>
      <w:r w:rsidR="006D0317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 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 </w:t>
      </w:r>
    </w:p>
    <w:p w:rsidR="006E6701" w:rsidRDefault="006E6701" w:rsidP="006E6701">
      <w:pPr>
        <w:jc w:val="both"/>
        <w:rPr>
          <w:rFonts w:ascii="Arial" w:hAnsi="Arial" w:cs="Arial"/>
          <w:b/>
          <w:bCs/>
          <w:color w:val="C00000"/>
          <w:kern w:val="28"/>
          <w:sz w:val="20"/>
          <w:szCs w:val="20"/>
          <w:rtl/>
          <w:lang w:bidi="ar-MA"/>
        </w:rPr>
      </w:pPr>
    </w:p>
    <w:p w:rsidR="00E813FD" w:rsidRDefault="00800CE7" w:rsidP="006E6701">
      <w:pPr>
        <w:bidi/>
        <w:jc w:val="both"/>
        <w:rPr>
          <w:rFonts w:ascii="Arial Narrow" w:hAnsi="Arial Narrow"/>
          <w:b/>
          <w:bCs/>
          <w:noProof/>
          <w:color w:val="800000"/>
          <w:spacing w:val="-14"/>
          <w:sz w:val="28"/>
          <w:szCs w:val="28"/>
          <w:rtl/>
        </w:rPr>
      </w:pPr>
      <w:r>
        <w:rPr>
          <w:rFonts w:ascii="Arial Narrow" w:hAnsi="Arial Narrow" w:hint="cs"/>
          <w:b/>
          <w:bCs/>
          <w:noProof/>
          <w:color w:val="800000"/>
          <w:spacing w:val="-14"/>
          <w:sz w:val="28"/>
          <w:szCs w:val="28"/>
          <w:rtl/>
        </w:rPr>
        <w:t>تقلص وتيرة نمو</w:t>
      </w:r>
      <w:r w:rsidR="00093E5D">
        <w:rPr>
          <w:rFonts w:ascii="Arial Narrow" w:hAnsi="Arial Narrow" w:hint="cs"/>
          <w:b/>
          <w:bCs/>
          <w:noProof/>
          <w:color w:val="800000"/>
          <w:spacing w:val="-14"/>
          <w:sz w:val="28"/>
          <w:szCs w:val="28"/>
          <w:rtl/>
        </w:rPr>
        <w:t xml:space="preserve"> الطلب الخارجي الموجه للمغرب</w:t>
      </w:r>
    </w:p>
    <w:p w:rsidR="008F56DD" w:rsidRPr="00D14169" w:rsidRDefault="008F56DD" w:rsidP="008F56DD">
      <w:pPr>
        <w:bidi/>
        <w:jc w:val="both"/>
        <w:rPr>
          <w:rFonts w:ascii="Arial Narrow" w:hAnsi="Arial Narrow"/>
          <w:b/>
          <w:bCs/>
          <w:noProof/>
          <w:color w:val="800000"/>
          <w:spacing w:val="-14"/>
          <w:sz w:val="28"/>
          <w:szCs w:val="28"/>
          <w:rtl/>
        </w:rPr>
      </w:pPr>
    </w:p>
    <w:p w:rsidR="00FE7968" w:rsidRDefault="00E813FD" w:rsidP="00AE4C75">
      <w:pPr>
        <w:bidi/>
        <w:spacing w:line="300" w:lineRule="exact"/>
        <w:jc w:val="both"/>
        <w:rPr>
          <w:rFonts w:ascii="Arial Narrow" w:hAnsi="Arial Narrow"/>
          <w:sz w:val="28"/>
          <w:szCs w:val="28"/>
          <w:rtl/>
          <w:lang w:bidi="ar-MA"/>
        </w:rPr>
      </w:pPr>
      <w:r w:rsidRPr="00D14169">
        <w:rPr>
          <w:rFonts w:ascii="Arial Narrow" w:hAnsi="Arial Narrow"/>
          <w:sz w:val="28"/>
          <w:szCs w:val="28"/>
          <w:rtl/>
          <w:lang w:bidi="ar-MA"/>
        </w:rPr>
        <w:t>ي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>نتظر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 xml:space="preserve"> أن 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>ت</w:t>
      </w:r>
      <w:r w:rsidR="00102BA6">
        <w:rPr>
          <w:rFonts w:ascii="Arial Narrow" w:hAnsi="Arial Narrow" w:hint="cs"/>
          <w:sz w:val="28"/>
          <w:szCs w:val="28"/>
          <w:rtl/>
          <w:lang w:bidi="ar-MA"/>
        </w:rPr>
        <w:t>شهد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المبادلات التجارية العالمية</w:t>
      </w:r>
      <w:r w:rsidR="00102BA6">
        <w:rPr>
          <w:rFonts w:ascii="Arial Narrow" w:hAnsi="Arial Narrow" w:hint="cs"/>
          <w:sz w:val="28"/>
          <w:szCs w:val="28"/>
          <w:rtl/>
          <w:lang w:bidi="ar-MA"/>
        </w:rPr>
        <w:t xml:space="preserve"> بعض التباطؤ في وتيرتها، </w:t>
      </w:r>
      <w:r w:rsidR="00F67EDD">
        <w:rPr>
          <w:rFonts w:ascii="Arial Narrow" w:hAnsi="Arial Narrow" w:hint="cs"/>
          <w:sz w:val="28"/>
          <w:szCs w:val="28"/>
          <w:rtl/>
          <w:lang w:bidi="ar-MA"/>
        </w:rPr>
        <w:t xml:space="preserve">لتحقق نموا قدره </w:t>
      </w:r>
      <w:r w:rsidR="006E6701">
        <w:rPr>
          <w:rFonts w:ascii="Arial Narrow" w:hAnsi="Arial Narrow" w:hint="cs"/>
          <w:sz w:val="28"/>
          <w:szCs w:val="28"/>
          <w:rtl/>
          <w:lang w:bidi="ar-MA"/>
        </w:rPr>
        <w:t>1</w:t>
      </w:r>
      <w:r w:rsidR="005B1942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1A3EC5">
        <w:rPr>
          <w:rFonts w:ascii="Arial Narrow" w:hAnsi="Arial Narrow" w:hint="cs"/>
          <w:sz w:val="28"/>
          <w:szCs w:val="28"/>
          <w:rtl/>
          <w:lang w:bidi="ar-MA"/>
        </w:rPr>
        <w:t>2</w:t>
      </w:r>
      <w:r w:rsidR="005B1942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5B1942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423E28">
        <w:rPr>
          <w:rFonts w:ascii="Arial Narrow" w:hAnsi="Arial Narrow" w:hint="cs"/>
          <w:sz w:val="28"/>
          <w:szCs w:val="28"/>
          <w:rtl/>
          <w:lang w:bidi="ar-MA"/>
        </w:rPr>
        <w:t xml:space="preserve">خلال </w:t>
      </w:r>
      <w:r w:rsidR="00185AC7">
        <w:rPr>
          <w:rFonts w:ascii="Arial Narrow" w:hAnsi="Arial Narrow" w:hint="cs"/>
          <w:sz w:val="28"/>
          <w:szCs w:val="28"/>
          <w:rtl/>
          <w:lang w:bidi="ar-MA"/>
        </w:rPr>
        <w:t xml:space="preserve">الفصل </w:t>
      </w:r>
      <w:r w:rsidR="009B5F72">
        <w:rPr>
          <w:rFonts w:ascii="Arial Narrow" w:hAnsi="Arial Narrow" w:hint="cs"/>
          <w:sz w:val="28"/>
          <w:szCs w:val="28"/>
          <w:rtl/>
          <w:lang w:bidi="ar-MA"/>
        </w:rPr>
        <w:t>الثالث</w:t>
      </w:r>
      <w:r w:rsidR="00185AC7">
        <w:rPr>
          <w:rFonts w:ascii="Arial Narrow" w:hAnsi="Arial Narrow" w:hint="cs"/>
          <w:sz w:val="28"/>
          <w:szCs w:val="28"/>
          <w:rtl/>
          <w:lang w:bidi="ar-MA"/>
        </w:rPr>
        <w:t xml:space="preserve"> من 2019</w:t>
      </w:r>
      <w:r w:rsidR="00423E28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="008414E9">
        <w:rPr>
          <w:rFonts w:ascii="Arial Narrow" w:hAnsi="Arial Narrow" w:hint="cs"/>
          <w:sz w:val="28"/>
          <w:szCs w:val="28"/>
          <w:rtl/>
          <w:lang w:bidi="ar-MA"/>
        </w:rPr>
        <w:t xml:space="preserve">عوض </w:t>
      </w:r>
      <w:r w:rsidR="00F90EE1">
        <w:rPr>
          <w:rFonts w:ascii="Arial Narrow" w:hAnsi="Arial Narrow" w:hint="cs"/>
          <w:sz w:val="28"/>
          <w:szCs w:val="28"/>
          <w:rtl/>
          <w:lang w:bidi="ar-MA"/>
        </w:rPr>
        <w:t>4</w:t>
      </w:r>
      <w:r w:rsidR="00F90EE1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F90EE1">
        <w:rPr>
          <w:rFonts w:ascii="Arial Narrow" w:hAnsi="Arial Narrow" w:hint="cs"/>
          <w:sz w:val="28"/>
          <w:szCs w:val="28"/>
          <w:rtl/>
          <w:lang w:bidi="ar-MA"/>
        </w:rPr>
        <w:t>9+</w:t>
      </w:r>
      <w:r w:rsidR="008414E9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930044">
        <w:rPr>
          <w:rFonts w:ascii="Arial Narrow" w:hAnsi="Arial Narrow" w:hint="cs"/>
          <w:sz w:val="28"/>
          <w:szCs w:val="28"/>
          <w:rtl/>
          <w:lang w:bidi="ar-MA"/>
        </w:rPr>
        <w:t xml:space="preserve"> في </w:t>
      </w:r>
      <w:r w:rsidR="00AE4C75">
        <w:rPr>
          <w:rFonts w:ascii="Arial Narrow" w:hAnsi="Arial Narrow" w:hint="cs"/>
          <w:sz w:val="28"/>
          <w:szCs w:val="28"/>
          <w:rtl/>
          <w:lang w:bidi="ar-MA"/>
        </w:rPr>
        <w:t xml:space="preserve">نفس الفترة من </w:t>
      </w:r>
      <w:r w:rsidR="00930044">
        <w:rPr>
          <w:rFonts w:ascii="Arial Narrow" w:hAnsi="Arial Narrow" w:hint="cs"/>
          <w:sz w:val="28"/>
          <w:szCs w:val="28"/>
          <w:rtl/>
          <w:lang w:bidi="ar-MA"/>
        </w:rPr>
        <w:t>ال</w:t>
      </w:r>
      <w:r w:rsidR="006E6701">
        <w:rPr>
          <w:rFonts w:ascii="Arial Narrow" w:hAnsi="Arial Narrow" w:hint="cs"/>
          <w:sz w:val="28"/>
          <w:szCs w:val="28"/>
          <w:rtl/>
          <w:lang w:bidi="ar-MA"/>
        </w:rPr>
        <w:t>عام</w:t>
      </w:r>
      <w:r w:rsidR="00930044">
        <w:rPr>
          <w:rFonts w:ascii="Arial Narrow" w:hAnsi="Arial Narrow" w:hint="cs"/>
          <w:sz w:val="28"/>
          <w:szCs w:val="28"/>
          <w:rtl/>
          <w:lang w:bidi="ar-MA"/>
        </w:rPr>
        <w:t xml:space="preserve"> السابق</w:t>
      </w:r>
      <w:r w:rsidR="008414E9">
        <w:rPr>
          <w:rFonts w:ascii="Arial Narrow" w:hAnsi="Arial Narrow" w:hint="cs"/>
          <w:sz w:val="28"/>
          <w:szCs w:val="28"/>
          <w:rtl/>
          <w:lang w:bidi="ar-MA"/>
        </w:rPr>
        <w:t>، متأثرة بت</w:t>
      </w:r>
      <w:r w:rsidR="006E6701">
        <w:rPr>
          <w:rFonts w:ascii="Arial Narrow" w:hAnsi="Arial Narrow" w:hint="cs"/>
          <w:sz w:val="28"/>
          <w:szCs w:val="28"/>
          <w:rtl/>
          <w:lang w:bidi="ar-MA"/>
        </w:rPr>
        <w:t>داعيات السياسات الحمائية المتتالية وتباطؤ النمو العالمي</w:t>
      </w:r>
      <w:r w:rsidR="0029090A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. </w:t>
      </w:r>
      <w:r w:rsidR="00ED3932">
        <w:rPr>
          <w:rFonts w:ascii="Arial Narrow" w:hAnsi="Arial Narrow" w:hint="cs"/>
          <w:sz w:val="28"/>
          <w:szCs w:val="28"/>
          <w:rtl/>
          <w:lang w:bidi="ar-MA"/>
        </w:rPr>
        <w:t>و</w:t>
      </w:r>
      <w:r w:rsidR="001A3EC5">
        <w:rPr>
          <w:rFonts w:ascii="Arial Narrow" w:hAnsi="Arial Narrow" w:hint="cs"/>
          <w:sz w:val="28"/>
          <w:szCs w:val="28"/>
          <w:rtl/>
          <w:lang w:bidi="ar-MA"/>
        </w:rPr>
        <w:t>بالموازا</w:t>
      </w:r>
      <w:r w:rsidR="00800CE7">
        <w:rPr>
          <w:rFonts w:ascii="Arial Narrow" w:hAnsi="Arial Narrow" w:hint="cs"/>
          <w:sz w:val="28"/>
          <w:szCs w:val="28"/>
          <w:rtl/>
          <w:lang w:bidi="ar-MA"/>
        </w:rPr>
        <w:t>ة</w:t>
      </w:r>
      <w:r w:rsidR="001A3EC5">
        <w:rPr>
          <w:rFonts w:ascii="Arial Narrow" w:hAnsi="Arial Narrow" w:hint="cs"/>
          <w:sz w:val="28"/>
          <w:szCs w:val="28"/>
          <w:rtl/>
          <w:lang w:bidi="ar-MA"/>
        </w:rPr>
        <w:t xml:space="preserve"> مع ذلك، </w:t>
      </w:r>
      <w:r w:rsidR="005D27FD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يرتقب أن 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يحقق 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>الطلب الخارجي الموجه للمغرب ارتفاعا</w:t>
      </w:r>
      <w:r w:rsidR="00F90EE1">
        <w:rPr>
          <w:rFonts w:ascii="Arial Narrow" w:hAnsi="Arial Narrow" w:hint="cs"/>
          <w:sz w:val="28"/>
          <w:szCs w:val="28"/>
          <w:rtl/>
          <w:lang w:bidi="ar-MA"/>
        </w:rPr>
        <w:t xml:space="preserve"> متواضعا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>يقدر ب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1A3EC5">
        <w:rPr>
          <w:rFonts w:ascii="Arial Narrow" w:hAnsi="Arial Narrow" w:hint="cs"/>
          <w:sz w:val="28"/>
          <w:szCs w:val="28"/>
          <w:rtl/>
          <w:lang w:bidi="ar-MA"/>
        </w:rPr>
        <w:t>1</w:t>
      </w:r>
      <w:r w:rsidR="0029090A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1A3EC5">
        <w:rPr>
          <w:rFonts w:ascii="Arial Narrow" w:hAnsi="Arial Narrow" w:hint="cs"/>
          <w:sz w:val="28"/>
          <w:szCs w:val="28"/>
          <w:rtl/>
          <w:lang w:bidi="ar-MA"/>
        </w:rPr>
        <w:t>6</w:t>
      </w:r>
      <w:r w:rsidRPr="00D14169">
        <w:rPr>
          <w:rFonts w:ascii="Arial Narrow" w:hAnsi="Arial Narrow"/>
          <w:sz w:val="28"/>
          <w:szCs w:val="28"/>
          <w:rtl/>
          <w:lang w:bidi="ar-MA"/>
        </w:rPr>
        <w:t>٪،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29090A" w:rsidRPr="00D14169">
        <w:rPr>
          <w:rFonts w:ascii="Arial Narrow" w:hAnsi="Arial Narrow" w:hint="cs"/>
          <w:sz w:val="28"/>
          <w:szCs w:val="28"/>
          <w:rtl/>
          <w:lang w:bidi="ar-MA"/>
        </w:rPr>
        <w:t>حسب التغير السنوي</w:t>
      </w:r>
      <w:r w:rsidR="008414E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="001A3EC5">
        <w:rPr>
          <w:rFonts w:ascii="Arial Narrow" w:hAnsi="Arial Narrow" w:hint="cs"/>
          <w:sz w:val="28"/>
          <w:szCs w:val="28"/>
          <w:rtl/>
          <w:lang w:bidi="ar-MA"/>
        </w:rPr>
        <w:t xml:space="preserve">عوض </w:t>
      </w:r>
      <w:r w:rsidR="004F168C">
        <w:rPr>
          <w:rFonts w:ascii="Arial Narrow" w:hAnsi="Arial Narrow" w:hint="cs"/>
          <w:sz w:val="28"/>
          <w:szCs w:val="28"/>
          <w:rtl/>
          <w:lang w:bidi="ar-MA"/>
        </w:rPr>
        <w:t>4</w:t>
      </w:r>
      <w:r w:rsidR="004F168C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4F168C">
        <w:rPr>
          <w:rFonts w:ascii="Arial Narrow" w:hAnsi="Arial Narrow" w:hint="cs"/>
          <w:sz w:val="28"/>
          <w:szCs w:val="28"/>
          <w:rtl/>
          <w:lang w:bidi="ar-MA"/>
        </w:rPr>
        <w:t>9+</w:t>
      </w:r>
      <w:r w:rsidR="001A3EC5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1A3EC5">
        <w:rPr>
          <w:rFonts w:ascii="Arial Narrow" w:hAnsi="Arial Narrow" w:hint="cs"/>
          <w:sz w:val="28"/>
          <w:szCs w:val="28"/>
          <w:rtl/>
          <w:lang w:bidi="ar-MA"/>
        </w:rPr>
        <w:t xml:space="preserve"> في السنة السابقة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. </w:t>
      </w:r>
    </w:p>
    <w:p w:rsidR="006E6701" w:rsidRPr="00B440C5" w:rsidRDefault="006E6701" w:rsidP="006E6701">
      <w:pPr>
        <w:jc w:val="both"/>
        <w:rPr>
          <w:rFonts w:ascii="Arial" w:hAnsi="Arial" w:cs="Arial"/>
          <w:color w:val="1F497D" w:themeColor="text2"/>
          <w:kern w:val="28"/>
          <w:sz w:val="20"/>
          <w:szCs w:val="20"/>
        </w:rPr>
      </w:pPr>
    </w:p>
    <w:p w:rsidR="00730F77" w:rsidRDefault="00013056" w:rsidP="00D422F0">
      <w:pPr>
        <w:bidi/>
        <w:spacing w:line="300" w:lineRule="exact"/>
        <w:jc w:val="both"/>
        <w:rPr>
          <w:rFonts w:ascii="Arial Narrow" w:hAnsi="Arial Narrow"/>
          <w:sz w:val="28"/>
          <w:szCs w:val="28"/>
          <w:rtl/>
          <w:lang w:bidi="ar-MA"/>
        </w:rPr>
      </w:pPr>
      <w:r>
        <w:rPr>
          <w:rFonts w:ascii="Arial Narrow" w:hAnsi="Arial Narrow" w:hint="cs"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708928" behindDoc="0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-38735</wp:posOffset>
            </wp:positionV>
            <wp:extent cx="1972945" cy="1670050"/>
            <wp:effectExtent l="19050" t="0" r="8255" b="0"/>
            <wp:wrapSquare wrapText="bothSides"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0555">
        <w:rPr>
          <w:rFonts w:ascii="Arial Narrow" w:hAnsi="Arial Narrow" w:hint="cs"/>
          <w:sz w:val="28"/>
          <w:szCs w:val="28"/>
          <w:rtl/>
          <w:lang w:bidi="ar-MA"/>
        </w:rPr>
        <w:t>وبالرغم من تباطؤ الطلب الخارجي الموجه للمغرب</w:t>
      </w:r>
      <w:r w:rsidR="00E813FD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="0015771C">
        <w:rPr>
          <w:rFonts w:ascii="Arial Narrow" w:hAnsi="Arial Narrow" w:hint="cs"/>
          <w:sz w:val="28"/>
          <w:szCs w:val="28"/>
          <w:rtl/>
          <w:lang w:bidi="ar-MA"/>
        </w:rPr>
        <w:t>س</w:t>
      </w:r>
      <w:r w:rsidR="00E813FD" w:rsidRPr="00D14169">
        <w:rPr>
          <w:rFonts w:ascii="Arial Narrow" w:hAnsi="Arial Narrow" w:hint="cs"/>
          <w:sz w:val="28"/>
          <w:szCs w:val="28"/>
          <w:rtl/>
          <w:lang w:bidi="ar-MA"/>
        </w:rPr>
        <w:t>تعرف</w:t>
      </w:r>
      <w:r w:rsidR="00E813FD"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E813FD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الصادرات الوطنية نموا </w:t>
      </w:r>
      <w:r w:rsidR="002C4615">
        <w:rPr>
          <w:rFonts w:ascii="Arial Narrow" w:hAnsi="Arial Narrow" w:hint="cs"/>
          <w:sz w:val="28"/>
          <w:szCs w:val="28"/>
          <w:rtl/>
          <w:lang w:bidi="ar-MA"/>
        </w:rPr>
        <w:t xml:space="preserve">يقدر </w:t>
      </w:r>
      <w:r w:rsidR="00E813FD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ب </w:t>
      </w:r>
      <w:r w:rsidR="00BB0555">
        <w:rPr>
          <w:rFonts w:ascii="Arial Narrow" w:hAnsi="Arial Narrow" w:hint="cs"/>
          <w:sz w:val="28"/>
          <w:szCs w:val="28"/>
          <w:rtl/>
          <w:lang w:bidi="ar-MA"/>
        </w:rPr>
        <w:t>8</w:t>
      </w:r>
      <w:r w:rsidR="005D27FD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BB0555">
        <w:rPr>
          <w:rFonts w:ascii="Arial Narrow" w:hAnsi="Arial Narrow" w:hint="cs"/>
          <w:sz w:val="28"/>
          <w:szCs w:val="28"/>
          <w:rtl/>
          <w:lang w:bidi="ar-MA"/>
        </w:rPr>
        <w:t>8</w:t>
      </w:r>
      <w:r w:rsidR="00E813FD" w:rsidRPr="00D14169">
        <w:rPr>
          <w:rFonts w:ascii="Arial Narrow" w:hAnsi="Arial Narrow"/>
          <w:sz w:val="28"/>
          <w:szCs w:val="28"/>
          <w:rtl/>
          <w:lang w:bidi="ar-MA"/>
        </w:rPr>
        <w:t xml:space="preserve">٪، </w:t>
      </w:r>
      <w:r w:rsidR="00E813FD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بفضل ارتفاع </w:t>
      </w:r>
      <w:r w:rsidR="00F67EDD">
        <w:rPr>
          <w:rFonts w:ascii="Arial Narrow" w:hAnsi="Arial Narrow" w:hint="cs"/>
          <w:sz w:val="28"/>
          <w:szCs w:val="28"/>
          <w:rtl/>
          <w:lang w:bidi="ar-MA"/>
        </w:rPr>
        <w:t>ال</w:t>
      </w:r>
      <w:r w:rsidR="00E813FD" w:rsidRPr="00D14169">
        <w:rPr>
          <w:rFonts w:ascii="Arial Narrow" w:hAnsi="Arial Narrow" w:hint="cs"/>
          <w:sz w:val="28"/>
          <w:szCs w:val="28"/>
          <w:rtl/>
          <w:lang w:bidi="ar-MA"/>
        </w:rPr>
        <w:t>مبيع</w:t>
      </w:r>
      <w:r w:rsidR="00E813FD" w:rsidRPr="00D14169">
        <w:rPr>
          <w:rFonts w:ascii="Arial Narrow" w:hAnsi="Arial Narrow"/>
          <w:sz w:val="28"/>
          <w:szCs w:val="28"/>
          <w:rtl/>
          <w:lang w:bidi="ar-MA"/>
        </w:rPr>
        <w:t>ات</w:t>
      </w:r>
      <w:r w:rsidR="00F67EDD">
        <w:rPr>
          <w:rFonts w:ascii="Arial Narrow" w:hAnsi="Arial Narrow" w:hint="cs"/>
          <w:sz w:val="28"/>
          <w:szCs w:val="28"/>
          <w:rtl/>
          <w:lang w:bidi="ar-MA"/>
        </w:rPr>
        <w:t xml:space="preserve"> دون الفوسفاط، وخاصة </w:t>
      </w:r>
      <w:r w:rsidR="00E813FD" w:rsidRPr="00D14169">
        <w:rPr>
          <w:rFonts w:ascii="Arial Narrow" w:hAnsi="Arial Narrow" w:hint="cs"/>
          <w:sz w:val="28"/>
          <w:szCs w:val="28"/>
          <w:rtl/>
          <w:lang w:bidi="ar-MA"/>
        </w:rPr>
        <w:t>قط</w:t>
      </w:r>
      <w:r w:rsidR="008059BF">
        <w:rPr>
          <w:rFonts w:ascii="Arial Narrow" w:hAnsi="Arial Narrow" w:hint="cs"/>
          <w:sz w:val="28"/>
          <w:szCs w:val="28"/>
          <w:rtl/>
          <w:lang w:bidi="ar-MA"/>
        </w:rPr>
        <w:t>ا</w:t>
      </w:r>
      <w:r w:rsidR="00E813FD" w:rsidRPr="00D14169">
        <w:rPr>
          <w:rFonts w:ascii="Arial Narrow" w:hAnsi="Arial Narrow" w:hint="cs"/>
          <w:sz w:val="28"/>
          <w:szCs w:val="28"/>
          <w:rtl/>
          <w:lang w:bidi="ar-MA"/>
        </w:rPr>
        <w:t>ع</w:t>
      </w:r>
      <w:r w:rsidR="00BB0555">
        <w:rPr>
          <w:rFonts w:ascii="Arial Narrow" w:hAnsi="Arial Narrow" w:hint="cs"/>
          <w:sz w:val="28"/>
          <w:szCs w:val="28"/>
          <w:rtl/>
          <w:lang w:bidi="ar-MA"/>
        </w:rPr>
        <w:t>ات</w:t>
      </w:r>
      <w:r w:rsidR="0029090A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423E28">
        <w:rPr>
          <w:rFonts w:ascii="Arial Narrow" w:hAnsi="Arial Narrow" w:hint="cs"/>
          <w:sz w:val="28"/>
          <w:szCs w:val="28"/>
          <w:rtl/>
          <w:lang w:bidi="ar-MA"/>
        </w:rPr>
        <w:t>الطيران</w:t>
      </w:r>
      <w:r w:rsidR="00231F8B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F67EDD">
        <w:rPr>
          <w:rFonts w:ascii="Arial Narrow" w:hAnsi="Arial Narrow" w:hint="cs"/>
          <w:sz w:val="28"/>
          <w:szCs w:val="28"/>
          <w:rtl/>
          <w:lang w:bidi="ar-MA"/>
        </w:rPr>
        <w:t>و</w:t>
      </w:r>
      <w:r w:rsidR="00BB0555">
        <w:rPr>
          <w:rFonts w:ascii="Arial Narrow" w:hAnsi="Arial Narrow" w:hint="cs"/>
          <w:sz w:val="28"/>
          <w:szCs w:val="28"/>
          <w:rtl/>
          <w:lang w:bidi="ar-MA"/>
        </w:rPr>
        <w:t xml:space="preserve">الفلاحة والنسيج. </w:t>
      </w:r>
      <w:r w:rsidR="00F67EDD">
        <w:rPr>
          <w:rFonts w:ascii="Arial Narrow" w:hAnsi="Arial Narrow" w:hint="cs"/>
          <w:sz w:val="28"/>
          <w:szCs w:val="28"/>
          <w:rtl/>
          <w:lang w:bidi="ar-MA"/>
        </w:rPr>
        <w:t>في المقابل، ست</w:t>
      </w:r>
      <w:r w:rsidR="00BB0555">
        <w:rPr>
          <w:rFonts w:ascii="Arial Narrow" w:hAnsi="Arial Narrow" w:hint="cs"/>
          <w:sz w:val="28"/>
          <w:szCs w:val="28"/>
          <w:rtl/>
          <w:lang w:bidi="ar-MA"/>
        </w:rPr>
        <w:t>واصل</w:t>
      </w:r>
      <w:r w:rsidR="00F67EDD">
        <w:rPr>
          <w:rFonts w:ascii="Arial Narrow" w:hAnsi="Arial Narrow" w:hint="cs"/>
          <w:sz w:val="28"/>
          <w:szCs w:val="28"/>
          <w:rtl/>
          <w:lang w:bidi="ar-MA"/>
        </w:rPr>
        <w:t xml:space="preserve"> صادرات قطاع السيارات ت</w:t>
      </w:r>
      <w:r w:rsidR="00BB0555">
        <w:rPr>
          <w:rFonts w:ascii="Arial Narrow" w:hAnsi="Arial Narrow" w:hint="cs"/>
          <w:sz w:val="28"/>
          <w:szCs w:val="28"/>
          <w:rtl/>
          <w:lang w:bidi="ar-MA"/>
        </w:rPr>
        <w:t xml:space="preserve">راجعها </w:t>
      </w:r>
      <w:r w:rsidR="00F67EDD">
        <w:rPr>
          <w:rFonts w:ascii="Arial Narrow" w:hAnsi="Arial Narrow" w:hint="cs"/>
          <w:sz w:val="28"/>
          <w:szCs w:val="28"/>
          <w:rtl/>
          <w:lang w:bidi="ar-MA"/>
        </w:rPr>
        <w:t xml:space="preserve">وخاصة </w:t>
      </w:r>
      <w:r w:rsidR="00890196">
        <w:rPr>
          <w:rFonts w:ascii="Arial Narrow" w:hAnsi="Arial Narrow" w:hint="cs"/>
          <w:sz w:val="28"/>
          <w:szCs w:val="28"/>
          <w:rtl/>
          <w:lang w:bidi="ar-MA"/>
        </w:rPr>
        <w:t>أنشطة التجميع</w:t>
      </w:r>
      <w:r w:rsidR="00BB0555">
        <w:rPr>
          <w:rFonts w:ascii="Arial Narrow" w:hAnsi="Arial Narrow" w:hint="cs"/>
          <w:sz w:val="28"/>
          <w:szCs w:val="28"/>
          <w:rtl/>
          <w:lang w:bidi="ar-MA"/>
        </w:rPr>
        <w:t>، موازاة مع انخفاض مبيعات السيارات على الصعيد العالمي وخاصة في اوروبا والصين،</w:t>
      </w:r>
      <w:r w:rsidR="00890196">
        <w:rPr>
          <w:rFonts w:ascii="Arial Narrow" w:hAnsi="Arial Narrow" w:hint="cs"/>
          <w:sz w:val="28"/>
          <w:szCs w:val="28"/>
          <w:rtl/>
          <w:lang w:bidi="ar-MA"/>
        </w:rPr>
        <w:t xml:space="preserve"> فيما ستواصل أنشطة الكابلاج تحسنها بفضل الطلب الخارجي الموجه لها. </w:t>
      </w:r>
      <w:r w:rsidR="006009A3">
        <w:rPr>
          <w:rFonts w:ascii="Arial Narrow" w:hAnsi="Arial Narrow" w:hint="cs"/>
          <w:sz w:val="28"/>
          <w:szCs w:val="28"/>
          <w:rtl/>
          <w:lang w:bidi="ar-MA"/>
        </w:rPr>
        <w:t>بدوره</w:t>
      </w:r>
      <w:r w:rsidR="005B1942">
        <w:rPr>
          <w:rFonts w:ascii="Arial Narrow" w:hAnsi="Arial Narrow" w:hint="cs"/>
          <w:sz w:val="28"/>
          <w:szCs w:val="28"/>
          <w:rtl/>
          <w:lang w:bidi="ar-MA"/>
        </w:rPr>
        <w:t>ا</w:t>
      </w:r>
      <w:r w:rsidR="006009A3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231F8B">
        <w:rPr>
          <w:rFonts w:ascii="Arial Narrow" w:hAnsi="Arial Narrow" w:hint="cs"/>
          <w:sz w:val="28"/>
          <w:szCs w:val="28"/>
          <w:rtl/>
          <w:lang w:bidi="ar-MA"/>
        </w:rPr>
        <w:t>س</w:t>
      </w:r>
      <w:r w:rsidR="006009A3">
        <w:rPr>
          <w:rFonts w:ascii="Arial Narrow" w:hAnsi="Arial Narrow" w:hint="cs"/>
          <w:sz w:val="28"/>
          <w:szCs w:val="28"/>
          <w:rtl/>
          <w:lang w:bidi="ar-MA"/>
        </w:rPr>
        <w:t>ت</w:t>
      </w:r>
      <w:r w:rsidR="00231F8B">
        <w:rPr>
          <w:rFonts w:ascii="Arial Narrow" w:hAnsi="Arial Narrow" w:hint="cs"/>
          <w:sz w:val="28"/>
          <w:szCs w:val="28"/>
          <w:rtl/>
          <w:lang w:bidi="ar-MA"/>
        </w:rPr>
        <w:t>شهد</w:t>
      </w:r>
      <w:r w:rsidR="006009A3">
        <w:rPr>
          <w:rFonts w:ascii="Arial Narrow" w:hAnsi="Arial Narrow" w:hint="cs"/>
          <w:sz w:val="28"/>
          <w:szCs w:val="28"/>
          <w:rtl/>
          <w:lang w:bidi="ar-MA"/>
        </w:rPr>
        <w:t xml:space="preserve"> صادرات </w:t>
      </w:r>
      <w:r w:rsidR="00BB0555" w:rsidRPr="00D14169">
        <w:rPr>
          <w:rFonts w:ascii="Arial Narrow" w:hAnsi="Arial Narrow" w:hint="cs"/>
          <w:sz w:val="28"/>
          <w:szCs w:val="28"/>
          <w:rtl/>
          <w:lang w:bidi="ar-MA"/>
        </w:rPr>
        <w:t>الفوسفاط</w:t>
      </w:r>
      <w:r w:rsidR="00BB0555">
        <w:rPr>
          <w:rFonts w:ascii="Arial Narrow" w:hAnsi="Arial Narrow" w:hint="cs"/>
          <w:sz w:val="28"/>
          <w:szCs w:val="28"/>
          <w:rtl/>
          <w:lang w:bidi="ar-MA"/>
        </w:rPr>
        <w:t xml:space="preserve"> و</w:t>
      </w:r>
      <w:r w:rsidR="005B1942">
        <w:rPr>
          <w:rFonts w:ascii="Arial Narrow" w:hAnsi="Arial Narrow" w:hint="cs"/>
          <w:sz w:val="28"/>
          <w:szCs w:val="28"/>
          <w:rtl/>
          <w:lang w:bidi="ar-MA"/>
        </w:rPr>
        <w:t>مشتقا</w:t>
      </w:r>
      <w:r w:rsidR="000404E2">
        <w:rPr>
          <w:rFonts w:ascii="Arial Narrow" w:hAnsi="Arial Narrow" w:hint="cs"/>
          <w:sz w:val="28"/>
          <w:szCs w:val="28"/>
          <w:rtl/>
          <w:lang w:bidi="ar-MA"/>
        </w:rPr>
        <w:t>ت</w:t>
      </w:r>
      <w:r w:rsidR="002F413C">
        <w:rPr>
          <w:rFonts w:ascii="Arial Narrow" w:hAnsi="Arial Narrow" w:hint="cs"/>
          <w:sz w:val="28"/>
          <w:szCs w:val="28"/>
          <w:rtl/>
          <w:lang w:bidi="ar-MA"/>
        </w:rPr>
        <w:t>ه</w:t>
      </w:r>
      <w:r w:rsidR="005B1942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231F8B">
        <w:rPr>
          <w:rFonts w:ascii="Arial Narrow" w:hAnsi="Arial Narrow" w:hint="cs"/>
          <w:sz w:val="28"/>
          <w:szCs w:val="28"/>
          <w:rtl/>
          <w:lang w:bidi="ar-MA"/>
        </w:rPr>
        <w:t>بعض الت</w:t>
      </w:r>
      <w:r w:rsidR="002F413C">
        <w:rPr>
          <w:rFonts w:ascii="Arial Narrow" w:hAnsi="Arial Narrow" w:hint="cs"/>
          <w:sz w:val="28"/>
          <w:szCs w:val="28"/>
          <w:rtl/>
          <w:lang w:bidi="ar-MA"/>
        </w:rPr>
        <w:t xml:space="preserve">قلص متأثرة </w:t>
      </w:r>
      <w:r w:rsidR="00D422F0">
        <w:rPr>
          <w:rFonts w:ascii="Arial Narrow" w:hAnsi="Arial Narrow" w:hint="cs"/>
          <w:sz w:val="28"/>
          <w:szCs w:val="28"/>
          <w:rtl/>
          <w:lang w:bidi="ar-MA"/>
        </w:rPr>
        <w:t>ب</w:t>
      </w:r>
      <w:r w:rsidR="002F413C">
        <w:rPr>
          <w:rFonts w:ascii="Arial Narrow" w:hAnsi="Arial Narrow" w:hint="cs"/>
          <w:sz w:val="28"/>
          <w:szCs w:val="28"/>
          <w:rtl/>
          <w:lang w:bidi="ar-MA"/>
        </w:rPr>
        <w:t xml:space="preserve">تراجع أسعار الفوسفاط العالمية بنسبة </w:t>
      </w:r>
      <w:r w:rsidR="002F413C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2F413C">
        <w:rPr>
          <w:rFonts w:ascii="Arial Narrow" w:hAnsi="Arial Narrow" w:hint="cs"/>
          <w:sz w:val="28"/>
          <w:szCs w:val="28"/>
          <w:rtl/>
          <w:lang w:bidi="ar-MA"/>
        </w:rPr>
        <w:t>10</w:t>
      </w:r>
      <w:r w:rsidR="002F413C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2F413C">
        <w:rPr>
          <w:rFonts w:ascii="Arial Narrow" w:hAnsi="Arial Narrow" w:hint="cs"/>
          <w:sz w:val="28"/>
          <w:szCs w:val="28"/>
          <w:rtl/>
          <w:lang w:bidi="ar-MA"/>
        </w:rPr>
        <w:t>1</w:t>
      </w:r>
      <w:r w:rsidR="002F413C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890196">
        <w:rPr>
          <w:rFonts w:ascii="Arial Narrow" w:hAnsi="Arial Narrow" w:hint="cs"/>
          <w:sz w:val="28"/>
          <w:szCs w:val="28"/>
          <w:rtl/>
          <w:lang w:bidi="ar-MA"/>
        </w:rPr>
        <w:t xml:space="preserve">. </w:t>
      </w:r>
    </w:p>
    <w:p w:rsidR="002F413C" w:rsidRPr="002F413C" w:rsidRDefault="002F413C" w:rsidP="002F413C">
      <w:pPr>
        <w:bidi/>
        <w:spacing w:line="300" w:lineRule="exact"/>
        <w:jc w:val="both"/>
        <w:rPr>
          <w:rFonts w:ascii="Arial Narrow" w:hAnsi="Arial Narrow"/>
          <w:sz w:val="28"/>
          <w:szCs w:val="28"/>
          <w:rtl/>
          <w:lang w:bidi="ar-MA"/>
        </w:rPr>
      </w:pPr>
    </w:p>
    <w:p w:rsidR="00242EE0" w:rsidRPr="00D14169" w:rsidRDefault="00D15F9A" w:rsidP="00D422F0">
      <w:pPr>
        <w:bidi/>
        <w:jc w:val="both"/>
        <w:rPr>
          <w:rFonts w:ascii="Arial Narrow" w:hAnsi="Arial Narrow"/>
          <w:sz w:val="28"/>
          <w:szCs w:val="28"/>
          <w:rtl/>
          <w:lang w:bidi="ar-MA"/>
        </w:rPr>
      </w:pPr>
      <w:r>
        <w:rPr>
          <w:rFonts w:ascii="Arial Narrow" w:hAnsi="Arial Narrow" w:hint="cs"/>
          <w:sz w:val="28"/>
          <w:szCs w:val="28"/>
          <w:rtl/>
          <w:lang w:bidi="ar-MA"/>
        </w:rPr>
        <w:t>و</w:t>
      </w:r>
      <w:r w:rsidR="00385C16">
        <w:rPr>
          <w:rFonts w:ascii="Arial Narrow" w:hAnsi="Arial Narrow" w:hint="cs"/>
          <w:sz w:val="28"/>
          <w:szCs w:val="28"/>
          <w:rtl/>
          <w:lang w:bidi="ar-MA"/>
        </w:rPr>
        <w:t>من الم</w:t>
      </w:r>
      <w:r w:rsidR="00F6741A" w:rsidRPr="00D14169">
        <w:rPr>
          <w:rFonts w:ascii="Arial Narrow" w:hAnsi="Arial Narrow"/>
          <w:sz w:val="28"/>
          <w:szCs w:val="28"/>
          <w:rtl/>
          <w:lang w:bidi="ar-MA"/>
        </w:rPr>
        <w:t>ر</w:t>
      </w:r>
      <w:r w:rsidR="00F6741A" w:rsidRPr="00D14169">
        <w:rPr>
          <w:rFonts w:ascii="Arial Narrow" w:hAnsi="Arial Narrow" w:hint="cs"/>
          <w:sz w:val="28"/>
          <w:szCs w:val="28"/>
          <w:rtl/>
          <w:lang w:bidi="ar-MA"/>
        </w:rPr>
        <w:t>جح</w:t>
      </w:r>
      <w:r w:rsidR="00F6741A" w:rsidRPr="00D14169">
        <w:rPr>
          <w:rFonts w:ascii="Arial Narrow" w:hAnsi="Arial Narrow"/>
          <w:sz w:val="28"/>
          <w:szCs w:val="28"/>
          <w:rtl/>
          <w:lang w:bidi="ar-MA"/>
        </w:rPr>
        <w:t xml:space="preserve"> أن تشهد الواردات من السلع، خلال </w:t>
      </w:r>
      <w:r w:rsidR="00185AC7">
        <w:rPr>
          <w:rFonts w:ascii="Arial Narrow" w:hAnsi="Arial Narrow" w:hint="cs"/>
          <w:sz w:val="28"/>
          <w:szCs w:val="28"/>
          <w:rtl/>
          <w:lang w:bidi="ar-MA"/>
        </w:rPr>
        <w:t xml:space="preserve">الفصل </w:t>
      </w:r>
      <w:r w:rsidR="009B5F72">
        <w:rPr>
          <w:rFonts w:ascii="Arial Narrow" w:hAnsi="Arial Narrow" w:hint="cs"/>
          <w:sz w:val="28"/>
          <w:szCs w:val="28"/>
          <w:rtl/>
          <w:lang w:bidi="ar-MA"/>
        </w:rPr>
        <w:t>الثالث</w:t>
      </w:r>
      <w:r w:rsidR="00185AC7">
        <w:rPr>
          <w:rFonts w:ascii="Arial Narrow" w:hAnsi="Arial Narrow" w:hint="cs"/>
          <w:sz w:val="28"/>
          <w:szCs w:val="28"/>
          <w:rtl/>
          <w:lang w:bidi="ar-MA"/>
        </w:rPr>
        <w:t xml:space="preserve"> من 2019</w:t>
      </w:r>
      <w:r w:rsidR="00F6741A" w:rsidRPr="00D14169">
        <w:rPr>
          <w:rFonts w:ascii="Arial Narrow" w:hAnsi="Arial Narrow"/>
          <w:sz w:val="28"/>
          <w:szCs w:val="28"/>
          <w:rtl/>
          <w:lang w:bidi="ar-MA"/>
        </w:rPr>
        <w:t xml:space="preserve">، </w:t>
      </w:r>
      <w:r w:rsidR="00F212DD">
        <w:rPr>
          <w:rFonts w:ascii="Arial Narrow" w:hAnsi="Arial Narrow" w:hint="cs"/>
          <w:sz w:val="28"/>
          <w:szCs w:val="28"/>
          <w:rtl/>
          <w:lang w:bidi="ar-MA"/>
        </w:rPr>
        <w:t>ا</w:t>
      </w:r>
      <w:r w:rsidR="00AE631D">
        <w:rPr>
          <w:rFonts w:ascii="Arial Narrow" w:hAnsi="Arial Narrow" w:hint="cs"/>
          <w:sz w:val="28"/>
          <w:szCs w:val="28"/>
          <w:rtl/>
          <w:lang w:bidi="ar-MA"/>
        </w:rPr>
        <w:t>رتفاعا</w:t>
      </w:r>
      <w:r w:rsidR="00F6741A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2C4615">
        <w:rPr>
          <w:rFonts w:ascii="Arial Narrow" w:hAnsi="Arial Narrow" w:hint="cs"/>
          <w:sz w:val="28"/>
          <w:szCs w:val="28"/>
          <w:rtl/>
          <w:lang w:bidi="ar-MA"/>
        </w:rPr>
        <w:t xml:space="preserve">طفيفا </w:t>
      </w:r>
      <w:r w:rsidR="006A4713">
        <w:rPr>
          <w:rFonts w:ascii="Arial Narrow" w:hAnsi="Arial Narrow" w:hint="cs"/>
          <w:sz w:val="28"/>
          <w:szCs w:val="28"/>
          <w:rtl/>
          <w:lang w:bidi="ar-MA"/>
        </w:rPr>
        <w:t>يقدر ب</w:t>
      </w:r>
      <w:r w:rsidR="003124FC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2C406B">
        <w:rPr>
          <w:rFonts w:ascii="Arial Narrow" w:hAnsi="Arial Narrow" w:hint="cs"/>
          <w:sz w:val="28"/>
          <w:szCs w:val="28"/>
          <w:rtl/>
          <w:lang w:bidi="ar-MA"/>
        </w:rPr>
        <w:t>1</w:t>
      </w:r>
      <w:r w:rsidR="00F6741A" w:rsidRPr="00D14169">
        <w:rPr>
          <w:rFonts w:ascii="Arial Narrow" w:hAnsi="Arial Narrow"/>
          <w:sz w:val="28"/>
          <w:szCs w:val="28"/>
          <w:rtl/>
          <w:lang w:bidi="ar-MA"/>
        </w:rPr>
        <w:t>,</w:t>
      </w:r>
      <w:r w:rsidR="002C406B">
        <w:rPr>
          <w:rFonts w:ascii="Arial Narrow" w:hAnsi="Arial Narrow" w:hint="cs"/>
          <w:sz w:val="28"/>
          <w:szCs w:val="28"/>
          <w:rtl/>
          <w:lang w:bidi="ar-MA"/>
        </w:rPr>
        <w:t>2</w:t>
      </w:r>
      <w:r w:rsidR="00F6741A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F212DD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="00AE631D">
        <w:rPr>
          <w:rFonts w:ascii="Arial Narrow" w:hAnsi="Arial Narrow" w:hint="cs"/>
          <w:sz w:val="28"/>
          <w:szCs w:val="28"/>
          <w:rtl/>
          <w:lang w:bidi="ar-MA"/>
        </w:rPr>
        <w:t>موازاة مع ت</w:t>
      </w:r>
      <w:r w:rsidR="002C406B">
        <w:rPr>
          <w:rFonts w:ascii="Arial Narrow" w:hAnsi="Arial Narrow" w:hint="cs"/>
          <w:sz w:val="28"/>
          <w:szCs w:val="28"/>
          <w:rtl/>
          <w:lang w:bidi="ar-MA"/>
        </w:rPr>
        <w:t>راجع مشتريات المواد الطاقية</w:t>
      </w:r>
      <w:r w:rsidR="00AE631D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2C406B">
        <w:rPr>
          <w:rFonts w:ascii="Arial Narrow" w:hAnsi="Arial Narrow" w:hint="cs"/>
          <w:sz w:val="28"/>
          <w:szCs w:val="28"/>
          <w:rtl/>
          <w:lang w:bidi="ar-MA"/>
        </w:rPr>
        <w:t>والخامة</w:t>
      </w:r>
      <w:r w:rsidR="00AE631D">
        <w:rPr>
          <w:rFonts w:ascii="Arial Narrow" w:hAnsi="Arial Narrow" w:hint="cs"/>
          <w:sz w:val="28"/>
          <w:szCs w:val="28"/>
          <w:rtl/>
          <w:lang w:bidi="ar-MA"/>
        </w:rPr>
        <w:t xml:space="preserve">. </w:t>
      </w:r>
      <w:r w:rsidR="002C406B">
        <w:rPr>
          <w:rFonts w:ascii="Arial Narrow" w:hAnsi="Arial Narrow" w:hint="cs"/>
          <w:sz w:val="28"/>
          <w:szCs w:val="28"/>
          <w:rtl/>
          <w:lang w:bidi="ar-MA"/>
        </w:rPr>
        <w:t>في المقابل،</w:t>
      </w:r>
      <w:r w:rsidR="00F91258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730F77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يرتقب أن </w:t>
      </w:r>
      <w:r w:rsidR="00AE631D">
        <w:rPr>
          <w:rFonts w:ascii="Arial Narrow" w:hAnsi="Arial Narrow" w:hint="cs"/>
          <w:sz w:val="28"/>
          <w:szCs w:val="28"/>
          <w:rtl/>
          <w:lang w:bidi="ar-MA"/>
        </w:rPr>
        <w:t>ت</w:t>
      </w:r>
      <w:r w:rsidR="00D422F0">
        <w:rPr>
          <w:rFonts w:ascii="Arial Narrow" w:hAnsi="Arial Narrow" w:hint="cs"/>
          <w:sz w:val="28"/>
          <w:szCs w:val="28"/>
          <w:rtl/>
          <w:lang w:bidi="ar-MA"/>
        </w:rPr>
        <w:t>عرف</w:t>
      </w:r>
      <w:r w:rsidR="00AE631D">
        <w:rPr>
          <w:rFonts w:ascii="Arial Narrow" w:hAnsi="Arial Narrow" w:hint="cs"/>
          <w:sz w:val="28"/>
          <w:szCs w:val="28"/>
          <w:rtl/>
          <w:lang w:bidi="ar-MA"/>
        </w:rPr>
        <w:t xml:space="preserve"> الواردات دون الطاقة</w:t>
      </w:r>
      <w:r w:rsidR="00D422F0">
        <w:rPr>
          <w:rFonts w:ascii="Arial Narrow" w:hAnsi="Arial Narrow" w:hint="cs"/>
          <w:sz w:val="28"/>
          <w:szCs w:val="28"/>
          <w:rtl/>
          <w:lang w:bidi="ar-MA"/>
        </w:rPr>
        <w:t xml:space="preserve"> زيادة</w:t>
      </w:r>
      <w:r w:rsidR="00AE631D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790F32">
        <w:rPr>
          <w:rFonts w:ascii="Arial Narrow" w:hAnsi="Arial Narrow" w:hint="cs"/>
          <w:sz w:val="28"/>
          <w:szCs w:val="28"/>
          <w:rtl/>
          <w:lang w:bidi="ar-MA"/>
        </w:rPr>
        <w:t>عقب</w:t>
      </w:r>
      <w:r w:rsidR="00AE631D">
        <w:rPr>
          <w:rFonts w:ascii="Arial Narrow" w:hAnsi="Arial Narrow" w:hint="cs"/>
          <w:sz w:val="28"/>
          <w:szCs w:val="28"/>
          <w:rtl/>
          <w:lang w:bidi="ar-MA"/>
        </w:rPr>
        <w:t xml:space="preserve"> تحسن مقتنيات مواد التجهيز </w:t>
      </w:r>
      <w:r w:rsidR="00950791">
        <w:rPr>
          <w:rFonts w:ascii="Arial Narrow" w:hAnsi="Arial Narrow" w:hint="cs"/>
          <w:sz w:val="28"/>
          <w:szCs w:val="28"/>
          <w:rtl/>
          <w:lang w:bidi="ar-MA"/>
        </w:rPr>
        <w:t xml:space="preserve">كالسيارات النفعية والآلات الأخرى، متبوعة بواردات المواد </w:t>
      </w:r>
      <w:r w:rsidR="0086563C">
        <w:rPr>
          <w:rFonts w:ascii="Arial Narrow" w:hAnsi="Arial Narrow" w:hint="cs"/>
          <w:sz w:val="28"/>
          <w:szCs w:val="28"/>
          <w:rtl/>
          <w:lang w:bidi="ar-MA"/>
        </w:rPr>
        <w:t xml:space="preserve">الاستهلاكية </w:t>
      </w:r>
      <w:r w:rsidR="00790F32">
        <w:rPr>
          <w:rFonts w:ascii="Arial Narrow" w:hAnsi="Arial Narrow" w:hint="cs"/>
          <w:sz w:val="28"/>
          <w:szCs w:val="28"/>
          <w:rtl/>
          <w:lang w:bidi="ar-MA"/>
        </w:rPr>
        <w:t>كالأدوية</w:t>
      </w:r>
      <w:r w:rsidR="0086563C">
        <w:rPr>
          <w:rFonts w:ascii="Arial Narrow" w:hAnsi="Arial Narrow" w:hint="cs"/>
          <w:sz w:val="28"/>
          <w:szCs w:val="28"/>
          <w:rtl/>
          <w:lang w:bidi="ar-MA"/>
        </w:rPr>
        <w:t xml:space="preserve"> والسيارات السياحية ونصف المواد كالبلاستيك والمواد الكيميائية</w:t>
      </w:r>
      <w:r w:rsidR="002314D8">
        <w:rPr>
          <w:rFonts w:ascii="Arial Narrow" w:hAnsi="Arial Narrow" w:hint="cs"/>
          <w:noProof/>
          <w:sz w:val="28"/>
          <w:szCs w:val="28"/>
          <w:rtl/>
        </w:rPr>
        <w:t>.</w:t>
      </w:r>
      <w:r w:rsidR="0086563C">
        <w:rPr>
          <w:rFonts w:ascii="Arial Narrow" w:hAnsi="Arial Narrow" w:hint="cs"/>
          <w:noProof/>
          <w:sz w:val="28"/>
          <w:szCs w:val="28"/>
          <w:rtl/>
        </w:rPr>
        <w:t xml:space="preserve"> وعلى العموم، سيعرف العجز التجاري انخفاضا يقدر ب </w:t>
      </w:r>
      <w:r w:rsidR="0086563C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86563C">
        <w:rPr>
          <w:rFonts w:ascii="Arial Narrow" w:hAnsi="Arial Narrow" w:hint="cs"/>
          <w:sz w:val="28"/>
          <w:szCs w:val="28"/>
          <w:rtl/>
          <w:lang w:bidi="ar-MA"/>
        </w:rPr>
        <w:t>7</w:t>
      </w:r>
      <w:r w:rsidR="0086563C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86563C">
        <w:rPr>
          <w:rFonts w:ascii="Arial Narrow" w:hAnsi="Arial Narrow" w:hint="cs"/>
          <w:sz w:val="28"/>
          <w:szCs w:val="28"/>
          <w:rtl/>
          <w:lang w:bidi="ar-MA"/>
        </w:rPr>
        <w:t>3</w:t>
      </w:r>
      <w:r w:rsidR="0086563C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86563C">
        <w:rPr>
          <w:rFonts w:ascii="Arial Narrow" w:hAnsi="Arial Narrow" w:hint="cs"/>
          <w:sz w:val="28"/>
          <w:szCs w:val="28"/>
          <w:rtl/>
          <w:lang w:bidi="ar-MA"/>
        </w:rPr>
        <w:t xml:space="preserve"> كما سيحقق معدل تغطية الصادرات بالواردات تحسنا يناهز 4 نقط ليستقر في حدود </w:t>
      </w:r>
      <w:r w:rsidR="0086563C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86563C">
        <w:rPr>
          <w:rFonts w:ascii="Arial Narrow" w:hAnsi="Arial Narrow" w:hint="cs"/>
          <w:sz w:val="28"/>
          <w:szCs w:val="28"/>
          <w:rtl/>
          <w:lang w:bidi="ar-MA"/>
        </w:rPr>
        <w:t>57</w:t>
      </w:r>
      <w:r w:rsidR="0086563C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86563C">
        <w:rPr>
          <w:rFonts w:ascii="Arial Narrow" w:hAnsi="Arial Narrow" w:hint="cs"/>
          <w:sz w:val="28"/>
          <w:szCs w:val="28"/>
          <w:rtl/>
          <w:lang w:bidi="ar-MA"/>
        </w:rPr>
        <w:t>4</w:t>
      </w:r>
      <w:r w:rsidR="0086563C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86563C">
        <w:rPr>
          <w:rFonts w:ascii="Arial Narrow" w:hAnsi="Arial Narrow" w:hint="cs"/>
          <w:sz w:val="28"/>
          <w:szCs w:val="28"/>
          <w:rtl/>
          <w:lang w:bidi="ar-MA"/>
        </w:rPr>
        <w:t>.</w:t>
      </w:r>
    </w:p>
    <w:p w:rsidR="00E8790B" w:rsidRDefault="00E8790B" w:rsidP="009D1652">
      <w:pPr>
        <w:jc w:val="both"/>
        <w:rPr>
          <w:rFonts w:ascii="Arial" w:hAnsi="Arial" w:cs="Arial"/>
          <w:kern w:val="28"/>
          <w:sz w:val="20"/>
          <w:szCs w:val="20"/>
          <w:lang w:bidi="ar-MA"/>
        </w:rPr>
      </w:pPr>
    </w:p>
    <w:p w:rsidR="00FD346B" w:rsidRPr="00D14169" w:rsidRDefault="00F61A6D" w:rsidP="009D1652">
      <w:pPr>
        <w:bidi/>
        <w:jc w:val="both"/>
        <w:rPr>
          <w:rFonts w:ascii="Arial Narrow" w:hAnsi="Arial Narrow"/>
          <w:b/>
          <w:bCs/>
          <w:color w:val="800000"/>
          <w:spacing w:val="-14"/>
          <w:sz w:val="28"/>
          <w:szCs w:val="28"/>
          <w:lang w:bidi="ar-MA"/>
        </w:rPr>
      </w:pPr>
      <w:r w:rsidRPr="00D14169">
        <w:rPr>
          <w:rFonts w:ascii="Arial Narrow" w:hAnsi="Arial Narrow" w:hint="cs"/>
          <w:b/>
          <w:bCs/>
          <w:color w:val="800000"/>
          <w:sz w:val="28"/>
          <w:szCs w:val="28"/>
          <w:rtl/>
          <w:lang w:bidi="ar-MA"/>
        </w:rPr>
        <w:t>ت</w:t>
      </w:r>
      <w:r w:rsidR="00196E06">
        <w:rPr>
          <w:rFonts w:ascii="Arial Narrow" w:hAnsi="Arial Narrow" w:hint="cs"/>
          <w:b/>
          <w:bCs/>
          <w:color w:val="800000"/>
          <w:sz w:val="28"/>
          <w:szCs w:val="28"/>
          <w:rtl/>
          <w:lang w:bidi="ar-MA"/>
        </w:rPr>
        <w:t xml:space="preserve">باطؤ </w:t>
      </w:r>
      <w:r w:rsidR="00926238">
        <w:rPr>
          <w:rFonts w:ascii="Arial Narrow" w:hAnsi="Arial Narrow" w:hint="cs"/>
          <w:b/>
          <w:bCs/>
          <w:color w:val="800000"/>
          <w:sz w:val="28"/>
          <w:szCs w:val="28"/>
          <w:rtl/>
          <w:lang w:bidi="ar-MA"/>
        </w:rPr>
        <w:t>طفيف ل</w:t>
      </w:r>
      <w:r w:rsidRPr="00D14169">
        <w:rPr>
          <w:rFonts w:ascii="Arial Narrow" w:hAnsi="Arial Narrow" w:hint="cs"/>
          <w:b/>
          <w:bCs/>
          <w:color w:val="800000"/>
          <w:sz w:val="28"/>
          <w:szCs w:val="28"/>
          <w:rtl/>
          <w:lang w:bidi="ar-MA"/>
        </w:rPr>
        <w:t>لطلب الداخلي</w:t>
      </w:r>
    </w:p>
    <w:p w:rsidR="00FD346B" w:rsidRPr="00D14169" w:rsidRDefault="000A4AC8" w:rsidP="009D1652">
      <w:pPr>
        <w:bidi/>
        <w:jc w:val="both"/>
        <w:rPr>
          <w:rFonts w:ascii="Arial Narrow" w:hAnsi="Arial Narrow"/>
          <w:spacing w:val="-14"/>
          <w:sz w:val="28"/>
          <w:szCs w:val="28"/>
          <w:rtl/>
        </w:rPr>
      </w:pPr>
      <w:r>
        <w:rPr>
          <w:rFonts w:ascii="Arial Narrow" w:hAnsi="Arial Narrow"/>
          <w:noProof/>
          <w:spacing w:val="-14"/>
          <w:sz w:val="28"/>
          <w:szCs w:val="28"/>
          <w:rtl/>
        </w:rPr>
        <w:drawing>
          <wp:anchor distT="0" distB="0" distL="114300" distR="114300" simplePos="0" relativeHeight="251702784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185420</wp:posOffset>
            </wp:positionV>
            <wp:extent cx="1829435" cy="1573530"/>
            <wp:effectExtent l="19050" t="0" r="0" b="0"/>
            <wp:wrapSquare wrapText="bothSides"/>
            <wp:docPr id="1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46B" w:rsidRPr="00D14169" w:rsidRDefault="00AF5D39" w:rsidP="00834412">
      <w:pPr>
        <w:bidi/>
        <w:jc w:val="both"/>
        <w:rPr>
          <w:rFonts w:ascii="Arial Narrow" w:hAnsi="Arial Narrow"/>
          <w:sz w:val="28"/>
          <w:szCs w:val="28"/>
          <w:rtl/>
          <w:lang w:bidi="ar-MA"/>
        </w:rPr>
      </w:pPr>
      <w:r>
        <w:rPr>
          <w:rFonts w:hint="cs"/>
          <w:noProof/>
          <w:sz w:val="28"/>
          <w:rtl/>
        </w:rPr>
        <w:t>يتوقع</w:t>
      </w:r>
      <w:r w:rsidR="008115FF" w:rsidRPr="00D14169">
        <w:rPr>
          <w:rFonts w:ascii="Arial Narrow" w:hAnsi="Arial Narrow" w:hint="cs"/>
          <w:noProof/>
          <w:sz w:val="28"/>
          <w:szCs w:val="28"/>
          <w:rtl/>
          <w:lang w:bidi="ar-MA"/>
        </w:rPr>
        <w:t xml:space="preserve"> </w:t>
      </w:r>
      <w:r w:rsidR="00F04B94" w:rsidRPr="00D14169">
        <w:rPr>
          <w:rFonts w:ascii="Arial Narrow" w:hAnsi="Arial Narrow" w:hint="cs"/>
          <w:noProof/>
          <w:sz w:val="28"/>
          <w:szCs w:val="28"/>
          <w:rtl/>
        </w:rPr>
        <w:t>ان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503473" w:rsidRPr="00D14169">
        <w:rPr>
          <w:rFonts w:ascii="Arial Narrow" w:hAnsi="Arial Narrow" w:hint="cs"/>
          <w:sz w:val="28"/>
          <w:szCs w:val="28"/>
          <w:rtl/>
          <w:lang w:bidi="ar-MA"/>
        </w:rPr>
        <w:t>ي</w:t>
      </w:r>
      <w:r w:rsidR="00F61A6D" w:rsidRPr="00D14169">
        <w:rPr>
          <w:rFonts w:ascii="Arial Narrow" w:hAnsi="Arial Narrow" w:hint="cs"/>
          <w:sz w:val="28"/>
          <w:szCs w:val="28"/>
          <w:rtl/>
          <w:lang w:bidi="ar-MA"/>
        </w:rPr>
        <w:t>واصل</w:t>
      </w:r>
      <w:r w:rsidR="00FD346B"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3E7AFF" w:rsidRPr="00D14169">
        <w:rPr>
          <w:rFonts w:ascii="Arial Narrow" w:hAnsi="Arial Narrow" w:hint="cs"/>
          <w:sz w:val="28"/>
          <w:szCs w:val="28"/>
          <w:rtl/>
          <w:lang w:bidi="ar-MA"/>
        </w:rPr>
        <w:t>الطلب الداخلي</w:t>
      </w:r>
      <w:r w:rsidR="002E5DAA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895675">
        <w:rPr>
          <w:rFonts w:ascii="Arial Narrow" w:hAnsi="Arial Narrow" w:hint="cs"/>
          <w:sz w:val="28"/>
          <w:szCs w:val="28"/>
          <w:rtl/>
          <w:lang w:bidi="ar-MA"/>
        </w:rPr>
        <w:t>دعمه للاقتصاد الوطني</w:t>
      </w:r>
      <w:r w:rsidR="0089567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="00895675" w:rsidRPr="00D14169">
        <w:rPr>
          <w:rFonts w:ascii="Arial Narrow" w:hAnsi="Arial Narrow"/>
          <w:sz w:val="28"/>
          <w:szCs w:val="28"/>
          <w:rtl/>
          <w:lang w:bidi="ar-MA"/>
        </w:rPr>
        <w:t xml:space="preserve">خلال </w:t>
      </w:r>
      <w:r w:rsidR="00895675">
        <w:rPr>
          <w:rFonts w:ascii="Arial Narrow" w:hAnsi="Arial Narrow"/>
          <w:sz w:val="28"/>
          <w:szCs w:val="28"/>
          <w:rtl/>
          <w:lang w:bidi="ar-MA"/>
        </w:rPr>
        <w:t xml:space="preserve">الفصل </w:t>
      </w:r>
      <w:r w:rsidR="009B5F72">
        <w:rPr>
          <w:rFonts w:ascii="Arial Narrow" w:hAnsi="Arial Narrow" w:hint="cs"/>
          <w:sz w:val="28"/>
          <w:szCs w:val="28"/>
          <w:rtl/>
          <w:lang w:bidi="ar-MA"/>
        </w:rPr>
        <w:t>الثالث</w:t>
      </w:r>
      <w:r w:rsidR="00895675">
        <w:rPr>
          <w:rFonts w:ascii="Arial Narrow" w:hAnsi="Arial Narrow"/>
          <w:sz w:val="28"/>
          <w:szCs w:val="28"/>
          <w:rtl/>
          <w:lang w:bidi="ar-MA"/>
        </w:rPr>
        <w:t xml:space="preserve"> من</w:t>
      </w:r>
      <w:r w:rsidR="00895675">
        <w:rPr>
          <w:rFonts w:ascii="Arial Narrow" w:hAnsi="Arial Narrow" w:hint="cs"/>
          <w:sz w:val="28"/>
          <w:szCs w:val="28"/>
          <w:rtl/>
          <w:lang w:bidi="ar-MA"/>
        </w:rPr>
        <w:t xml:space="preserve"> 2019، </w:t>
      </w:r>
      <w:r w:rsidR="00544C0E">
        <w:rPr>
          <w:rFonts w:ascii="Arial Narrow" w:hAnsi="Arial Narrow" w:hint="cs"/>
          <w:sz w:val="28"/>
          <w:szCs w:val="28"/>
          <w:rtl/>
          <w:lang w:bidi="ar-MA"/>
        </w:rPr>
        <w:t>ول</w:t>
      </w:r>
      <w:r w:rsidR="00926238">
        <w:rPr>
          <w:rFonts w:ascii="Arial Narrow" w:hAnsi="Arial Narrow" w:hint="cs"/>
          <w:sz w:val="28"/>
          <w:szCs w:val="28"/>
          <w:rtl/>
          <w:lang w:bidi="ar-MA"/>
        </w:rPr>
        <w:t>كن</w:t>
      </w:r>
      <w:r w:rsidR="00544C0E">
        <w:rPr>
          <w:rFonts w:ascii="Arial Narrow" w:hAnsi="Arial Narrow" w:hint="cs"/>
          <w:sz w:val="28"/>
          <w:szCs w:val="28"/>
          <w:rtl/>
          <w:lang w:bidi="ar-MA"/>
        </w:rPr>
        <w:t xml:space="preserve"> بوتيرة </w:t>
      </w:r>
      <w:r w:rsidR="00C002AE">
        <w:rPr>
          <w:rFonts w:ascii="Arial Narrow" w:hAnsi="Arial Narrow" w:hint="cs"/>
          <w:sz w:val="28"/>
          <w:szCs w:val="28"/>
          <w:rtl/>
          <w:lang w:bidi="ar-MA"/>
        </w:rPr>
        <w:t>أقل من الفصل السابق</w:t>
      </w:r>
      <w:r w:rsidR="00544C0E">
        <w:rPr>
          <w:rFonts w:ascii="Arial Narrow" w:hAnsi="Arial Narrow" w:hint="cs"/>
          <w:sz w:val="28"/>
          <w:szCs w:val="28"/>
          <w:rtl/>
          <w:lang w:bidi="ar-MA"/>
        </w:rPr>
        <w:t>. ف</w:t>
      </w:r>
      <w:r w:rsidR="001A3ED1" w:rsidRPr="00D14169">
        <w:rPr>
          <w:rFonts w:ascii="Arial Narrow" w:hAnsi="Arial Narrow" w:hint="cs"/>
          <w:sz w:val="28"/>
          <w:szCs w:val="28"/>
          <w:rtl/>
          <w:lang w:bidi="ar-MA"/>
        </w:rPr>
        <w:t>في</w:t>
      </w:r>
      <w:r w:rsidR="00067265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895675">
        <w:rPr>
          <w:rFonts w:ascii="Arial Narrow" w:hAnsi="Arial Narrow" w:hint="cs"/>
          <w:sz w:val="28"/>
          <w:szCs w:val="28"/>
          <w:rtl/>
          <w:lang w:bidi="ar-MA"/>
        </w:rPr>
        <w:t xml:space="preserve">ظل </w:t>
      </w:r>
      <w:r w:rsidR="001A3ED1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ظرفية تتسم </w:t>
      </w:r>
      <w:r w:rsidR="006C2AD7">
        <w:rPr>
          <w:rFonts w:ascii="Arial Narrow" w:hAnsi="Arial Narrow" w:hint="cs"/>
          <w:sz w:val="28"/>
          <w:szCs w:val="28"/>
          <w:rtl/>
          <w:lang w:bidi="ar-MA"/>
        </w:rPr>
        <w:t>بضعف تطور</w:t>
      </w:r>
      <w:r w:rsidR="003905DD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503473" w:rsidRPr="00D14169">
        <w:rPr>
          <w:rFonts w:ascii="Arial Narrow" w:hAnsi="Arial Narrow" w:hint="cs"/>
          <w:sz w:val="28"/>
          <w:szCs w:val="28"/>
          <w:rtl/>
          <w:lang w:bidi="ar-MA"/>
        </w:rPr>
        <w:t>أسعار</w:t>
      </w:r>
      <w:r w:rsidR="00807064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الاستهلاك</w:t>
      </w:r>
      <w:r w:rsidR="00544C0E">
        <w:rPr>
          <w:rFonts w:ascii="Arial Narrow" w:hAnsi="Arial Narrow" w:hint="cs"/>
          <w:sz w:val="28"/>
          <w:szCs w:val="28"/>
          <w:rtl/>
          <w:lang w:bidi="ar-MA"/>
        </w:rPr>
        <w:t>،</w:t>
      </w:r>
      <w:r w:rsidR="00F75C9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895675">
        <w:rPr>
          <w:rFonts w:ascii="Arial Narrow" w:hAnsi="Arial Narrow" w:hint="cs"/>
          <w:sz w:val="28"/>
          <w:szCs w:val="28"/>
          <w:rtl/>
          <w:lang w:bidi="ar-MA"/>
        </w:rPr>
        <w:t xml:space="preserve">يرتقب أن </w:t>
      </w:r>
      <w:r w:rsidR="00067265">
        <w:rPr>
          <w:rFonts w:ascii="Arial Narrow" w:hAnsi="Arial Narrow" w:hint="cs"/>
          <w:sz w:val="28"/>
          <w:szCs w:val="28"/>
          <w:rtl/>
          <w:lang w:bidi="ar-MA"/>
        </w:rPr>
        <w:t xml:space="preserve">تحقق </w:t>
      </w:r>
      <w:r w:rsidR="00F04B94" w:rsidRPr="00D14169">
        <w:rPr>
          <w:rFonts w:ascii="Arial Narrow" w:hAnsi="Arial Narrow" w:hint="cs"/>
          <w:sz w:val="28"/>
          <w:szCs w:val="28"/>
          <w:rtl/>
          <w:lang w:bidi="ar-MA"/>
        </w:rPr>
        <w:t>نفقات</w:t>
      </w:r>
      <w:r w:rsidR="00737D6C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الأسر</w:t>
      </w:r>
      <w:r w:rsidR="00F04B94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الموجهة نحو الاستهلاك</w:t>
      </w:r>
      <w:r w:rsidR="00067265">
        <w:rPr>
          <w:rFonts w:ascii="Arial Narrow" w:hAnsi="Arial Narrow" w:hint="cs"/>
          <w:sz w:val="28"/>
          <w:szCs w:val="28"/>
          <w:rtl/>
          <w:lang w:bidi="ar-MA"/>
        </w:rPr>
        <w:t xml:space="preserve"> زيادة تقدر</w:t>
      </w:r>
      <w:r w:rsidR="00737D6C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D35922" w:rsidRPr="00D14169">
        <w:rPr>
          <w:rFonts w:ascii="Arial Narrow" w:hAnsi="Arial Narrow"/>
          <w:sz w:val="28"/>
          <w:szCs w:val="28"/>
          <w:rtl/>
          <w:lang w:bidi="ar-MA"/>
        </w:rPr>
        <w:t xml:space="preserve">ب </w:t>
      </w:r>
      <w:r w:rsidR="00203624">
        <w:rPr>
          <w:rFonts w:ascii="Arial Narrow" w:hAnsi="Arial Narrow" w:hint="cs"/>
          <w:sz w:val="28"/>
          <w:szCs w:val="28"/>
          <w:rtl/>
          <w:lang w:bidi="ar-MA"/>
        </w:rPr>
        <w:t>3</w:t>
      </w:r>
      <w:r w:rsidR="009C6F8D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A968B5">
        <w:rPr>
          <w:rFonts w:ascii="Arial Narrow" w:hAnsi="Arial Narrow" w:hint="cs"/>
          <w:sz w:val="28"/>
          <w:szCs w:val="28"/>
          <w:rtl/>
          <w:lang w:bidi="ar-MA"/>
        </w:rPr>
        <w:t>5</w:t>
      </w:r>
      <w:r w:rsidR="00D35922" w:rsidRPr="00D14169">
        <w:rPr>
          <w:rFonts w:ascii="Arial Narrow" w:hAnsi="Arial Narrow"/>
          <w:sz w:val="28"/>
          <w:szCs w:val="28"/>
          <w:rtl/>
          <w:lang w:bidi="ar-MA"/>
        </w:rPr>
        <w:t xml:space="preserve">٪، حسب التغير السنوي، </w:t>
      </w:r>
      <w:r w:rsidR="00FE7968">
        <w:rPr>
          <w:rFonts w:ascii="Arial Narrow" w:hAnsi="Arial Narrow" w:hint="cs"/>
          <w:sz w:val="28"/>
          <w:szCs w:val="28"/>
          <w:rtl/>
          <w:lang w:bidi="ar-MA"/>
        </w:rPr>
        <w:t xml:space="preserve">عوض </w:t>
      </w:r>
      <w:r w:rsidR="002E2A49">
        <w:rPr>
          <w:rFonts w:ascii="Arial Narrow" w:hAnsi="Arial Narrow" w:hint="cs"/>
          <w:sz w:val="28"/>
          <w:szCs w:val="28"/>
          <w:rtl/>
          <w:lang w:bidi="ar-MA"/>
        </w:rPr>
        <w:t>3,7+</w:t>
      </w:r>
      <w:r w:rsidR="00FE7968" w:rsidRPr="00D14169">
        <w:rPr>
          <w:rFonts w:ascii="Arial Narrow" w:hAnsi="Arial Narrow"/>
          <w:sz w:val="28"/>
          <w:szCs w:val="28"/>
          <w:rtl/>
          <w:lang w:bidi="ar-MA"/>
        </w:rPr>
        <w:t xml:space="preserve">٪، </w:t>
      </w:r>
      <w:r w:rsidR="00FE7968">
        <w:rPr>
          <w:rFonts w:ascii="Arial Narrow" w:hAnsi="Arial Narrow" w:hint="cs"/>
          <w:sz w:val="28"/>
          <w:szCs w:val="28"/>
          <w:rtl/>
          <w:lang w:bidi="ar-MA"/>
        </w:rPr>
        <w:t>في الفصل السابق</w:t>
      </w:r>
      <w:r w:rsidR="00161AA3">
        <w:rPr>
          <w:rFonts w:ascii="Arial Narrow" w:hAnsi="Arial Narrow" w:hint="cs"/>
          <w:sz w:val="28"/>
          <w:szCs w:val="28"/>
          <w:rtl/>
          <w:lang w:bidi="ar-MA"/>
        </w:rPr>
        <w:t>. وبالموازاة مع ذلك،</w:t>
      </w:r>
      <w:r w:rsidR="00093AD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161AA3">
        <w:rPr>
          <w:rFonts w:ascii="Arial Narrow" w:hAnsi="Arial Narrow" w:hint="cs"/>
          <w:sz w:val="28"/>
          <w:szCs w:val="28"/>
          <w:rtl/>
          <w:lang w:bidi="ar-MA"/>
        </w:rPr>
        <w:t>ستشهد</w:t>
      </w:r>
      <w:r w:rsidR="00E3154D" w:rsidRPr="00D14169">
        <w:rPr>
          <w:rFonts w:ascii="Arial Narrow" w:hAnsi="Arial Narrow"/>
          <w:sz w:val="28"/>
          <w:szCs w:val="28"/>
          <w:rtl/>
          <w:lang w:bidi="ar-MA"/>
        </w:rPr>
        <w:t xml:space="preserve"> القروض الموجهة للاستهلاك</w:t>
      </w:r>
      <w:r w:rsidR="00161AA3">
        <w:rPr>
          <w:rFonts w:ascii="Arial Narrow" w:hAnsi="Arial Narrow" w:hint="cs"/>
          <w:sz w:val="28"/>
          <w:szCs w:val="28"/>
          <w:rtl/>
          <w:lang w:bidi="ar-MA"/>
        </w:rPr>
        <w:t xml:space="preserve"> ارتفاعا</w:t>
      </w:r>
      <w:r w:rsidR="00E3154D"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161AA3">
        <w:rPr>
          <w:rFonts w:ascii="Arial Narrow" w:hAnsi="Arial Narrow" w:hint="cs"/>
          <w:sz w:val="28"/>
          <w:szCs w:val="28"/>
          <w:rtl/>
          <w:lang w:bidi="ar-MA"/>
        </w:rPr>
        <w:t>يناهز</w:t>
      </w:r>
      <w:r w:rsidR="00E3154D"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2C6354">
        <w:rPr>
          <w:rFonts w:ascii="Arial Narrow" w:hAnsi="Arial Narrow" w:hint="cs"/>
          <w:sz w:val="28"/>
          <w:szCs w:val="28"/>
          <w:rtl/>
          <w:lang w:bidi="ar-MA"/>
        </w:rPr>
        <w:t>4</w:t>
      </w:r>
      <w:r w:rsidR="00E3154D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2C6354">
        <w:rPr>
          <w:rFonts w:ascii="Arial Narrow" w:hAnsi="Arial Narrow" w:hint="cs"/>
          <w:sz w:val="28"/>
          <w:szCs w:val="28"/>
          <w:rtl/>
          <w:lang w:bidi="ar-MA"/>
        </w:rPr>
        <w:t>8</w:t>
      </w:r>
      <w:r w:rsidR="00E3154D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C2446F">
        <w:rPr>
          <w:rFonts w:ascii="Arial Narrow" w:hAnsi="Arial Narrow" w:hint="cs"/>
          <w:sz w:val="28"/>
          <w:szCs w:val="28"/>
          <w:rtl/>
          <w:lang w:bidi="ar-MA"/>
        </w:rPr>
        <w:t>، فيما ستحقق تحويلات المغاربة المقيمين في الخارج زيادة تقدر ب 3</w:t>
      </w:r>
      <w:r w:rsidR="00C2446F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C2446F">
        <w:rPr>
          <w:rFonts w:hint="cs"/>
          <w:spacing w:val="-14"/>
          <w:sz w:val="28"/>
          <w:szCs w:val="28"/>
          <w:rtl/>
          <w:lang w:bidi="ar-MA"/>
        </w:rPr>
        <w:t>1</w:t>
      </w:r>
      <w:r w:rsidR="00C2446F" w:rsidRPr="00E15CF5">
        <w:rPr>
          <w:rFonts w:cs="Arabic Transparent" w:hint="cs"/>
          <w:spacing w:val="-14"/>
          <w:sz w:val="28"/>
          <w:szCs w:val="28"/>
          <w:rtl/>
          <w:lang w:bidi="ar-MA"/>
        </w:rPr>
        <w:t>٪</w:t>
      </w:r>
      <w:r w:rsidR="00F04B94" w:rsidRPr="00D14169">
        <w:rPr>
          <w:rFonts w:ascii="Arial Narrow" w:hAnsi="Arial Narrow" w:hint="cs"/>
          <w:sz w:val="28"/>
          <w:szCs w:val="28"/>
          <w:rtl/>
          <w:lang w:bidi="ar-MA"/>
        </w:rPr>
        <w:t>.</w:t>
      </w:r>
      <w:r w:rsidR="00093AD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444F2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في المقابل، </w:t>
      </w:r>
      <w:r w:rsidR="008236A6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ينتظر أن </w:t>
      </w:r>
      <w:r w:rsidR="00444F25" w:rsidRPr="00D14169">
        <w:rPr>
          <w:rFonts w:ascii="Arial Narrow" w:hAnsi="Arial Narrow" w:hint="cs"/>
          <w:sz w:val="28"/>
          <w:szCs w:val="28"/>
          <w:rtl/>
          <w:lang w:bidi="ar-MA"/>
        </w:rPr>
        <w:t>ي</w:t>
      </w:r>
      <w:r w:rsidR="006113DC" w:rsidRPr="00D14169">
        <w:rPr>
          <w:rFonts w:ascii="Arial Narrow" w:hAnsi="Arial Narrow" w:hint="cs"/>
          <w:sz w:val="28"/>
          <w:szCs w:val="28"/>
          <w:rtl/>
          <w:lang w:bidi="ar-MA"/>
        </w:rPr>
        <w:t>حقق</w:t>
      </w:r>
      <w:r w:rsidR="00444F2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الاستهلاك العمومي </w:t>
      </w:r>
      <w:r w:rsidR="007C4E7C" w:rsidRPr="00D14169">
        <w:rPr>
          <w:rFonts w:ascii="Arial Narrow" w:hAnsi="Arial Narrow" w:hint="cs"/>
          <w:sz w:val="28"/>
          <w:szCs w:val="28"/>
          <w:rtl/>
          <w:lang w:bidi="ar-MA"/>
        </w:rPr>
        <w:t>ارتفاعا ب</w:t>
      </w:r>
      <w:r w:rsidR="009E5AFD">
        <w:rPr>
          <w:rFonts w:ascii="Arial Narrow" w:hAnsi="Arial Narrow" w:hint="cs"/>
          <w:sz w:val="28"/>
          <w:szCs w:val="28"/>
          <w:rtl/>
          <w:lang w:bidi="ar-MA"/>
        </w:rPr>
        <w:t>نسبة</w:t>
      </w:r>
      <w:r w:rsidR="007C4E7C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6F4D67">
        <w:rPr>
          <w:rFonts w:ascii="Arial Narrow" w:hAnsi="Arial Narrow" w:hint="cs"/>
          <w:sz w:val="28"/>
          <w:szCs w:val="28"/>
          <w:rtl/>
          <w:lang w:bidi="ar-MA"/>
        </w:rPr>
        <w:t>2</w:t>
      </w:r>
      <w:r w:rsidR="007C4E7C" w:rsidRPr="00D14169">
        <w:rPr>
          <w:rFonts w:ascii="Arial Narrow" w:hAnsi="Arial Narrow" w:hint="cs"/>
          <w:sz w:val="28"/>
          <w:szCs w:val="28"/>
          <w:rtl/>
          <w:lang w:bidi="ar-MA"/>
        </w:rPr>
        <w:t>,</w:t>
      </w:r>
      <w:r w:rsidR="00203624">
        <w:rPr>
          <w:rFonts w:hint="cs"/>
          <w:spacing w:val="-14"/>
          <w:sz w:val="28"/>
          <w:szCs w:val="28"/>
          <w:rtl/>
          <w:lang w:bidi="ar-MA"/>
        </w:rPr>
        <w:t>8</w:t>
      </w:r>
      <w:r w:rsidR="007C4E7C" w:rsidRPr="00E15CF5">
        <w:rPr>
          <w:rFonts w:cs="Arabic Transparent" w:hint="cs"/>
          <w:spacing w:val="-14"/>
          <w:sz w:val="28"/>
          <w:szCs w:val="28"/>
          <w:rtl/>
          <w:lang w:bidi="ar-MA"/>
        </w:rPr>
        <w:t>٪</w:t>
      </w:r>
      <w:r w:rsidR="007C4E7C">
        <w:rPr>
          <w:rFonts w:cs="Arabic Transparent" w:hint="cs"/>
          <w:spacing w:val="-14"/>
          <w:sz w:val="28"/>
          <w:szCs w:val="28"/>
          <w:rtl/>
          <w:lang w:bidi="ar-MA"/>
        </w:rPr>
        <w:t xml:space="preserve">، </w:t>
      </w:r>
      <w:r w:rsidR="00F04B94" w:rsidRPr="00D14169">
        <w:rPr>
          <w:rFonts w:ascii="Arial Narrow" w:hAnsi="Arial Narrow" w:hint="cs"/>
          <w:sz w:val="28"/>
          <w:szCs w:val="28"/>
          <w:rtl/>
          <w:lang w:bidi="ar-MA"/>
        </w:rPr>
        <w:t>خلال نفس الفترة</w:t>
      </w:r>
      <w:r w:rsidR="007C4E7C" w:rsidRPr="00D14169">
        <w:rPr>
          <w:rFonts w:ascii="Arial Narrow" w:hAnsi="Arial Narrow" w:hint="cs"/>
          <w:sz w:val="28"/>
          <w:szCs w:val="28"/>
          <w:rtl/>
          <w:lang w:bidi="ar-MA"/>
        </w:rPr>
        <w:t>،</w:t>
      </w:r>
      <w:r w:rsidR="00444F2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2E2A49">
        <w:rPr>
          <w:rFonts w:ascii="Arial Narrow" w:hAnsi="Arial Narrow" w:hint="cs"/>
          <w:sz w:val="28"/>
          <w:szCs w:val="28"/>
          <w:rtl/>
          <w:lang w:bidi="ar-MA"/>
        </w:rPr>
        <w:t>بالموازاة مع</w:t>
      </w:r>
      <w:r w:rsidR="00EE1C0D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C2446F">
        <w:rPr>
          <w:rFonts w:ascii="Arial Narrow" w:hAnsi="Arial Narrow" w:hint="cs"/>
          <w:sz w:val="28"/>
          <w:szCs w:val="28"/>
          <w:rtl/>
          <w:lang w:bidi="ar-MA"/>
        </w:rPr>
        <w:t xml:space="preserve">تطور </w:t>
      </w:r>
      <w:r w:rsidR="00444F25" w:rsidRPr="00D14169">
        <w:rPr>
          <w:rFonts w:ascii="Arial Narrow" w:hAnsi="Arial Narrow" w:hint="cs"/>
          <w:sz w:val="28"/>
          <w:szCs w:val="28"/>
          <w:rtl/>
          <w:lang w:bidi="ar-MA"/>
        </w:rPr>
        <w:t>نفقات التسيير في الإدارة العمومية</w:t>
      </w:r>
      <w:r w:rsidR="008A0095" w:rsidRPr="00D14169">
        <w:rPr>
          <w:rFonts w:ascii="Arial Narrow" w:hAnsi="Arial Narrow" w:hint="cs"/>
          <w:sz w:val="28"/>
          <w:szCs w:val="28"/>
          <w:rtl/>
          <w:lang w:bidi="ar-MA"/>
        </w:rPr>
        <w:t>.</w:t>
      </w:r>
      <w:r w:rsidR="00444F25" w:rsidRPr="00D14169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</w:p>
    <w:p w:rsidR="00FD346B" w:rsidRPr="00D14169" w:rsidRDefault="00676D83" w:rsidP="009D1652">
      <w:pPr>
        <w:bidi/>
        <w:jc w:val="both"/>
        <w:rPr>
          <w:rFonts w:ascii="Arial Narrow" w:hAnsi="Arial Narrow"/>
          <w:spacing w:val="-14"/>
          <w:sz w:val="28"/>
          <w:szCs w:val="28"/>
          <w:rtl/>
          <w:lang w:bidi="ar-MA"/>
        </w:rPr>
      </w:pPr>
      <w:r>
        <w:rPr>
          <w:rFonts w:ascii="Arial Narrow" w:hAnsi="Arial Narrow"/>
          <w:noProof/>
          <w:spacing w:val="-14"/>
          <w:sz w:val="28"/>
          <w:szCs w:val="28"/>
          <w:rtl/>
        </w:rPr>
        <w:drawing>
          <wp:anchor distT="0" distB="0" distL="114300" distR="114300" simplePos="0" relativeHeight="251709952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139065</wp:posOffset>
            </wp:positionV>
            <wp:extent cx="1829435" cy="1558925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155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46B" w:rsidRPr="00D14169" w:rsidRDefault="00526ADC" w:rsidP="00A63C76">
      <w:pPr>
        <w:bidi/>
        <w:jc w:val="both"/>
        <w:rPr>
          <w:rFonts w:ascii="Arial Narrow" w:hAnsi="Arial Narrow"/>
          <w:spacing w:val="-14"/>
          <w:sz w:val="28"/>
          <w:szCs w:val="28"/>
          <w:lang w:bidi="ar-MA"/>
        </w:rPr>
      </w:pP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</w:t>
      </w:r>
      <w:r w:rsidR="00AC53C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ي</w:t>
      </w:r>
      <w:r w:rsidR="00AF5D3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رجح</w:t>
      </w:r>
      <w:r w:rsidR="00AC53C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أن ي</w:t>
      </w:r>
      <w:r w:rsidR="008236A6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شهد</w:t>
      </w:r>
      <w:r w:rsidR="002A1D2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FD346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تكوين رأس المال</w:t>
      </w:r>
      <w:r w:rsidR="00D3300B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</w:t>
      </w:r>
      <w:r w:rsidR="00D3300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خلال </w:t>
      </w:r>
      <w:r w:rsidR="00D3300B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الفصل </w:t>
      </w:r>
      <w:r w:rsidR="009B5F72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الثالث</w:t>
      </w:r>
      <w:r w:rsidR="00D3300B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من 2019</w:t>
      </w:r>
      <w:r w:rsidR="00D3300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، </w:t>
      </w:r>
      <w:r w:rsidR="009A71F0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نموا </w:t>
      </w:r>
      <w:r w:rsidR="00ED5BCC">
        <w:rPr>
          <w:rFonts w:ascii="Arial Narrow" w:hAnsi="Arial Narrow" w:hint="cs"/>
          <w:spacing w:val="-14"/>
          <w:sz w:val="28"/>
          <w:szCs w:val="28"/>
          <w:rtl/>
          <w:lang w:bidi="ar-MA"/>
        </w:rPr>
        <w:t>يناهز</w:t>
      </w:r>
      <w:r w:rsidR="008E4C95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</w:t>
      </w:r>
      <w:r w:rsidR="00FD1101">
        <w:rPr>
          <w:rFonts w:ascii="Arial Narrow" w:hAnsi="Arial Narrow" w:hint="cs"/>
          <w:spacing w:val="-14"/>
          <w:sz w:val="28"/>
          <w:szCs w:val="28"/>
          <w:rtl/>
          <w:lang w:bidi="ar-MA"/>
        </w:rPr>
        <w:t>2,</w:t>
      </w:r>
      <w:r w:rsidR="001C1331">
        <w:rPr>
          <w:rFonts w:ascii="Arial Narrow" w:hAnsi="Arial Narrow" w:hint="cs"/>
          <w:spacing w:val="-14"/>
          <w:sz w:val="28"/>
          <w:szCs w:val="28"/>
          <w:rtl/>
          <w:lang w:bidi="ar-MA"/>
        </w:rPr>
        <w:t>6</w:t>
      </w:r>
      <w:r w:rsidR="00FD346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٪، </w:t>
      </w:r>
      <w:r w:rsidR="004F01CC">
        <w:rPr>
          <w:rFonts w:ascii="Arial Narrow" w:hAnsi="Arial Narrow" w:hint="cs"/>
          <w:spacing w:val="-14"/>
          <w:sz w:val="28"/>
          <w:szCs w:val="28"/>
          <w:rtl/>
          <w:lang w:bidi="ar-MA"/>
        </w:rPr>
        <w:t>حسب التغير السنوي</w:t>
      </w:r>
      <w:r w:rsidR="00D3300B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</w:t>
      </w:r>
      <w:r w:rsidR="001C1331">
        <w:rPr>
          <w:rFonts w:ascii="Arial Narrow" w:hAnsi="Arial Narrow" w:hint="cs"/>
          <w:sz w:val="28"/>
          <w:szCs w:val="28"/>
          <w:rtl/>
          <w:lang w:bidi="ar-MA"/>
        </w:rPr>
        <w:t>بمساهمة تقدر ب 0,9 نقطة</w:t>
      </w:r>
      <w:r w:rsidRPr="00D14169">
        <w:rPr>
          <w:rFonts w:ascii="Arial Narrow" w:hAnsi="Arial Narrow" w:hint="cs"/>
          <w:sz w:val="28"/>
          <w:szCs w:val="28"/>
          <w:rtl/>
          <w:lang w:bidi="ar-MA"/>
        </w:rPr>
        <w:t>.</w:t>
      </w:r>
      <w:r w:rsidR="00AE4D59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</w:t>
      </w:r>
      <w:r w:rsidR="009246F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وي</w:t>
      </w:r>
      <w:r w:rsidR="007D0F56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عزى هذا الت</w:t>
      </w:r>
      <w:r w:rsidR="00237001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طور</w:t>
      </w:r>
      <w:r w:rsidR="00436DF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بالأساس </w:t>
      </w:r>
      <w:r w:rsidR="002A1D2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إلى </w:t>
      </w:r>
      <w:r w:rsidR="006A4713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استمرار </w:t>
      </w:r>
      <w:r w:rsidR="00A65131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تحسن</w:t>
      </w:r>
      <w:r w:rsidR="00833FD1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061D64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</w:t>
      </w:r>
      <w:r w:rsidR="009246F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استثمارات</w:t>
      </w:r>
      <w:r w:rsidR="00061D64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في</w:t>
      </w:r>
      <w:r w:rsidR="009246F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067265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المواد </w:t>
      </w:r>
      <w:r w:rsidR="001242A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الصناعية</w:t>
      </w:r>
      <w:r w:rsidR="0017359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</w:t>
      </w:r>
      <w:r w:rsidR="00DF736A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موازاة مع </w:t>
      </w:r>
      <w:r w:rsidR="002A1D2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ارتفاع</w:t>
      </w:r>
      <w:r w:rsidR="000E3B32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FD1101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واردات مواد التجهيز</w:t>
      </w:r>
      <w:r w:rsidR="000E3B32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ب 2,8</w:t>
      </w:r>
      <w:r w:rsidR="000E3B32" w:rsidRPr="00D14169">
        <w:rPr>
          <w:rFonts w:ascii="Arial Narrow" w:hAnsi="Arial Narrow"/>
          <w:sz w:val="28"/>
          <w:szCs w:val="28"/>
          <w:rtl/>
          <w:lang w:bidi="ar-MA"/>
        </w:rPr>
        <w:t>٪</w:t>
      </w:r>
      <w:r w:rsidR="000E3B32">
        <w:rPr>
          <w:rFonts w:ascii="Arial Narrow" w:hAnsi="Arial Narrow" w:hint="cs"/>
          <w:sz w:val="28"/>
          <w:szCs w:val="28"/>
          <w:rtl/>
          <w:lang w:bidi="ar-MA"/>
        </w:rPr>
        <w:t>،</w:t>
      </w:r>
      <w:r w:rsidR="000E3B32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FD1101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</w:t>
      </w:r>
      <w:r w:rsidR="00544C0E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كذلك </w:t>
      </w:r>
      <w:r w:rsidR="00FD1101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تحسن</w:t>
      </w:r>
      <w:r w:rsidR="002A1D2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2F6BC9">
        <w:rPr>
          <w:rFonts w:cs="Arabic Transparent" w:hint="cs"/>
          <w:spacing w:val="-14"/>
          <w:sz w:val="28"/>
          <w:szCs w:val="28"/>
          <w:rtl/>
          <w:lang w:bidi="ar-MA"/>
        </w:rPr>
        <w:t>القروض الموجهة للاستثمار ب</w:t>
      </w:r>
      <w:r w:rsidR="00BD2CAE">
        <w:rPr>
          <w:rFonts w:cs="Arabic Transparent" w:hint="cs"/>
          <w:spacing w:val="-14"/>
          <w:sz w:val="28"/>
          <w:szCs w:val="28"/>
          <w:rtl/>
          <w:lang w:bidi="ar-MA"/>
        </w:rPr>
        <w:t>نسبة</w:t>
      </w:r>
      <w:r w:rsidR="002F6BC9">
        <w:rPr>
          <w:rFonts w:cs="Arabic Transparent" w:hint="cs"/>
          <w:spacing w:val="-14"/>
          <w:sz w:val="28"/>
          <w:szCs w:val="28"/>
          <w:rtl/>
          <w:lang w:bidi="ar-MA"/>
        </w:rPr>
        <w:t xml:space="preserve"> </w:t>
      </w:r>
      <w:r w:rsidR="001C1331">
        <w:rPr>
          <w:rFonts w:hint="cs"/>
          <w:spacing w:val="-14"/>
          <w:sz w:val="28"/>
          <w:szCs w:val="28"/>
          <w:rtl/>
          <w:lang w:bidi="ar-MA"/>
        </w:rPr>
        <w:t>2</w:t>
      </w:r>
      <w:r w:rsidR="00376479">
        <w:rPr>
          <w:rFonts w:hint="cs"/>
          <w:spacing w:val="-14"/>
          <w:sz w:val="28"/>
          <w:szCs w:val="28"/>
          <w:rtl/>
          <w:lang w:bidi="ar-MA"/>
        </w:rPr>
        <w:t>,</w:t>
      </w:r>
      <w:r w:rsidR="001C1331">
        <w:rPr>
          <w:rFonts w:hint="cs"/>
          <w:spacing w:val="-14"/>
          <w:sz w:val="28"/>
          <w:szCs w:val="28"/>
          <w:rtl/>
          <w:lang w:bidi="ar-MA"/>
        </w:rPr>
        <w:t>1</w:t>
      </w:r>
      <w:r w:rsidR="002F6BC9" w:rsidRPr="00E15CF5">
        <w:rPr>
          <w:rFonts w:cs="Arabic Transparent" w:hint="cs"/>
          <w:spacing w:val="-14"/>
          <w:sz w:val="28"/>
          <w:szCs w:val="28"/>
          <w:rtl/>
          <w:lang w:bidi="ar-MA"/>
        </w:rPr>
        <w:t>٪</w:t>
      </w:r>
      <w:r w:rsidR="0017359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. </w:t>
      </w:r>
      <w:r w:rsidR="0000116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كما </w:t>
      </w:r>
      <w:r w:rsidR="008A4550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سي</w:t>
      </w:r>
      <w:r w:rsidR="008A4550">
        <w:rPr>
          <w:rFonts w:ascii="Arial Narrow" w:hAnsi="Arial Narrow" w:hint="cs"/>
          <w:spacing w:val="-14"/>
          <w:sz w:val="28"/>
          <w:szCs w:val="28"/>
          <w:rtl/>
          <w:lang w:bidi="ar-MA"/>
        </w:rPr>
        <w:t>حافظ</w:t>
      </w:r>
      <w:r w:rsidR="00D3300B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6A0409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الاستثمار في</w:t>
      </w:r>
      <w:r w:rsidR="00982AA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436DF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قطاع </w:t>
      </w:r>
      <w:r w:rsidR="00D5189E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الأشغال</w:t>
      </w:r>
      <w:r w:rsidR="00436DF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العمومية</w:t>
      </w:r>
      <w:r w:rsidR="00570CE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،</w:t>
      </w:r>
      <w:r w:rsidR="00436DF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F63CD8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وخاصة البنيات التحتية الأساسية، </w:t>
      </w:r>
      <w:r w:rsidR="00D3300B">
        <w:rPr>
          <w:rFonts w:ascii="Arial Narrow" w:hAnsi="Arial Narrow" w:hint="cs"/>
          <w:spacing w:val="-14"/>
          <w:sz w:val="28"/>
          <w:szCs w:val="28"/>
          <w:rtl/>
          <w:lang w:bidi="ar-MA"/>
        </w:rPr>
        <w:t>على ديناميكيته</w:t>
      </w:r>
      <w:r w:rsidR="0017359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</w:t>
      </w:r>
      <w:r w:rsidR="006741E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بين</w:t>
      </w:r>
      <w:r w:rsidR="0017359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ما سي</w:t>
      </w:r>
      <w:r w:rsidR="00A65131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واصل</w:t>
      </w:r>
      <w:r w:rsidR="0017359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</w:t>
      </w:r>
      <w:r w:rsidR="00173593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لاستثمار في قطاع ال</w:t>
      </w:r>
      <w:r w:rsidR="0017359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بناء </w:t>
      </w:r>
      <w:r w:rsidR="007337FE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تباطؤ</w:t>
      </w:r>
      <w:r w:rsidR="00A65131">
        <w:rPr>
          <w:rFonts w:ascii="Arial Narrow" w:hAnsi="Arial Narrow" w:hint="cs"/>
          <w:spacing w:val="-14"/>
          <w:sz w:val="28"/>
          <w:szCs w:val="28"/>
          <w:rtl/>
          <w:lang w:bidi="ar-MA"/>
        </w:rPr>
        <w:t>ه</w:t>
      </w:r>
      <w:r w:rsidR="0017359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متأثرا ب</w:t>
      </w:r>
      <w:r w:rsidR="007337FE">
        <w:rPr>
          <w:rFonts w:ascii="Arial Narrow" w:hAnsi="Arial Narrow" w:hint="cs"/>
          <w:spacing w:val="-14"/>
          <w:sz w:val="28"/>
          <w:szCs w:val="28"/>
          <w:rtl/>
          <w:lang w:bidi="ar-MA"/>
        </w:rPr>
        <w:t>ضعف</w:t>
      </w:r>
      <w:r w:rsidR="0017359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الطلب على السكن</w:t>
      </w:r>
      <w:r w:rsidR="00F81342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بكل أنواعه</w:t>
      </w:r>
      <w:r w:rsidR="00436DF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. </w:t>
      </w:r>
    </w:p>
    <w:p w:rsidR="00D2315A" w:rsidRDefault="00D2315A" w:rsidP="009D1652">
      <w:pPr>
        <w:bidi/>
        <w:jc w:val="both"/>
        <w:rPr>
          <w:rFonts w:ascii="Arial Narrow" w:hAnsi="Arial Narrow"/>
          <w:b/>
          <w:bCs/>
          <w:color w:val="800000"/>
          <w:sz w:val="28"/>
          <w:szCs w:val="28"/>
          <w:rtl/>
        </w:rPr>
      </w:pPr>
    </w:p>
    <w:p w:rsidR="0028603F" w:rsidRPr="00D14169" w:rsidRDefault="003070BE" w:rsidP="009D1652">
      <w:pPr>
        <w:bidi/>
        <w:jc w:val="both"/>
        <w:rPr>
          <w:rFonts w:ascii="Arial Narrow" w:hAnsi="Arial Narrow"/>
          <w:b/>
          <w:bCs/>
          <w:color w:val="800000"/>
          <w:spacing w:val="-14"/>
          <w:sz w:val="28"/>
          <w:szCs w:val="28"/>
          <w:rtl/>
          <w:lang w:bidi="ar-MA"/>
        </w:rPr>
      </w:pPr>
      <w:r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>استمرار</w:t>
      </w:r>
      <w:r w:rsidR="008D513E"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 </w:t>
      </w:r>
      <w:r w:rsidR="00841830"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>ت</w:t>
      </w:r>
      <w:r w:rsidR="00381710"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>راجع ا</w:t>
      </w:r>
      <w:r w:rsidR="00D377B7"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لأنشطة </w:t>
      </w:r>
      <w:r w:rsidR="00797101" w:rsidRPr="00D14169"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>الفلاحية</w:t>
      </w:r>
      <w:r w:rsidR="00841830"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 </w:t>
      </w:r>
    </w:p>
    <w:p w:rsidR="00CB17D2" w:rsidRDefault="00CB17D2" w:rsidP="00CB17D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rtl/>
        </w:rPr>
      </w:pPr>
    </w:p>
    <w:p w:rsidR="00E91BD2" w:rsidRDefault="000243CD" w:rsidP="005C230A">
      <w:pPr>
        <w:bidi/>
        <w:jc w:val="both"/>
        <w:rPr>
          <w:rFonts w:ascii="Arial Narrow" w:hAnsi="Arial Narrow"/>
          <w:spacing w:val="-14"/>
          <w:sz w:val="28"/>
          <w:szCs w:val="28"/>
          <w:rtl/>
          <w:lang w:bidi="ar-MA"/>
        </w:rPr>
      </w:pPr>
      <w:r>
        <w:rPr>
          <w:rFonts w:ascii="Arial Narrow" w:hAnsi="Arial Narrow" w:hint="cs"/>
          <w:noProof/>
          <w:spacing w:val="-14"/>
          <w:sz w:val="28"/>
          <w:szCs w:val="28"/>
          <w:rtl/>
        </w:rPr>
        <w:drawing>
          <wp:anchor distT="0" distB="0" distL="114300" distR="114300" simplePos="0" relativeHeight="251705856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5080</wp:posOffset>
            </wp:positionV>
            <wp:extent cx="1875155" cy="1584960"/>
            <wp:effectExtent l="19050" t="0" r="0" b="0"/>
            <wp:wrapSquare wrapText="bothSides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7180">
        <w:rPr>
          <w:rFonts w:ascii="Arial Narrow" w:hAnsi="Arial Narrow" w:hint="cs"/>
          <w:spacing w:val="-14"/>
          <w:sz w:val="28"/>
          <w:szCs w:val="28"/>
          <w:rtl/>
          <w:lang w:bidi="ar-MA"/>
        </w:rPr>
        <w:t>من المنتظر</w:t>
      </w:r>
      <w:r w:rsidR="00F56FD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أن يشهد القطاع الفلاحي، خلال </w:t>
      </w:r>
      <w:r w:rsidR="00F56FD2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الفصل </w:t>
      </w:r>
      <w:r w:rsidR="009B5F72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الثالث</w:t>
      </w:r>
      <w:r w:rsidR="00F56FD2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من 2019</w:t>
      </w:r>
      <w:r w:rsidR="00F56FD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</w:t>
      </w:r>
      <w:r w:rsidR="00F56FD2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انخفاضا</w:t>
      </w:r>
      <w:r w:rsidR="00F56FD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F56FD2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بنسبة </w:t>
      </w:r>
      <w:r w:rsidR="00416861">
        <w:rPr>
          <w:rFonts w:ascii="Arial Narrow" w:hAnsi="Arial Narrow" w:hint="cs"/>
          <w:spacing w:val="-14"/>
          <w:sz w:val="28"/>
          <w:szCs w:val="28"/>
          <w:rtl/>
          <w:lang w:bidi="ar-MA"/>
        </w:rPr>
        <w:t>2</w:t>
      </w:r>
      <w:r w:rsidR="00F56FD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A17D55">
        <w:rPr>
          <w:rFonts w:ascii="Arial Narrow" w:hAnsi="Arial Narrow" w:hint="cs"/>
          <w:spacing w:val="-14"/>
          <w:sz w:val="28"/>
          <w:szCs w:val="28"/>
          <w:rtl/>
          <w:lang w:bidi="ar-MA"/>
        </w:rPr>
        <w:t>6</w:t>
      </w:r>
      <w:r w:rsidR="00F56FD2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٪ </w:t>
      </w:r>
      <w:r w:rsidR="00CB17D2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حسب التغير السنوي. </w:t>
      </w:r>
      <w:r w:rsidR="006C2AD7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وعلى عكس</w:t>
      </w:r>
      <w:r w:rsidR="00F56FD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CB17D2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الفصلين السابقين، </w:t>
      </w:r>
      <w:r w:rsidR="006C2AD7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يتوقع أن يرافق </w:t>
      </w:r>
      <w:r w:rsidR="00CB17D2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انخفاض الانتاج </w:t>
      </w:r>
      <w:r w:rsidR="00961617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الفلاحي ارتفاع</w:t>
      </w:r>
      <w:r w:rsidR="005C230A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في</w:t>
      </w:r>
      <w:r w:rsidR="00961617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أسعار المزروعات بالموازاة مع تحسن الطلب الداخلي، وخاصة أسعار الشعير والطماطم والبصل، عقب انخفاض </w:t>
      </w:r>
      <w:r w:rsidR="005C230A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المحاصيل</w:t>
      </w:r>
      <w:r w:rsidR="00961617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في مناطق الشاوية ودكالة والحوز</w:t>
      </w:r>
      <w:r w:rsidR="00250E64">
        <w:rPr>
          <w:rFonts w:ascii="Arial Narrow" w:hAnsi="Arial Narrow" w:hint="cs"/>
          <w:spacing w:val="-14"/>
          <w:sz w:val="28"/>
          <w:szCs w:val="28"/>
          <w:rtl/>
          <w:lang w:bidi="ar-MA"/>
        </w:rPr>
        <w:t>.</w:t>
      </w:r>
      <w:r w:rsidR="00F56FD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E91BD2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وبالإضافة الى ذلك، ستشهد أسعار المنتجات النباتية </w:t>
      </w:r>
      <w:r w:rsidR="006148B8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الاخرى </w:t>
      </w:r>
      <w:r w:rsidR="00E91BD2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بعض الارتفاع موازاة مع ديناميكية الطلب الخارجي عليها. حيت ستحقق صادرات كل من البطيخ </w:t>
      </w:r>
      <w:r w:rsidR="00E20AEC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الاحمر والأصفر وكذلك الفرولة والحوامض نموا ملحوظا، خلال الفصل الثالث، مقارنة مع السنة الفارطة. </w:t>
      </w:r>
      <w:r w:rsidR="00061E83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كما يتوقع أن </w:t>
      </w:r>
      <w:r w:rsidR="00FF21F4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تظل</w:t>
      </w:r>
      <w:r w:rsidR="00061E83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أسعار اللحوم</w:t>
      </w:r>
      <w:r w:rsidR="00FF21F4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مرتفعة</w:t>
      </w:r>
      <w:r w:rsidR="00061E83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061E83">
        <w:rPr>
          <w:rFonts w:ascii="Arial Narrow" w:hAnsi="Arial Narrow" w:hint="cs"/>
          <w:spacing w:val="-14"/>
          <w:sz w:val="28"/>
          <w:szCs w:val="28"/>
          <w:rtl/>
          <w:lang w:bidi="ar-MA"/>
        </w:rPr>
        <w:lastRenderedPageBreak/>
        <w:t>بالرغم من تحسن ذبائح المواشي. وبالنسبة لمجموع سنة 2019، سيشهد انتاج اللحوم الحمراء بعض التباطؤ بسبب تقلص</w:t>
      </w:r>
      <w:r w:rsidR="00826817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تطور</w:t>
      </w:r>
      <w:r w:rsidR="00061E83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أعداد الماشية مند سنة 2018.   </w:t>
      </w:r>
      <w:r w:rsidR="00E20AEC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  </w:t>
      </w:r>
    </w:p>
    <w:p w:rsidR="00E91BD2" w:rsidRDefault="00E91BD2" w:rsidP="00E91BD2">
      <w:pPr>
        <w:bidi/>
        <w:jc w:val="both"/>
        <w:rPr>
          <w:rFonts w:ascii="Arial Narrow" w:hAnsi="Arial Narrow"/>
          <w:spacing w:val="-14"/>
          <w:sz w:val="28"/>
          <w:szCs w:val="28"/>
          <w:rtl/>
          <w:lang w:bidi="ar-MA"/>
        </w:rPr>
      </w:pPr>
    </w:p>
    <w:p w:rsidR="00FD346B" w:rsidRDefault="00DD6082" w:rsidP="009D1652">
      <w:pPr>
        <w:jc w:val="right"/>
        <w:rPr>
          <w:rFonts w:ascii="Arial Narrow" w:hAnsi="Arial Narrow"/>
          <w:b/>
          <w:bCs/>
          <w:color w:val="800000"/>
          <w:spacing w:val="-14"/>
          <w:sz w:val="28"/>
          <w:szCs w:val="28"/>
        </w:rPr>
      </w:pPr>
      <w:r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A95417"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>تباطؤ طفيف</w:t>
      </w:r>
      <w:r w:rsidR="00841830"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 </w:t>
      </w:r>
      <w:r w:rsidR="00A95417"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>ل</w:t>
      </w:r>
      <w:r w:rsidR="00FD346B" w:rsidRPr="00D14169">
        <w:rPr>
          <w:rFonts w:ascii="Arial Narrow" w:hAnsi="Arial Narrow"/>
          <w:b/>
          <w:bCs/>
          <w:color w:val="800000"/>
          <w:spacing w:val="-14"/>
          <w:sz w:val="28"/>
          <w:szCs w:val="28"/>
          <w:rtl/>
        </w:rPr>
        <w:t>لأنشطة غير الفلاحية</w:t>
      </w:r>
    </w:p>
    <w:p w:rsidR="00876259" w:rsidRDefault="00876259" w:rsidP="009D1652">
      <w:pPr>
        <w:bidi/>
        <w:jc w:val="both"/>
        <w:rPr>
          <w:rFonts w:ascii="Arial Narrow" w:hAnsi="Arial Narrow"/>
          <w:b/>
          <w:bCs/>
          <w:color w:val="800000"/>
          <w:spacing w:val="-14"/>
          <w:sz w:val="28"/>
          <w:szCs w:val="28"/>
        </w:rPr>
      </w:pPr>
    </w:p>
    <w:p w:rsidR="00BD5310" w:rsidRDefault="009F4A2D" w:rsidP="004E5792">
      <w:pPr>
        <w:bidi/>
        <w:jc w:val="both"/>
        <w:rPr>
          <w:rFonts w:ascii="Arial Narrow" w:hAnsi="Arial Narrow"/>
          <w:spacing w:val="-14"/>
          <w:sz w:val="28"/>
          <w:szCs w:val="28"/>
          <w:rtl/>
          <w:lang w:bidi="ar-MA"/>
        </w:rPr>
      </w:pPr>
      <w:r>
        <w:rPr>
          <w:rFonts w:ascii="Arial Narrow" w:hAnsi="Arial Narrow" w:hint="cs"/>
          <w:spacing w:val="-14"/>
          <w:sz w:val="28"/>
          <w:szCs w:val="28"/>
          <w:rtl/>
          <w:lang w:bidi="ar-MA"/>
        </w:rPr>
        <w:t>من المرتقب</w:t>
      </w:r>
      <w:r w:rsidR="00FD346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أن </w:t>
      </w:r>
      <w:r w:rsidR="00A77D4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</w:t>
      </w:r>
      <w:r w:rsidR="00F61DB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شهد</w:t>
      </w:r>
      <w:r w:rsidR="0088139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</w:t>
      </w:r>
      <w:r w:rsidR="00A77D4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قيمة المضافة</w:t>
      </w:r>
      <w:r w:rsidR="0088139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دون </w:t>
      </w:r>
      <w:r w:rsidR="00FD346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الفلاحة</w:t>
      </w:r>
      <w:r w:rsidR="00955357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352236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زيادة تقدر ب </w:t>
      </w:r>
      <w:r w:rsidR="00BD5310">
        <w:rPr>
          <w:rFonts w:ascii="Arial Narrow" w:hAnsi="Arial Narrow" w:hint="cs"/>
          <w:spacing w:val="-14"/>
          <w:sz w:val="28"/>
          <w:szCs w:val="28"/>
          <w:rtl/>
          <w:lang w:bidi="ar-MA"/>
        </w:rPr>
        <w:t>3</w:t>
      </w:r>
      <w:r w:rsidR="003A241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3817E8">
        <w:rPr>
          <w:rFonts w:ascii="Arial Narrow" w:hAnsi="Arial Narrow" w:hint="cs"/>
          <w:spacing w:val="-14"/>
          <w:sz w:val="28"/>
          <w:szCs w:val="28"/>
          <w:rtl/>
          <w:lang w:bidi="ar-MA"/>
        </w:rPr>
        <w:t>1</w:t>
      </w:r>
      <w:r w:rsidR="00352236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٪،</w:t>
      </w:r>
      <w:r w:rsidR="00FD346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خلال </w:t>
      </w:r>
      <w:r w:rsidR="00185AC7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الفصل </w:t>
      </w:r>
      <w:r w:rsidR="009B5F72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الثالث</w:t>
      </w:r>
      <w:r w:rsidR="00185AC7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من 2019</w:t>
      </w:r>
      <w:r w:rsidR="00FD346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،</w:t>
      </w:r>
      <w:r w:rsidR="00496A35" w:rsidRPr="00D14169">
        <w:rPr>
          <w:rFonts w:ascii="Arial Narrow" w:hAnsi="Arial Narrow"/>
          <w:sz w:val="28"/>
          <w:szCs w:val="28"/>
          <w:rtl/>
          <w:lang w:bidi="ar-MA"/>
        </w:rPr>
        <w:t xml:space="preserve"> </w:t>
      </w:r>
      <w:r w:rsidR="006E7223">
        <w:rPr>
          <w:rFonts w:ascii="Arial Narrow" w:hAnsi="Arial Narrow" w:hint="cs"/>
          <w:sz w:val="28"/>
          <w:szCs w:val="28"/>
          <w:rtl/>
          <w:lang w:bidi="ar-MA"/>
        </w:rPr>
        <w:t xml:space="preserve">عوض </w:t>
      </w:r>
      <w:r w:rsidR="006E7223">
        <w:rPr>
          <w:rFonts w:ascii="Arial Narrow" w:hAnsi="Arial Narrow" w:hint="cs"/>
          <w:spacing w:val="-14"/>
          <w:sz w:val="28"/>
          <w:szCs w:val="28"/>
          <w:rtl/>
          <w:lang w:bidi="ar-MA"/>
        </w:rPr>
        <w:t>3</w:t>
      </w:r>
      <w:r w:rsidR="006E722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C23D2E">
        <w:rPr>
          <w:rFonts w:ascii="Arial Narrow" w:hAnsi="Arial Narrow" w:hint="cs"/>
          <w:spacing w:val="-14"/>
          <w:sz w:val="28"/>
          <w:szCs w:val="28"/>
          <w:rtl/>
          <w:lang w:bidi="ar-MA"/>
        </w:rPr>
        <w:t>3</w:t>
      </w:r>
      <w:r w:rsidR="001A10D5">
        <w:rPr>
          <w:rFonts w:ascii="Arial Narrow" w:hAnsi="Arial Narrow" w:hint="cs"/>
          <w:spacing w:val="-14"/>
          <w:sz w:val="28"/>
          <w:szCs w:val="28"/>
          <w:rtl/>
          <w:lang w:bidi="ar-MA"/>
        </w:rPr>
        <w:t>+</w:t>
      </w:r>
      <w:r w:rsidR="006E7223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٪ </w:t>
      </w:r>
      <w:r w:rsidR="006E7223">
        <w:rPr>
          <w:rFonts w:ascii="Arial Narrow" w:hAnsi="Arial Narrow" w:hint="cs"/>
          <w:sz w:val="28"/>
          <w:szCs w:val="28"/>
          <w:rtl/>
          <w:lang w:bidi="ar-MA"/>
        </w:rPr>
        <w:t xml:space="preserve"> في الفصل السابق، </w:t>
      </w:r>
      <w:r w:rsidR="001A10D5">
        <w:rPr>
          <w:rFonts w:ascii="Arial Narrow" w:hAnsi="Arial Narrow" w:hint="cs"/>
          <w:sz w:val="28"/>
          <w:szCs w:val="28"/>
          <w:rtl/>
          <w:lang w:bidi="ar-MA"/>
        </w:rPr>
        <w:t>بسبب</w:t>
      </w:r>
      <w:r w:rsidR="008E06F5">
        <w:rPr>
          <w:rFonts w:ascii="Arial Narrow" w:hAnsi="Arial Narrow" w:hint="cs"/>
          <w:sz w:val="28"/>
          <w:szCs w:val="28"/>
          <w:rtl/>
          <w:lang w:bidi="ar-MA"/>
        </w:rPr>
        <w:t xml:space="preserve"> تراجع</w:t>
      </w:r>
      <w:r w:rsidR="006E7223">
        <w:rPr>
          <w:rFonts w:ascii="Arial Narrow" w:hAnsi="Arial Narrow" w:hint="cs"/>
          <w:sz w:val="28"/>
          <w:szCs w:val="28"/>
          <w:rtl/>
          <w:lang w:bidi="ar-MA"/>
        </w:rPr>
        <w:t xml:space="preserve"> وتيرة نمو القيمة المضافة للقطاع الثانوي من </w:t>
      </w:r>
      <w:r w:rsidR="003817E8">
        <w:rPr>
          <w:rFonts w:ascii="Arial Narrow" w:hAnsi="Arial Narrow" w:hint="cs"/>
          <w:spacing w:val="-14"/>
          <w:sz w:val="28"/>
          <w:szCs w:val="28"/>
          <w:rtl/>
          <w:lang w:bidi="ar-MA"/>
        </w:rPr>
        <w:t>3</w:t>
      </w:r>
      <w:r w:rsidR="006E722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3817E8">
        <w:rPr>
          <w:rFonts w:ascii="Arial Narrow" w:hAnsi="Arial Narrow" w:hint="cs"/>
          <w:spacing w:val="-14"/>
          <w:sz w:val="28"/>
          <w:szCs w:val="28"/>
          <w:rtl/>
          <w:lang w:bidi="ar-MA"/>
        </w:rPr>
        <w:t>7</w:t>
      </w:r>
      <w:r w:rsidR="001A10D5">
        <w:rPr>
          <w:rFonts w:ascii="Arial Narrow" w:hAnsi="Arial Narrow" w:hint="cs"/>
          <w:spacing w:val="-14"/>
          <w:sz w:val="28"/>
          <w:szCs w:val="28"/>
          <w:rtl/>
          <w:lang w:bidi="ar-MA"/>
        </w:rPr>
        <w:t>+</w:t>
      </w:r>
      <w:r w:rsidR="006E7223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6E7223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6E7223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</w:t>
      </w:r>
      <w:r w:rsidR="006E7223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الى </w:t>
      </w:r>
      <w:r w:rsidR="001A10D5">
        <w:rPr>
          <w:rFonts w:ascii="Arial Narrow" w:hAnsi="Arial Narrow" w:hint="cs"/>
          <w:spacing w:val="-14"/>
          <w:sz w:val="28"/>
          <w:szCs w:val="28"/>
          <w:rtl/>
          <w:lang w:bidi="ar-MA"/>
        </w:rPr>
        <w:t>3</w:t>
      </w:r>
      <w:r w:rsidR="001A10D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1A10D5">
        <w:rPr>
          <w:rFonts w:ascii="Arial Narrow" w:hAnsi="Arial Narrow" w:hint="cs"/>
          <w:spacing w:val="-14"/>
          <w:sz w:val="28"/>
          <w:szCs w:val="28"/>
          <w:rtl/>
          <w:lang w:bidi="ar-MA"/>
        </w:rPr>
        <w:t>2+</w:t>
      </w:r>
      <w:r w:rsidR="006E7223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٪، </w:t>
      </w:r>
      <w:r w:rsidR="006E7223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8E06F5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وذلك في أعقاب </w:t>
      </w:r>
      <w:r w:rsidR="00544C0E">
        <w:rPr>
          <w:rFonts w:ascii="Arial Narrow" w:hAnsi="Arial Narrow" w:hint="cs"/>
          <w:sz w:val="28"/>
          <w:szCs w:val="28"/>
          <w:rtl/>
          <w:lang w:bidi="ar-MA"/>
        </w:rPr>
        <w:t xml:space="preserve">تباطؤ إنتاج </w:t>
      </w:r>
      <w:r w:rsidR="008E06F5">
        <w:rPr>
          <w:rFonts w:ascii="Arial Narrow" w:hAnsi="Arial Narrow" w:hint="cs"/>
          <w:sz w:val="28"/>
          <w:szCs w:val="28"/>
          <w:rtl/>
          <w:lang w:bidi="ar-MA"/>
        </w:rPr>
        <w:t>الطاقة</w:t>
      </w:r>
      <w:r w:rsidR="0078300D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4E5792">
        <w:rPr>
          <w:rFonts w:ascii="Arial Narrow" w:hAnsi="Arial Narrow" w:hint="cs"/>
          <w:sz w:val="28"/>
          <w:szCs w:val="28"/>
          <w:rtl/>
          <w:lang w:bidi="ar-MA"/>
        </w:rPr>
        <w:t xml:space="preserve">والمعادن </w:t>
      </w:r>
      <w:r w:rsidR="0078300D">
        <w:rPr>
          <w:rFonts w:ascii="Arial Narrow" w:hAnsi="Arial Narrow" w:hint="cs"/>
          <w:sz w:val="28"/>
          <w:szCs w:val="28"/>
          <w:rtl/>
          <w:lang w:bidi="ar-MA"/>
        </w:rPr>
        <w:t>مقارنة مع بداية السنة</w:t>
      </w:r>
      <w:r w:rsidR="00B36761">
        <w:rPr>
          <w:rFonts w:ascii="Arial Narrow" w:hAnsi="Arial Narrow" w:hint="cs"/>
          <w:spacing w:val="-14"/>
          <w:sz w:val="28"/>
          <w:szCs w:val="28"/>
          <w:rtl/>
          <w:lang w:bidi="ar-MA"/>
        </w:rPr>
        <w:t>.</w:t>
      </w:r>
      <w:r w:rsidR="008F52FC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في المقابل، سيعرف القطاع الثالثي زيادة تقدر ب </w:t>
      </w:r>
      <w:r w:rsidR="003817E8">
        <w:rPr>
          <w:rFonts w:ascii="Arial Narrow" w:hAnsi="Arial Narrow" w:hint="cs"/>
          <w:spacing w:val="-14"/>
          <w:sz w:val="28"/>
          <w:szCs w:val="28"/>
          <w:rtl/>
          <w:lang w:bidi="ar-MA"/>
        </w:rPr>
        <w:t>2</w:t>
      </w:r>
      <w:r w:rsidR="008F52FC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3817E8">
        <w:rPr>
          <w:rFonts w:ascii="Arial Narrow" w:hAnsi="Arial Narrow" w:hint="cs"/>
          <w:spacing w:val="-14"/>
          <w:sz w:val="28"/>
          <w:szCs w:val="28"/>
          <w:rtl/>
          <w:lang w:bidi="ar-MA"/>
        </w:rPr>
        <w:t>8</w:t>
      </w:r>
      <w:r w:rsidR="008F52FC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8F52FC">
        <w:rPr>
          <w:rFonts w:ascii="Arial Narrow" w:hAnsi="Arial Narrow" w:hint="cs"/>
          <w:spacing w:val="-14"/>
          <w:sz w:val="28"/>
          <w:szCs w:val="28"/>
          <w:rtl/>
          <w:lang w:bidi="ar-MA"/>
        </w:rPr>
        <w:t>، ليساهم بما قدره 1,</w:t>
      </w:r>
      <w:r w:rsidR="003817E8">
        <w:rPr>
          <w:rFonts w:ascii="Arial Narrow" w:hAnsi="Arial Narrow" w:hint="cs"/>
          <w:spacing w:val="-14"/>
          <w:sz w:val="28"/>
          <w:szCs w:val="28"/>
          <w:rtl/>
          <w:lang w:bidi="ar-MA"/>
        </w:rPr>
        <w:t>3</w:t>
      </w:r>
      <w:r w:rsidR="008F52FC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نقطة</w:t>
      </w:r>
      <w:r w:rsidR="00D05218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8F52FC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في تطور الناتج الداخلي الخام</w:t>
      </w:r>
      <w:r w:rsidR="00DA1BB3">
        <w:rPr>
          <w:rFonts w:ascii="Arial Narrow" w:hAnsi="Arial Narrow" w:hint="cs"/>
          <w:spacing w:val="-14"/>
          <w:sz w:val="28"/>
          <w:szCs w:val="28"/>
          <w:rtl/>
          <w:lang w:bidi="ar-MA"/>
        </w:rPr>
        <w:t>، وذلك بفضل تحسن أنشطة السياحة</w:t>
      </w:r>
      <w:r w:rsidR="008F52FC">
        <w:rPr>
          <w:rFonts w:ascii="Arial Narrow" w:hAnsi="Arial Narrow" w:hint="cs"/>
          <w:spacing w:val="-14"/>
          <w:sz w:val="28"/>
          <w:szCs w:val="28"/>
          <w:rtl/>
          <w:lang w:bidi="ar-MA"/>
        </w:rPr>
        <w:t>.</w:t>
      </w:r>
    </w:p>
    <w:p w:rsidR="000B0750" w:rsidRPr="00BD02E8" w:rsidRDefault="000B0750" w:rsidP="009D1652">
      <w:pPr>
        <w:bidi/>
        <w:jc w:val="both"/>
        <w:rPr>
          <w:rFonts w:ascii="Arial Narrow" w:hAnsi="Arial Narrow"/>
          <w:spacing w:val="-14"/>
          <w:sz w:val="28"/>
          <w:szCs w:val="28"/>
          <w:rtl/>
          <w:lang w:bidi="ar-MA"/>
        </w:rPr>
      </w:pPr>
    </w:p>
    <w:p w:rsidR="00496A35" w:rsidRPr="00D14169" w:rsidRDefault="00496A35" w:rsidP="00C41B67">
      <w:pPr>
        <w:bidi/>
        <w:jc w:val="both"/>
        <w:rPr>
          <w:rFonts w:ascii="Arial Narrow" w:hAnsi="Arial Narrow"/>
          <w:noProof/>
          <w:sz w:val="28"/>
          <w:szCs w:val="28"/>
          <w:rtl/>
        </w:rPr>
      </w:pP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 ي</w:t>
      </w:r>
      <w:r w:rsidR="00826817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نتظر 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أن ي</w:t>
      </w:r>
      <w:r w:rsidR="00826817">
        <w:rPr>
          <w:rFonts w:ascii="Arial Narrow" w:hAnsi="Arial Narrow" w:hint="cs"/>
          <w:spacing w:val="-14"/>
          <w:sz w:val="28"/>
          <w:szCs w:val="28"/>
          <w:rtl/>
          <w:lang w:bidi="ar-MA"/>
        </w:rPr>
        <w:t>ستمر تأرجح نمو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Pr="00D14169">
        <w:rPr>
          <w:rFonts w:ascii="Arial Narrow" w:hAnsi="Arial Narrow" w:hint="cs"/>
          <w:noProof/>
          <w:sz w:val="28"/>
          <w:szCs w:val="28"/>
          <w:rtl/>
        </w:rPr>
        <w:t>قطاع المعادن</w:t>
      </w:r>
      <w:r w:rsidR="00826817">
        <w:rPr>
          <w:rFonts w:ascii="Arial Narrow" w:hAnsi="Arial Narrow" w:hint="cs"/>
          <w:noProof/>
          <w:sz w:val="28"/>
          <w:szCs w:val="28"/>
          <w:rtl/>
        </w:rPr>
        <w:t xml:space="preserve"> حيث سيحقق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</w:t>
      </w:r>
      <w:r w:rsidR="00E818D1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</w:t>
      </w:r>
      <w:r w:rsidR="00284E71">
        <w:rPr>
          <w:rFonts w:ascii="Arial Narrow" w:hAnsi="Arial Narrow" w:hint="cs"/>
          <w:spacing w:val="-14"/>
          <w:sz w:val="28"/>
          <w:szCs w:val="28"/>
          <w:rtl/>
          <w:lang w:bidi="ar-MA"/>
        </w:rPr>
        <w:t>حسن</w:t>
      </w:r>
      <w:r w:rsidR="00E818D1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 طفيفا</w:t>
      </w:r>
      <w:r w:rsidR="00B474D8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</w:t>
      </w:r>
      <w:r w:rsidR="00B474D8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خلال </w:t>
      </w:r>
      <w:r w:rsidR="00B474D8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الفصل </w:t>
      </w:r>
      <w:r w:rsidR="009B5F72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الثالث</w:t>
      </w:r>
      <w:r w:rsidR="00B474D8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من 2019</w:t>
      </w:r>
      <w:r w:rsidR="00B474D8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، </w:t>
      </w:r>
      <w:r w:rsidR="007B075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ي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قدر ب </w:t>
      </w:r>
      <w:r w:rsidR="00284E71">
        <w:rPr>
          <w:rFonts w:ascii="Arial Narrow" w:hAnsi="Arial Narrow" w:hint="cs"/>
          <w:spacing w:val="-14"/>
          <w:sz w:val="28"/>
          <w:szCs w:val="28"/>
          <w:rtl/>
          <w:lang w:bidi="ar-MA"/>
        </w:rPr>
        <w:t>1</w:t>
      </w:r>
      <w:r w:rsidR="00F564FE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FF21F4">
        <w:rPr>
          <w:rFonts w:ascii="Arial Narrow" w:hAnsi="Arial Narrow" w:hint="cs"/>
          <w:spacing w:val="-14"/>
          <w:sz w:val="28"/>
          <w:szCs w:val="28"/>
          <w:rtl/>
          <w:lang w:bidi="ar-MA"/>
        </w:rPr>
        <w:t>7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٪، </w:t>
      </w:r>
      <w:r w:rsidR="00E47B96">
        <w:rPr>
          <w:rFonts w:ascii="Arial Narrow" w:hAnsi="Arial Narrow" w:hint="cs"/>
          <w:spacing w:val="-14"/>
          <w:sz w:val="28"/>
          <w:szCs w:val="28"/>
          <w:rtl/>
          <w:lang w:bidi="ar-MA"/>
        </w:rPr>
        <w:t>بعد</w:t>
      </w:r>
      <w:r w:rsidR="00863040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</w:t>
      </w:r>
      <w:r w:rsidR="00284E71">
        <w:rPr>
          <w:rFonts w:ascii="Arial Narrow" w:hAnsi="Arial Narrow" w:hint="cs"/>
          <w:spacing w:val="-14"/>
          <w:sz w:val="28"/>
          <w:szCs w:val="28"/>
          <w:rtl/>
          <w:lang w:bidi="ar-MA"/>
        </w:rPr>
        <w:t>نخ</w:t>
      </w:r>
      <w:r w:rsidR="00863040">
        <w:rPr>
          <w:rFonts w:ascii="Arial Narrow" w:hAnsi="Arial Narrow" w:hint="cs"/>
          <w:spacing w:val="-14"/>
          <w:sz w:val="28"/>
          <w:szCs w:val="28"/>
          <w:rtl/>
          <w:lang w:bidi="ar-MA"/>
        </w:rPr>
        <w:t>فا</w:t>
      </w:r>
      <w:r w:rsidR="00284E71">
        <w:rPr>
          <w:rFonts w:ascii="Arial Narrow" w:hAnsi="Arial Narrow" w:hint="cs"/>
          <w:spacing w:val="-14"/>
          <w:sz w:val="28"/>
          <w:szCs w:val="28"/>
          <w:rtl/>
          <w:lang w:bidi="ar-MA"/>
        </w:rPr>
        <w:t>ض</w:t>
      </w:r>
      <w:r w:rsidR="00863040">
        <w:rPr>
          <w:rFonts w:ascii="Arial Narrow" w:hAnsi="Arial Narrow" w:hint="cs"/>
          <w:spacing w:val="-14"/>
          <w:sz w:val="28"/>
          <w:szCs w:val="28"/>
          <w:rtl/>
          <w:lang w:bidi="ar-MA"/>
        </w:rPr>
        <w:t>ه ب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284E71">
        <w:rPr>
          <w:rFonts w:ascii="Arial Narrow" w:hAnsi="Arial Narrow" w:hint="cs"/>
          <w:spacing w:val="-14"/>
          <w:sz w:val="28"/>
          <w:szCs w:val="28"/>
          <w:rtl/>
          <w:lang w:bidi="ar-MA"/>
        </w:rPr>
        <w:t>1</w:t>
      </w:r>
      <w:r w:rsidR="00B474D8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FF21F4">
        <w:rPr>
          <w:rFonts w:ascii="Arial Narrow" w:hAnsi="Arial Narrow" w:hint="cs"/>
          <w:spacing w:val="-14"/>
          <w:sz w:val="28"/>
          <w:szCs w:val="28"/>
          <w:rtl/>
          <w:lang w:bidi="ar-MA"/>
        </w:rPr>
        <w:t>2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خلال الفصل السابق</w:t>
      </w:r>
      <w:r w:rsidRPr="00D14169">
        <w:rPr>
          <w:rFonts w:ascii="Arial" w:hAnsi="Arial" w:cs="Arial" w:hint="cs"/>
          <w:sz w:val="20"/>
          <w:szCs w:val="20"/>
          <w:rtl/>
        </w:rPr>
        <w:t>.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ويعزى هذا الت</w:t>
      </w:r>
      <w:r w:rsidR="00863040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حول </w:t>
      </w:r>
      <w:r w:rsidR="008E05BF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المتواضع 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الى </w:t>
      </w:r>
      <w:r w:rsidR="008E05BF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الظرفية الخارجية الغير ملائمة والتي تتميز بانخفاض أسعار المنتجات الفلاحية وخاصة الحبوب والزيوت </w:t>
      </w:r>
      <w:r w:rsidR="008A02E3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</w:t>
      </w:r>
      <w:r w:rsidR="00284E71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ارتفا</w:t>
      </w:r>
      <w:r w:rsidR="000B0750">
        <w:rPr>
          <w:rFonts w:ascii="Arial Narrow" w:hAnsi="Arial Narrow" w:hint="cs"/>
          <w:spacing w:val="-14"/>
          <w:sz w:val="28"/>
          <w:szCs w:val="28"/>
          <w:rtl/>
          <w:lang w:bidi="ar-MA"/>
        </w:rPr>
        <w:t>ع</w:t>
      </w:r>
      <w:r w:rsidR="00863040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8E05BF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العرض الاسيوي من الاسمدة. </w:t>
      </w:r>
      <w:r w:rsidR="00826817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ومن المرتقب أن تتأثر ديناميكية الصادرات بانخفاض الواردات الامريكية والهندية وذلك رغم تحسن</w:t>
      </w:r>
      <w:r w:rsidR="0010645A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الطلب على الاسمدة الفوسفاطية من طرف بلدان أمريكا اللاتينية</w:t>
      </w:r>
      <w:r w:rsidR="00826817">
        <w:rPr>
          <w:rFonts w:ascii="Arial Narrow" w:hAnsi="Arial Narrow" w:hint="cs"/>
          <w:spacing w:val="-14"/>
          <w:sz w:val="28"/>
          <w:szCs w:val="28"/>
          <w:rtl/>
          <w:lang w:bidi="ar-MA"/>
        </w:rPr>
        <w:t>. هكذا</w:t>
      </w:r>
      <w:r w:rsidR="0010645A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ستحقق صادرات الحامض الفسفوري انخفاضا يقدر ب 3</w:t>
      </w:r>
      <w:r w:rsidR="000B0750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10645A">
        <w:rPr>
          <w:rFonts w:ascii="Arial Narrow" w:hAnsi="Arial Narrow" w:hint="cs"/>
          <w:spacing w:val="-14"/>
          <w:sz w:val="28"/>
          <w:szCs w:val="28"/>
          <w:rtl/>
          <w:lang w:bidi="ar-MA"/>
        </w:rPr>
        <w:t>4</w:t>
      </w:r>
      <w:r w:rsidR="000B0750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10645A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خلال الفصل الثالث من 2019. </w:t>
      </w:r>
      <w:r w:rsidR="00C41B67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فيما </w:t>
      </w:r>
      <w:r w:rsidR="0010645A">
        <w:rPr>
          <w:rFonts w:ascii="Arial Narrow" w:hAnsi="Arial Narrow" w:hint="cs"/>
          <w:spacing w:val="-14"/>
          <w:sz w:val="28"/>
          <w:szCs w:val="28"/>
          <w:rtl/>
          <w:lang w:bidi="ar-MA"/>
        </w:rPr>
        <w:t>يتوقع أن ترتفع صادرات الاسمدة بنسبة تقدر ب 14,9</w:t>
      </w:r>
      <w:r w:rsidR="0010645A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10645A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خلال نفس الفترة. </w:t>
      </w:r>
      <w:r w:rsidR="008A02E3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وعلى العموم، سيشهد الانتاج المحلي للفوسفاط </w:t>
      </w:r>
      <w:r w:rsidR="000B0750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8A02E3">
        <w:rPr>
          <w:rFonts w:ascii="Arial Narrow" w:hAnsi="Arial Narrow" w:hint="cs"/>
          <w:spacing w:val="-14"/>
          <w:sz w:val="28"/>
          <w:szCs w:val="28"/>
          <w:rtl/>
          <w:lang w:bidi="ar-MA"/>
        </w:rPr>
        <w:t>نموا يقدر ب  1,</w:t>
      </w:r>
      <w:r w:rsidR="00022BEA">
        <w:rPr>
          <w:rFonts w:ascii="Arial Narrow" w:hAnsi="Arial Narrow" w:hint="cs"/>
          <w:spacing w:val="-14"/>
          <w:sz w:val="28"/>
          <w:szCs w:val="28"/>
          <w:rtl/>
          <w:lang w:bidi="ar-MA"/>
        </w:rPr>
        <w:t>9</w:t>
      </w:r>
      <w:r w:rsidR="008A02E3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8A02E3">
        <w:rPr>
          <w:rFonts w:ascii="Arial Narrow" w:hAnsi="Arial Narrow" w:hint="cs"/>
          <w:spacing w:val="-14"/>
          <w:sz w:val="28"/>
          <w:szCs w:val="28"/>
          <w:rtl/>
          <w:lang w:bidi="ar-MA"/>
        </w:rPr>
        <w:t>، حس</w:t>
      </w:r>
      <w:r w:rsidR="001A10D5">
        <w:rPr>
          <w:rFonts w:ascii="Arial Narrow" w:hAnsi="Arial Narrow" w:hint="cs"/>
          <w:spacing w:val="-14"/>
          <w:sz w:val="28"/>
          <w:szCs w:val="28"/>
          <w:rtl/>
          <w:lang w:bidi="ar-MA"/>
        </w:rPr>
        <w:t>ب</w:t>
      </w:r>
      <w:r w:rsidR="008A02E3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التغير السنوي. وفي المقابل، ستشهد أنشطة استخراج المعادن تطورا متواضعا بسبب </w:t>
      </w:r>
      <w:r w:rsidR="00051736">
        <w:rPr>
          <w:rFonts w:ascii="Arial Narrow" w:hAnsi="Arial Narrow" w:hint="cs"/>
          <w:spacing w:val="-14"/>
          <w:sz w:val="28"/>
          <w:szCs w:val="28"/>
          <w:rtl/>
          <w:lang w:bidi="ar-MA"/>
        </w:rPr>
        <w:t>ضعف</w:t>
      </w:r>
      <w:r w:rsidR="008A02E3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طلبات الصناعات الاوروبية وتراجع أسعار المعادن الاساسية عند التصدير.  </w:t>
      </w:r>
      <w:r w:rsidR="005628E4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  </w:t>
      </w:r>
    </w:p>
    <w:p w:rsidR="00E920BC" w:rsidRPr="006066F4" w:rsidRDefault="00E920BC" w:rsidP="009D1652">
      <w:pPr>
        <w:bidi/>
        <w:jc w:val="both"/>
        <w:rPr>
          <w:rFonts w:ascii="Arial Narrow" w:hAnsi="Arial Narrow"/>
          <w:noProof/>
          <w:spacing w:val="-14"/>
          <w:sz w:val="28"/>
          <w:szCs w:val="28"/>
          <w:rtl/>
        </w:rPr>
      </w:pPr>
    </w:p>
    <w:p w:rsidR="00FD346B" w:rsidRPr="00D14169" w:rsidRDefault="00CB0DDB" w:rsidP="00C41B67">
      <w:pPr>
        <w:bidi/>
        <w:jc w:val="both"/>
        <w:rPr>
          <w:rFonts w:ascii="Arial Narrow" w:hAnsi="Arial Narrow"/>
          <w:spacing w:val="-14"/>
          <w:sz w:val="28"/>
          <w:szCs w:val="28"/>
          <w:lang w:bidi="ar-MA"/>
        </w:rPr>
      </w:pPr>
      <w:r w:rsidRPr="00CB0DDB">
        <w:rPr>
          <w:rFonts w:hint="cs"/>
          <w:noProof/>
          <w:sz w:val="28"/>
          <w:rtl/>
        </w:rPr>
        <w:drawing>
          <wp:anchor distT="0" distB="0" distL="114300" distR="114300" simplePos="0" relativeHeight="251704832" behindDoc="0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39370</wp:posOffset>
            </wp:positionV>
            <wp:extent cx="1868805" cy="1617345"/>
            <wp:effectExtent l="19050" t="0" r="0" b="0"/>
            <wp:wrapSquare wrapText="bothSides"/>
            <wp:docPr id="1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61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1736">
        <w:rPr>
          <w:rFonts w:ascii="Arial Narrow" w:hAnsi="Arial Narrow" w:hint="cs"/>
          <w:spacing w:val="-14"/>
          <w:sz w:val="28"/>
          <w:szCs w:val="28"/>
          <w:rtl/>
          <w:lang w:bidi="ar-MA"/>
        </w:rPr>
        <w:t>كما</w:t>
      </w:r>
      <w:r w:rsidR="00E23BCC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</w:t>
      </w:r>
      <w:r w:rsidR="000B0750">
        <w:rPr>
          <w:rFonts w:ascii="Arial Narrow" w:hAnsi="Arial Narrow" w:hint="cs"/>
          <w:spacing w:val="-14"/>
          <w:sz w:val="28"/>
          <w:szCs w:val="28"/>
          <w:rtl/>
          <w:lang w:bidi="ar-MA"/>
        </w:rPr>
        <w:t>ي</w:t>
      </w:r>
      <w:r w:rsidR="002B375B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توقع</w:t>
      </w:r>
      <w:r w:rsidR="00CE0BC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A961A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أن</w:t>
      </w:r>
      <w:r w:rsidR="00CE0BC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016CA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</w:t>
      </w:r>
      <w:r w:rsidR="00D41A85">
        <w:rPr>
          <w:rFonts w:ascii="Arial Narrow" w:hAnsi="Arial Narrow" w:hint="cs"/>
          <w:spacing w:val="-14"/>
          <w:sz w:val="28"/>
          <w:szCs w:val="28"/>
          <w:rtl/>
          <w:lang w:bidi="ar-MA"/>
        </w:rPr>
        <w:t>شهد</w:t>
      </w:r>
      <w:r w:rsidR="00E23BCC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القيمة المضافة ل</w:t>
      </w:r>
      <w:r w:rsidR="00DA611E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لصناعات </w:t>
      </w:r>
      <w:r w:rsidR="00C73D4E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التحويلية،</w:t>
      </w:r>
      <w:r w:rsidR="00C73D4E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C73D4E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خلال </w:t>
      </w:r>
      <w:r w:rsidR="00C73D4E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الفصل </w:t>
      </w:r>
      <w:r w:rsidR="009B5F72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الثالث</w:t>
      </w:r>
      <w:r w:rsidR="00C73D4E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من 2019</w:t>
      </w:r>
      <w:r w:rsidR="00C73D4E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،</w:t>
      </w:r>
      <w:r w:rsidR="00C73D4E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6A4713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ارتفاعا طفيفا </w:t>
      </w:r>
      <w:r w:rsidR="00C73D4E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في وتيرتها مقارنة مع </w:t>
      </w:r>
      <w:r w:rsidR="006066F4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الفصل السابق</w:t>
      </w:r>
      <w:r w:rsidR="00B66BBE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</w:t>
      </w:r>
      <w:r w:rsidR="006066F4">
        <w:rPr>
          <w:rFonts w:ascii="Arial Narrow" w:hAnsi="Arial Narrow" w:hint="cs"/>
          <w:spacing w:val="-14"/>
          <w:sz w:val="28"/>
          <w:szCs w:val="28"/>
          <w:rtl/>
          <w:lang w:bidi="ar-MA"/>
        </w:rPr>
        <w:t>لت</w:t>
      </w:r>
      <w:r w:rsidR="001F15B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حقق </w:t>
      </w:r>
      <w:r w:rsidR="006066F4">
        <w:rPr>
          <w:rFonts w:ascii="Arial Narrow" w:hAnsi="Arial Narrow" w:hint="cs"/>
          <w:spacing w:val="-14"/>
          <w:sz w:val="28"/>
          <w:szCs w:val="28"/>
          <w:rtl/>
          <w:lang w:bidi="ar-MA"/>
        </w:rPr>
        <w:t>نموا</w:t>
      </w:r>
      <w:r w:rsidR="001147E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6066F4">
        <w:rPr>
          <w:rFonts w:ascii="Arial Narrow" w:hAnsi="Arial Narrow" w:hint="cs"/>
          <w:spacing w:val="-14"/>
          <w:sz w:val="28"/>
          <w:szCs w:val="28"/>
          <w:rtl/>
          <w:lang w:bidi="ar-MA"/>
        </w:rPr>
        <w:t>ي</w:t>
      </w:r>
      <w:r w:rsidR="001F15B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قدر ب </w:t>
      </w:r>
      <w:r w:rsidR="006066F4">
        <w:rPr>
          <w:rFonts w:ascii="Arial Narrow" w:hAnsi="Arial Narrow" w:hint="cs"/>
          <w:spacing w:val="-14"/>
          <w:sz w:val="28"/>
          <w:szCs w:val="28"/>
          <w:rtl/>
          <w:lang w:bidi="ar-MA"/>
        </w:rPr>
        <w:t>2,6</w:t>
      </w:r>
      <w:r w:rsidR="00DA611E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٪، عوض </w:t>
      </w:r>
      <w:r w:rsidR="00D41A85">
        <w:rPr>
          <w:rFonts w:ascii="Arial Narrow" w:hAnsi="Arial Narrow" w:hint="cs"/>
          <w:spacing w:val="-14"/>
          <w:sz w:val="28"/>
          <w:szCs w:val="28"/>
          <w:rtl/>
          <w:lang w:bidi="ar-MA"/>
        </w:rPr>
        <w:t>2</w:t>
      </w:r>
      <w:r w:rsidR="00DA611E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,</w:t>
      </w:r>
      <w:r w:rsidR="004F3745">
        <w:rPr>
          <w:rFonts w:ascii="Arial Narrow" w:hAnsi="Arial Narrow" w:hint="cs"/>
          <w:spacing w:val="-14"/>
          <w:sz w:val="28"/>
          <w:szCs w:val="28"/>
          <w:rtl/>
          <w:lang w:bidi="ar-MA"/>
        </w:rPr>
        <w:t>5</w:t>
      </w:r>
      <w:r w:rsidR="00DA611E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6066F4">
        <w:rPr>
          <w:rFonts w:ascii="Arial Narrow" w:hAnsi="Arial Narrow" w:hint="cs"/>
          <w:spacing w:val="-14"/>
          <w:sz w:val="28"/>
          <w:szCs w:val="28"/>
          <w:rtl/>
          <w:lang w:bidi="ar-MA"/>
        </w:rPr>
        <w:t>، حسب التغير السنوي</w:t>
      </w:r>
      <w:r w:rsidR="00DA611E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. و ي</w:t>
      </w:r>
      <w:r w:rsidR="00CE0BC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ع</w:t>
      </w:r>
      <w:r w:rsidR="001F15B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زى</w:t>
      </w:r>
      <w:r w:rsidR="00DA611E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هذا الت</w:t>
      </w:r>
      <w:r w:rsidR="00E47B96">
        <w:rPr>
          <w:rFonts w:ascii="Arial Narrow" w:hAnsi="Arial Narrow" w:hint="cs"/>
          <w:spacing w:val="-14"/>
          <w:sz w:val="28"/>
          <w:szCs w:val="28"/>
          <w:rtl/>
          <w:lang w:bidi="ar-MA"/>
        </w:rPr>
        <w:t>طور</w:t>
      </w:r>
      <w:r w:rsidR="001D0A56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الى </w:t>
      </w:r>
      <w:r w:rsidR="006066F4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انتعاش الصناعات الكيميائية ب </w:t>
      </w:r>
      <w:r w:rsidR="004F3745">
        <w:rPr>
          <w:rFonts w:ascii="Arial Narrow" w:hAnsi="Arial Narrow" w:hint="cs"/>
          <w:spacing w:val="-14"/>
          <w:sz w:val="28"/>
          <w:szCs w:val="28"/>
          <w:rtl/>
          <w:lang w:bidi="ar-MA"/>
        </w:rPr>
        <w:t>3</w:t>
      </w:r>
      <w:r w:rsidR="006066F4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4F3745">
        <w:rPr>
          <w:rFonts w:ascii="Arial Narrow" w:hAnsi="Arial Narrow" w:hint="cs"/>
          <w:spacing w:val="-14"/>
          <w:sz w:val="28"/>
          <w:szCs w:val="28"/>
          <w:rtl/>
          <w:lang w:bidi="ar-MA"/>
        </w:rPr>
        <w:t>7</w:t>
      </w:r>
      <w:r w:rsidR="006066F4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٪، </w:t>
      </w:r>
      <w:r w:rsidR="006066F4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بعد تباط</w:t>
      </w:r>
      <w:r w:rsidR="00F04CF1">
        <w:rPr>
          <w:rFonts w:ascii="Arial Narrow" w:hAnsi="Arial Narrow" w:hint="cs"/>
          <w:spacing w:val="-14"/>
          <w:sz w:val="28"/>
          <w:szCs w:val="28"/>
          <w:rtl/>
          <w:lang w:bidi="ar-MA"/>
        </w:rPr>
        <w:t>ؤ</w:t>
      </w:r>
      <w:r w:rsidR="006066F4">
        <w:rPr>
          <w:rFonts w:ascii="Arial Narrow" w:hAnsi="Arial Narrow" w:hint="cs"/>
          <w:spacing w:val="-14"/>
          <w:sz w:val="28"/>
          <w:szCs w:val="28"/>
          <w:rtl/>
          <w:lang w:bidi="ar-MA"/>
        </w:rPr>
        <w:t>ها في الفصل الثاني.</w:t>
      </w:r>
      <w:r w:rsidR="006066F4" w:rsidRPr="006066F4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6066F4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كما ستواصل </w:t>
      </w:r>
      <w:r w:rsidR="006066F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صناعات </w:t>
      </w:r>
      <w:r w:rsidR="006066F4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الجلد والنسيج تطورها الايجابي </w:t>
      </w:r>
      <w:r w:rsidR="006A4713">
        <w:rPr>
          <w:rFonts w:ascii="Arial Narrow" w:hAnsi="Arial Narrow" w:hint="cs"/>
          <w:spacing w:val="-14"/>
          <w:sz w:val="28"/>
          <w:szCs w:val="28"/>
          <w:rtl/>
          <w:lang w:bidi="ar-MA"/>
        </w:rPr>
        <w:t>للفصل الثالث على التوالي</w:t>
      </w:r>
      <w:r w:rsidR="006066F4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لترتفع بنسبة تقدر ب </w:t>
      </w:r>
      <w:r w:rsidR="006C55A2">
        <w:rPr>
          <w:rFonts w:ascii="Arial Narrow" w:hAnsi="Arial Narrow" w:hint="cs"/>
          <w:spacing w:val="-14"/>
          <w:sz w:val="28"/>
          <w:szCs w:val="28"/>
          <w:rtl/>
          <w:lang w:bidi="ar-MA"/>
        </w:rPr>
        <w:t>3</w:t>
      </w:r>
      <w:r w:rsidR="006066F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6C55A2">
        <w:rPr>
          <w:rFonts w:ascii="Arial Narrow" w:hAnsi="Arial Narrow" w:hint="cs"/>
          <w:spacing w:val="-14"/>
          <w:sz w:val="28"/>
          <w:szCs w:val="28"/>
          <w:rtl/>
          <w:lang w:bidi="ar-MA"/>
        </w:rPr>
        <w:t>1</w:t>
      </w:r>
      <w:r w:rsidR="006066F4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6066F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بفضل </w:t>
      </w:r>
      <w:r w:rsidR="006066F4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تحسن</w:t>
      </w:r>
      <w:r w:rsidR="006066F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الطلب</w:t>
      </w:r>
      <w:r w:rsidR="006066F4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الخ</w:t>
      </w:r>
      <w:r w:rsidR="004C30FB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ارج</w:t>
      </w:r>
      <w:r w:rsidR="006066F4">
        <w:rPr>
          <w:rFonts w:ascii="Arial Narrow" w:hAnsi="Arial Narrow" w:hint="cs"/>
          <w:spacing w:val="-14"/>
          <w:sz w:val="28"/>
          <w:szCs w:val="28"/>
          <w:rtl/>
          <w:lang w:bidi="ar-MA"/>
        </w:rPr>
        <w:t>ي</w:t>
      </w:r>
      <w:r w:rsidR="006066F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6066F4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الموجه نحوها. بدورها ستعرف الصناعات </w:t>
      </w:r>
      <w:r w:rsidR="006066F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الميكانيكية والالكترونية </w:t>
      </w:r>
      <w:r w:rsidR="006C55A2">
        <w:rPr>
          <w:rFonts w:ascii="Arial Narrow" w:hAnsi="Arial Narrow" w:hint="cs"/>
          <w:spacing w:val="-14"/>
          <w:sz w:val="28"/>
          <w:szCs w:val="28"/>
          <w:rtl/>
          <w:lang w:bidi="ar-MA"/>
        </w:rPr>
        <w:t>نمو</w:t>
      </w:r>
      <w:r w:rsidR="006066F4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 طفيفا يناهز </w:t>
      </w:r>
      <w:r w:rsidR="006C55A2">
        <w:rPr>
          <w:rFonts w:ascii="Arial Narrow" w:hAnsi="Arial Narrow" w:hint="cs"/>
          <w:spacing w:val="-14"/>
          <w:sz w:val="28"/>
          <w:szCs w:val="28"/>
          <w:rtl/>
          <w:lang w:bidi="ar-MA"/>
        </w:rPr>
        <w:t>2</w:t>
      </w:r>
      <w:r w:rsidR="006066F4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65312D">
        <w:rPr>
          <w:rFonts w:ascii="Arial Narrow" w:hAnsi="Arial Narrow" w:hint="cs"/>
          <w:spacing w:val="-14"/>
          <w:sz w:val="28"/>
          <w:szCs w:val="28"/>
          <w:rtl/>
          <w:lang w:bidi="ar-MA"/>
        </w:rPr>
        <w:t>6</w:t>
      </w:r>
      <w:r w:rsidR="006066F4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6066F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</w:t>
      </w:r>
      <w:r w:rsidR="006066F4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وذلك موازاة مع انتعاش صادرات قطع السيارات وال</w:t>
      </w:r>
      <w:r w:rsidR="00B520E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م</w:t>
      </w:r>
      <w:r w:rsidR="006066F4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ركبات الالكترونية. </w:t>
      </w:r>
      <w:r w:rsidR="009776C6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أما </w:t>
      </w:r>
      <w:r w:rsidR="00FC72F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الصناعات</w:t>
      </w:r>
      <w:r w:rsidR="00D41A85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0B0750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الغذائية </w:t>
      </w:r>
      <w:r w:rsidR="009776C6">
        <w:rPr>
          <w:rFonts w:ascii="Arial Narrow" w:hAnsi="Arial Narrow" w:hint="cs"/>
          <w:spacing w:val="-14"/>
          <w:sz w:val="28"/>
          <w:szCs w:val="28"/>
          <w:rtl/>
          <w:lang w:bidi="ar-MA"/>
        </w:rPr>
        <w:t>فست</w:t>
      </w:r>
      <w:r w:rsidR="00B520E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شهد</w:t>
      </w:r>
      <w:r w:rsidR="009776C6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بعض التباطؤ في نموها لتحقق زيادة تقدر ب </w:t>
      </w:r>
      <w:r w:rsidR="004F3745">
        <w:rPr>
          <w:rFonts w:ascii="Arial Narrow" w:hAnsi="Arial Narrow" w:hint="cs"/>
          <w:spacing w:val="-14"/>
          <w:sz w:val="28"/>
          <w:szCs w:val="28"/>
          <w:rtl/>
          <w:lang w:bidi="ar-MA"/>
        </w:rPr>
        <w:t>3</w:t>
      </w:r>
      <w:r w:rsidR="000B0750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4F3745">
        <w:rPr>
          <w:rFonts w:ascii="Arial Narrow" w:hAnsi="Arial Narrow" w:hint="cs"/>
          <w:spacing w:val="-14"/>
          <w:sz w:val="28"/>
          <w:szCs w:val="28"/>
          <w:rtl/>
          <w:lang w:bidi="ar-MA"/>
        </w:rPr>
        <w:t>2</w:t>
      </w:r>
      <w:r w:rsidR="000B0750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٪، </w:t>
      </w:r>
      <w:r w:rsidR="00D41A85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9776C6">
        <w:rPr>
          <w:rFonts w:ascii="Arial Narrow" w:hAnsi="Arial Narrow" w:hint="cs"/>
          <w:spacing w:val="-14"/>
          <w:sz w:val="28"/>
          <w:szCs w:val="28"/>
          <w:rtl/>
          <w:lang w:bidi="ar-MA"/>
        </w:rPr>
        <w:t>عوض 3,</w:t>
      </w:r>
      <w:r w:rsidR="004F3745">
        <w:rPr>
          <w:rFonts w:ascii="Arial Narrow" w:hAnsi="Arial Narrow" w:hint="cs"/>
          <w:spacing w:val="-14"/>
          <w:sz w:val="28"/>
          <w:szCs w:val="28"/>
          <w:rtl/>
          <w:lang w:bidi="ar-MA"/>
        </w:rPr>
        <w:t>4</w:t>
      </w:r>
      <w:r w:rsidR="009776C6">
        <w:rPr>
          <w:rFonts w:ascii="Arial Narrow" w:hAnsi="Arial Narrow" w:hint="cs"/>
          <w:spacing w:val="-14"/>
          <w:sz w:val="28"/>
          <w:szCs w:val="28"/>
          <w:rtl/>
          <w:lang w:bidi="ar-MA"/>
        </w:rPr>
        <w:t>+</w:t>
      </w:r>
      <w:r w:rsidR="009776C6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9776C6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في الفصل الثاني</w:t>
      </w:r>
      <w:r w:rsidR="009776C6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، </w:t>
      </w:r>
      <w:r w:rsidR="004F3745">
        <w:rPr>
          <w:rFonts w:ascii="Arial Narrow" w:hAnsi="Arial Narrow" w:hint="cs"/>
          <w:spacing w:val="-14"/>
          <w:sz w:val="28"/>
          <w:szCs w:val="28"/>
          <w:rtl/>
          <w:lang w:bidi="ar-MA"/>
        </w:rPr>
        <w:t>عقب</w:t>
      </w:r>
      <w:r w:rsidR="009776C6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تباطؤ الطلب الخارجي الموجه نحوها</w:t>
      </w:r>
      <w:r w:rsidR="00F176DE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. </w:t>
      </w:r>
      <w:r w:rsidR="00C326DA">
        <w:rPr>
          <w:rFonts w:ascii="Arial Narrow" w:hAnsi="Arial Narrow" w:hint="cs"/>
          <w:spacing w:val="-14"/>
          <w:sz w:val="28"/>
          <w:szCs w:val="28"/>
          <w:rtl/>
          <w:lang w:bidi="ar-MA"/>
        </w:rPr>
        <w:t>كما</w:t>
      </w:r>
      <w:r w:rsidR="00254C38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F51D9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ست</w:t>
      </w:r>
      <w:r w:rsidR="00B520E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واصل</w:t>
      </w:r>
      <w:r w:rsidR="00F51D9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E920BC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الصناعات </w:t>
      </w:r>
      <w:r w:rsidR="00352B49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الأخرى</w:t>
      </w:r>
      <w:r w:rsidR="00F176DE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C41B67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تراجعها</w:t>
      </w:r>
      <w:r w:rsidR="00923D78">
        <w:rPr>
          <w:rFonts w:ascii="Arial Narrow" w:hAnsi="Arial Narrow" w:hint="cs"/>
          <w:spacing w:val="-14"/>
          <w:sz w:val="28"/>
          <w:szCs w:val="28"/>
          <w:rtl/>
          <w:lang w:bidi="ar-MA"/>
        </w:rPr>
        <w:t>، م</w:t>
      </w:r>
      <w:r w:rsidR="004C30FB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تأثرة</w:t>
      </w:r>
      <w:r w:rsidR="00923D78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4C30FB">
        <w:rPr>
          <w:rFonts w:ascii="Arial Narrow" w:hAnsi="Arial Narrow" w:hint="cs"/>
          <w:spacing w:val="-14"/>
          <w:sz w:val="28"/>
          <w:szCs w:val="28"/>
          <w:rtl/>
          <w:lang w:bidi="ar-MA"/>
        </w:rPr>
        <w:t>ب</w:t>
      </w:r>
      <w:r w:rsidR="00B520E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ضعف</w:t>
      </w:r>
      <w:r w:rsidR="00923D78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352B49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الطلب على مواد البناء.</w:t>
      </w:r>
    </w:p>
    <w:p w:rsidR="00F176DE" w:rsidRPr="00B520E9" w:rsidRDefault="00EA6DFB" w:rsidP="009D1652">
      <w:pPr>
        <w:bidi/>
        <w:jc w:val="both"/>
        <w:rPr>
          <w:rFonts w:ascii="Arial Narrow" w:hAnsi="Arial Narrow"/>
          <w:spacing w:val="-14"/>
          <w:sz w:val="28"/>
          <w:szCs w:val="28"/>
          <w:rtl/>
          <w:lang w:bidi="ar-MA"/>
        </w:rPr>
      </w:pPr>
      <w:r>
        <w:rPr>
          <w:rFonts w:ascii="Arial Narrow" w:hAnsi="Arial Narrow"/>
          <w:noProof/>
          <w:spacing w:val="-14"/>
          <w:sz w:val="28"/>
          <w:szCs w:val="28"/>
          <w:rtl/>
        </w:rPr>
        <w:drawing>
          <wp:anchor distT="0" distB="0" distL="114300" distR="114300" simplePos="0" relativeHeight="251701760" behindDoc="0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113665</wp:posOffset>
            </wp:positionV>
            <wp:extent cx="1868805" cy="1664335"/>
            <wp:effectExtent l="19050" t="0" r="0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561C" w:rsidRDefault="00842110" w:rsidP="003B37FA">
      <w:pPr>
        <w:bidi/>
        <w:jc w:val="both"/>
        <w:rPr>
          <w:rFonts w:ascii="Arial Narrow" w:hAnsi="Arial Narrow"/>
          <w:spacing w:val="-14"/>
          <w:sz w:val="28"/>
          <w:szCs w:val="28"/>
          <w:lang w:bidi="ar-MA"/>
        </w:rPr>
      </w:pP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ومن جهته، </w:t>
      </w:r>
      <w:r w:rsidR="008F7716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سي</w:t>
      </w:r>
      <w:r w:rsidR="008F7716">
        <w:rPr>
          <w:rFonts w:ascii="Arial Narrow" w:hAnsi="Arial Narrow" w:hint="cs"/>
          <w:spacing w:val="-14"/>
          <w:sz w:val="28"/>
          <w:szCs w:val="28"/>
          <w:rtl/>
          <w:lang w:bidi="ar-MA"/>
        </w:rPr>
        <w:t>ح</w:t>
      </w:r>
      <w:r w:rsidR="003B37FA">
        <w:rPr>
          <w:rFonts w:ascii="Arial Narrow" w:hAnsi="Arial Narrow" w:hint="cs"/>
          <w:spacing w:val="-14"/>
          <w:sz w:val="28"/>
          <w:szCs w:val="28"/>
          <w:rtl/>
          <w:lang w:bidi="ar-MA"/>
        </w:rPr>
        <w:t>قق</w:t>
      </w:r>
      <w:r w:rsidR="00E070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E070DD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قطاع البناء</w:t>
      </w:r>
      <w:r w:rsidR="003B37FA" w:rsidRPr="003B37FA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3B37FA">
        <w:rPr>
          <w:rFonts w:ascii="Arial Narrow" w:hAnsi="Arial Narrow" w:hint="cs"/>
          <w:spacing w:val="-14"/>
          <w:sz w:val="28"/>
          <w:szCs w:val="28"/>
          <w:rtl/>
          <w:lang w:bidi="ar-MA"/>
        </w:rPr>
        <w:t>زيادة ت</w:t>
      </w:r>
      <w:r w:rsidR="003B37F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قدر ب </w:t>
      </w:r>
      <w:r w:rsidR="003B37FA">
        <w:rPr>
          <w:rFonts w:ascii="Arial Narrow" w:hAnsi="Arial Narrow" w:hint="cs"/>
          <w:spacing w:val="-14"/>
          <w:sz w:val="28"/>
          <w:szCs w:val="28"/>
          <w:rtl/>
          <w:lang w:bidi="ar-MA"/>
        </w:rPr>
        <w:t>1</w:t>
      </w:r>
      <w:r w:rsidR="003B37FA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3B37FA">
        <w:rPr>
          <w:rFonts w:ascii="Arial Narrow" w:hAnsi="Arial Narrow" w:hint="cs"/>
          <w:spacing w:val="-14"/>
          <w:sz w:val="28"/>
          <w:szCs w:val="28"/>
          <w:rtl/>
          <w:lang w:bidi="ar-MA"/>
        </w:rPr>
        <w:t>3</w:t>
      </w:r>
      <w:r w:rsidR="003B37FA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E070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</w:t>
      </w:r>
      <w:r w:rsidR="007D35AD">
        <w:rPr>
          <w:rFonts w:ascii="Arial Narrow" w:hAnsi="Arial Narrow" w:hint="cs"/>
          <w:spacing w:val="-14"/>
          <w:sz w:val="28"/>
          <w:szCs w:val="28"/>
          <w:rtl/>
          <w:lang w:bidi="ar-MA"/>
        </w:rPr>
        <w:t>في</w:t>
      </w:r>
      <w:r w:rsidR="00E070DD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</w:t>
      </w:r>
      <w:r w:rsidR="00185AC7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الفصل </w:t>
      </w:r>
      <w:r w:rsidR="009B5F72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الثالث</w:t>
      </w:r>
      <w:r w:rsidR="00185AC7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من 2019</w:t>
      </w:r>
      <w:r w:rsidR="00E070DD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، </w:t>
      </w:r>
      <w:r w:rsidR="00E070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عوض </w:t>
      </w:r>
      <w:r w:rsidR="00B87A84">
        <w:rPr>
          <w:rFonts w:ascii="Arial Narrow" w:hAnsi="Arial Narrow" w:hint="cs"/>
          <w:spacing w:val="-14"/>
          <w:sz w:val="28"/>
          <w:szCs w:val="28"/>
          <w:rtl/>
          <w:lang w:bidi="ar-MA"/>
        </w:rPr>
        <w:t>1</w:t>
      </w:r>
      <w:r w:rsidR="00480A7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E60AFB">
        <w:rPr>
          <w:rFonts w:ascii="Arial Narrow" w:hAnsi="Arial Narrow" w:hint="cs"/>
          <w:spacing w:val="-14"/>
          <w:sz w:val="28"/>
          <w:szCs w:val="28"/>
          <w:rtl/>
          <w:lang w:bidi="ar-MA"/>
        </w:rPr>
        <w:t>2</w:t>
      </w:r>
      <w:r w:rsidR="007E375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+</w:t>
      </w:r>
      <w:r w:rsidR="00E070DD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E070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</w:t>
      </w:r>
      <w:r w:rsidR="005B106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خلال</w:t>
      </w:r>
      <w:r w:rsidR="007D35AD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B87A84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الفصل </w:t>
      </w:r>
      <w:r w:rsidR="007E375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السابق</w:t>
      </w:r>
      <w:r w:rsidR="00E070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. </w:t>
      </w:r>
      <w:r w:rsidR="00B87A84">
        <w:rPr>
          <w:rFonts w:ascii="Arial Narrow" w:hAnsi="Arial Narrow" w:hint="cs"/>
          <w:spacing w:val="-14"/>
          <w:sz w:val="28"/>
          <w:szCs w:val="28"/>
          <w:rtl/>
          <w:lang w:bidi="ar-MA"/>
        </w:rPr>
        <w:t>حيث</w:t>
      </w:r>
      <w:r w:rsidR="001B1F7D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لا يزال القطاع يعاني من</w:t>
      </w:r>
      <w:r w:rsidR="0088564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ضعف الطلب الموجه </w:t>
      </w:r>
      <w:r w:rsidR="00BE2165">
        <w:rPr>
          <w:rFonts w:ascii="Arial Narrow" w:hAnsi="Arial Narrow" w:hint="cs"/>
          <w:spacing w:val="-14"/>
          <w:sz w:val="28"/>
          <w:szCs w:val="28"/>
          <w:rtl/>
          <w:lang w:bidi="ar-MA"/>
        </w:rPr>
        <w:t>ل</w:t>
      </w:r>
      <w:r w:rsidR="0088564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لسكن</w:t>
      </w:r>
      <w:r w:rsidR="008F7716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في كل أنو</w:t>
      </w:r>
      <w:r w:rsidR="00E60AFB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</w:t>
      </w:r>
      <w:r w:rsidR="008F7716">
        <w:rPr>
          <w:rFonts w:ascii="Arial Narrow" w:hAnsi="Arial Narrow" w:hint="cs"/>
          <w:spacing w:val="-14"/>
          <w:sz w:val="28"/>
          <w:szCs w:val="28"/>
          <w:rtl/>
          <w:lang w:bidi="ar-MA"/>
        </w:rPr>
        <w:t>عه</w:t>
      </w:r>
      <w:r w:rsidR="00672DCF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(انخفاض المبيعات ب 8</w:t>
      </w:r>
      <w:r w:rsidR="00672DCF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88564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،</w:t>
      </w:r>
      <w:r w:rsidR="00672DCF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خلال الفصل الثاني)</w:t>
      </w:r>
      <w:r w:rsidR="0088564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BC2C57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وذلك </w:t>
      </w:r>
      <w:r w:rsidR="00C0384E">
        <w:rPr>
          <w:rFonts w:ascii="Arial Narrow" w:hAnsi="Arial Narrow" w:hint="cs"/>
          <w:spacing w:val="-14"/>
          <w:sz w:val="28"/>
          <w:szCs w:val="28"/>
          <w:rtl/>
          <w:lang w:bidi="ar-MA"/>
        </w:rPr>
        <w:t>موازاة مع</w:t>
      </w:r>
      <w:r w:rsidR="005E4577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672DCF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تراجع</w:t>
      </w:r>
      <w:r w:rsidR="00F25864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القروض الموجهة للمنعشين العقاريين بنسبة </w:t>
      </w:r>
      <w:r w:rsidR="00E60AFB">
        <w:rPr>
          <w:rFonts w:ascii="Arial Narrow" w:hAnsi="Arial Narrow" w:hint="cs"/>
          <w:spacing w:val="-14"/>
          <w:sz w:val="28"/>
          <w:szCs w:val="28"/>
          <w:rtl/>
          <w:lang w:bidi="ar-MA"/>
        </w:rPr>
        <w:t>0</w:t>
      </w:r>
      <w:r w:rsidR="00F2586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E557C9">
        <w:rPr>
          <w:rFonts w:ascii="Arial Narrow" w:hAnsi="Arial Narrow" w:hint="cs"/>
          <w:spacing w:val="-14"/>
          <w:sz w:val="28"/>
          <w:szCs w:val="28"/>
          <w:rtl/>
          <w:lang w:bidi="ar-MA"/>
        </w:rPr>
        <w:t>6</w:t>
      </w:r>
      <w:r w:rsidR="00F25864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B87A84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</w:t>
      </w:r>
      <w:r w:rsidR="00E557C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حسب التغير السنوي</w:t>
      </w:r>
      <w:r w:rsidR="0088564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. 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وفي هذا الصدد،</w:t>
      </w:r>
      <w:r w:rsidR="0044495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E070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تشير </w:t>
      </w:r>
      <w:r w:rsidR="00E070DD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نتائج البحث الأخير للمندوبية السامية للتخطيط حول ظرفية</w:t>
      </w:r>
      <w:r w:rsidR="00BA4CB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7D35AD">
        <w:rPr>
          <w:rFonts w:ascii="Arial Narrow" w:hAnsi="Arial Narrow" w:hint="cs"/>
          <w:spacing w:val="-14"/>
          <w:sz w:val="28"/>
          <w:szCs w:val="28"/>
          <w:rtl/>
          <w:lang w:bidi="ar-MA"/>
        </w:rPr>
        <w:t>قطاع</w:t>
      </w:r>
      <w:r w:rsidR="001B1F7D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البناء</w:t>
      </w:r>
      <w:r w:rsidR="00E070D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44495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إلى</w:t>
      </w:r>
      <w:r w:rsidR="00ED3BA6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استمرار </w:t>
      </w:r>
      <w:r w:rsidR="00B87A84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تباطؤ</w:t>
      </w:r>
      <w:r w:rsidR="00ED3BA6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أنشطة البناء، حيث سيشهد</w:t>
      </w:r>
      <w:r w:rsidR="00531C60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الطلب الموجه للسكن</w:t>
      </w:r>
      <w:r w:rsidR="00ED3BA6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بعض التراجع مع </w:t>
      </w:r>
      <w:r w:rsidR="007D35AD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</w:t>
      </w:r>
      <w:r w:rsidR="00B87A84">
        <w:rPr>
          <w:rFonts w:ascii="Arial Narrow" w:hAnsi="Arial Narrow" w:hint="cs"/>
          <w:spacing w:val="-14"/>
          <w:sz w:val="28"/>
          <w:szCs w:val="28"/>
          <w:rtl/>
          <w:lang w:bidi="ar-MA"/>
        </w:rPr>
        <w:t>قلص</w:t>
      </w:r>
      <w:r w:rsidR="007D35AD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FF011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أشغال البنا</w:t>
      </w:r>
      <w:r w:rsidR="00BA4CB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ء</w:t>
      </w:r>
      <w:r w:rsidR="00FF011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و</w:t>
      </w:r>
      <w:r w:rsidR="00C17D1F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أنشطة الهندسة المدنية</w:t>
      </w:r>
      <w:r w:rsidR="001B1F7D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بالموازاة مع </w:t>
      </w:r>
      <w:r w:rsidR="00ED3BA6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تراجع أسعار السكن</w:t>
      </w:r>
      <w:r w:rsidR="00E431B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. </w:t>
      </w:r>
    </w:p>
    <w:p w:rsidR="00BA792D" w:rsidRDefault="00BA792D" w:rsidP="009D1652">
      <w:pPr>
        <w:bidi/>
        <w:jc w:val="both"/>
        <w:rPr>
          <w:rFonts w:ascii="Arial Narrow" w:hAnsi="Arial Narrow"/>
          <w:spacing w:val="-14"/>
          <w:sz w:val="28"/>
          <w:szCs w:val="28"/>
          <w:rtl/>
          <w:lang w:bidi="ar-MA"/>
        </w:rPr>
      </w:pPr>
    </w:p>
    <w:p w:rsidR="00C63359" w:rsidRDefault="00C63359" w:rsidP="00C63359">
      <w:pPr>
        <w:bidi/>
        <w:jc w:val="both"/>
        <w:rPr>
          <w:rFonts w:ascii="Arial Narrow" w:hAnsi="Arial Narrow"/>
          <w:spacing w:val="-14"/>
          <w:sz w:val="28"/>
          <w:szCs w:val="28"/>
          <w:lang w:bidi="ar-MA"/>
        </w:rPr>
      </w:pPr>
    </w:p>
    <w:p w:rsidR="00FD346B" w:rsidRPr="00D14169" w:rsidRDefault="001647D7" w:rsidP="006210A8">
      <w:pPr>
        <w:bidi/>
        <w:jc w:val="both"/>
        <w:rPr>
          <w:rFonts w:ascii="Arial Narrow" w:hAnsi="Arial Narrow"/>
          <w:spacing w:val="-14"/>
          <w:sz w:val="28"/>
          <w:szCs w:val="28"/>
          <w:rtl/>
          <w:lang w:bidi="ar-MA"/>
        </w:rPr>
      </w:pP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وعلى العموم، </w:t>
      </w:r>
      <w:r w:rsidR="002B375B">
        <w:rPr>
          <w:rFonts w:ascii="Arial Narrow" w:hAnsi="Arial Narrow" w:hint="cs"/>
          <w:spacing w:val="-14"/>
          <w:sz w:val="28"/>
          <w:szCs w:val="28"/>
          <w:rtl/>
          <w:lang w:bidi="ar-MA"/>
        </w:rPr>
        <w:t>من المتوقع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أن </w:t>
      </w:r>
      <w:r w:rsidR="006F619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</w:t>
      </w:r>
      <w:r w:rsidR="002B375B">
        <w:rPr>
          <w:rFonts w:ascii="Arial Narrow" w:hAnsi="Arial Narrow" w:hint="cs"/>
          <w:spacing w:val="-14"/>
          <w:sz w:val="28"/>
          <w:szCs w:val="28"/>
          <w:rtl/>
          <w:lang w:bidi="ar-MA"/>
        </w:rPr>
        <w:t>حقق</w:t>
      </w:r>
      <w:r w:rsidR="006F619D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القيمة المضافة 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دون الفلاحة </w:t>
      </w:r>
      <w:r w:rsidR="002B375B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ارتفاعا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2B375B">
        <w:rPr>
          <w:rFonts w:ascii="Arial Narrow" w:hAnsi="Arial Narrow" w:hint="cs"/>
          <w:spacing w:val="-14"/>
          <w:sz w:val="28"/>
          <w:szCs w:val="28"/>
          <w:rtl/>
          <w:lang w:bidi="ar-MA"/>
        </w:rPr>
        <w:t>ي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قدر ب </w:t>
      </w:r>
      <w:r w:rsidR="00D46203">
        <w:rPr>
          <w:rStyle w:val="hps"/>
          <w:rFonts w:ascii="Arial Narrow" w:hAnsi="Arial Narrow" w:hint="cs"/>
          <w:spacing w:val="-14"/>
          <w:sz w:val="28"/>
          <w:szCs w:val="28"/>
          <w:rtl/>
          <w:lang w:bidi="ar-MA"/>
        </w:rPr>
        <w:t>3</w:t>
      </w:r>
      <w:r w:rsidR="006F619D" w:rsidRPr="00D14169">
        <w:rPr>
          <w:rStyle w:val="hps"/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6210A8">
        <w:rPr>
          <w:rStyle w:val="hps"/>
          <w:rFonts w:ascii="Arial Narrow" w:hAnsi="Arial Narrow" w:hint="cs"/>
          <w:spacing w:val="-14"/>
          <w:sz w:val="28"/>
          <w:szCs w:val="28"/>
          <w:rtl/>
          <w:lang w:bidi="ar-MA"/>
        </w:rPr>
        <w:t>1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E9414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</w:t>
      </w:r>
      <w:r w:rsidR="000A7F6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خلال </w:t>
      </w:r>
      <w:r w:rsidR="00185AC7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الفصل </w:t>
      </w:r>
      <w:r w:rsidR="009B5F72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الثالث</w:t>
      </w:r>
      <w:r w:rsidR="00185AC7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من 2019</w:t>
      </w:r>
      <w:r w:rsidR="000A7F6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</w:t>
      </w:r>
      <w:r w:rsidR="00E9414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عوض </w:t>
      </w:r>
      <w:r w:rsidR="001568CC">
        <w:rPr>
          <w:rStyle w:val="hps"/>
          <w:rFonts w:ascii="Arial Narrow" w:hAnsi="Arial Narrow" w:hint="cs"/>
          <w:spacing w:val="-14"/>
          <w:sz w:val="28"/>
          <w:szCs w:val="28"/>
          <w:rtl/>
          <w:lang w:bidi="ar-MA"/>
        </w:rPr>
        <w:t>3</w:t>
      </w:r>
      <w:r w:rsidR="001568CC" w:rsidRPr="00D14169">
        <w:rPr>
          <w:rStyle w:val="hps"/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1568CC">
        <w:rPr>
          <w:rStyle w:val="hps"/>
          <w:rFonts w:ascii="Arial Narrow" w:hAnsi="Arial Narrow" w:hint="cs"/>
          <w:spacing w:val="-14"/>
          <w:sz w:val="28"/>
          <w:szCs w:val="28"/>
          <w:rtl/>
          <w:lang w:bidi="ar-MA"/>
        </w:rPr>
        <w:t>3</w:t>
      </w:r>
      <w:r w:rsidR="001568CC">
        <w:rPr>
          <w:rFonts w:ascii="Arial Narrow" w:hAnsi="Arial Narrow" w:hint="cs"/>
          <w:spacing w:val="-14"/>
          <w:sz w:val="28"/>
          <w:szCs w:val="28"/>
          <w:rtl/>
          <w:lang w:bidi="ar-MA"/>
        </w:rPr>
        <w:t>+</w:t>
      </w:r>
      <w:r w:rsidR="00E94145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E9414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954D3D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خلال </w:t>
      </w:r>
      <w:r w:rsidR="00044AC2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الفصل </w:t>
      </w:r>
      <w:r w:rsidR="00954D3D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السابق</w:t>
      </w:r>
      <w:r w:rsidR="00E9414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.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842110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</w:t>
      </w:r>
      <w:r w:rsidR="00FD346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باعتبار </w:t>
      </w:r>
      <w:r w:rsidR="00E9414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</w:t>
      </w:r>
      <w:r w:rsidR="004F29D8">
        <w:rPr>
          <w:rFonts w:ascii="Arial Narrow" w:hAnsi="Arial Narrow" w:hint="cs"/>
          <w:spacing w:val="-14"/>
          <w:sz w:val="28"/>
          <w:szCs w:val="28"/>
          <w:rtl/>
          <w:lang w:bidi="ar-MA"/>
        </w:rPr>
        <w:t>نخفاض</w:t>
      </w:r>
      <w:r w:rsidR="00E9414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القيمة المضافة الفلاحية بنسبة </w:t>
      </w:r>
      <w:r w:rsidR="00E94145" w:rsidRPr="00D14169">
        <w:rPr>
          <w:rStyle w:val="hps"/>
          <w:rFonts w:ascii="Arial Narrow" w:hAnsi="Arial Narrow"/>
          <w:spacing w:val="-14"/>
          <w:sz w:val="28"/>
          <w:szCs w:val="28"/>
          <w:rtl/>
          <w:lang w:bidi="ar-MA"/>
        </w:rPr>
        <w:t xml:space="preserve"> </w:t>
      </w:r>
      <w:r w:rsidR="00044AC2">
        <w:rPr>
          <w:rStyle w:val="hps"/>
          <w:rFonts w:ascii="Arial Narrow" w:hAnsi="Arial Narrow" w:hint="cs"/>
          <w:spacing w:val="-14"/>
          <w:sz w:val="28"/>
          <w:szCs w:val="28"/>
          <w:rtl/>
          <w:lang w:bidi="ar-MA"/>
        </w:rPr>
        <w:t>2</w:t>
      </w:r>
      <w:r w:rsidR="00DD7D19" w:rsidRPr="00D14169">
        <w:rPr>
          <w:rStyle w:val="hps"/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8F5861">
        <w:rPr>
          <w:rStyle w:val="hps"/>
          <w:rFonts w:ascii="Arial Narrow" w:hAnsi="Arial Narrow" w:hint="cs"/>
          <w:spacing w:val="-14"/>
          <w:sz w:val="28"/>
          <w:szCs w:val="28"/>
          <w:rtl/>
          <w:lang w:bidi="ar-MA"/>
        </w:rPr>
        <w:t>6</w:t>
      </w:r>
      <w:r w:rsidR="00E94145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E9414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 </w:t>
      </w:r>
      <w:r w:rsidR="00FD346B" w:rsidRPr="00D14169">
        <w:rPr>
          <w:rStyle w:val="hps"/>
          <w:rFonts w:ascii="Arial Narrow" w:hAnsi="Arial Narrow"/>
          <w:spacing w:val="-14"/>
          <w:sz w:val="28"/>
          <w:szCs w:val="28"/>
          <w:rtl/>
          <w:lang w:bidi="ar-MA"/>
        </w:rPr>
        <w:t xml:space="preserve">ينتظر أن يحقق الاقتصاد الوطني نموا يقدر ب </w:t>
      </w:r>
      <w:r w:rsidR="00923CA1" w:rsidRPr="00D14169">
        <w:rPr>
          <w:rStyle w:val="hps"/>
          <w:rFonts w:ascii="Arial Narrow" w:hAnsi="Arial Narrow" w:hint="cs"/>
          <w:spacing w:val="-14"/>
          <w:sz w:val="28"/>
          <w:szCs w:val="28"/>
          <w:rtl/>
          <w:lang w:bidi="ar-MA"/>
        </w:rPr>
        <w:t>2,</w:t>
      </w:r>
      <w:r w:rsidR="001F510E">
        <w:rPr>
          <w:rStyle w:val="hps"/>
          <w:rFonts w:ascii="Arial Narrow" w:hAnsi="Arial Narrow" w:hint="cs"/>
          <w:spacing w:val="-14"/>
          <w:sz w:val="28"/>
          <w:szCs w:val="28"/>
          <w:rtl/>
          <w:lang w:bidi="ar-MA"/>
        </w:rPr>
        <w:t>4</w:t>
      </w:r>
      <w:r w:rsidR="00FD346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٪ خلال </w:t>
      </w:r>
      <w:r w:rsidR="00185AC7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الفصل </w:t>
      </w:r>
      <w:r w:rsidR="009B5F72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الثالث</w:t>
      </w:r>
      <w:r w:rsidR="00185AC7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من 2019</w:t>
      </w:r>
      <w:r w:rsidR="00FD346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، عوض </w:t>
      </w:r>
      <w:r w:rsidR="00044AC2">
        <w:rPr>
          <w:rFonts w:ascii="Arial Narrow" w:hAnsi="Arial Narrow" w:hint="cs"/>
          <w:spacing w:val="-14"/>
          <w:sz w:val="28"/>
          <w:szCs w:val="28"/>
          <w:rtl/>
          <w:lang w:bidi="ar-MA"/>
        </w:rPr>
        <w:t>2</w:t>
      </w:r>
      <w:r w:rsidR="00987E81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1F510E">
        <w:rPr>
          <w:rFonts w:ascii="Arial Narrow" w:hAnsi="Arial Narrow" w:hint="cs"/>
          <w:spacing w:val="-14"/>
          <w:sz w:val="28"/>
          <w:szCs w:val="28"/>
          <w:rtl/>
          <w:lang w:bidi="ar-MA"/>
        </w:rPr>
        <w:t>5</w:t>
      </w:r>
      <w:r w:rsidR="00A00327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+</w:t>
      </w:r>
      <w:r w:rsidR="00FD346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 خلال</w:t>
      </w:r>
      <w:r w:rsidR="00044AC2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الفصل </w:t>
      </w:r>
      <w:r w:rsidR="001F510E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الثاني</w:t>
      </w:r>
      <w:r w:rsidR="00FD346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. </w:t>
      </w:r>
    </w:p>
    <w:p w:rsidR="00620BBE" w:rsidRDefault="00620BBE" w:rsidP="009D1652">
      <w:pPr>
        <w:bidi/>
        <w:jc w:val="both"/>
        <w:rPr>
          <w:rFonts w:ascii="Arial Narrow" w:hAnsi="Arial Narrow"/>
          <w:b/>
          <w:bCs/>
          <w:color w:val="800000"/>
          <w:spacing w:val="-14"/>
          <w:sz w:val="28"/>
          <w:szCs w:val="28"/>
          <w:rtl/>
          <w:lang w:bidi="ar-MA"/>
        </w:rPr>
      </w:pPr>
    </w:p>
    <w:p w:rsidR="00C63359" w:rsidRDefault="00C63359" w:rsidP="00C63359">
      <w:pPr>
        <w:bidi/>
        <w:jc w:val="both"/>
        <w:rPr>
          <w:rFonts w:ascii="Arial Narrow" w:hAnsi="Arial Narrow"/>
          <w:b/>
          <w:bCs/>
          <w:color w:val="800000"/>
          <w:spacing w:val="-14"/>
          <w:sz w:val="28"/>
          <w:szCs w:val="28"/>
          <w:rtl/>
          <w:lang w:bidi="ar-MA"/>
        </w:rPr>
      </w:pPr>
    </w:p>
    <w:p w:rsidR="00FD346B" w:rsidRPr="00D14169" w:rsidRDefault="007076E1" w:rsidP="009D1652">
      <w:pPr>
        <w:bidi/>
        <w:jc w:val="both"/>
        <w:rPr>
          <w:rFonts w:ascii="Arial Narrow" w:hAnsi="Arial Narrow"/>
          <w:b/>
          <w:bCs/>
          <w:color w:val="800000"/>
          <w:spacing w:val="-14"/>
          <w:sz w:val="28"/>
          <w:szCs w:val="28"/>
          <w:rtl/>
          <w:lang w:bidi="ar-MA"/>
        </w:rPr>
      </w:pPr>
      <w:r w:rsidRPr="007076E1">
        <w:rPr>
          <w:rFonts w:hint="cs"/>
          <w:sz w:val="28"/>
          <w:rtl/>
          <w:lang w:bidi="ar-MA"/>
        </w:rPr>
        <w:lastRenderedPageBreak/>
        <w:t xml:space="preserve"> </w:t>
      </w:r>
      <w:r w:rsidR="009275BE"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>ار</w:t>
      </w:r>
      <w:r w:rsidR="00726A8F"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>تف</w:t>
      </w:r>
      <w:r w:rsidR="009275BE"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>ا</w:t>
      </w:r>
      <w:r w:rsidR="00726A8F"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>ع</w:t>
      </w:r>
      <w:r w:rsidR="009275BE"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 نسبي</w:t>
      </w:r>
      <w:r w:rsidR="003868C2">
        <w:rPr>
          <w:rFonts w:ascii="Arial Narrow" w:hAnsi="Arial Narrow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 ل</w:t>
      </w:r>
      <w:r w:rsidR="00FD346B" w:rsidRPr="00D14169">
        <w:rPr>
          <w:rFonts w:ascii="Arial Narrow" w:hAnsi="Arial Narrow"/>
          <w:b/>
          <w:bCs/>
          <w:color w:val="800000"/>
          <w:spacing w:val="-14"/>
          <w:sz w:val="28"/>
          <w:szCs w:val="28"/>
          <w:rtl/>
          <w:lang w:bidi="ar-MA"/>
        </w:rPr>
        <w:t xml:space="preserve">أسعار الاستهلاك </w:t>
      </w:r>
    </w:p>
    <w:p w:rsidR="00254D17" w:rsidRDefault="00204978" w:rsidP="009D1652">
      <w:pPr>
        <w:bidi/>
        <w:jc w:val="both"/>
        <w:rPr>
          <w:rFonts w:ascii="Arial Narrow" w:hAnsi="Arial Narrow"/>
          <w:noProof/>
          <w:spacing w:val="-14"/>
          <w:sz w:val="28"/>
          <w:szCs w:val="28"/>
          <w:rtl/>
        </w:rPr>
      </w:pPr>
      <w:r>
        <w:rPr>
          <w:rFonts w:ascii="Arial Narrow" w:hAnsi="Arial Narrow"/>
          <w:noProof/>
          <w:spacing w:val="-14"/>
          <w:sz w:val="28"/>
          <w:szCs w:val="28"/>
          <w:rtl/>
        </w:rPr>
        <w:drawing>
          <wp:anchor distT="0" distB="0" distL="114300" distR="114300" simplePos="0" relativeHeight="2516997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59055</wp:posOffset>
            </wp:positionV>
            <wp:extent cx="1809750" cy="1453515"/>
            <wp:effectExtent l="19050" t="0" r="0" b="0"/>
            <wp:wrapSquare wrapText="bothSides"/>
            <wp:docPr id="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5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56BF" w:rsidRDefault="00240F23" w:rsidP="00B72A2F">
      <w:pPr>
        <w:bidi/>
        <w:jc w:val="both"/>
        <w:rPr>
          <w:rFonts w:ascii="Arial Narrow" w:hAnsi="Arial Narrow"/>
          <w:spacing w:val="-14"/>
          <w:sz w:val="28"/>
          <w:szCs w:val="28"/>
          <w:rtl/>
          <w:lang w:bidi="ar-MA"/>
        </w:rPr>
      </w:pPr>
      <w:r w:rsidRPr="00D14169">
        <w:rPr>
          <w:rFonts w:ascii="Arial Narrow" w:hAnsi="Arial Narrow"/>
          <w:noProof/>
          <w:spacing w:val="-14"/>
          <w:sz w:val="28"/>
          <w:szCs w:val="28"/>
          <w:rtl/>
        </w:rPr>
        <w:t>من الم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ر</w:t>
      </w:r>
      <w:r w:rsidR="001A5CA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قب أن ت</w:t>
      </w:r>
      <w:r w:rsidR="003868C2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شهد 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أسعار الاستهلاك</w:t>
      </w:r>
      <w:r w:rsidR="003868C2">
        <w:rPr>
          <w:rFonts w:ascii="Arial Narrow" w:hAnsi="Arial Narrow" w:hint="cs"/>
          <w:spacing w:val="-14"/>
          <w:sz w:val="28"/>
          <w:szCs w:val="28"/>
          <w:rtl/>
          <w:lang w:bidi="ar-MA"/>
        </w:rPr>
        <w:t>،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</w:t>
      </w:r>
      <w:r w:rsidR="003868C2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خلال </w:t>
      </w:r>
      <w:r w:rsidR="003868C2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الفصل </w:t>
      </w:r>
      <w:r w:rsidR="009B5F72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الثالث</w:t>
      </w:r>
      <w:r w:rsidR="003868C2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من 2019</w:t>
      </w:r>
      <w:r w:rsidR="003868C2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،</w:t>
      </w:r>
      <w:r w:rsidR="009275BE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C77595">
        <w:rPr>
          <w:rFonts w:ascii="Arial Narrow" w:hAnsi="Arial Narrow" w:hint="cs"/>
          <w:spacing w:val="-14"/>
          <w:sz w:val="28"/>
          <w:szCs w:val="28"/>
          <w:rtl/>
          <w:lang w:bidi="ar-MA"/>
        </w:rPr>
        <w:t>زيادة</w:t>
      </w:r>
      <w:r w:rsidR="00890B72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C77595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</w:t>
      </w:r>
      <w:r w:rsidR="00890B72">
        <w:rPr>
          <w:rFonts w:ascii="Arial Narrow" w:hAnsi="Arial Narrow" w:hint="cs"/>
          <w:spacing w:val="-14"/>
          <w:sz w:val="28"/>
          <w:szCs w:val="28"/>
          <w:rtl/>
          <w:lang w:bidi="ar-MA"/>
        </w:rPr>
        <w:t>ناهز 0</w:t>
      </w:r>
      <w:r w:rsidR="00890B72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,</w:t>
      </w:r>
      <w:r w:rsidR="00DB56BF">
        <w:rPr>
          <w:rFonts w:ascii="Arial Narrow" w:hAnsi="Arial Narrow" w:hint="cs"/>
          <w:spacing w:val="-14"/>
          <w:sz w:val="28"/>
          <w:szCs w:val="28"/>
          <w:rtl/>
          <w:lang w:bidi="ar-MA"/>
        </w:rPr>
        <w:t>6</w:t>
      </w:r>
      <w:r w:rsidR="00890B72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٪،</w:t>
      </w:r>
      <w:r w:rsidR="00890B7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C77595">
        <w:rPr>
          <w:rFonts w:ascii="Arial Narrow" w:hAnsi="Arial Narrow" w:hint="cs"/>
          <w:spacing w:val="-14"/>
          <w:sz w:val="28"/>
          <w:szCs w:val="28"/>
          <w:rtl/>
          <w:lang w:bidi="ar-MA"/>
        </w:rPr>
        <w:t>بعد</w:t>
      </w:r>
      <w:r w:rsidR="00890B72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</w:t>
      </w:r>
      <w:r w:rsidR="00C77595">
        <w:rPr>
          <w:rFonts w:ascii="Arial Narrow" w:hAnsi="Arial Narrow" w:hint="cs"/>
          <w:spacing w:val="-14"/>
          <w:sz w:val="28"/>
          <w:szCs w:val="28"/>
          <w:rtl/>
          <w:lang w:bidi="ar-MA"/>
        </w:rPr>
        <w:t>رتفاعه</w:t>
      </w:r>
      <w:r w:rsidR="00890B72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 بنسبة 0</w:t>
      </w:r>
      <w:r w:rsidR="00890B72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,</w:t>
      </w:r>
      <w:r w:rsidR="00890B72">
        <w:rPr>
          <w:rFonts w:ascii="Arial Narrow" w:hAnsi="Arial Narrow" w:hint="cs"/>
          <w:spacing w:val="-14"/>
          <w:sz w:val="28"/>
          <w:szCs w:val="28"/>
          <w:rtl/>
          <w:lang w:bidi="ar-MA"/>
        </w:rPr>
        <w:t>2</w:t>
      </w:r>
      <w:r w:rsidR="00890B72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٪،</w:t>
      </w:r>
      <w:r w:rsidR="00890B72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خلال الفصل السابق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. ويعزى هذا الت</w:t>
      </w:r>
      <w:r w:rsidR="001147E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حول 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بالأساس </w:t>
      </w:r>
      <w:r w:rsidR="00914C3C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إلى</w:t>
      </w:r>
      <w:r w:rsidR="0048237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DB56BF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ارتفاع 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890B72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وتيرة 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أسعار المواد الغذائية </w:t>
      </w:r>
      <w:r w:rsidR="00DB56BF">
        <w:rPr>
          <w:rFonts w:ascii="Arial Narrow" w:hAnsi="Arial Narrow" w:hint="cs"/>
          <w:spacing w:val="-14"/>
          <w:sz w:val="28"/>
          <w:szCs w:val="28"/>
          <w:rtl/>
          <w:lang w:bidi="ar-MA"/>
        </w:rPr>
        <w:t>ب</w:t>
      </w:r>
      <w:r w:rsidR="00890B72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DB56BF">
        <w:rPr>
          <w:rFonts w:ascii="Arial Narrow" w:hAnsi="Arial Narrow" w:hint="cs"/>
          <w:spacing w:val="-14"/>
          <w:sz w:val="28"/>
          <w:szCs w:val="28"/>
          <w:rtl/>
          <w:lang w:bidi="ar-MA"/>
        </w:rPr>
        <w:t>0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,</w:t>
      </w:r>
      <w:r w:rsidR="00DB56BF">
        <w:rPr>
          <w:rFonts w:ascii="Arial Narrow" w:hAnsi="Arial Narrow" w:hint="cs"/>
          <w:spacing w:val="-14"/>
          <w:sz w:val="28"/>
          <w:szCs w:val="28"/>
          <w:rtl/>
          <w:lang w:bidi="ar-MA"/>
        </w:rPr>
        <w:t>3</w:t>
      </w:r>
      <w:r w:rsidR="00890B72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890B72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DB56BF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بعد انخفاضها بنسبة </w:t>
      </w:r>
      <w:r w:rsidR="00890B72">
        <w:rPr>
          <w:rFonts w:ascii="Arial Narrow" w:hAnsi="Arial Narrow" w:hint="cs"/>
          <w:spacing w:val="-14"/>
          <w:sz w:val="28"/>
          <w:szCs w:val="28"/>
          <w:rtl/>
          <w:lang w:bidi="ar-MA"/>
        </w:rPr>
        <w:t>0</w:t>
      </w:r>
      <w:r w:rsidR="00F857C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,</w:t>
      </w:r>
      <w:r w:rsidR="00890B72">
        <w:rPr>
          <w:rFonts w:ascii="Arial Narrow" w:hAnsi="Arial Narrow" w:hint="cs"/>
          <w:spacing w:val="-14"/>
          <w:sz w:val="28"/>
          <w:szCs w:val="28"/>
          <w:rtl/>
          <w:lang w:bidi="ar-MA"/>
        </w:rPr>
        <w:t>8</w:t>
      </w:r>
      <w:r w:rsidR="00F857C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٪، </w:t>
      </w:r>
      <w:r w:rsidR="00DB56BF">
        <w:rPr>
          <w:rFonts w:ascii="Arial Narrow" w:hAnsi="Arial Narrow" w:hint="cs"/>
          <w:spacing w:val="-14"/>
          <w:sz w:val="28"/>
          <w:szCs w:val="28"/>
          <w:rtl/>
          <w:lang w:bidi="ar-MA"/>
        </w:rPr>
        <w:t>في الفصل السابق</w:t>
      </w:r>
      <w:r w:rsidR="00F857C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</w:t>
      </w:r>
      <w:r w:rsidR="00890B72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وذلك </w:t>
      </w:r>
      <w:r w:rsidR="002B375B">
        <w:rPr>
          <w:rFonts w:ascii="Arial Narrow" w:hAnsi="Arial Narrow" w:hint="cs"/>
          <w:spacing w:val="-14"/>
          <w:sz w:val="28"/>
          <w:szCs w:val="28"/>
          <w:rtl/>
          <w:lang w:bidi="ar-MA"/>
        </w:rPr>
        <w:t>عقب</w:t>
      </w:r>
      <w:r w:rsidR="001147E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B72A2F">
        <w:rPr>
          <w:rFonts w:ascii="Arial Narrow" w:hAnsi="Arial Narrow" w:hint="cs"/>
          <w:spacing w:val="-14"/>
          <w:sz w:val="28"/>
          <w:szCs w:val="28"/>
          <w:rtl/>
          <w:lang w:bidi="ar-MA"/>
        </w:rPr>
        <w:t>زيادة</w:t>
      </w:r>
      <w:r w:rsidR="001147E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5C7B01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أسعار</w:t>
      </w:r>
      <w:r w:rsidR="006C6D33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بعض</w:t>
      </w:r>
      <w:r w:rsidR="005C7B01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890B72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الخضر</w:t>
      </w:r>
      <w:r w:rsidR="00182F6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5C7B01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الطرية</w:t>
      </w:r>
      <w:r w:rsidR="00EA1487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DB56BF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لتساهم بما قدره </w:t>
      </w:r>
      <w:r w:rsidR="00165581">
        <w:rPr>
          <w:rFonts w:ascii="Arial Narrow" w:hAnsi="Arial Narrow" w:hint="cs"/>
          <w:spacing w:val="-14"/>
          <w:sz w:val="28"/>
          <w:szCs w:val="28"/>
          <w:rtl/>
          <w:lang w:bidi="ar-MA"/>
        </w:rPr>
        <w:t>0,5</w:t>
      </w:r>
      <w:r w:rsidR="00DB56BF">
        <w:rPr>
          <w:rFonts w:ascii="Arial Narrow" w:hAnsi="Arial Narrow" w:hint="cs"/>
          <w:spacing w:val="-14"/>
          <w:sz w:val="28"/>
          <w:szCs w:val="28"/>
          <w:rtl/>
          <w:lang w:bidi="ar-MA"/>
        </w:rPr>
        <w:t>+ نقطة في ارتفاع مؤشر الاستهلاك.</w:t>
      </w:r>
      <w:r w:rsidR="00182F64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EE7A3B">
        <w:rPr>
          <w:rFonts w:ascii="Arial Narrow" w:hAnsi="Arial Narrow" w:hint="cs"/>
          <w:spacing w:val="-14"/>
          <w:sz w:val="28"/>
          <w:szCs w:val="28"/>
          <w:rtl/>
          <w:lang w:bidi="ar-MA"/>
        </w:rPr>
        <w:t>في</w:t>
      </w:r>
      <w:r w:rsidR="0063234C">
        <w:rPr>
          <w:rFonts w:ascii="Arial Narrow" w:hAnsi="Arial Narrow" w:hint="cs"/>
          <w:spacing w:val="-14"/>
          <w:sz w:val="28"/>
          <w:szCs w:val="28"/>
          <w:rtl/>
          <w:lang w:bidi="ar-MA"/>
        </w:rPr>
        <w:t>ما</w:t>
      </w:r>
      <w:r w:rsidR="0071378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19678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يتوقع أن </w:t>
      </w:r>
      <w:r w:rsidR="002C3419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</w:t>
      </w:r>
      <w:r w:rsidR="00DB56BF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شهد </w:t>
      </w:r>
      <w:r w:rsidR="002C3419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أسعار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 xml:space="preserve"> المواد</w:t>
      </w:r>
      <w:r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غير 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الغذائية</w:t>
      </w:r>
      <w:r w:rsidR="00713782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DB56BF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تراجعا في</w:t>
      </w:r>
      <w:r w:rsidR="007076E1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وتيرة نموها </w:t>
      </w:r>
      <w:r w:rsidR="00EA1487">
        <w:rPr>
          <w:rFonts w:ascii="Arial Narrow" w:hAnsi="Arial Narrow" w:hint="cs"/>
          <w:spacing w:val="-14"/>
          <w:sz w:val="28"/>
          <w:szCs w:val="28"/>
          <w:rtl/>
          <w:lang w:bidi="ar-MA"/>
        </w:rPr>
        <w:t>لتستقر في حدود 0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,</w:t>
      </w:r>
      <w:r w:rsidR="00DB56BF">
        <w:rPr>
          <w:rFonts w:ascii="Arial Narrow" w:hAnsi="Arial Narrow" w:hint="cs"/>
          <w:spacing w:val="-14"/>
          <w:sz w:val="28"/>
          <w:szCs w:val="28"/>
          <w:rtl/>
          <w:lang w:bidi="ar-MA"/>
        </w:rPr>
        <w:t>8</w:t>
      </w:r>
      <w:r w:rsidR="00B72A2F">
        <w:rPr>
          <w:rFonts w:ascii="Arial Narrow" w:hAnsi="Arial Narrow" w:hint="cs"/>
          <w:spacing w:val="-14"/>
          <w:sz w:val="28"/>
          <w:szCs w:val="28"/>
          <w:rtl/>
          <w:lang w:bidi="ar-MA"/>
        </w:rPr>
        <w:t>+</w:t>
      </w:r>
      <w:r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DB56BF">
        <w:rPr>
          <w:rFonts w:ascii="Arial Narrow" w:hAnsi="Arial Narrow" w:hint="cs"/>
          <w:spacing w:val="-14"/>
          <w:sz w:val="28"/>
          <w:szCs w:val="28"/>
          <w:rtl/>
          <w:lang w:bidi="ar-MA"/>
        </w:rPr>
        <w:t>، موازاة مع انخفاض أسعار المحروقات</w:t>
      </w:r>
      <w:r w:rsidR="00CA3F68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. </w:t>
      </w:r>
    </w:p>
    <w:p w:rsidR="00DB56BF" w:rsidRDefault="00DB56BF" w:rsidP="00DB56BF">
      <w:pPr>
        <w:bidi/>
        <w:jc w:val="both"/>
        <w:rPr>
          <w:rFonts w:ascii="Arial Narrow" w:hAnsi="Arial Narrow"/>
          <w:spacing w:val="-14"/>
          <w:sz w:val="28"/>
          <w:szCs w:val="28"/>
          <w:rtl/>
          <w:lang w:bidi="ar-MA"/>
        </w:rPr>
      </w:pPr>
    </w:p>
    <w:p w:rsidR="00000658" w:rsidRDefault="00841830" w:rsidP="007500CD">
      <w:pPr>
        <w:bidi/>
        <w:jc w:val="both"/>
        <w:rPr>
          <w:rFonts w:ascii="Arial Narrow" w:hAnsi="Arial Narrow"/>
          <w:noProof/>
          <w:spacing w:val="-14"/>
          <w:sz w:val="28"/>
          <w:szCs w:val="28"/>
          <w:rtl/>
        </w:rPr>
      </w:pPr>
      <w:r>
        <w:rPr>
          <w:rFonts w:ascii="Arial Narrow" w:hAnsi="Arial Narrow" w:hint="cs"/>
          <w:noProof/>
          <w:spacing w:val="-14"/>
          <w:sz w:val="28"/>
          <w:szCs w:val="28"/>
          <w:rtl/>
        </w:rPr>
        <w:t>و</w:t>
      </w:r>
      <w:r w:rsidR="0063234C">
        <w:rPr>
          <w:rFonts w:ascii="Arial Narrow" w:hAnsi="Arial Narrow" w:hint="cs"/>
          <w:noProof/>
          <w:spacing w:val="-14"/>
          <w:sz w:val="28"/>
          <w:szCs w:val="28"/>
          <w:rtl/>
        </w:rPr>
        <w:t>في المقابل</w:t>
      </w:r>
      <w:r w:rsidR="00240F23" w:rsidRPr="00D14169">
        <w:rPr>
          <w:rFonts w:ascii="Arial Narrow" w:hAnsi="Arial Narrow"/>
          <w:noProof/>
          <w:spacing w:val="-14"/>
          <w:sz w:val="28"/>
          <w:szCs w:val="28"/>
          <w:rtl/>
        </w:rPr>
        <w:t>، سيعرف معدل التضخم الكامن</w:t>
      </w:r>
      <w:r w:rsidR="000E12B5">
        <w:rPr>
          <w:rFonts w:ascii="Arial Narrow" w:hAnsi="Arial Narrow" w:hint="cs"/>
          <w:noProof/>
          <w:spacing w:val="-14"/>
          <w:sz w:val="28"/>
          <w:szCs w:val="28"/>
          <w:rtl/>
        </w:rPr>
        <w:t>، والذي يست</w:t>
      </w:r>
      <w:r w:rsidR="007500CD">
        <w:rPr>
          <w:rFonts w:ascii="Arial Narrow" w:hAnsi="Arial Narrow" w:hint="cs"/>
          <w:noProof/>
          <w:spacing w:val="-14"/>
          <w:sz w:val="28"/>
          <w:szCs w:val="28"/>
          <w:rtl/>
        </w:rPr>
        <w:t>ث</w:t>
      </w:r>
      <w:r w:rsidR="000E12B5">
        <w:rPr>
          <w:rFonts w:ascii="Arial Narrow" w:hAnsi="Arial Narrow" w:hint="cs"/>
          <w:noProof/>
          <w:spacing w:val="-14"/>
          <w:sz w:val="28"/>
          <w:szCs w:val="28"/>
          <w:rtl/>
        </w:rPr>
        <w:t>ني الاسعار المقننة والمواد الطرية،</w:t>
      </w:r>
      <w:r w:rsidR="007D0932">
        <w:rPr>
          <w:rFonts w:ascii="Arial Narrow" w:hAnsi="Arial Narrow" w:hint="cs"/>
          <w:noProof/>
          <w:spacing w:val="-14"/>
          <w:sz w:val="28"/>
          <w:szCs w:val="28"/>
          <w:rtl/>
        </w:rPr>
        <w:t xml:space="preserve"> </w:t>
      </w:r>
      <w:r w:rsidR="005C7B01" w:rsidRPr="00D14169">
        <w:rPr>
          <w:rFonts w:ascii="Arial Narrow" w:hAnsi="Arial Narrow" w:hint="cs"/>
          <w:noProof/>
          <w:spacing w:val="-14"/>
          <w:sz w:val="28"/>
          <w:szCs w:val="28"/>
          <w:rtl/>
        </w:rPr>
        <w:t xml:space="preserve">بعض </w:t>
      </w:r>
      <w:r w:rsidR="00000658">
        <w:rPr>
          <w:rFonts w:ascii="Arial Narrow" w:hAnsi="Arial Narrow" w:hint="cs"/>
          <w:noProof/>
          <w:spacing w:val="-14"/>
          <w:sz w:val="28"/>
          <w:szCs w:val="28"/>
          <w:rtl/>
        </w:rPr>
        <w:t>ال</w:t>
      </w:r>
      <w:r w:rsidR="007076E1">
        <w:rPr>
          <w:rFonts w:ascii="Arial Narrow" w:hAnsi="Arial Narrow" w:hint="cs"/>
          <w:noProof/>
          <w:spacing w:val="-14"/>
          <w:sz w:val="28"/>
          <w:szCs w:val="28"/>
          <w:rtl/>
        </w:rPr>
        <w:t xml:space="preserve">تسارع </w:t>
      </w:r>
      <w:r w:rsidR="00E15BCB">
        <w:rPr>
          <w:rFonts w:ascii="Arial Narrow" w:hAnsi="Arial Narrow" w:hint="cs"/>
          <w:noProof/>
          <w:spacing w:val="-14"/>
          <w:sz w:val="28"/>
          <w:szCs w:val="28"/>
          <w:rtl/>
        </w:rPr>
        <w:t xml:space="preserve">في </w:t>
      </w:r>
      <w:r w:rsidR="005C7B01" w:rsidRPr="00D14169">
        <w:rPr>
          <w:rFonts w:ascii="Arial Narrow" w:hAnsi="Arial Narrow" w:hint="cs"/>
          <w:noProof/>
          <w:spacing w:val="-14"/>
          <w:sz w:val="28"/>
          <w:szCs w:val="28"/>
          <w:rtl/>
        </w:rPr>
        <w:t xml:space="preserve">وتيرة نموه ليحقق </w:t>
      </w:r>
      <w:r w:rsidR="009C459B" w:rsidRPr="00D14169">
        <w:rPr>
          <w:rFonts w:ascii="Arial Narrow" w:hAnsi="Arial Narrow" w:hint="cs"/>
          <w:noProof/>
          <w:spacing w:val="-14"/>
          <w:sz w:val="28"/>
          <w:szCs w:val="28"/>
          <w:rtl/>
        </w:rPr>
        <w:t>زيادة</w:t>
      </w:r>
      <w:r w:rsidR="0019678B" w:rsidRPr="00D14169">
        <w:rPr>
          <w:rFonts w:ascii="Arial Narrow" w:hAnsi="Arial Narrow" w:hint="cs"/>
          <w:noProof/>
          <w:spacing w:val="-14"/>
          <w:sz w:val="28"/>
          <w:szCs w:val="28"/>
          <w:rtl/>
        </w:rPr>
        <w:t xml:space="preserve"> </w:t>
      </w:r>
      <w:r w:rsidR="00F9361B" w:rsidRPr="00D14169">
        <w:rPr>
          <w:rFonts w:ascii="Arial Narrow" w:hAnsi="Arial Narrow" w:hint="cs"/>
          <w:noProof/>
          <w:spacing w:val="-14"/>
          <w:sz w:val="28"/>
          <w:szCs w:val="28"/>
          <w:rtl/>
        </w:rPr>
        <w:t>بنسبة</w:t>
      </w:r>
      <w:r w:rsidR="00000658">
        <w:rPr>
          <w:rFonts w:ascii="Arial Narrow" w:hAnsi="Arial Narrow" w:hint="cs"/>
          <w:noProof/>
          <w:spacing w:val="-14"/>
          <w:sz w:val="28"/>
          <w:szCs w:val="28"/>
          <w:rtl/>
        </w:rPr>
        <w:t xml:space="preserve"> </w:t>
      </w:r>
      <w:r w:rsidR="00E15BCB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1</w:t>
      </w:r>
      <w:r w:rsidR="007076E1">
        <w:rPr>
          <w:rFonts w:ascii="Arial Narrow" w:hAnsi="Arial Narrow" w:hint="cs"/>
          <w:spacing w:val="-14"/>
          <w:sz w:val="28"/>
          <w:szCs w:val="28"/>
          <w:rtl/>
          <w:lang w:bidi="ar-MA"/>
        </w:rPr>
        <w:t>,</w:t>
      </w:r>
      <w:r w:rsidR="000E12B5">
        <w:rPr>
          <w:rFonts w:ascii="Arial Narrow" w:hAnsi="Arial Narrow" w:hint="cs"/>
          <w:spacing w:val="-14"/>
          <w:sz w:val="28"/>
          <w:szCs w:val="28"/>
          <w:rtl/>
          <w:lang w:bidi="ar-MA"/>
        </w:rPr>
        <w:t>4</w:t>
      </w:r>
      <w:r w:rsidR="00E15BCB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٪،</w:t>
      </w:r>
      <w:r w:rsidR="00E15BCB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0E12B5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خلال الفصل الثالث من 2019، </w:t>
      </w:r>
      <w:r w:rsidR="00B72A2F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وذلك </w:t>
      </w:r>
      <w:r w:rsidR="000E12B5">
        <w:rPr>
          <w:rFonts w:ascii="Arial Narrow" w:hAnsi="Arial Narrow" w:hint="cs"/>
          <w:spacing w:val="-14"/>
          <w:sz w:val="28"/>
          <w:szCs w:val="28"/>
          <w:rtl/>
          <w:lang w:bidi="ar-MA"/>
        </w:rPr>
        <w:t>عقب ارتفاع أسعار الخدمات</w:t>
      </w:r>
      <w:r w:rsidR="00B77C66">
        <w:rPr>
          <w:rFonts w:ascii="Arial Narrow" w:hAnsi="Arial Narrow" w:hint="cs"/>
          <w:spacing w:val="-14"/>
          <w:sz w:val="28"/>
          <w:szCs w:val="28"/>
          <w:rtl/>
          <w:lang w:bidi="ar-MA"/>
        </w:rPr>
        <w:t>،</w:t>
      </w:r>
      <w:r w:rsidR="00940BDD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0E12B5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وبحدة أقل</w:t>
      </w:r>
      <w:r w:rsidR="00B77C66">
        <w:rPr>
          <w:rFonts w:ascii="Arial Narrow" w:hAnsi="Arial Narrow" w:hint="cs"/>
          <w:spacing w:val="-14"/>
          <w:sz w:val="28"/>
          <w:szCs w:val="28"/>
          <w:rtl/>
          <w:lang w:bidi="ar-MA"/>
        </w:rPr>
        <w:t>،</w:t>
      </w:r>
      <w:r w:rsidR="000E12B5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المواد المصنعة.</w:t>
      </w:r>
      <w:r w:rsidR="00940BDD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0E12B5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وبالنسبة لمجموع سنة 2019، </w:t>
      </w:r>
      <w:r w:rsidR="00940BDD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من المنتظر أن </w:t>
      </w:r>
      <w:r w:rsidR="000E12B5">
        <w:rPr>
          <w:rFonts w:ascii="Arial Narrow" w:hAnsi="Arial Narrow" w:hint="cs"/>
          <w:spacing w:val="-14"/>
          <w:sz w:val="28"/>
          <w:szCs w:val="28"/>
          <w:rtl/>
          <w:lang w:bidi="ar-MA"/>
        </w:rPr>
        <w:t>تتراجع أسعار الاستهلاك الى حدود 0,4</w:t>
      </w:r>
      <w:r w:rsidR="00F52134">
        <w:rPr>
          <w:rFonts w:ascii="Arial Narrow" w:hAnsi="Arial Narrow" w:hint="cs"/>
          <w:spacing w:val="-14"/>
          <w:sz w:val="28"/>
          <w:szCs w:val="28"/>
          <w:rtl/>
          <w:lang w:bidi="ar-MA"/>
        </w:rPr>
        <w:t>+</w:t>
      </w:r>
      <w:r w:rsidR="000E12B5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0E12B5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عوض </w:t>
      </w:r>
      <w:r w:rsidR="00875933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1</w:t>
      </w:r>
      <w:r w:rsidR="00875933">
        <w:rPr>
          <w:rFonts w:ascii="Arial Narrow" w:hAnsi="Arial Narrow" w:hint="cs"/>
          <w:spacing w:val="-14"/>
          <w:sz w:val="28"/>
          <w:szCs w:val="28"/>
          <w:rtl/>
          <w:lang w:bidi="ar-MA"/>
        </w:rPr>
        <w:t>,9+</w:t>
      </w:r>
      <w:r w:rsidR="000E12B5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0E12B5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7076E1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خلال </w:t>
      </w:r>
      <w:r w:rsidR="000E12B5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2018، فيما سيعرف </w:t>
      </w:r>
      <w:r w:rsidR="00B77C66">
        <w:rPr>
          <w:rFonts w:ascii="Arial Narrow" w:hAnsi="Arial Narrow" w:hint="cs"/>
          <w:spacing w:val="-14"/>
          <w:sz w:val="28"/>
          <w:szCs w:val="28"/>
          <w:rtl/>
          <w:lang w:bidi="ar-MA"/>
        </w:rPr>
        <w:t>مع</w:t>
      </w:r>
      <w:r w:rsidR="000E12B5" w:rsidRPr="00D14169">
        <w:rPr>
          <w:rFonts w:ascii="Arial Narrow" w:hAnsi="Arial Narrow"/>
          <w:noProof/>
          <w:spacing w:val="-14"/>
          <w:sz w:val="28"/>
          <w:szCs w:val="28"/>
          <w:rtl/>
        </w:rPr>
        <w:t>دل التضخم الكامن</w:t>
      </w:r>
      <w:r w:rsidR="000E12B5">
        <w:rPr>
          <w:rFonts w:ascii="Arial Narrow" w:hAnsi="Arial Narrow" w:hint="cs"/>
          <w:noProof/>
          <w:spacing w:val="-14"/>
          <w:sz w:val="28"/>
          <w:szCs w:val="28"/>
          <w:rtl/>
        </w:rPr>
        <w:t xml:space="preserve"> زيادة تقدر ب </w:t>
      </w:r>
      <w:r w:rsidR="000E12B5" w:rsidRPr="00D14169">
        <w:rPr>
          <w:rFonts w:ascii="Arial Narrow" w:hAnsi="Arial Narrow" w:hint="cs"/>
          <w:spacing w:val="-14"/>
          <w:sz w:val="28"/>
          <w:szCs w:val="28"/>
          <w:rtl/>
          <w:lang w:bidi="ar-MA"/>
        </w:rPr>
        <w:t>1</w:t>
      </w:r>
      <w:r w:rsidR="000E12B5">
        <w:rPr>
          <w:rFonts w:ascii="Arial Narrow" w:hAnsi="Arial Narrow" w:hint="cs"/>
          <w:spacing w:val="-14"/>
          <w:sz w:val="28"/>
          <w:szCs w:val="28"/>
          <w:rtl/>
          <w:lang w:bidi="ar-MA"/>
        </w:rPr>
        <w:t>,2</w:t>
      </w:r>
      <w:r w:rsidR="000E12B5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٪،</w:t>
      </w:r>
      <w:r w:rsidR="000E12B5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عوض  </w:t>
      </w:r>
      <w:r w:rsidR="00875933">
        <w:rPr>
          <w:rFonts w:ascii="Arial Narrow" w:hAnsi="Arial Narrow" w:hint="cs"/>
          <w:spacing w:val="-14"/>
          <w:sz w:val="28"/>
          <w:szCs w:val="28"/>
          <w:rtl/>
          <w:lang w:bidi="ar-MA"/>
        </w:rPr>
        <w:t>0,7+</w:t>
      </w:r>
      <w:r w:rsidR="000E12B5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0E12B5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خلال السنة الفارطة</w:t>
      </w:r>
      <w:r w:rsidR="00000658">
        <w:rPr>
          <w:rFonts w:ascii="Arial Narrow" w:hAnsi="Arial Narrow" w:hint="cs"/>
          <w:noProof/>
          <w:spacing w:val="-14"/>
          <w:sz w:val="28"/>
          <w:szCs w:val="28"/>
          <w:rtl/>
        </w:rPr>
        <w:t>.</w:t>
      </w:r>
    </w:p>
    <w:p w:rsidR="000E12B5" w:rsidRDefault="000E12B5" w:rsidP="000E12B5">
      <w:pPr>
        <w:bidi/>
        <w:jc w:val="both"/>
        <w:rPr>
          <w:rFonts w:ascii="Arial Narrow" w:hAnsi="Arial Narrow"/>
          <w:noProof/>
          <w:spacing w:val="-14"/>
          <w:sz w:val="28"/>
          <w:szCs w:val="28"/>
          <w:rtl/>
        </w:rPr>
      </w:pPr>
    </w:p>
    <w:p w:rsidR="00430B46" w:rsidRPr="0060576E" w:rsidRDefault="00312B5A" w:rsidP="00F03A88">
      <w:pPr>
        <w:bidi/>
        <w:jc w:val="both"/>
        <w:rPr>
          <w:rFonts w:ascii="Arial Narrow" w:hAnsi="Arial Narrow"/>
          <w:b/>
          <w:bCs/>
          <w:color w:val="800000"/>
          <w:spacing w:val="-18"/>
          <w:sz w:val="28"/>
          <w:szCs w:val="28"/>
          <w:rtl/>
          <w:lang w:bidi="ar-MA"/>
        </w:rPr>
      </w:pPr>
      <w:r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استمرار </w:t>
      </w:r>
      <w:r w:rsidR="00F03A88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>تحسن</w:t>
      </w:r>
      <w:r w:rsidR="00CC12BF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 </w:t>
      </w:r>
      <w:r w:rsidR="00CC12BF" w:rsidRPr="00CC12BF">
        <w:rPr>
          <w:rFonts w:ascii="Arial Narrow" w:hAnsi="Arial Narrow"/>
          <w:b/>
          <w:bCs/>
          <w:color w:val="800000"/>
          <w:spacing w:val="-18"/>
          <w:sz w:val="28"/>
          <w:szCs w:val="28"/>
          <w:rtl/>
          <w:lang w:bidi="ar-MA"/>
        </w:rPr>
        <w:t>القروض المقدمة للاقتصاد</w:t>
      </w:r>
    </w:p>
    <w:p w:rsidR="00430B46" w:rsidRPr="0060576E" w:rsidRDefault="00430B46" w:rsidP="009D1652">
      <w:pPr>
        <w:bidi/>
        <w:jc w:val="both"/>
        <w:rPr>
          <w:rFonts w:ascii="Arial Narrow" w:hAnsi="Arial Narrow"/>
          <w:b/>
          <w:bCs/>
          <w:color w:val="800000"/>
          <w:spacing w:val="-18"/>
          <w:sz w:val="28"/>
          <w:szCs w:val="28"/>
          <w:rtl/>
          <w:lang w:bidi="ar-MA"/>
        </w:rPr>
      </w:pPr>
    </w:p>
    <w:p w:rsidR="005A256D" w:rsidRDefault="00430B46" w:rsidP="00E97862">
      <w:pPr>
        <w:bidi/>
        <w:jc w:val="both"/>
        <w:rPr>
          <w:rFonts w:ascii="Arial Narrow" w:hAnsi="Arial Narrow"/>
          <w:spacing w:val="-18"/>
          <w:sz w:val="28"/>
          <w:szCs w:val="28"/>
        </w:rPr>
      </w:pPr>
      <w:r>
        <w:rPr>
          <w:rFonts w:ascii="Arial Narrow" w:hAnsi="Arial Narrow" w:hint="cs"/>
          <w:spacing w:val="-18"/>
          <w:sz w:val="28"/>
          <w:szCs w:val="28"/>
          <w:rtl/>
        </w:rPr>
        <w:t>ي</w:t>
      </w:r>
      <w:r w:rsidR="002B375B">
        <w:rPr>
          <w:rFonts w:ascii="Arial Narrow" w:hAnsi="Arial Narrow" w:hint="cs"/>
          <w:spacing w:val="-18"/>
          <w:sz w:val="28"/>
          <w:szCs w:val="28"/>
          <w:rtl/>
        </w:rPr>
        <w:t>رجح</w:t>
      </w:r>
      <w:r>
        <w:rPr>
          <w:rFonts w:ascii="Arial Narrow" w:hAnsi="Arial Narrow" w:hint="cs"/>
          <w:spacing w:val="-18"/>
          <w:sz w:val="28"/>
          <w:szCs w:val="28"/>
          <w:rtl/>
        </w:rPr>
        <w:t xml:space="preserve"> أن </w:t>
      </w:r>
      <w:r w:rsidR="007500CD">
        <w:rPr>
          <w:rFonts w:ascii="Arial Narrow" w:hAnsi="Arial Narrow" w:hint="cs"/>
          <w:spacing w:val="-18"/>
          <w:sz w:val="28"/>
          <w:szCs w:val="28"/>
          <w:rtl/>
        </w:rPr>
        <w:t>ت</w:t>
      </w:r>
      <w:r w:rsidR="00F04CF1">
        <w:rPr>
          <w:rFonts w:ascii="Arial Narrow" w:hAnsi="Arial Narrow" w:hint="cs"/>
          <w:spacing w:val="-18"/>
          <w:sz w:val="28"/>
          <w:szCs w:val="28"/>
          <w:rtl/>
        </w:rPr>
        <w:t>واصل</w:t>
      </w:r>
      <w:r w:rsidR="005A256D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5A256D" w:rsidRPr="0060576E">
        <w:rPr>
          <w:rFonts w:ascii="Arial Narrow" w:hAnsi="Arial Narrow"/>
          <w:spacing w:val="-18"/>
          <w:sz w:val="28"/>
          <w:szCs w:val="28"/>
          <w:rtl/>
        </w:rPr>
        <w:t>القروض المقدمة للاقتصاد</w:t>
      </w:r>
      <w:r w:rsidR="005A256D">
        <w:rPr>
          <w:rFonts w:ascii="Arial Narrow" w:hAnsi="Arial Narrow" w:hint="cs"/>
          <w:spacing w:val="-18"/>
          <w:sz w:val="28"/>
          <w:szCs w:val="28"/>
          <w:rtl/>
        </w:rPr>
        <w:t xml:space="preserve"> تحسن</w:t>
      </w:r>
      <w:r w:rsidR="00F04CF1">
        <w:rPr>
          <w:rFonts w:ascii="Arial Narrow" w:hAnsi="Arial Narrow" w:hint="cs"/>
          <w:spacing w:val="-18"/>
          <w:sz w:val="28"/>
          <w:szCs w:val="28"/>
          <w:rtl/>
        </w:rPr>
        <w:t>ها</w:t>
      </w:r>
      <w:r w:rsidR="005A256D">
        <w:rPr>
          <w:rFonts w:ascii="Arial Narrow" w:hAnsi="Arial Narrow" w:hint="cs"/>
          <w:spacing w:val="-18"/>
          <w:sz w:val="28"/>
          <w:szCs w:val="28"/>
          <w:rtl/>
        </w:rPr>
        <w:t xml:space="preserve">، خلال الفصل </w:t>
      </w:r>
      <w:r w:rsidR="009B5F72">
        <w:rPr>
          <w:rFonts w:ascii="Arial Narrow" w:hAnsi="Arial Narrow" w:hint="cs"/>
          <w:spacing w:val="-18"/>
          <w:sz w:val="28"/>
          <w:szCs w:val="28"/>
          <w:rtl/>
        </w:rPr>
        <w:t>الثالث</w:t>
      </w:r>
      <w:r w:rsidR="005A256D">
        <w:rPr>
          <w:rFonts w:ascii="Arial Narrow" w:hAnsi="Arial Narrow" w:hint="cs"/>
          <w:spacing w:val="-18"/>
          <w:sz w:val="28"/>
          <w:szCs w:val="28"/>
          <w:rtl/>
        </w:rPr>
        <w:t xml:space="preserve"> من 2019،</w:t>
      </w:r>
      <w:r w:rsidR="005A256D">
        <w:rPr>
          <w:rFonts w:ascii="Arial Narrow" w:hAnsi="Arial Narrow"/>
          <w:spacing w:val="-18"/>
          <w:sz w:val="28"/>
          <w:szCs w:val="28"/>
        </w:rPr>
        <w:t xml:space="preserve"> </w:t>
      </w:r>
      <w:r w:rsidR="00B413FF">
        <w:rPr>
          <w:rFonts w:ascii="Arial Narrow" w:hAnsi="Arial Narrow" w:hint="cs"/>
          <w:spacing w:val="-18"/>
          <w:sz w:val="28"/>
          <w:szCs w:val="28"/>
          <w:rtl/>
        </w:rPr>
        <w:t>لترتفع</w:t>
      </w:r>
      <w:r w:rsidR="005A256D">
        <w:rPr>
          <w:rFonts w:ascii="Arial Narrow" w:hAnsi="Arial Narrow" w:hint="cs"/>
          <w:spacing w:val="-18"/>
          <w:sz w:val="28"/>
          <w:szCs w:val="28"/>
          <w:rtl/>
        </w:rPr>
        <w:t xml:space="preserve"> بنسبة </w:t>
      </w:r>
      <w:r w:rsidR="00AE7626">
        <w:rPr>
          <w:rFonts w:ascii="Arial Narrow" w:hAnsi="Arial Narrow" w:hint="cs"/>
          <w:spacing w:val="-18"/>
          <w:sz w:val="28"/>
          <w:szCs w:val="28"/>
          <w:rtl/>
        </w:rPr>
        <w:t>4</w:t>
      </w:r>
      <w:r w:rsidR="00312B5A">
        <w:rPr>
          <w:rFonts w:ascii="Arial Narrow" w:hAnsi="Arial Narrow"/>
          <w:spacing w:val="-18"/>
          <w:sz w:val="28"/>
          <w:szCs w:val="28"/>
        </w:rPr>
        <w:t>5</w:t>
      </w:r>
      <w:r w:rsidR="005A256D">
        <w:rPr>
          <w:rFonts w:ascii="Arial Narrow" w:hAnsi="Arial Narrow"/>
          <w:spacing w:val="-18"/>
          <w:sz w:val="28"/>
          <w:szCs w:val="28"/>
        </w:rPr>
        <w:t>,</w:t>
      </w:r>
      <w:r w:rsidR="005A256D"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 w:rsidR="005A256D">
        <w:rPr>
          <w:rFonts w:ascii="Arial Narrow" w:hAnsi="Arial Narrow" w:hint="cs"/>
          <w:spacing w:val="-18"/>
          <w:sz w:val="28"/>
          <w:szCs w:val="28"/>
          <w:rtl/>
        </w:rPr>
        <w:t xml:space="preserve">، عوض </w:t>
      </w:r>
      <w:r w:rsidR="00026262">
        <w:rPr>
          <w:rFonts w:ascii="Arial Narrow" w:hAnsi="Arial Narrow" w:hint="cs"/>
          <w:spacing w:val="-18"/>
          <w:sz w:val="28"/>
          <w:szCs w:val="28"/>
          <w:rtl/>
        </w:rPr>
        <w:t>4,2+</w:t>
      </w:r>
      <w:r w:rsidR="005A256D"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 w:rsidR="005A256D">
        <w:rPr>
          <w:rFonts w:ascii="Arial Narrow" w:hAnsi="Arial Narrow" w:hint="cs"/>
          <w:spacing w:val="-18"/>
          <w:sz w:val="28"/>
          <w:szCs w:val="28"/>
          <w:rtl/>
        </w:rPr>
        <w:t xml:space="preserve"> و </w:t>
      </w:r>
      <w:r w:rsidR="00026262">
        <w:rPr>
          <w:rFonts w:ascii="Arial Narrow" w:hAnsi="Arial Narrow" w:hint="cs"/>
          <w:spacing w:val="-18"/>
          <w:sz w:val="28"/>
          <w:szCs w:val="28"/>
          <w:rtl/>
        </w:rPr>
        <w:t>5+</w:t>
      </w:r>
      <w:r w:rsidR="005A256D"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 w:rsidR="005A256D">
        <w:rPr>
          <w:rFonts w:ascii="Arial Narrow" w:hAnsi="Arial Narrow" w:hint="cs"/>
          <w:spacing w:val="-18"/>
          <w:sz w:val="28"/>
          <w:szCs w:val="28"/>
          <w:rtl/>
        </w:rPr>
        <w:t xml:space="preserve"> خلال الفصلين السابقين، مدعومة بتحسن القروض الموجهة لخزينة المقاولات. </w:t>
      </w:r>
      <w:r w:rsidR="00295F1D">
        <w:rPr>
          <w:rFonts w:ascii="Arial Narrow" w:hAnsi="Arial Narrow" w:hint="cs"/>
          <w:spacing w:val="-18"/>
          <w:sz w:val="28"/>
          <w:szCs w:val="28"/>
          <w:rtl/>
        </w:rPr>
        <w:t>في ظل ذلك</w:t>
      </w:r>
      <w:r w:rsidR="005A256D">
        <w:rPr>
          <w:rFonts w:ascii="Arial Narrow" w:hAnsi="Arial Narrow" w:hint="cs"/>
          <w:spacing w:val="-18"/>
          <w:sz w:val="28"/>
          <w:szCs w:val="28"/>
          <w:rtl/>
        </w:rPr>
        <w:t xml:space="preserve">، </w:t>
      </w:r>
      <w:r w:rsidR="00E97862">
        <w:rPr>
          <w:rFonts w:ascii="Arial Narrow" w:hAnsi="Arial Narrow" w:hint="cs"/>
          <w:spacing w:val="-18"/>
          <w:sz w:val="28"/>
          <w:szCs w:val="28"/>
          <w:rtl/>
        </w:rPr>
        <w:t>ينتظر أن ترتفع</w:t>
      </w:r>
      <w:r w:rsidR="00312B5A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5A256D" w:rsidRPr="002C23D6">
        <w:rPr>
          <w:rFonts w:ascii="Arial Narrow" w:hAnsi="Arial Narrow" w:hint="cs"/>
          <w:spacing w:val="-18"/>
          <w:sz w:val="28"/>
          <w:szCs w:val="28"/>
          <w:rtl/>
        </w:rPr>
        <w:t>أ</w:t>
      </w:r>
      <w:r w:rsidR="005A256D" w:rsidRPr="002C23D6">
        <w:rPr>
          <w:rFonts w:ascii="Arial Narrow" w:hAnsi="Arial Narrow"/>
          <w:spacing w:val="-18"/>
          <w:sz w:val="28"/>
          <w:szCs w:val="28"/>
          <w:rtl/>
        </w:rPr>
        <w:t>سع</w:t>
      </w:r>
      <w:r w:rsidR="005A256D" w:rsidRPr="002C23D6">
        <w:rPr>
          <w:rFonts w:ascii="Arial Narrow" w:hAnsi="Arial Narrow" w:hint="cs"/>
          <w:spacing w:val="-18"/>
          <w:sz w:val="28"/>
          <w:szCs w:val="28"/>
          <w:rtl/>
        </w:rPr>
        <w:t>ا</w:t>
      </w:r>
      <w:r w:rsidR="005A256D" w:rsidRPr="002C23D6">
        <w:rPr>
          <w:rFonts w:ascii="Arial Narrow" w:hAnsi="Arial Narrow"/>
          <w:spacing w:val="-18"/>
          <w:sz w:val="28"/>
          <w:szCs w:val="28"/>
          <w:rtl/>
        </w:rPr>
        <w:t>ر الفائدة</w:t>
      </w:r>
      <w:r w:rsidR="005A256D" w:rsidRPr="002C23D6">
        <w:rPr>
          <w:rFonts w:ascii="Arial Narrow" w:hAnsi="Arial Narrow" w:hint="cs"/>
          <w:spacing w:val="-18"/>
          <w:sz w:val="28"/>
          <w:szCs w:val="28"/>
          <w:rtl/>
        </w:rPr>
        <w:t xml:space="preserve"> بين البنوك</w:t>
      </w:r>
      <w:r w:rsidR="00312B5A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E97862">
        <w:rPr>
          <w:rFonts w:ascii="Arial Narrow" w:hAnsi="Arial Narrow" w:hint="cs"/>
          <w:spacing w:val="-18"/>
          <w:sz w:val="28"/>
          <w:szCs w:val="28"/>
          <w:rtl/>
        </w:rPr>
        <w:t>الى حدود</w:t>
      </w:r>
      <w:r w:rsidR="005A256D" w:rsidRPr="002C23D6">
        <w:rPr>
          <w:rFonts w:ascii="Arial Narrow" w:hAnsi="Arial Narrow" w:hint="cs"/>
          <w:spacing w:val="-18"/>
          <w:sz w:val="28"/>
          <w:szCs w:val="28"/>
          <w:rtl/>
        </w:rPr>
        <w:t xml:space="preserve"> 2,</w:t>
      </w:r>
      <w:r w:rsidR="00AE7626">
        <w:rPr>
          <w:rFonts w:ascii="Arial Narrow" w:hAnsi="Arial Narrow" w:hint="cs"/>
          <w:spacing w:val="-18"/>
          <w:sz w:val="28"/>
          <w:szCs w:val="28"/>
          <w:rtl/>
        </w:rPr>
        <w:t>34</w:t>
      </w:r>
      <w:r w:rsidR="005A256D"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 w:rsidR="00AE7626">
        <w:rPr>
          <w:rFonts w:ascii="Arial Narrow" w:hAnsi="Arial Narrow" w:hint="cs"/>
          <w:spacing w:val="-18"/>
          <w:sz w:val="28"/>
          <w:szCs w:val="28"/>
          <w:rtl/>
        </w:rPr>
        <w:t>،</w:t>
      </w:r>
      <w:r w:rsidR="005A256D" w:rsidRPr="002C23D6">
        <w:rPr>
          <w:rFonts w:ascii="Arial Narrow" w:hAnsi="Arial Narrow" w:hint="cs"/>
          <w:spacing w:val="-18"/>
          <w:sz w:val="28"/>
          <w:szCs w:val="28"/>
          <w:rtl/>
        </w:rPr>
        <w:t xml:space="preserve"> وبفارق </w:t>
      </w:r>
      <w:r w:rsidR="00AE7626">
        <w:rPr>
          <w:rFonts w:ascii="Arial Narrow" w:hAnsi="Arial Narrow" w:hint="cs"/>
          <w:spacing w:val="-18"/>
          <w:sz w:val="28"/>
          <w:szCs w:val="28"/>
          <w:rtl/>
        </w:rPr>
        <w:t>9</w:t>
      </w:r>
      <w:r w:rsidR="005A256D" w:rsidRPr="002C23D6">
        <w:rPr>
          <w:rFonts w:ascii="Arial Narrow" w:hAnsi="Arial Narrow" w:hint="cs"/>
          <w:spacing w:val="-18"/>
          <w:sz w:val="28"/>
          <w:szCs w:val="28"/>
          <w:rtl/>
        </w:rPr>
        <w:t xml:space="preserve"> نقاط أساس مقارنة مع سعر الفائدة التوجهي</w:t>
      </w:r>
      <w:r w:rsidR="00312B5A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312B5A" w:rsidRPr="00DC4C61">
        <w:rPr>
          <w:rFonts w:ascii="Arial Narrow" w:hAnsi="Arial Narrow"/>
          <w:spacing w:val="-18"/>
          <w:sz w:val="28"/>
          <w:szCs w:val="28"/>
        </w:rPr>
        <w:t>(%2,25)</w:t>
      </w:r>
      <w:r w:rsidR="005A256D" w:rsidRPr="002C23D6">
        <w:rPr>
          <w:rFonts w:ascii="Arial Narrow" w:hAnsi="Arial Narrow" w:hint="cs"/>
          <w:spacing w:val="-18"/>
          <w:sz w:val="28"/>
          <w:szCs w:val="28"/>
          <w:rtl/>
        </w:rPr>
        <w:t xml:space="preserve">. </w:t>
      </w:r>
      <w:r w:rsidR="005A256D">
        <w:rPr>
          <w:rFonts w:ascii="Arial Narrow" w:hAnsi="Arial Narrow" w:hint="cs"/>
          <w:spacing w:val="-18"/>
          <w:sz w:val="28"/>
          <w:szCs w:val="28"/>
          <w:rtl/>
        </w:rPr>
        <w:t>و</w:t>
      </w:r>
      <w:r w:rsidR="00AE7626">
        <w:rPr>
          <w:rFonts w:ascii="Arial Narrow" w:hAnsi="Arial Narrow" w:hint="cs"/>
          <w:spacing w:val="-18"/>
          <w:sz w:val="28"/>
          <w:szCs w:val="28"/>
          <w:rtl/>
        </w:rPr>
        <w:t xml:space="preserve">في المقابل، </w:t>
      </w:r>
      <w:r w:rsidR="005A256D" w:rsidRPr="002C23D6">
        <w:rPr>
          <w:rFonts w:ascii="Arial Narrow" w:hAnsi="Arial Narrow" w:hint="cs"/>
          <w:spacing w:val="-18"/>
          <w:sz w:val="28"/>
          <w:szCs w:val="28"/>
          <w:rtl/>
        </w:rPr>
        <w:t>يرتقب أن ت</w:t>
      </w:r>
      <w:r w:rsidR="00823991">
        <w:rPr>
          <w:rFonts w:ascii="Arial Narrow" w:hAnsi="Arial Narrow" w:hint="cs"/>
          <w:spacing w:val="-18"/>
          <w:sz w:val="28"/>
          <w:szCs w:val="28"/>
          <w:rtl/>
        </w:rPr>
        <w:t>عرف</w:t>
      </w:r>
      <w:r w:rsidR="005A256D" w:rsidRPr="002C23D6">
        <w:rPr>
          <w:rFonts w:ascii="Arial Narrow" w:hAnsi="Arial Narrow" w:hint="cs"/>
          <w:spacing w:val="-18"/>
          <w:sz w:val="28"/>
          <w:szCs w:val="28"/>
          <w:rtl/>
        </w:rPr>
        <w:t xml:space="preserve"> أسعار </w:t>
      </w:r>
      <w:r w:rsidR="005A256D" w:rsidRPr="002C23D6">
        <w:rPr>
          <w:rFonts w:ascii="Arial Narrow" w:hAnsi="Arial Narrow"/>
          <w:spacing w:val="-18"/>
          <w:sz w:val="28"/>
          <w:szCs w:val="28"/>
          <w:rtl/>
        </w:rPr>
        <w:t>فائدة سندات الخزينة</w:t>
      </w:r>
      <w:r w:rsidR="005A256D" w:rsidRPr="002C23D6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312B5A">
        <w:rPr>
          <w:rFonts w:ascii="Arial Narrow" w:hAnsi="Arial Narrow" w:hint="cs"/>
          <w:spacing w:val="-18"/>
          <w:sz w:val="28"/>
          <w:szCs w:val="28"/>
          <w:rtl/>
        </w:rPr>
        <w:t xml:space="preserve">بعض </w:t>
      </w:r>
      <w:r w:rsidR="0024797E">
        <w:rPr>
          <w:rFonts w:ascii="Arial Narrow" w:hAnsi="Arial Narrow" w:hint="cs"/>
          <w:spacing w:val="-18"/>
          <w:sz w:val="28"/>
          <w:szCs w:val="28"/>
          <w:rtl/>
        </w:rPr>
        <w:t>التقلص</w:t>
      </w:r>
      <w:r w:rsidR="005A256D" w:rsidRPr="002C23D6">
        <w:rPr>
          <w:rFonts w:ascii="Arial Narrow" w:hAnsi="Arial Narrow" w:hint="cs"/>
          <w:spacing w:val="-18"/>
          <w:sz w:val="28"/>
          <w:szCs w:val="28"/>
          <w:rtl/>
        </w:rPr>
        <w:t xml:space="preserve"> مقارنة مع نفس الفترة من السنة الفارطة، </w:t>
      </w:r>
      <w:r w:rsidR="00AE7626">
        <w:rPr>
          <w:rFonts w:ascii="Arial Narrow" w:hAnsi="Arial Narrow" w:hint="cs"/>
          <w:spacing w:val="-18"/>
          <w:sz w:val="28"/>
          <w:szCs w:val="28"/>
          <w:rtl/>
        </w:rPr>
        <w:t xml:space="preserve">حيث </w:t>
      </w:r>
      <w:r w:rsidR="005A256D" w:rsidRPr="002C23D6">
        <w:rPr>
          <w:rFonts w:ascii="Arial Narrow" w:hAnsi="Arial Narrow" w:hint="cs"/>
          <w:spacing w:val="-18"/>
          <w:sz w:val="28"/>
          <w:szCs w:val="28"/>
          <w:rtl/>
        </w:rPr>
        <w:t>ستنخفض أسعار فائدة سندات الخزينة ل</w:t>
      </w:r>
      <w:r w:rsidR="00AE7626">
        <w:rPr>
          <w:rFonts w:ascii="Arial Narrow" w:hAnsi="Arial Narrow" w:hint="cs"/>
          <w:spacing w:val="-18"/>
          <w:sz w:val="28"/>
          <w:szCs w:val="28"/>
          <w:rtl/>
        </w:rPr>
        <w:t xml:space="preserve"> سنة و</w:t>
      </w:r>
      <w:r w:rsidR="005A256D" w:rsidRPr="002C23D6">
        <w:rPr>
          <w:rFonts w:ascii="Arial Narrow" w:hAnsi="Arial Narrow" w:hint="cs"/>
          <w:spacing w:val="-18"/>
          <w:sz w:val="28"/>
          <w:szCs w:val="28"/>
          <w:rtl/>
        </w:rPr>
        <w:t xml:space="preserve"> 5 و 10 سنوات </w:t>
      </w:r>
      <w:r w:rsidR="00312B5A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5A256D" w:rsidRPr="002C23D6">
        <w:rPr>
          <w:rFonts w:ascii="Arial Narrow" w:hAnsi="Arial Narrow" w:hint="cs"/>
          <w:spacing w:val="-18"/>
          <w:sz w:val="28"/>
          <w:szCs w:val="28"/>
          <w:rtl/>
        </w:rPr>
        <w:t>ب</w:t>
      </w:r>
      <w:r w:rsidR="00312B5A">
        <w:rPr>
          <w:rFonts w:ascii="Arial Narrow" w:hAnsi="Arial Narrow" w:hint="cs"/>
          <w:spacing w:val="-18"/>
          <w:sz w:val="28"/>
          <w:szCs w:val="28"/>
          <w:rtl/>
        </w:rPr>
        <w:t xml:space="preserve"> 1</w:t>
      </w:r>
      <w:r w:rsidR="00AE7626">
        <w:rPr>
          <w:rFonts w:ascii="Arial Narrow" w:hAnsi="Arial Narrow" w:hint="cs"/>
          <w:spacing w:val="-18"/>
          <w:sz w:val="28"/>
          <w:szCs w:val="28"/>
          <w:rtl/>
        </w:rPr>
        <w:t>1</w:t>
      </w:r>
      <w:r w:rsidR="00312B5A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5A256D" w:rsidRPr="002C23D6">
        <w:rPr>
          <w:rFonts w:ascii="Arial Narrow" w:hAnsi="Arial Narrow" w:hint="cs"/>
          <w:spacing w:val="-18"/>
          <w:sz w:val="28"/>
          <w:szCs w:val="28"/>
          <w:rtl/>
        </w:rPr>
        <w:t xml:space="preserve"> و </w:t>
      </w:r>
      <w:r w:rsidR="00AE7626">
        <w:rPr>
          <w:rFonts w:ascii="Arial Narrow" w:hAnsi="Arial Narrow" w:hint="cs"/>
          <w:spacing w:val="-18"/>
          <w:sz w:val="28"/>
          <w:szCs w:val="28"/>
          <w:rtl/>
        </w:rPr>
        <w:t>23 و 32</w:t>
      </w:r>
      <w:r w:rsidR="005A256D" w:rsidRPr="002C23D6">
        <w:rPr>
          <w:rFonts w:ascii="Arial Narrow" w:hAnsi="Arial Narrow" w:hint="cs"/>
          <w:spacing w:val="-18"/>
          <w:sz w:val="28"/>
          <w:szCs w:val="28"/>
          <w:rtl/>
        </w:rPr>
        <w:t xml:space="preserve"> نقط</w:t>
      </w:r>
      <w:r w:rsidR="00312B5A">
        <w:rPr>
          <w:rFonts w:ascii="Arial Narrow" w:hAnsi="Arial Narrow" w:hint="cs"/>
          <w:spacing w:val="-18"/>
          <w:sz w:val="28"/>
          <w:szCs w:val="28"/>
          <w:rtl/>
        </w:rPr>
        <w:t xml:space="preserve"> أساس</w:t>
      </w:r>
      <w:r w:rsidR="005A256D" w:rsidRPr="002C23D6">
        <w:rPr>
          <w:rFonts w:ascii="Arial Narrow" w:hAnsi="Arial Narrow" w:hint="cs"/>
          <w:spacing w:val="-18"/>
          <w:sz w:val="28"/>
          <w:szCs w:val="28"/>
          <w:rtl/>
        </w:rPr>
        <w:t xml:space="preserve">، </w:t>
      </w:r>
      <w:r w:rsidR="00AE7626">
        <w:rPr>
          <w:rFonts w:ascii="Arial Narrow" w:hAnsi="Arial Narrow" w:hint="cs"/>
          <w:spacing w:val="-18"/>
          <w:sz w:val="28"/>
          <w:szCs w:val="28"/>
          <w:rtl/>
        </w:rPr>
        <w:t xml:space="preserve">مقارنة مع السنة الفارطة، </w:t>
      </w:r>
      <w:r w:rsidR="007825C1">
        <w:rPr>
          <w:rFonts w:ascii="Arial Narrow" w:hAnsi="Arial Narrow" w:hint="cs"/>
          <w:spacing w:val="-18"/>
          <w:sz w:val="28"/>
          <w:szCs w:val="28"/>
          <w:rtl/>
        </w:rPr>
        <w:t>و</w:t>
      </w:r>
      <w:r w:rsidR="005A256D" w:rsidRPr="002C23D6">
        <w:rPr>
          <w:rFonts w:ascii="Arial Narrow" w:hAnsi="Arial Narrow" w:hint="cs"/>
          <w:spacing w:val="-18"/>
          <w:sz w:val="28"/>
          <w:szCs w:val="28"/>
          <w:rtl/>
        </w:rPr>
        <w:t>على التوالي</w:t>
      </w:r>
      <w:r w:rsidR="007755B0">
        <w:rPr>
          <w:rFonts w:ascii="Arial Narrow" w:hAnsi="Arial Narrow" w:hint="cs"/>
          <w:spacing w:val="-18"/>
          <w:sz w:val="28"/>
          <w:szCs w:val="28"/>
          <w:rtl/>
        </w:rPr>
        <w:t>.</w:t>
      </w:r>
    </w:p>
    <w:p w:rsidR="005A256D" w:rsidRPr="00DC1FDC" w:rsidRDefault="005A256D" w:rsidP="009D1652">
      <w:pPr>
        <w:bidi/>
        <w:jc w:val="both"/>
        <w:rPr>
          <w:rFonts w:ascii="Arial Narrow" w:hAnsi="Arial Narrow"/>
          <w:spacing w:val="-18"/>
          <w:sz w:val="28"/>
          <w:szCs w:val="28"/>
          <w:lang w:bidi="ar-MA"/>
        </w:rPr>
      </w:pPr>
    </w:p>
    <w:p w:rsidR="00430B46" w:rsidRDefault="005A256D" w:rsidP="00CE1CFD">
      <w:pPr>
        <w:bidi/>
        <w:jc w:val="both"/>
        <w:rPr>
          <w:rFonts w:ascii="Arial Narrow" w:hAnsi="Arial Narrow"/>
          <w:spacing w:val="-18"/>
          <w:sz w:val="28"/>
          <w:szCs w:val="28"/>
          <w:rtl/>
          <w:lang w:bidi="ar-MA"/>
        </w:rPr>
      </w:pPr>
      <w:r>
        <w:rPr>
          <w:rFonts w:ascii="Arial Narrow" w:hAnsi="Arial Narrow" w:hint="cs"/>
          <w:spacing w:val="-18"/>
          <w:sz w:val="28"/>
          <w:szCs w:val="28"/>
          <w:rtl/>
        </w:rPr>
        <w:t>وبالموازاة مع ذلك، ي</w:t>
      </w:r>
      <w:r w:rsidR="00CE1CFD">
        <w:rPr>
          <w:rFonts w:ascii="Arial Narrow" w:hAnsi="Arial Narrow" w:hint="cs"/>
          <w:spacing w:val="-18"/>
          <w:sz w:val="28"/>
          <w:szCs w:val="28"/>
          <w:rtl/>
        </w:rPr>
        <w:t>توقع</w:t>
      </w:r>
      <w:r>
        <w:rPr>
          <w:rFonts w:ascii="Arial Narrow" w:hAnsi="Arial Narrow" w:hint="cs"/>
          <w:spacing w:val="-18"/>
          <w:sz w:val="28"/>
          <w:szCs w:val="28"/>
          <w:rtl/>
        </w:rPr>
        <w:t xml:space="preserve"> أن 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>ت</w:t>
      </w:r>
      <w:r w:rsidR="00CC12BF">
        <w:rPr>
          <w:rFonts w:ascii="Arial Narrow" w:hAnsi="Arial Narrow" w:hint="cs"/>
          <w:spacing w:val="-18"/>
          <w:sz w:val="28"/>
          <w:szCs w:val="28"/>
          <w:rtl/>
        </w:rPr>
        <w:t>حقق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 xml:space="preserve"> الكتلة النقدية، خلال </w:t>
      </w:r>
      <w:r w:rsidR="00185AC7">
        <w:rPr>
          <w:rFonts w:ascii="Arial Narrow" w:hAnsi="Arial Narrow" w:hint="cs"/>
          <w:spacing w:val="-18"/>
          <w:sz w:val="28"/>
          <w:szCs w:val="28"/>
          <w:rtl/>
        </w:rPr>
        <w:t xml:space="preserve">الفصل </w:t>
      </w:r>
      <w:r w:rsidR="009B5F72">
        <w:rPr>
          <w:rFonts w:ascii="Arial Narrow" w:hAnsi="Arial Narrow" w:hint="cs"/>
          <w:spacing w:val="-18"/>
          <w:sz w:val="28"/>
          <w:szCs w:val="28"/>
          <w:rtl/>
        </w:rPr>
        <w:t>الثالث</w:t>
      </w:r>
      <w:r w:rsidR="00185AC7">
        <w:rPr>
          <w:rFonts w:ascii="Arial Narrow" w:hAnsi="Arial Narrow" w:hint="cs"/>
          <w:spacing w:val="-18"/>
          <w:sz w:val="28"/>
          <w:szCs w:val="28"/>
          <w:rtl/>
        </w:rPr>
        <w:t xml:space="preserve"> من 2019</w:t>
      </w:r>
      <w:r w:rsidR="00430B46"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 xml:space="preserve">زيادة تقدر ب </w:t>
      </w:r>
      <w:r w:rsidR="00DC1FDC">
        <w:rPr>
          <w:rFonts w:ascii="Arial Narrow" w:hAnsi="Arial Narrow" w:hint="cs"/>
          <w:spacing w:val="-18"/>
          <w:sz w:val="28"/>
          <w:szCs w:val="28"/>
          <w:rtl/>
        </w:rPr>
        <w:t>4,</w:t>
      </w:r>
      <w:r w:rsidR="007825C1">
        <w:rPr>
          <w:rFonts w:ascii="Arial Narrow" w:hAnsi="Arial Narrow" w:hint="cs"/>
          <w:spacing w:val="-18"/>
          <w:sz w:val="28"/>
          <w:szCs w:val="28"/>
          <w:rtl/>
        </w:rPr>
        <w:t>9</w:t>
      </w:r>
      <w:r w:rsidR="00430B46"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 xml:space="preserve">، </w:t>
      </w:r>
      <w:r w:rsidR="00866ECB">
        <w:rPr>
          <w:rFonts w:ascii="Arial Narrow" w:hAnsi="Arial Narrow" w:hint="cs"/>
          <w:spacing w:val="-18"/>
          <w:sz w:val="28"/>
          <w:szCs w:val="28"/>
          <w:rtl/>
        </w:rPr>
        <w:t>حسب التغير السنوي</w:t>
      </w:r>
      <w:r w:rsidR="00866ECB">
        <w:rPr>
          <w:rFonts w:ascii="Arial Narrow" w:hAnsi="Arial Narrow" w:hint="cs"/>
          <w:spacing w:val="-18"/>
          <w:sz w:val="28"/>
          <w:szCs w:val="28"/>
          <w:rtl/>
          <w:lang w:bidi="ar-MA"/>
        </w:rPr>
        <w:t>،</w:t>
      </w:r>
      <w:r w:rsidR="00866ECB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 xml:space="preserve">عوض </w:t>
      </w:r>
      <w:r w:rsidR="007825C1">
        <w:rPr>
          <w:rFonts w:ascii="Arial Narrow" w:hAnsi="Arial Narrow" w:hint="cs"/>
          <w:spacing w:val="-18"/>
          <w:sz w:val="28"/>
          <w:szCs w:val="28"/>
          <w:rtl/>
        </w:rPr>
        <w:t>4</w:t>
      </w:r>
      <w:r w:rsidR="00430B46" w:rsidRPr="0060576E">
        <w:rPr>
          <w:rFonts w:ascii="Arial Narrow" w:hAnsi="Arial Narrow"/>
          <w:spacing w:val="-18"/>
          <w:sz w:val="28"/>
          <w:szCs w:val="28"/>
          <w:rtl/>
        </w:rPr>
        <w:t>,</w:t>
      </w:r>
      <w:r w:rsidR="007825C1">
        <w:rPr>
          <w:rFonts w:ascii="Arial Narrow" w:hAnsi="Arial Narrow" w:hint="cs"/>
          <w:spacing w:val="-18"/>
          <w:sz w:val="28"/>
          <w:szCs w:val="28"/>
          <w:rtl/>
        </w:rPr>
        <w:t>5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>+</w:t>
      </w:r>
      <w:r w:rsidR="00430B46"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 w:rsidR="00866ECB">
        <w:rPr>
          <w:rFonts w:ascii="Arial Narrow" w:hAnsi="Arial Narrow" w:hint="cs"/>
          <w:spacing w:val="-18"/>
          <w:sz w:val="28"/>
          <w:szCs w:val="28"/>
          <w:rtl/>
        </w:rPr>
        <w:t xml:space="preserve"> في الفصل السابق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>.</w:t>
      </w:r>
      <w:r w:rsidR="00A814A8">
        <w:rPr>
          <w:rFonts w:ascii="Arial Narrow" w:hAnsi="Arial Narrow" w:hint="cs"/>
          <w:spacing w:val="-18"/>
          <w:sz w:val="28"/>
          <w:szCs w:val="28"/>
          <w:rtl/>
        </w:rPr>
        <w:t xml:space="preserve"> في</w:t>
      </w:r>
      <w:r w:rsidR="00CC12BF">
        <w:rPr>
          <w:rFonts w:ascii="Arial Narrow" w:hAnsi="Arial Narrow" w:hint="cs"/>
          <w:spacing w:val="-18"/>
          <w:sz w:val="28"/>
          <w:szCs w:val="28"/>
          <w:rtl/>
        </w:rPr>
        <w:t xml:space="preserve"> المقابل،</w:t>
      </w:r>
      <w:r w:rsidR="00430B46" w:rsidRPr="0060576E">
        <w:rPr>
          <w:rFonts w:ascii="Arial Narrow" w:hAnsi="Arial Narrow"/>
          <w:spacing w:val="-18"/>
          <w:sz w:val="28"/>
          <w:szCs w:val="28"/>
          <w:rtl/>
        </w:rPr>
        <w:t xml:space="preserve"> </w:t>
      </w:r>
      <w:r>
        <w:rPr>
          <w:rFonts w:ascii="Arial Narrow" w:hAnsi="Arial Narrow" w:hint="cs"/>
          <w:spacing w:val="-18"/>
          <w:sz w:val="28"/>
          <w:szCs w:val="28"/>
          <w:rtl/>
        </w:rPr>
        <w:t>س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>تشهد حاجيات السيولة بعض الارتفاع</w:t>
      </w:r>
      <w:r w:rsidR="0065682F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DC1FDC">
        <w:rPr>
          <w:rFonts w:ascii="Arial Narrow" w:hAnsi="Arial Narrow" w:hint="cs"/>
          <w:spacing w:val="-18"/>
          <w:sz w:val="28"/>
          <w:szCs w:val="28"/>
          <w:rtl/>
        </w:rPr>
        <w:t xml:space="preserve">بالرغم من تحسن </w:t>
      </w:r>
      <w:r w:rsidR="00303463">
        <w:rPr>
          <w:rFonts w:ascii="Arial Narrow" w:hAnsi="Arial Narrow" w:hint="cs"/>
          <w:spacing w:val="-18"/>
          <w:sz w:val="28"/>
          <w:szCs w:val="28"/>
          <w:rtl/>
        </w:rPr>
        <w:t>ا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>لموجودات الخارجية من العملة الصعبة</w:t>
      </w:r>
      <w:r w:rsidR="00430B46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بنسبة </w:t>
      </w:r>
      <w:r w:rsidR="007825C1">
        <w:rPr>
          <w:rFonts w:ascii="Arial Narrow" w:hAnsi="Arial Narrow" w:hint="cs"/>
          <w:spacing w:val="-18"/>
          <w:sz w:val="28"/>
          <w:szCs w:val="28"/>
          <w:rtl/>
          <w:lang w:bidi="ar-MA"/>
        </w:rPr>
        <w:t>4</w:t>
      </w:r>
      <w:r w:rsidR="00CC12BF">
        <w:rPr>
          <w:rFonts w:ascii="Arial Narrow" w:hAnsi="Arial Narrow" w:hint="cs"/>
          <w:spacing w:val="-18"/>
          <w:sz w:val="28"/>
          <w:szCs w:val="28"/>
          <w:rtl/>
          <w:lang w:bidi="ar-MA"/>
        </w:rPr>
        <w:t>,</w:t>
      </w:r>
      <w:r w:rsidR="00DC1FDC">
        <w:rPr>
          <w:rFonts w:ascii="Arial Narrow" w:hAnsi="Arial Narrow" w:hint="cs"/>
          <w:spacing w:val="-18"/>
          <w:sz w:val="28"/>
          <w:szCs w:val="28"/>
          <w:rtl/>
          <w:lang w:bidi="ar-MA"/>
        </w:rPr>
        <w:t>7</w:t>
      </w:r>
      <w:r w:rsidR="00430B46"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 xml:space="preserve">، </w:t>
      </w:r>
      <w:r w:rsidR="007825C1">
        <w:rPr>
          <w:rFonts w:ascii="Arial Narrow" w:hAnsi="Arial Narrow" w:hint="cs"/>
          <w:spacing w:val="-18"/>
          <w:sz w:val="28"/>
          <w:szCs w:val="28"/>
          <w:rtl/>
        </w:rPr>
        <w:t xml:space="preserve">عوض </w:t>
      </w:r>
      <w:r w:rsidR="007825C1">
        <w:rPr>
          <w:rFonts w:ascii="Arial Narrow" w:hAnsi="Arial Narrow"/>
          <w:spacing w:val="-18"/>
          <w:sz w:val="28"/>
          <w:szCs w:val="28"/>
          <w:lang w:bidi="ar-MA"/>
        </w:rPr>
        <w:t>3,2</w:t>
      </w:r>
      <w:r w:rsidR="007825C1">
        <w:rPr>
          <w:rFonts w:ascii="Arial Narrow" w:hAnsi="Arial Narrow" w:hint="cs"/>
          <w:spacing w:val="-18"/>
          <w:sz w:val="28"/>
          <w:szCs w:val="28"/>
          <w:rtl/>
        </w:rPr>
        <w:t>+</w:t>
      </w:r>
      <w:r w:rsidR="00430B46"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 xml:space="preserve"> في الفصل السابق</w:t>
      </w:r>
      <w:r w:rsidR="00430B46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. </w:t>
      </w:r>
      <w:r w:rsidR="00977842">
        <w:rPr>
          <w:rFonts w:ascii="Arial Narrow" w:hAnsi="Arial Narrow" w:hint="cs"/>
          <w:spacing w:val="-18"/>
          <w:sz w:val="28"/>
          <w:szCs w:val="28"/>
          <w:rtl/>
          <w:lang w:bidi="ar-MA"/>
        </w:rPr>
        <w:t>كما</w:t>
      </w:r>
      <w:r w:rsidR="00430B46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ينتظر أن تواصل القروض الموجهة للإدارة المركزية تصاعدها، </w:t>
      </w:r>
      <w:r w:rsidR="00303463">
        <w:rPr>
          <w:rFonts w:ascii="Arial Narrow" w:hAnsi="Arial Narrow" w:hint="cs"/>
          <w:spacing w:val="-18"/>
          <w:sz w:val="28"/>
          <w:szCs w:val="28"/>
          <w:rtl/>
          <w:lang w:bidi="ar-MA"/>
        </w:rPr>
        <w:t>موازاة مع</w:t>
      </w:r>
      <w:r w:rsidR="00764767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</w:t>
      </w:r>
      <w:r w:rsidR="00430B46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ارتفاع مديونية الخزينة بنسبة تقدر ب </w:t>
      </w:r>
      <w:r w:rsidR="007825C1">
        <w:rPr>
          <w:rFonts w:ascii="Arial Narrow" w:hAnsi="Arial Narrow"/>
          <w:spacing w:val="-18"/>
          <w:sz w:val="28"/>
          <w:szCs w:val="28"/>
          <w:lang w:bidi="ar-MA"/>
        </w:rPr>
        <w:t>5</w:t>
      </w:r>
      <w:r w:rsidR="0065682F">
        <w:rPr>
          <w:rFonts w:ascii="Arial Narrow" w:hAnsi="Arial Narrow" w:hint="cs"/>
          <w:spacing w:val="-18"/>
          <w:sz w:val="28"/>
          <w:szCs w:val="28"/>
          <w:rtl/>
        </w:rPr>
        <w:t>,</w:t>
      </w:r>
      <w:r w:rsidR="007825C1">
        <w:rPr>
          <w:rFonts w:ascii="Arial Narrow" w:hAnsi="Arial Narrow"/>
          <w:spacing w:val="-18"/>
          <w:sz w:val="28"/>
          <w:szCs w:val="28"/>
        </w:rPr>
        <w:t>8</w:t>
      </w:r>
      <w:r w:rsidR="00430B46"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>، حسب التغير السنوي</w:t>
      </w:r>
      <w:r w:rsidR="00430B46">
        <w:rPr>
          <w:rFonts w:ascii="Arial Narrow" w:hAnsi="Arial Narrow" w:hint="cs"/>
          <w:spacing w:val="-18"/>
          <w:sz w:val="28"/>
          <w:szCs w:val="28"/>
          <w:rtl/>
          <w:lang w:bidi="ar-MA"/>
        </w:rPr>
        <w:t>.</w:t>
      </w:r>
    </w:p>
    <w:p w:rsidR="00AE7626" w:rsidRDefault="00AE7626" w:rsidP="00AE7626">
      <w:pPr>
        <w:jc w:val="both"/>
        <w:rPr>
          <w:rFonts w:ascii="Arial" w:hAnsi="Arial" w:cs="Arial"/>
          <w:sz w:val="22"/>
          <w:szCs w:val="22"/>
        </w:rPr>
      </w:pPr>
    </w:p>
    <w:p w:rsidR="00383EE7" w:rsidRPr="00D14169" w:rsidRDefault="00383EE7" w:rsidP="009D1652">
      <w:pPr>
        <w:bidi/>
        <w:jc w:val="both"/>
        <w:rPr>
          <w:rFonts w:ascii="Arial Narrow" w:hAnsi="Arial Narrow"/>
          <w:b/>
          <w:bCs/>
          <w:color w:val="800000"/>
          <w:spacing w:val="-18"/>
          <w:sz w:val="28"/>
          <w:szCs w:val="28"/>
          <w:rtl/>
          <w:lang w:bidi="ar-MA"/>
        </w:rPr>
      </w:pPr>
      <w:r w:rsidRPr="00D14169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>ت</w:t>
      </w:r>
      <w:r w:rsidR="0020080A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>حسن</w:t>
      </w:r>
      <w:r w:rsidR="00523D47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 </w:t>
      </w:r>
      <w:r w:rsidR="00BA792D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ملموس </w:t>
      </w:r>
      <w:r w:rsidR="0020080A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>لسيولة</w:t>
      </w:r>
      <w:r w:rsidRPr="00D14169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 </w:t>
      </w:r>
      <w:r w:rsidRPr="00D14169">
        <w:rPr>
          <w:rFonts w:ascii="Arial Narrow" w:hAnsi="Arial Narrow"/>
          <w:b/>
          <w:bCs/>
          <w:color w:val="800000"/>
          <w:spacing w:val="-18"/>
          <w:sz w:val="28"/>
          <w:szCs w:val="28"/>
          <w:rtl/>
          <w:lang w:bidi="ar-MA"/>
        </w:rPr>
        <w:t xml:space="preserve">سوق الأسهم </w:t>
      </w:r>
    </w:p>
    <w:p w:rsidR="00383EE7" w:rsidRPr="00D14169" w:rsidRDefault="008D1579" w:rsidP="009D1652">
      <w:pPr>
        <w:bidi/>
        <w:jc w:val="both"/>
        <w:rPr>
          <w:rFonts w:ascii="Arial Narrow" w:hAnsi="Arial Narrow"/>
          <w:spacing w:val="-18"/>
          <w:sz w:val="28"/>
          <w:szCs w:val="28"/>
          <w:lang w:bidi="ar-MA"/>
        </w:rPr>
      </w:pPr>
      <w:r>
        <w:rPr>
          <w:rFonts w:ascii="Arial Narrow" w:hAnsi="Arial Narrow"/>
          <w:noProof/>
          <w:spacing w:val="-18"/>
          <w:sz w:val="28"/>
          <w:szCs w:val="28"/>
        </w:rPr>
        <w:drawing>
          <wp:anchor distT="0" distB="0" distL="114300" distR="114300" simplePos="0" relativeHeight="251700736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198120</wp:posOffset>
            </wp:positionV>
            <wp:extent cx="1888490" cy="1729740"/>
            <wp:effectExtent l="19050" t="0" r="0" b="0"/>
            <wp:wrapSquare wrapText="bothSides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EE7" w:rsidRPr="00815531" w:rsidRDefault="001079DD" w:rsidP="004419B9">
      <w:pPr>
        <w:bidi/>
        <w:jc w:val="both"/>
        <w:rPr>
          <w:rFonts w:ascii="Arial Narrow" w:hAnsi="Arial Narrow"/>
          <w:spacing w:val="-18"/>
          <w:sz w:val="28"/>
          <w:szCs w:val="28"/>
          <w:rtl/>
        </w:rPr>
      </w:pPr>
      <w:r>
        <w:rPr>
          <w:rFonts w:ascii="Arial Narrow" w:hAnsi="Arial Narrow" w:hint="cs"/>
          <w:spacing w:val="-18"/>
          <w:sz w:val="28"/>
          <w:szCs w:val="28"/>
          <w:rtl/>
        </w:rPr>
        <w:t>من الم</w:t>
      </w:r>
      <w:r w:rsidR="002B375B">
        <w:rPr>
          <w:rFonts w:ascii="Arial Narrow" w:hAnsi="Arial Narrow" w:hint="cs"/>
          <w:spacing w:val="-18"/>
          <w:sz w:val="28"/>
          <w:szCs w:val="28"/>
          <w:rtl/>
        </w:rPr>
        <w:t>رجح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 xml:space="preserve"> أن ي</w:t>
      </w:r>
      <w:r w:rsidR="00582D1D">
        <w:rPr>
          <w:rFonts w:ascii="Arial Narrow" w:hAnsi="Arial Narrow" w:hint="cs"/>
          <w:spacing w:val="-18"/>
          <w:sz w:val="28"/>
          <w:szCs w:val="28"/>
          <w:rtl/>
        </w:rPr>
        <w:t xml:space="preserve">شهد 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>سوق الأسهم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>، خلال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 xml:space="preserve"> </w:t>
      </w:r>
      <w:r w:rsidR="00185AC7">
        <w:rPr>
          <w:rFonts w:ascii="Arial Narrow" w:hAnsi="Arial Narrow"/>
          <w:spacing w:val="-18"/>
          <w:sz w:val="28"/>
          <w:szCs w:val="28"/>
          <w:rtl/>
        </w:rPr>
        <w:t xml:space="preserve">الفصل </w:t>
      </w:r>
      <w:r w:rsidR="009B5F72">
        <w:rPr>
          <w:rFonts w:ascii="Arial Narrow" w:hAnsi="Arial Narrow" w:hint="cs"/>
          <w:spacing w:val="-18"/>
          <w:sz w:val="28"/>
          <w:szCs w:val="28"/>
          <w:rtl/>
        </w:rPr>
        <w:t>الثالث</w:t>
      </w:r>
      <w:r w:rsidR="00185AC7">
        <w:rPr>
          <w:rFonts w:ascii="Arial Narrow" w:hAnsi="Arial Narrow"/>
          <w:spacing w:val="-18"/>
          <w:sz w:val="28"/>
          <w:szCs w:val="28"/>
          <w:rtl/>
        </w:rPr>
        <w:t xml:space="preserve"> من 2019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 xml:space="preserve">، </w:t>
      </w:r>
      <w:r w:rsidR="00582D1D">
        <w:rPr>
          <w:rFonts w:ascii="Arial Narrow" w:hAnsi="Arial Narrow" w:hint="cs"/>
          <w:spacing w:val="-18"/>
          <w:sz w:val="28"/>
          <w:szCs w:val="28"/>
          <w:rtl/>
        </w:rPr>
        <w:t>بعض الت</w:t>
      </w:r>
      <w:r w:rsidR="0020080A">
        <w:rPr>
          <w:rFonts w:ascii="Arial Narrow" w:hAnsi="Arial Narrow" w:hint="cs"/>
          <w:spacing w:val="-18"/>
          <w:sz w:val="28"/>
          <w:szCs w:val="28"/>
          <w:rtl/>
        </w:rPr>
        <w:t xml:space="preserve">حسن في تطوره، مقارنة مع الفصل السابق. حيث ستساهم خوصصة جزء من شركة اتصالات المغرب عن طرق البورصة في الرفع </w:t>
      </w:r>
      <w:r w:rsidR="007D0243">
        <w:rPr>
          <w:rFonts w:ascii="Arial Narrow" w:hAnsi="Arial Narrow" w:hint="cs"/>
          <w:spacing w:val="-18"/>
          <w:sz w:val="28"/>
          <w:szCs w:val="28"/>
          <w:rtl/>
        </w:rPr>
        <w:t xml:space="preserve">من حجم معاملات البيع والشراء والحد من تراجع مؤشرات البورصة خلال الفصول </w:t>
      </w:r>
      <w:r w:rsidR="000D2690">
        <w:rPr>
          <w:rFonts w:ascii="Arial Narrow" w:hAnsi="Arial Narrow" w:hint="cs"/>
          <w:spacing w:val="-18"/>
          <w:sz w:val="28"/>
          <w:szCs w:val="28"/>
          <w:rtl/>
        </w:rPr>
        <w:t>الأخيرة</w:t>
      </w:r>
      <w:r w:rsidR="00582D1D">
        <w:rPr>
          <w:rFonts w:ascii="Arial Narrow" w:hAnsi="Arial Narrow" w:hint="cs"/>
          <w:spacing w:val="-18"/>
          <w:sz w:val="28"/>
          <w:szCs w:val="28"/>
          <w:rtl/>
          <w:lang w:bidi="ar-MA"/>
        </w:rPr>
        <w:t>.</w:t>
      </w:r>
      <w:r w:rsidR="00040671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972389">
        <w:rPr>
          <w:rFonts w:ascii="Arial Narrow" w:hAnsi="Arial Narrow" w:hint="cs"/>
          <w:spacing w:val="-18"/>
          <w:sz w:val="28"/>
          <w:szCs w:val="28"/>
          <w:rtl/>
        </w:rPr>
        <w:t>و</w:t>
      </w:r>
      <w:r w:rsidR="007D0243">
        <w:rPr>
          <w:rFonts w:ascii="Arial Narrow" w:hAnsi="Arial Narrow" w:hint="cs"/>
          <w:spacing w:val="-18"/>
          <w:sz w:val="28"/>
          <w:szCs w:val="28"/>
          <w:rtl/>
        </w:rPr>
        <w:t>موازاة مع ذلك،</w:t>
      </w:r>
      <w:r w:rsidR="00040671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E56357" w:rsidRPr="00815531">
        <w:rPr>
          <w:rFonts w:ascii="Arial Narrow" w:hAnsi="Arial Narrow" w:hint="cs"/>
          <w:spacing w:val="-18"/>
          <w:sz w:val="28"/>
          <w:szCs w:val="28"/>
          <w:rtl/>
        </w:rPr>
        <w:t>ي</w:t>
      </w:r>
      <w:r w:rsidR="002B375B">
        <w:rPr>
          <w:rFonts w:ascii="Arial Narrow" w:hAnsi="Arial Narrow" w:hint="cs"/>
          <w:spacing w:val="-18"/>
          <w:sz w:val="28"/>
          <w:szCs w:val="28"/>
          <w:rtl/>
        </w:rPr>
        <w:t>توقع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A75E59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أن يشهد 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>كل من مؤشري</w:t>
      </w:r>
      <w:r w:rsidR="00295F1D">
        <w:rPr>
          <w:rFonts w:ascii="Arial Narrow" w:hAnsi="Arial Narrow" w:hint="cs"/>
          <w:spacing w:val="-18"/>
          <w:sz w:val="28"/>
          <w:szCs w:val="28"/>
          <w:rtl/>
        </w:rPr>
        <w:t xml:space="preserve"> مازي ومادكس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E56357" w:rsidRPr="00815531">
        <w:rPr>
          <w:rFonts w:ascii="Arial Narrow" w:hAnsi="Arial Narrow" w:hint="cs"/>
          <w:spacing w:val="-18"/>
          <w:sz w:val="28"/>
          <w:szCs w:val="28"/>
          <w:rtl/>
        </w:rPr>
        <w:t>ا</w:t>
      </w:r>
      <w:r w:rsidR="004C5B25">
        <w:rPr>
          <w:rFonts w:ascii="Arial Narrow" w:hAnsi="Arial Narrow" w:hint="cs"/>
          <w:spacing w:val="-18"/>
          <w:sz w:val="28"/>
          <w:szCs w:val="28"/>
          <w:rtl/>
        </w:rPr>
        <w:t>رتفاعا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 xml:space="preserve"> بنسب</w:t>
      </w:r>
      <w:r w:rsidR="00582D1D">
        <w:rPr>
          <w:rFonts w:ascii="Arial Narrow" w:hAnsi="Arial Narrow" w:hint="cs"/>
          <w:spacing w:val="-18"/>
          <w:sz w:val="28"/>
          <w:szCs w:val="28"/>
          <w:rtl/>
        </w:rPr>
        <w:t>ة</w:t>
      </w:r>
      <w:r w:rsidR="00815531">
        <w:rPr>
          <w:rFonts w:ascii="Arial Narrow" w:hAnsi="Arial Narrow" w:hint="cs"/>
          <w:spacing w:val="-18"/>
          <w:sz w:val="28"/>
          <w:szCs w:val="28"/>
          <w:rtl/>
        </w:rPr>
        <w:t xml:space="preserve"> تقدر ب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 xml:space="preserve"> </w:t>
      </w:r>
      <w:r w:rsidR="004C5B25">
        <w:rPr>
          <w:rFonts w:ascii="Arial Narrow" w:hAnsi="Arial Narrow" w:hint="cs"/>
          <w:spacing w:val="-18"/>
          <w:sz w:val="28"/>
          <w:szCs w:val="28"/>
          <w:rtl/>
        </w:rPr>
        <w:t>2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>٪</w:t>
      </w:r>
      <w:r w:rsidR="00B0321F">
        <w:rPr>
          <w:rFonts w:ascii="Arial Narrow" w:hAnsi="Arial Narrow" w:hint="cs"/>
          <w:spacing w:val="-18"/>
          <w:sz w:val="28"/>
          <w:szCs w:val="28"/>
          <w:rtl/>
        </w:rPr>
        <w:t xml:space="preserve"> و </w:t>
      </w:r>
      <w:r w:rsidR="00AB552F">
        <w:rPr>
          <w:rFonts w:ascii="Arial Narrow" w:hAnsi="Arial Narrow" w:hint="cs"/>
          <w:spacing w:val="-18"/>
          <w:sz w:val="28"/>
          <w:szCs w:val="28"/>
          <w:rtl/>
        </w:rPr>
        <w:t>2</w:t>
      </w:r>
      <w:r w:rsidR="00B0321F" w:rsidRPr="00815531">
        <w:rPr>
          <w:rFonts w:ascii="Arial Narrow" w:hAnsi="Arial Narrow" w:hint="cs"/>
          <w:spacing w:val="-18"/>
          <w:sz w:val="28"/>
          <w:szCs w:val="28"/>
          <w:rtl/>
        </w:rPr>
        <w:t>,</w:t>
      </w:r>
      <w:r w:rsidR="00AB552F">
        <w:rPr>
          <w:rFonts w:ascii="Arial Narrow" w:hAnsi="Arial Narrow" w:hint="cs"/>
          <w:spacing w:val="-18"/>
          <w:sz w:val="28"/>
          <w:szCs w:val="28"/>
          <w:rtl/>
        </w:rPr>
        <w:t>2</w:t>
      </w:r>
      <w:r w:rsidR="00B0321F" w:rsidRPr="00815531">
        <w:rPr>
          <w:rFonts w:ascii="Arial Narrow" w:hAnsi="Arial Narrow"/>
          <w:spacing w:val="-18"/>
          <w:sz w:val="28"/>
          <w:szCs w:val="28"/>
          <w:rtl/>
        </w:rPr>
        <w:t>٪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 xml:space="preserve">، </w:t>
      </w:r>
      <w:r w:rsidR="00B0321F">
        <w:rPr>
          <w:rFonts w:ascii="Arial Narrow" w:hAnsi="Arial Narrow" w:hint="cs"/>
          <w:spacing w:val="-18"/>
          <w:sz w:val="28"/>
          <w:szCs w:val="28"/>
          <w:rtl/>
        </w:rPr>
        <w:t>على التوالي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>، حسب التغير السنوي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، </w:t>
      </w:r>
      <w:r w:rsidR="00582D1D">
        <w:rPr>
          <w:rFonts w:ascii="Arial Narrow" w:hAnsi="Arial Narrow" w:hint="cs"/>
          <w:spacing w:val="-18"/>
          <w:sz w:val="28"/>
          <w:szCs w:val="28"/>
          <w:rtl/>
        </w:rPr>
        <w:t>بعد</w:t>
      </w:r>
      <w:r w:rsidR="00E5635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1A01F6">
        <w:rPr>
          <w:rFonts w:ascii="Arial Narrow" w:hAnsi="Arial Narrow" w:hint="cs"/>
          <w:spacing w:val="-18"/>
          <w:sz w:val="28"/>
          <w:szCs w:val="28"/>
          <w:rtl/>
        </w:rPr>
        <w:t>تراجعه</w:t>
      </w:r>
      <w:r w:rsidR="00E56357" w:rsidRPr="00815531">
        <w:rPr>
          <w:rFonts w:ascii="Arial Narrow" w:hAnsi="Arial Narrow" w:hint="cs"/>
          <w:spacing w:val="-18"/>
          <w:sz w:val="28"/>
          <w:szCs w:val="28"/>
          <w:rtl/>
        </w:rPr>
        <w:t>ما ب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7D0243">
        <w:rPr>
          <w:rFonts w:ascii="Arial Narrow" w:hAnsi="Arial Narrow" w:hint="cs"/>
          <w:spacing w:val="-18"/>
          <w:sz w:val="28"/>
          <w:szCs w:val="28"/>
          <w:rtl/>
        </w:rPr>
        <w:t>5</w:t>
      </w:r>
      <w:r w:rsidR="007D0243" w:rsidRPr="00815531">
        <w:rPr>
          <w:rFonts w:ascii="Arial Narrow" w:hAnsi="Arial Narrow"/>
          <w:spacing w:val="-18"/>
          <w:sz w:val="28"/>
          <w:szCs w:val="28"/>
          <w:rtl/>
        </w:rPr>
        <w:t>٪</w:t>
      </w:r>
      <w:r w:rsidR="007D0243">
        <w:rPr>
          <w:rFonts w:ascii="Arial Narrow" w:hAnsi="Arial Narrow" w:hint="cs"/>
          <w:spacing w:val="-18"/>
          <w:sz w:val="28"/>
          <w:szCs w:val="28"/>
          <w:rtl/>
        </w:rPr>
        <w:t xml:space="preserve"> و </w:t>
      </w:r>
      <w:r w:rsidR="004C5B25">
        <w:rPr>
          <w:rFonts w:ascii="Arial Narrow" w:hAnsi="Arial Narrow" w:hint="cs"/>
          <w:spacing w:val="-18"/>
          <w:sz w:val="28"/>
          <w:szCs w:val="28"/>
          <w:rtl/>
        </w:rPr>
        <w:t>4</w:t>
      </w:r>
      <w:r w:rsidR="007D0243" w:rsidRPr="00815531">
        <w:rPr>
          <w:rFonts w:ascii="Arial Narrow" w:hAnsi="Arial Narrow" w:hint="cs"/>
          <w:spacing w:val="-18"/>
          <w:sz w:val="28"/>
          <w:szCs w:val="28"/>
          <w:rtl/>
        </w:rPr>
        <w:t>,</w:t>
      </w:r>
      <w:r w:rsidR="004C5B25">
        <w:rPr>
          <w:rFonts w:ascii="Arial Narrow" w:hAnsi="Arial Narrow" w:hint="cs"/>
          <w:spacing w:val="-18"/>
          <w:sz w:val="28"/>
          <w:szCs w:val="28"/>
          <w:rtl/>
        </w:rPr>
        <w:t>5</w:t>
      </w:r>
      <w:r w:rsidR="007D0243" w:rsidRPr="00815531">
        <w:rPr>
          <w:rFonts w:ascii="Arial Narrow" w:hAnsi="Arial Narrow"/>
          <w:spacing w:val="-18"/>
          <w:sz w:val="28"/>
          <w:szCs w:val="28"/>
          <w:rtl/>
        </w:rPr>
        <w:t xml:space="preserve">٪، 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>في الفصل السابق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 xml:space="preserve">. </w:t>
      </w:r>
      <w:r w:rsidR="00582D1D">
        <w:rPr>
          <w:rFonts w:ascii="Arial Narrow" w:hAnsi="Arial Narrow" w:hint="cs"/>
          <w:spacing w:val="-18"/>
          <w:sz w:val="28"/>
          <w:szCs w:val="28"/>
          <w:rtl/>
        </w:rPr>
        <w:t>كما يرتقب أن تت</w:t>
      </w:r>
      <w:r w:rsidR="004C5B25">
        <w:rPr>
          <w:rFonts w:ascii="Arial Narrow" w:hAnsi="Arial Narrow" w:hint="cs"/>
          <w:spacing w:val="-18"/>
          <w:sz w:val="28"/>
          <w:szCs w:val="28"/>
          <w:rtl/>
        </w:rPr>
        <w:t>حسن</w:t>
      </w:r>
      <w:r w:rsidR="00582D1D">
        <w:rPr>
          <w:rFonts w:ascii="Arial Narrow" w:hAnsi="Arial Narrow" w:hint="cs"/>
          <w:spacing w:val="-18"/>
          <w:sz w:val="28"/>
          <w:szCs w:val="28"/>
          <w:rtl/>
        </w:rPr>
        <w:t xml:space="preserve"> رسملة البورصة </w:t>
      </w:r>
      <w:r w:rsidR="00582D1D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ب </w:t>
      </w:r>
      <w:r w:rsidR="00AB552F">
        <w:rPr>
          <w:rFonts w:ascii="Arial Narrow" w:hAnsi="Arial Narrow" w:hint="cs"/>
          <w:spacing w:val="-18"/>
          <w:sz w:val="28"/>
          <w:szCs w:val="28"/>
          <w:rtl/>
        </w:rPr>
        <w:t>2</w:t>
      </w:r>
      <w:r w:rsidR="00582D1D" w:rsidRPr="00815531">
        <w:rPr>
          <w:rFonts w:ascii="Arial Narrow" w:hAnsi="Arial Narrow" w:hint="cs"/>
          <w:spacing w:val="-18"/>
          <w:sz w:val="28"/>
          <w:szCs w:val="28"/>
          <w:rtl/>
        </w:rPr>
        <w:t>,</w:t>
      </w:r>
      <w:r w:rsidR="00AB552F">
        <w:rPr>
          <w:rFonts w:ascii="Arial Narrow" w:hAnsi="Arial Narrow" w:hint="cs"/>
          <w:spacing w:val="-18"/>
          <w:sz w:val="28"/>
          <w:szCs w:val="28"/>
          <w:rtl/>
        </w:rPr>
        <w:t>7</w:t>
      </w:r>
      <w:r w:rsidR="00582D1D" w:rsidRPr="00815531">
        <w:rPr>
          <w:rFonts w:ascii="Arial Narrow" w:hAnsi="Arial Narrow"/>
          <w:spacing w:val="-18"/>
          <w:sz w:val="28"/>
          <w:szCs w:val="28"/>
          <w:rtl/>
        </w:rPr>
        <w:t>٪</w:t>
      </w:r>
      <w:r w:rsidR="007D0243">
        <w:rPr>
          <w:rFonts w:ascii="Arial Narrow" w:hAnsi="Arial Narrow" w:hint="cs"/>
          <w:spacing w:val="-18"/>
          <w:sz w:val="28"/>
          <w:szCs w:val="28"/>
          <w:rtl/>
        </w:rPr>
        <w:t>،</w:t>
      </w:r>
      <w:r w:rsidR="00FF3B06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</w:t>
      </w:r>
      <w:r w:rsidR="004419B9">
        <w:rPr>
          <w:rFonts w:ascii="Arial Narrow" w:hAnsi="Arial Narrow" w:hint="cs"/>
          <w:spacing w:val="-18"/>
          <w:sz w:val="28"/>
          <w:szCs w:val="28"/>
          <w:rtl/>
        </w:rPr>
        <w:t>بعد انخفاضها ب</w:t>
      </w:r>
      <w:r w:rsidR="00582D1D" w:rsidRPr="00815531">
        <w:rPr>
          <w:rFonts w:ascii="Arial Narrow" w:hAnsi="Arial Narrow"/>
          <w:spacing w:val="-18"/>
          <w:sz w:val="28"/>
          <w:szCs w:val="28"/>
          <w:rtl/>
        </w:rPr>
        <w:t xml:space="preserve"> </w:t>
      </w:r>
      <w:r w:rsidR="004C5B25">
        <w:rPr>
          <w:rFonts w:ascii="Arial Narrow" w:hAnsi="Arial Narrow" w:hint="cs"/>
          <w:spacing w:val="-18"/>
          <w:sz w:val="28"/>
          <w:szCs w:val="28"/>
          <w:rtl/>
        </w:rPr>
        <w:t>3,7</w:t>
      </w:r>
      <w:r w:rsidR="00582D1D" w:rsidRPr="00815531">
        <w:rPr>
          <w:rFonts w:ascii="Arial Narrow" w:hAnsi="Arial Narrow"/>
          <w:spacing w:val="-18"/>
          <w:sz w:val="28"/>
          <w:szCs w:val="28"/>
          <w:rtl/>
        </w:rPr>
        <w:t xml:space="preserve">٪، </w:t>
      </w:r>
      <w:r w:rsidR="007730A9">
        <w:rPr>
          <w:rFonts w:ascii="Arial Narrow" w:hAnsi="Arial Narrow" w:hint="cs"/>
          <w:spacing w:val="-18"/>
          <w:sz w:val="28"/>
          <w:szCs w:val="28"/>
          <w:rtl/>
        </w:rPr>
        <w:t xml:space="preserve">خلال الفصل </w:t>
      </w:r>
      <w:r w:rsidR="007D0243">
        <w:rPr>
          <w:rFonts w:ascii="Arial Narrow" w:hAnsi="Arial Narrow" w:hint="cs"/>
          <w:spacing w:val="-18"/>
          <w:sz w:val="28"/>
          <w:szCs w:val="28"/>
          <w:rtl/>
        </w:rPr>
        <w:t>السابق</w:t>
      </w:r>
      <w:r w:rsidR="00AE7184">
        <w:rPr>
          <w:rFonts w:ascii="Arial Narrow" w:hAnsi="Arial Narrow" w:hint="cs"/>
          <w:spacing w:val="-18"/>
          <w:sz w:val="28"/>
          <w:szCs w:val="28"/>
          <w:rtl/>
        </w:rPr>
        <w:t xml:space="preserve">، وذلك </w:t>
      </w:r>
      <w:r w:rsidR="004419B9">
        <w:rPr>
          <w:rFonts w:ascii="Arial Narrow" w:hAnsi="Arial Narrow" w:hint="cs"/>
          <w:spacing w:val="-18"/>
          <w:sz w:val="28"/>
          <w:szCs w:val="28"/>
          <w:rtl/>
        </w:rPr>
        <w:t>بفضل</w:t>
      </w:r>
      <w:r w:rsidR="007D0243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4C5B25">
        <w:rPr>
          <w:rFonts w:ascii="Arial Narrow" w:hAnsi="Arial Narrow" w:hint="cs"/>
          <w:spacing w:val="-18"/>
          <w:sz w:val="28"/>
          <w:szCs w:val="28"/>
          <w:rtl/>
        </w:rPr>
        <w:t>ارتفاع</w:t>
      </w:r>
      <w:r w:rsidR="007D0243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E5635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أسهم شركات </w:t>
      </w:r>
      <w:r w:rsidR="007D0243">
        <w:rPr>
          <w:rFonts w:ascii="Arial Narrow" w:hAnsi="Arial Narrow" w:hint="cs"/>
          <w:spacing w:val="-18"/>
          <w:sz w:val="28"/>
          <w:szCs w:val="28"/>
          <w:rtl/>
        </w:rPr>
        <w:t xml:space="preserve">قطاع الآلات والبرامج المعلوماتية </w:t>
      </w:r>
      <w:r w:rsidR="004C5B25" w:rsidRPr="00815531">
        <w:rPr>
          <w:rFonts w:ascii="Arial Narrow" w:hAnsi="Arial Narrow" w:hint="cs"/>
          <w:spacing w:val="-18"/>
          <w:sz w:val="28"/>
          <w:szCs w:val="28"/>
          <w:rtl/>
        </w:rPr>
        <w:t>و</w:t>
      </w:r>
      <w:r w:rsidR="004C5B25">
        <w:rPr>
          <w:rFonts w:ascii="Arial Narrow" w:hAnsi="Arial Narrow" w:hint="cs"/>
          <w:spacing w:val="-18"/>
          <w:sz w:val="28"/>
          <w:szCs w:val="28"/>
          <w:rtl/>
        </w:rPr>
        <w:t xml:space="preserve">صناعة </w:t>
      </w:r>
      <w:r w:rsidR="004C5B25" w:rsidRPr="00815531">
        <w:rPr>
          <w:rFonts w:ascii="Arial Narrow" w:hAnsi="Arial Narrow" w:hint="cs"/>
          <w:spacing w:val="-18"/>
          <w:sz w:val="28"/>
          <w:szCs w:val="28"/>
          <w:rtl/>
        </w:rPr>
        <w:t>الورق</w:t>
      </w:r>
      <w:r w:rsidR="004C5B25">
        <w:rPr>
          <w:rFonts w:ascii="Arial Narrow" w:hAnsi="Arial Narrow" w:hint="cs"/>
          <w:spacing w:val="-18"/>
          <w:sz w:val="28"/>
          <w:szCs w:val="28"/>
          <w:rtl/>
        </w:rPr>
        <w:t xml:space="preserve"> والتغذية </w:t>
      </w:r>
      <w:r w:rsidR="007D0243">
        <w:rPr>
          <w:rFonts w:ascii="Arial Narrow" w:hAnsi="Arial Narrow" w:hint="cs"/>
          <w:spacing w:val="-18"/>
          <w:sz w:val="28"/>
          <w:szCs w:val="28"/>
          <w:rtl/>
        </w:rPr>
        <w:t>والمحروقات والغاز</w:t>
      </w:r>
      <w:r w:rsidR="00E5635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. </w:t>
      </w:r>
      <w:r>
        <w:rPr>
          <w:rFonts w:ascii="Arial Narrow" w:hAnsi="Arial Narrow" w:hint="cs"/>
          <w:spacing w:val="-18"/>
          <w:sz w:val="28"/>
          <w:szCs w:val="28"/>
          <w:rtl/>
        </w:rPr>
        <w:t>كما</w:t>
      </w:r>
      <w:r w:rsidR="00E5635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>
        <w:rPr>
          <w:rFonts w:ascii="Arial Narrow" w:hAnsi="Arial Narrow" w:hint="cs"/>
          <w:spacing w:val="-18"/>
          <w:sz w:val="28"/>
          <w:szCs w:val="28"/>
          <w:rtl/>
        </w:rPr>
        <w:t>س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 xml:space="preserve">تساهم هذه التطورات في </w:t>
      </w:r>
      <w:r w:rsidR="00C67B75">
        <w:rPr>
          <w:rFonts w:ascii="Arial Narrow" w:hAnsi="Arial Narrow" w:hint="cs"/>
          <w:spacing w:val="-18"/>
          <w:sz w:val="28"/>
          <w:szCs w:val="28"/>
          <w:rtl/>
        </w:rPr>
        <w:t>الرفع من</w:t>
      </w:r>
      <w:r w:rsidR="00866ECB">
        <w:rPr>
          <w:rFonts w:ascii="Arial Narrow" w:hAnsi="Arial Narrow" w:hint="cs"/>
          <w:spacing w:val="-18"/>
          <w:sz w:val="28"/>
          <w:szCs w:val="28"/>
          <w:rtl/>
        </w:rPr>
        <w:t xml:space="preserve"> حجم</w:t>
      </w:r>
      <w:r w:rsidR="00E5635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>المعاملات ب</w:t>
      </w:r>
      <w:r w:rsidR="005F7BD1">
        <w:rPr>
          <w:rFonts w:ascii="Arial Narrow" w:hAnsi="Arial Narrow" w:hint="cs"/>
          <w:spacing w:val="-18"/>
          <w:sz w:val="28"/>
          <w:szCs w:val="28"/>
          <w:rtl/>
        </w:rPr>
        <w:t>نسبة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AB552F">
        <w:rPr>
          <w:rFonts w:ascii="Arial Narrow" w:hAnsi="Arial Narrow" w:hint="cs"/>
          <w:spacing w:val="-18"/>
          <w:sz w:val="28"/>
          <w:szCs w:val="28"/>
          <w:rtl/>
        </w:rPr>
        <w:t>33</w:t>
      </w:r>
      <w:r w:rsidR="004C5B25">
        <w:rPr>
          <w:rFonts w:ascii="Arial Narrow" w:hAnsi="Arial Narrow" w:hint="cs"/>
          <w:spacing w:val="-18"/>
          <w:sz w:val="28"/>
          <w:szCs w:val="28"/>
          <w:rtl/>
        </w:rPr>
        <w:t>,</w:t>
      </w:r>
      <w:r w:rsidR="00AB552F">
        <w:rPr>
          <w:rFonts w:ascii="Arial Narrow" w:hAnsi="Arial Narrow" w:hint="cs"/>
          <w:spacing w:val="-18"/>
          <w:sz w:val="28"/>
          <w:szCs w:val="28"/>
          <w:rtl/>
        </w:rPr>
        <w:t>8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>٪</w:t>
      </w:r>
      <w:r w:rsidR="004C5B25">
        <w:rPr>
          <w:rFonts w:ascii="Arial Narrow" w:hAnsi="Arial Narrow" w:hint="cs"/>
          <w:spacing w:val="-18"/>
          <w:sz w:val="28"/>
          <w:szCs w:val="28"/>
          <w:rtl/>
        </w:rPr>
        <w:t>، مقارنة مع الس</w:t>
      </w:r>
      <w:r w:rsidR="005F7BD1">
        <w:rPr>
          <w:rFonts w:ascii="Arial Narrow" w:hAnsi="Arial Narrow" w:hint="cs"/>
          <w:spacing w:val="-18"/>
          <w:sz w:val="28"/>
          <w:szCs w:val="28"/>
          <w:rtl/>
        </w:rPr>
        <w:t>ن</w:t>
      </w:r>
      <w:r w:rsidR="004C5B25">
        <w:rPr>
          <w:rFonts w:ascii="Arial Narrow" w:hAnsi="Arial Narrow" w:hint="cs"/>
          <w:spacing w:val="-18"/>
          <w:sz w:val="28"/>
          <w:szCs w:val="28"/>
          <w:rtl/>
        </w:rPr>
        <w:t>ة الفارطة</w:t>
      </w:r>
      <w:r w:rsidR="00815531" w:rsidRPr="00815531">
        <w:rPr>
          <w:rFonts w:ascii="Arial Narrow" w:hAnsi="Arial Narrow" w:hint="cs"/>
          <w:spacing w:val="-18"/>
          <w:sz w:val="28"/>
          <w:szCs w:val="28"/>
          <w:rtl/>
        </w:rPr>
        <w:t>.</w:t>
      </w:r>
    </w:p>
    <w:p w:rsidR="00582D1D" w:rsidRDefault="00582D1D" w:rsidP="009D1652">
      <w:pPr>
        <w:jc w:val="both"/>
        <w:rPr>
          <w:rFonts w:ascii="Arial" w:hAnsi="Arial" w:cs="Arial"/>
          <w:sz w:val="20"/>
          <w:szCs w:val="20"/>
        </w:rPr>
      </w:pPr>
    </w:p>
    <w:p w:rsidR="00B24E22" w:rsidRDefault="00B24E22" w:rsidP="009B5F72">
      <w:pPr>
        <w:bidi/>
        <w:jc w:val="both"/>
        <w:rPr>
          <w:rFonts w:ascii="Arial Narrow" w:hAnsi="Arial Narrow"/>
          <w:b/>
          <w:bCs/>
          <w:color w:val="800000"/>
          <w:spacing w:val="-18"/>
          <w:sz w:val="28"/>
          <w:szCs w:val="28"/>
          <w:rtl/>
          <w:lang w:bidi="ar-MA"/>
        </w:rPr>
      </w:pPr>
    </w:p>
    <w:p w:rsidR="00FD346B" w:rsidRPr="00D14169" w:rsidRDefault="00A82431" w:rsidP="00B24E22">
      <w:pPr>
        <w:bidi/>
        <w:jc w:val="both"/>
        <w:rPr>
          <w:rFonts w:ascii="Arial Narrow" w:hAnsi="Arial Narrow"/>
          <w:b/>
          <w:bCs/>
          <w:color w:val="800000"/>
          <w:spacing w:val="-18"/>
          <w:sz w:val="28"/>
          <w:szCs w:val="28"/>
          <w:rtl/>
          <w:lang w:bidi="ar-MA"/>
        </w:rPr>
      </w:pPr>
      <w:r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>ارتفاع طفيف لوتيرة</w:t>
      </w:r>
      <w:r w:rsidR="00295F1D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 </w:t>
      </w:r>
      <w:r w:rsidR="003E6F2D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>ا</w:t>
      </w:r>
      <w:r w:rsidR="00B34CFF" w:rsidRPr="00D14169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>لنمو ا</w:t>
      </w:r>
      <w:r w:rsidR="00FD346B" w:rsidRPr="00D14169">
        <w:rPr>
          <w:rFonts w:ascii="Arial Narrow" w:hAnsi="Arial Narrow"/>
          <w:b/>
          <w:bCs/>
          <w:color w:val="800000"/>
          <w:spacing w:val="-18"/>
          <w:sz w:val="28"/>
          <w:szCs w:val="28"/>
          <w:rtl/>
          <w:lang w:bidi="ar-MA"/>
        </w:rPr>
        <w:t>لاقتصادي خلال الفصل</w:t>
      </w:r>
      <w:r w:rsidR="00F30D2E" w:rsidRPr="00D14169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 </w:t>
      </w:r>
      <w:r w:rsidR="00185AC7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>ال</w:t>
      </w:r>
      <w:r w:rsidR="009B5F72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>رابع</w:t>
      </w:r>
      <w:r w:rsidR="00AB7804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 </w:t>
      </w:r>
      <w:r w:rsidR="005E297A" w:rsidRPr="00D14169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>من</w:t>
      </w:r>
      <w:r w:rsidR="00FD346B" w:rsidRPr="00D14169">
        <w:rPr>
          <w:rFonts w:ascii="Arial Narrow" w:hAnsi="Arial Narrow"/>
          <w:b/>
          <w:bCs/>
          <w:color w:val="800000"/>
          <w:spacing w:val="-18"/>
          <w:sz w:val="28"/>
          <w:szCs w:val="28"/>
          <w:rtl/>
          <w:lang w:bidi="ar-MA"/>
        </w:rPr>
        <w:t xml:space="preserve"> 201</w:t>
      </w:r>
      <w:r w:rsidR="00AB7804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>9</w:t>
      </w:r>
    </w:p>
    <w:p w:rsidR="00C15077" w:rsidRPr="00B24E22" w:rsidRDefault="00C15077" w:rsidP="009D1652">
      <w:pPr>
        <w:bidi/>
        <w:jc w:val="both"/>
        <w:rPr>
          <w:rFonts w:ascii="Arial" w:hAnsi="Arial" w:cs="Arial"/>
          <w:sz w:val="20"/>
          <w:szCs w:val="20"/>
          <w:rtl/>
          <w:lang w:bidi="ar-MA"/>
        </w:rPr>
      </w:pPr>
    </w:p>
    <w:p w:rsidR="00FF51FC" w:rsidRDefault="002B375B" w:rsidP="00CE1CFD">
      <w:pPr>
        <w:bidi/>
        <w:jc w:val="both"/>
        <w:rPr>
          <w:rFonts w:ascii="Arial Narrow" w:hAnsi="Arial Narrow"/>
          <w:spacing w:val="-18"/>
          <w:sz w:val="28"/>
          <w:szCs w:val="28"/>
          <w:rtl/>
          <w:lang w:bidi="ar-MA"/>
        </w:rPr>
      </w:pPr>
      <w:r>
        <w:rPr>
          <w:rFonts w:ascii="Arial Narrow" w:hAnsi="Arial Narrow" w:hint="cs"/>
          <w:spacing w:val="-18"/>
          <w:sz w:val="28"/>
          <w:szCs w:val="28"/>
          <w:rtl/>
        </w:rPr>
        <w:t>من الم</w:t>
      </w:r>
      <w:r w:rsidR="009615F3" w:rsidRPr="00D14169">
        <w:rPr>
          <w:rFonts w:ascii="Arial Narrow" w:hAnsi="Arial Narrow"/>
          <w:spacing w:val="-18"/>
          <w:sz w:val="28"/>
          <w:szCs w:val="28"/>
          <w:rtl/>
        </w:rPr>
        <w:t xml:space="preserve">توقع أن </w:t>
      </w:r>
      <w:r w:rsidR="000360F0" w:rsidRPr="00D14169">
        <w:rPr>
          <w:rFonts w:ascii="Arial Narrow" w:hAnsi="Arial Narrow" w:hint="cs"/>
          <w:spacing w:val="-18"/>
          <w:sz w:val="28"/>
          <w:szCs w:val="28"/>
          <w:rtl/>
        </w:rPr>
        <w:t>ي</w:t>
      </w:r>
      <w:r w:rsidR="00FF51FC">
        <w:rPr>
          <w:rFonts w:ascii="Arial Narrow" w:hAnsi="Arial Narrow" w:hint="cs"/>
          <w:spacing w:val="-18"/>
          <w:sz w:val="28"/>
          <w:szCs w:val="28"/>
          <w:rtl/>
        </w:rPr>
        <w:t>تطور</w:t>
      </w:r>
      <w:r w:rsidR="00165DEC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9615F3" w:rsidRPr="00D14169">
        <w:rPr>
          <w:rFonts w:ascii="Arial Narrow" w:hAnsi="Arial Narrow"/>
          <w:spacing w:val="-18"/>
          <w:sz w:val="28"/>
          <w:szCs w:val="28"/>
          <w:rtl/>
        </w:rPr>
        <w:t xml:space="preserve">الاقتصاد الوطني، خلال الفصل </w:t>
      </w:r>
      <w:r w:rsidR="009B5F72">
        <w:rPr>
          <w:rFonts w:ascii="Arial Narrow" w:hAnsi="Arial Narrow" w:hint="cs"/>
          <w:spacing w:val="-18"/>
          <w:sz w:val="28"/>
          <w:szCs w:val="28"/>
          <w:rtl/>
        </w:rPr>
        <w:t>الراب</w:t>
      </w:r>
      <w:r w:rsidR="009B5F72">
        <w:rPr>
          <w:rFonts w:ascii="Arial Narrow" w:hAnsi="Arial Narrow" w:hint="eastAsia"/>
          <w:spacing w:val="-18"/>
          <w:sz w:val="28"/>
          <w:szCs w:val="28"/>
          <w:rtl/>
        </w:rPr>
        <w:t>ع</w:t>
      </w:r>
      <w:r w:rsidR="00AB7804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9615F3" w:rsidRPr="00D14169">
        <w:rPr>
          <w:rFonts w:ascii="Arial Narrow" w:hAnsi="Arial Narrow"/>
          <w:spacing w:val="-18"/>
          <w:sz w:val="28"/>
          <w:szCs w:val="28"/>
          <w:rtl/>
        </w:rPr>
        <w:t xml:space="preserve">من </w:t>
      </w:r>
      <w:r w:rsidR="00016CDA" w:rsidRPr="00D14169">
        <w:rPr>
          <w:rFonts w:ascii="Arial Narrow" w:hAnsi="Arial Narrow" w:hint="cs"/>
          <w:spacing w:val="-18"/>
          <w:sz w:val="28"/>
          <w:szCs w:val="28"/>
          <w:rtl/>
        </w:rPr>
        <w:t>201</w:t>
      </w:r>
      <w:r w:rsidR="00AB7804">
        <w:rPr>
          <w:rFonts w:ascii="Arial Narrow" w:hAnsi="Arial Narrow" w:hint="cs"/>
          <w:spacing w:val="-18"/>
          <w:sz w:val="28"/>
          <w:szCs w:val="28"/>
          <w:rtl/>
        </w:rPr>
        <w:t>9</w:t>
      </w:r>
      <w:r w:rsidR="009615F3" w:rsidRPr="00D14169">
        <w:rPr>
          <w:rFonts w:ascii="Arial Narrow" w:hAnsi="Arial Narrow"/>
          <w:spacing w:val="-18"/>
          <w:sz w:val="28"/>
          <w:szCs w:val="28"/>
          <w:rtl/>
        </w:rPr>
        <w:t>،</w:t>
      </w:r>
      <w:r w:rsidR="00FF51FC" w:rsidRPr="00FF51FC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FF51FC" w:rsidRPr="00D14169">
        <w:rPr>
          <w:rFonts w:ascii="Arial Narrow" w:hAnsi="Arial Narrow" w:hint="cs"/>
          <w:spacing w:val="-18"/>
          <w:sz w:val="28"/>
          <w:szCs w:val="28"/>
          <w:rtl/>
        </w:rPr>
        <w:t>في ظل ظرفية دولية تتسم ب</w:t>
      </w:r>
      <w:r w:rsidR="00FF51FC">
        <w:rPr>
          <w:rFonts w:ascii="Arial Narrow" w:hAnsi="Arial Narrow" w:hint="cs"/>
          <w:spacing w:val="-18"/>
          <w:sz w:val="28"/>
          <w:szCs w:val="28"/>
          <w:rtl/>
          <w:lang w:bidi="ar-MA"/>
        </w:rPr>
        <w:t>تباطؤ</w:t>
      </w:r>
      <w:r w:rsidR="00B24E22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D26D9D">
        <w:rPr>
          <w:rFonts w:ascii="Arial Narrow" w:hAnsi="Arial Narrow" w:hint="cs"/>
          <w:spacing w:val="-18"/>
          <w:sz w:val="28"/>
          <w:szCs w:val="28"/>
          <w:rtl/>
        </w:rPr>
        <w:t>ا</w:t>
      </w:r>
      <w:r w:rsidR="00FF51FC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لتجارة العالمية </w:t>
      </w:r>
      <w:r w:rsidR="0046266F">
        <w:rPr>
          <w:rFonts w:ascii="Arial Narrow" w:hAnsi="Arial Narrow" w:hint="cs"/>
          <w:spacing w:val="-18"/>
          <w:sz w:val="28"/>
          <w:szCs w:val="28"/>
          <w:rtl/>
        </w:rPr>
        <w:t xml:space="preserve">التي لن يتجاوز نموها </w:t>
      </w:r>
      <w:r w:rsidR="00B24E22">
        <w:rPr>
          <w:rFonts w:ascii="Arial Narrow" w:hAnsi="Arial Narrow"/>
          <w:spacing w:val="-18"/>
          <w:sz w:val="28"/>
          <w:szCs w:val="28"/>
        </w:rPr>
        <w:t>0</w:t>
      </w:r>
      <w:r w:rsidR="00FF51FC" w:rsidRPr="00D14169">
        <w:rPr>
          <w:rFonts w:ascii="Arial Narrow" w:hAnsi="Arial Narrow"/>
          <w:spacing w:val="-18"/>
          <w:sz w:val="28"/>
          <w:szCs w:val="28"/>
        </w:rPr>
        <w:t>,</w:t>
      </w:r>
      <w:r w:rsidR="00B24E22">
        <w:rPr>
          <w:rFonts w:ascii="Arial Narrow" w:hAnsi="Arial Narrow"/>
          <w:spacing w:val="-18"/>
          <w:sz w:val="28"/>
          <w:szCs w:val="28"/>
        </w:rPr>
        <w:t>9</w:t>
      </w:r>
      <w:r w:rsidR="00FF51FC" w:rsidRPr="00D14169">
        <w:rPr>
          <w:rFonts w:ascii="Arial Narrow" w:hAnsi="Arial Narrow"/>
          <w:spacing w:val="-18"/>
          <w:sz w:val="28"/>
          <w:szCs w:val="28"/>
          <w:rtl/>
        </w:rPr>
        <w:t>٪</w:t>
      </w:r>
      <w:r w:rsidR="00FF51FC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، خلال الفصل </w:t>
      </w:r>
      <w:r w:rsidR="00FF51FC">
        <w:rPr>
          <w:rFonts w:ascii="Arial Narrow" w:hAnsi="Arial Narrow" w:hint="cs"/>
          <w:spacing w:val="-18"/>
          <w:sz w:val="28"/>
          <w:szCs w:val="28"/>
          <w:rtl/>
        </w:rPr>
        <w:t>الراب</w:t>
      </w:r>
      <w:r w:rsidR="00FF51FC">
        <w:rPr>
          <w:rFonts w:ascii="Arial Narrow" w:hAnsi="Arial Narrow" w:hint="eastAsia"/>
          <w:spacing w:val="-18"/>
          <w:sz w:val="28"/>
          <w:szCs w:val="28"/>
          <w:rtl/>
        </w:rPr>
        <w:t>ع</w:t>
      </w:r>
      <w:r w:rsidR="00FF51FC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2019، وذلك </w:t>
      </w:r>
      <w:r w:rsidR="00D26D9D">
        <w:rPr>
          <w:rFonts w:ascii="Arial Narrow" w:hAnsi="Arial Narrow" w:hint="cs"/>
          <w:spacing w:val="-18"/>
          <w:sz w:val="28"/>
          <w:szCs w:val="28"/>
          <w:rtl/>
          <w:lang w:bidi="ar-MA"/>
        </w:rPr>
        <w:t>موازاة مع</w:t>
      </w:r>
      <w:r w:rsidR="00FF51FC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استمرار ال</w:t>
      </w:r>
      <w:r w:rsidR="00B24E22">
        <w:rPr>
          <w:rFonts w:ascii="Arial Narrow" w:hAnsi="Arial Narrow" w:hint="cs"/>
          <w:spacing w:val="-18"/>
          <w:sz w:val="28"/>
          <w:szCs w:val="28"/>
          <w:rtl/>
          <w:lang w:bidi="ar-MA"/>
        </w:rPr>
        <w:t>سياسات الح</w:t>
      </w:r>
      <w:r w:rsidR="00F04CF1">
        <w:rPr>
          <w:rFonts w:ascii="Arial Narrow" w:hAnsi="Arial Narrow" w:hint="cs"/>
          <w:spacing w:val="-18"/>
          <w:sz w:val="28"/>
          <w:szCs w:val="28"/>
          <w:rtl/>
          <w:lang w:bidi="ar-MA"/>
        </w:rPr>
        <w:t>ي</w:t>
      </w:r>
      <w:r w:rsidR="00B24E22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مائية </w:t>
      </w:r>
      <w:r w:rsidR="00B24E22">
        <w:rPr>
          <w:rFonts w:ascii="Arial Narrow" w:hAnsi="Arial Narrow" w:hint="cs"/>
          <w:sz w:val="28"/>
          <w:szCs w:val="28"/>
          <w:rtl/>
          <w:lang w:bidi="ar-MA"/>
        </w:rPr>
        <w:t>وكذلك الضغوطات الجيوسياسية في الشرق الأوسط، وتأثير</w:t>
      </w:r>
      <w:r w:rsidR="006E079F">
        <w:rPr>
          <w:rFonts w:ascii="Arial Narrow" w:hAnsi="Arial Narrow" w:hint="cs"/>
          <w:sz w:val="28"/>
          <w:szCs w:val="28"/>
          <w:rtl/>
          <w:lang w:bidi="ar-MA"/>
        </w:rPr>
        <w:t>ات</w:t>
      </w:r>
      <w:r w:rsidR="00B24E22">
        <w:rPr>
          <w:rFonts w:ascii="Arial Narrow" w:hAnsi="Arial Narrow" w:hint="cs"/>
          <w:sz w:val="28"/>
          <w:szCs w:val="28"/>
          <w:rtl/>
          <w:lang w:bidi="ar-MA"/>
        </w:rPr>
        <w:t>ها على سل</w:t>
      </w:r>
      <w:r w:rsidR="00BB2972">
        <w:rPr>
          <w:rFonts w:ascii="Arial Narrow" w:hAnsi="Arial Narrow" w:hint="cs"/>
          <w:sz w:val="28"/>
          <w:szCs w:val="28"/>
          <w:rtl/>
          <w:lang w:bidi="ar-MA"/>
        </w:rPr>
        <w:t>ا</w:t>
      </w:r>
      <w:r w:rsidR="00B24E22">
        <w:rPr>
          <w:rFonts w:ascii="Arial Narrow" w:hAnsi="Arial Narrow" w:hint="cs"/>
          <w:sz w:val="28"/>
          <w:szCs w:val="28"/>
          <w:rtl/>
          <w:lang w:bidi="ar-MA"/>
        </w:rPr>
        <w:t xml:space="preserve">سل التموين </w:t>
      </w:r>
      <w:r w:rsidR="00BB2972">
        <w:rPr>
          <w:rFonts w:ascii="Arial Narrow" w:hAnsi="Arial Narrow" w:hint="cs"/>
          <w:sz w:val="28"/>
          <w:szCs w:val="28"/>
          <w:rtl/>
          <w:lang w:bidi="ar-MA"/>
        </w:rPr>
        <w:t>والمبادلات التجارية</w:t>
      </w:r>
      <w:r w:rsidR="00557008" w:rsidRPr="00557008">
        <w:rPr>
          <w:rFonts w:ascii="Arial Narrow" w:hAnsi="Arial Narrow" w:hint="cs"/>
          <w:sz w:val="28"/>
          <w:szCs w:val="28"/>
          <w:rtl/>
          <w:lang w:bidi="ar-MA"/>
        </w:rPr>
        <w:t xml:space="preserve"> </w:t>
      </w:r>
      <w:r w:rsidR="00557008">
        <w:rPr>
          <w:rFonts w:ascii="Arial Narrow" w:hAnsi="Arial Narrow" w:hint="cs"/>
          <w:sz w:val="28"/>
          <w:szCs w:val="28"/>
          <w:rtl/>
          <w:lang w:bidi="ar-MA"/>
        </w:rPr>
        <w:t>العالمية</w:t>
      </w:r>
      <w:r w:rsidR="00BB2972">
        <w:rPr>
          <w:rFonts w:ascii="Arial Narrow" w:hAnsi="Arial Narrow" w:hint="cs"/>
          <w:sz w:val="28"/>
          <w:szCs w:val="28"/>
          <w:rtl/>
          <w:lang w:bidi="ar-MA"/>
        </w:rPr>
        <w:t xml:space="preserve">. </w:t>
      </w:r>
      <w:r w:rsidR="00FF2D69">
        <w:rPr>
          <w:rFonts w:ascii="Arial Narrow" w:hAnsi="Arial Narrow" w:hint="cs"/>
          <w:sz w:val="28"/>
          <w:szCs w:val="28"/>
          <w:rtl/>
          <w:lang w:bidi="ar-MA"/>
        </w:rPr>
        <w:t xml:space="preserve">في المقابل، </w:t>
      </w:r>
      <w:r w:rsidR="00FF51FC">
        <w:rPr>
          <w:rFonts w:ascii="Arial Narrow" w:hAnsi="Arial Narrow" w:hint="cs"/>
          <w:spacing w:val="-18"/>
          <w:sz w:val="28"/>
          <w:szCs w:val="28"/>
          <w:rtl/>
          <w:lang w:bidi="ar-MA"/>
        </w:rPr>
        <w:t>س</w:t>
      </w:r>
      <w:r w:rsidR="00FF2D69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تواصل السياسات </w:t>
      </w:r>
      <w:r w:rsidR="00FF2D69">
        <w:rPr>
          <w:rFonts w:ascii="Arial Narrow" w:hAnsi="Arial Narrow" w:hint="cs"/>
          <w:spacing w:val="-18"/>
          <w:sz w:val="28"/>
          <w:szCs w:val="28"/>
          <w:rtl/>
          <w:lang w:bidi="ar-MA"/>
        </w:rPr>
        <w:lastRenderedPageBreak/>
        <w:t xml:space="preserve">المالية المتخدة </w:t>
      </w:r>
      <w:r w:rsidR="00FF51FC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في </w:t>
      </w:r>
      <w:r w:rsidR="00FF2D69">
        <w:rPr>
          <w:rFonts w:ascii="Arial Narrow" w:hAnsi="Arial Narrow" w:hint="cs"/>
          <w:spacing w:val="-18"/>
          <w:sz w:val="28"/>
          <w:szCs w:val="28"/>
          <w:rtl/>
          <w:lang w:bidi="ar-MA"/>
        </w:rPr>
        <w:t>بعض الدول ال</w:t>
      </w:r>
      <w:r w:rsidR="006E079F">
        <w:rPr>
          <w:rFonts w:ascii="Arial Narrow" w:hAnsi="Arial Narrow" w:hint="cs"/>
          <w:spacing w:val="-18"/>
          <w:sz w:val="28"/>
          <w:szCs w:val="28"/>
          <w:rtl/>
          <w:lang w:bidi="ar-MA"/>
        </w:rPr>
        <w:t>م</w:t>
      </w:r>
      <w:r w:rsidR="00FF2D69">
        <w:rPr>
          <w:rFonts w:ascii="Arial Narrow" w:hAnsi="Arial Narrow" w:hint="cs"/>
          <w:spacing w:val="-18"/>
          <w:sz w:val="28"/>
          <w:szCs w:val="28"/>
          <w:rtl/>
          <w:lang w:bidi="ar-MA"/>
        </w:rPr>
        <w:t>تقدمة ب</w:t>
      </w:r>
      <w:r w:rsidR="00FF51FC">
        <w:rPr>
          <w:rFonts w:ascii="Arial Narrow" w:hAnsi="Arial Narrow" w:hint="cs"/>
          <w:spacing w:val="-18"/>
          <w:sz w:val="28"/>
          <w:szCs w:val="28"/>
          <w:rtl/>
          <w:lang w:bidi="ar-MA"/>
        </w:rPr>
        <w:t>دعم طلب</w:t>
      </w:r>
      <w:r w:rsidR="00D26D9D">
        <w:rPr>
          <w:rFonts w:ascii="Arial Narrow" w:hAnsi="Arial Narrow" w:hint="cs"/>
          <w:spacing w:val="-18"/>
          <w:sz w:val="28"/>
          <w:szCs w:val="28"/>
          <w:rtl/>
          <w:lang w:bidi="ar-MA"/>
        </w:rPr>
        <w:t>ها</w:t>
      </w:r>
      <w:r w:rsidR="00FF51FC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الداخلي. </w:t>
      </w:r>
      <w:r w:rsidR="00FF2D69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بينما </w:t>
      </w:r>
      <w:r w:rsidR="00E35727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ستؤثر </w:t>
      </w:r>
      <w:r w:rsidR="00FF2D69">
        <w:rPr>
          <w:rFonts w:ascii="Arial Narrow" w:hAnsi="Arial Narrow" w:hint="cs"/>
          <w:spacing w:val="-18"/>
          <w:sz w:val="28"/>
          <w:szCs w:val="28"/>
          <w:rtl/>
          <w:lang w:bidi="ar-MA"/>
        </w:rPr>
        <w:t>وضعية الانتظار</w:t>
      </w:r>
      <w:r w:rsidR="00D26D9D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والترقب</w:t>
      </w:r>
      <w:r w:rsidR="00FF2D69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على الاستثمار وعلى الاسواق المالية. </w:t>
      </w:r>
      <w:r w:rsidR="00D26D9D">
        <w:rPr>
          <w:rFonts w:ascii="Arial Narrow" w:hAnsi="Arial Narrow" w:hint="cs"/>
          <w:spacing w:val="-18"/>
          <w:sz w:val="28"/>
          <w:szCs w:val="28"/>
          <w:rtl/>
          <w:lang w:bidi="ar-MA"/>
        </w:rPr>
        <w:t>بدور</w:t>
      </w:r>
      <w:r w:rsidR="00D6418E">
        <w:rPr>
          <w:rFonts w:ascii="Arial Narrow" w:hAnsi="Arial Narrow" w:hint="cs"/>
          <w:spacing w:val="-18"/>
          <w:sz w:val="28"/>
          <w:szCs w:val="28"/>
          <w:rtl/>
          <w:lang w:bidi="ar-MA"/>
        </w:rPr>
        <w:t>ه</w:t>
      </w:r>
      <w:r w:rsidR="00D26D9D">
        <w:rPr>
          <w:rFonts w:ascii="Arial Narrow" w:hAnsi="Arial Narrow" w:hint="cs"/>
          <w:spacing w:val="-18"/>
          <w:sz w:val="28"/>
          <w:szCs w:val="28"/>
          <w:rtl/>
          <w:lang w:bidi="ar-MA"/>
        </w:rPr>
        <w:t>ا</w:t>
      </w:r>
      <w:r w:rsidR="00FF51FC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ستظل الضغوطات التضخمية مرتبطة بتطور أسعار النفط</w:t>
      </w:r>
      <w:r w:rsidR="00FF51FC">
        <w:rPr>
          <w:rFonts w:ascii="Arial Narrow" w:hAnsi="Arial Narrow"/>
          <w:spacing w:val="-18"/>
          <w:sz w:val="28"/>
          <w:szCs w:val="28"/>
          <w:lang w:bidi="ar-MA"/>
        </w:rPr>
        <w:t xml:space="preserve"> </w:t>
      </w:r>
      <w:r w:rsidR="00FF51FC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في الأسواق الدولية والمتوقعة في حدود 65</w:t>
      </w:r>
      <w:r w:rsidR="00FF51FC">
        <w:rPr>
          <w:rFonts w:ascii="Arial Narrow" w:hAnsi="Arial Narrow"/>
          <w:spacing w:val="-18"/>
          <w:sz w:val="28"/>
          <w:szCs w:val="28"/>
          <w:lang w:bidi="ar-MA"/>
        </w:rPr>
        <w:t xml:space="preserve"> </w:t>
      </w:r>
      <w:r w:rsidR="00FF51FC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دولار</w:t>
      </w:r>
      <w:r w:rsidR="00E35727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للبرميل</w:t>
      </w:r>
      <w:r w:rsidR="00FF51FC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. </w:t>
      </w:r>
    </w:p>
    <w:p w:rsidR="001A24B5" w:rsidRDefault="001A24B5" w:rsidP="00FF51FC">
      <w:pPr>
        <w:bidi/>
        <w:jc w:val="both"/>
        <w:rPr>
          <w:rFonts w:ascii="Arial Narrow" w:hAnsi="Arial Narrow"/>
          <w:spacing w:val="-18"/>
          <w:sz w:val="28"/>
          <w:szCs w:val="28"/>
          <w:rtl/>
          <w:lang w:bidi="ar-MA"/>
        </w:rPr>
      </w:pPr>
    </w:p>
    <w:p w:rsidR="00492832" w:rsidRDefault="00CA7FEF" w:rsidP="00CE1CFD">
      <w:pPr>
        <w:bidi/>
        <w:jc w:val="both"/>
        <w:rPr>
          <w:noProof/>
          <w:sz w:val="28"/>
          <w:szCs w:val="28"/>
          <w:rtl/>
          <w:lang w:eastAsia="ja-JP"/>
        </w:rPr>
      </w:pPr>
      <w:r>
        <w:rPr>
          <w:rFonts w:ascii="Arial Narrow" w:hAnsi="Arial Narrow" w:hint="cs"/>
          <w:spacing w:val="-18"/>
          <w:sz w:val="28"/>
          <w:szCs w:val="28"/>
          <w:rtl/>
          <w:lang w:bidi="ar-MA"/>
        </w:rPr>
        <w:t>وعلى الصعيد الوطني، يتوقع أن</w:t>
      </w:r>
      <w:r w:rsidR="00583A64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0A0E3D" w:rsidRPr="00D14169">
        <w:rPr>
          <w:rFonts w:ascii="Arial Narrow" w:hAnsi="Arial Narrow" w:hint="cs"/>
          <w:spacing w:val="-18"/>
          <w:sz w:val="28"/>
          <w:szCs w:val="28"/>
          <w:rtl/>
        </w:rPr>
        <w:t>يشهد</w:t>
      </w:r>
      <w:r w:rsidR="00EC04A6" w:rsidRPr="00D14169">
        <w:rPr>
          <w:rFonts w:ascii="Arial Narrow" w:hAnsi="Arial Narrow"/>
          <w:spacing w:val="-18"/>
          <w:sz w:val="28"/>
          <w:szCs w:val="28"/>
          <w:rtl/>
        </w:rPr>
        <w:t xml:space="preserve"> الطلب الخارجي الموجه للمغرب</w:t>
      </w:r>
      <w:r w:rsidR="000A0E3D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ارتفاعا</w:t>
      </w:r>
      <w:r w:rsidR="00EC04A6" w:rsidRPr="00D14169">
        <w:rPr>
          <w:rFonts w:ascii="Arial Narrow" w:hAnsi="Arial Narrow"/>
          <w:spacing w:val="-18"/>
          <w:sz w:val="28"/>
          <w:szCs w:val="28"/>
          <w:rtl/>
        </w:rPr>
        <w:t xml:space="preserve"> </w:t>
      </w:r>
      <w:r w:rsidR="009A304C" w:rsidRPr="00D14169">
        <w:rPr>
          <w:rFonts w:ascii="Arial Narrow" w:hAnsi="Arial Narrow" w:hint="cs"/>
          <w:spacing w:val="-18"/>
          <w:sz w:val="28"/>
          <w:szCs w:val="28"/>
          <w:rtl/>
        </w:rPr>
        <w:t>بنسبة</w:t>
      </w:r>
      <w:r w:rsidR="00EC04A6" w:rsidRPr="00D14169">
        <w:rPr>
          <w:rFonts w:ascii="Arial Narrow" w:hAnsi="Arial Narrow"/>
          <w:spacing w:val="-18"/>
          <w:sz w:val="28"/>
          <w:szCs w:val="28"/>
          <w:rtl/>
        </w:rPr>
        <w:t xml:space="preserve"> </w:t>
      </w:r>
      <w:r w:rsidR="00FF2D69">
        <w:rPr>
          <w:rFonts w:ascii="Arial Narrow" w:hAnsi="Arial Narrow" w:hint="cs"/>
          <w:spacing w:val="-18"/>
          <w:sz w:val="28"/>
          <w:szCs w:val="28"/>
          <w:rtl/>
        </w:rPr>
        <w:t>3</w:t>
      </w:r>
      <w:r w:rsidR="00627C54" w:rsidRPr="00D14169">
        <w:rPr>
          <w:rFonts w:ascii="Arial Narrow" w:hAnsi="Arial Narrow"/>
          <w:spacing w:val="-18"/>
          <w:sz w:val="28"/>
          <w:szCs w:val="28"/>
        </w:rPr>
        <w:t>,</w:t>
      </w:r>
      <w:r w:rsidR="00FF2D69">
        <w:rPr>
          <w:rFonts w:ascii="Arial Narrow" w:hAnsi="Arial Narrow" w:hint="cs"/>
          <w:spacing w:val="-18"/>
          <w:sz w:val="28"/>
          <w:szCs w:val="28"/>
          <w:rtl/>
        </w:rPr>
        <w:t>1</w:t>
      </w:r>
      <w:r w:rsidR="00EC04A6" w:rsidRPr="00D14169">
        <w:rPr>
          <w:rFonts w:ascii="Arial Narrow" w:hAnsi="Arial Narrow"/>
          <w:spacing w:val="-18"/>
          <w:sz w:val="28"/>
          <w:szCs w:val="28"/>
          <w:rtl/>
        </w:rPr>
        <w:t>٪</w:t>
      </w:r>
      <w:r w:rsidR="00EC04A6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، </w:t>
      </w:r>
      <w:r w:rsidR="009615F3" w:rsidRPr="00D14169">
        <w:rPr>
          <w:rFonts w:ascii="Arial Narrow" w:hAnsi="Arial Narrow" w:hint="cs"/>
          <w:spacing w:val="-18"/>
          <w:sz w:val="28"/>
          <w:szCs w:val="28"/>
          <w:rtl/>
        </w:rPr>
        <w:t>حسب التغير السنوي</w:t>
      </w:r>
      <w:r w:rsidR="00D71CAA">
        <w:rPr>
          <w:rFonts w:ascii="Arial Narrow" w:hAnsi="Arial Narrow" w:hint="cs"/>
          <w:spacing w:val="-18"/>
          <w:sz w:val="28"/>
          <w:szCs w:val="28"/>
          <w:rtl/>
          <w:lang w:bidi="ar-MA"/>
        </w:rPr>
        <w:t>،</w:t>
      </w:r>
      <w:r w:rsidR="003C1A9E" w:rsidRPr="00D14169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</w:t>
      </w:r>
      <w:r w:rsidR="00841830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سيهم </w:t>
      </w:r>
      <w:r w:rsidR="00101484">
        <w:rPr>
          <w:rFonts w:ascii="Arial Narrow" w:hAnsi="Arial Narrow" w:hint="cs"/>
          <w:spacing w:val="-18"/>
          <w:sz w:val="28"/>
          <w:szCs w:val="28"/>
          <w:rtl/>
          <w:lang w:bidi="ar-MA"/>
        </w:rPr>
        <w:t>بالأساس</w:t>
      </w:r>
      <w:r w:rsidR="00EE6D93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ا</w:t>
      </w:r>
      <w:r w:rsidR="00FD346B" w:rsidRPr="00D14169">
        <w:rPr>
          <w:rFonts w:ascii="Arial Narrow" w:hAnsi="Arial Narrow"/>
          <w:spacing w:val="-18"/>
          <w:sz w:val="28"/>
          <w:szCs w:val="28"/>
          <w:rtl/>
        </w:rPr>
        <w:t>ل</w:t>
      </w:r>
      <w:r w:rsidR="00FB2E23">
        <w:rPr>
          <w:rFonts w:ascii="Arial Narrow" w:hAnsi="Arial Narrow" w:hint="cs"/>
          <w:spacing w:val="-18"/>
          <w:sz w:val="28"/>
          <w:szCs w:val="28"/>
          <w:rtl/>
        </w:rPr>
        <w:t xml:space="preserve">قطاع الثانوي </w:t>
      </w:r>
      <w:r w:rsidR="00841830">
        <w:rPr>
          <w:rFonts w:ascii="Arial Narrow" w:hAnsi="Arial Narrow" w:hint="cs"/>
          <w:spacing w:val="-18"/>
          <w:sz w:val="28"/>
          <w:szCs w:val="28"/>
          <w:rtl/>
        </w:rPr>
        <w:t>ال</w:t>
      </w:r>
      <w:r w:rsidR="00115865">
        <w:rPr>
          <w:rFonts w:ascii="Arial Narrow" w:hAnsi="Arial Narrow" w:hint="cs"/>
          <w:spacing w:val="-18"/>
          <w:sz w:val="28"/>
          <w:szCs w:val="28"/>
          <w:rtl/>
        </w:rPr>
        <w:t>ذ</w:t>
      </w:r>
      <w:r w:rsidR="00841830">
        <w:rPr>
          <w:rFonts w:ascii="Arial Narrow" w:hAnsi="Arial Narrow" w:hint="cs"/>
          <w:spacing w:val="-18"/>
          <w:sz w:val="28"/>
          <w:szCs w:val="28"/>
          <w:rtl/>
        </w:rPr>
        <w:t>ي س</w:t>
      </w:r>
      <w:r w:rsidR="00115865">
        <w:rPr>
          <w:rFonts w:ascii="Arial Narrow" w:hAnsi="Arial Narrow" w:hint="cs"/>
          <w:spacing w:val="-18"/>
          <w:sz w:val="28"/>
          <w:szCs w:val="28"/>
          <w:rtl/>
        </w:rPr>
        <w:t>ي</w:t>
      </w:r>
      <w:r w:rsidR="00EE6D93">
        <w:rPr>
          <w:rFonts w:ascii="Arial Narrow" w:hAnsi="Arial Narrow" w:hint="cs"/>
          <w:spacing w:val="-18"/>
          <w:sz w:val="28"/>
          <w:szCs w:val="28"/>
          <w:rtl/>
        </w:rPr>
        <w:t>حقق</w:t>
      </w:r>
      <w:r w:rsidR="00FD346B" w:rsidRPr="00D14169">
        <w:rPr>
          <w:rFonts w:ascii="Arial Narrow" w:hAnsi="Arial Narrow"/>
          <w:spacing w:val="-18"/>
          <w:sz w:val="28"/>
          <w:szCs w:val="28"/>
          <w:rtl/>
        </w:rPr>
        <w:t xml:space="preserve"> زيادة ب</w:t>
      </w:r>
      <w:r w:rsidR="00570AA5" w:rsidRPr="00D14169">
        <w:rPr>
          <w:rFonts w:ascii="Arial Narrow" w:hAnsi="Arial Narrow" w:hint="cs"/>
          <w:spacing w:val="-18"/>
          <w:sz w:val="28"/>
          <w:szCs w:val="28"/>
          <w:rtl/>
        </w:rPr>
        <w:t>نسبة</w:t>
      </w:r>
      <w:r w:rsidR="00FD346B" w:rsidRPr="00D14169">
        <w:rPr>
          <w:rFonts w:ascii="Arial Narrow" w:hAnsi="Arial Narrow"/>
          <w:spacing w:val="-18"/>
          <w:sz w:val="28"/>
          <w:szCs w:val="28"/>
          <w:rtl/>
        </w:rPr>
        <w:t xml:space="preserve"> </w:t>
      </w:r>
      <w:r w:rsidR="00D71CAA">
        <w:rPr>
          <w:rFonts w:ascii="Arial Narrow" w:hAnsi="Arial Narrow" w:hint="cs"/>
          <w:spacing w:val="-18"/>
          <w:sz w:val="28"/>
          <w:szCs w:val="28"/>
          <w:rtl/>
        </w:rPr>
        <w:t>3</w:t>
      </w:r>
      <w:r w:rsidR="00FD346B" w:rsidRPr="00D14169">
        <w:rPr>
          <w:rFonts w:ascii="Arial Narrow" w:hAnsi="Arial Narrow"/>
          <w:noProof/>
          <w:sz w:val="28"/>
          <w:szCs w:val="28"/>
          <w:rtl/>
          <w:lang w:eastAsia="ja-JP"/>
        </w:rPr>
        <w:t>٪، خلال الفصل</w:t>
      </w:r>
      <w:r w:rsidR="008A0C82" w:rsidRPr="00D14169">
        <w:rPr>
          <w:rFonts w:ascii="Arial Narrow" w:hAnsi="Arial Narrow"/>
          <w:spacing w:val="-18"/>
          <w:sz w:val="28"/>
          <w:szCs w:val="28"/>
          <w:rtl/>
        </w:rPr>
        <w:t xml:space="preserve"> </w:t>
      </w:r>
      <w:r w:rsidR="009B5F72">
        <w:rPr>
          <w:rFonts w:ascii="Arial Narrow" w:hAnsi="Arial Narrow" w:hint="cs"/>
          <w:spacing w:val="-18"/>
          <w:sz w:val="28"/>
          <w:szCs w:val="28"/>
          <w:rtl/>
        </w:rPr>
        <w:t>الراب</w:t>
      </w:r>
      <w:r w:rsidR="009B5F72">
        <w:rPr>
          <w:rFonts w:ascii="Arial Narrow" w:hAnsi="Arial Narrow" w:hint="eastAsia"/>
          <w:spacing w:val="-18"/>
          <w:sz w:val="28"/>
          <w:szCs w:val="28"/>
          <w:rtl/>
        </w:rPr>
        <w:t>ع</w:t>
      </w:r>
      <w:r w:rsidR="008A0C82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FD346B" w:rsidRPr="00D14169">
        <w:rPr>
          <w:rFonts w:ascii="Arial Narrow" w:hAnsi="Arial Narrow"/>
          <w:noProof/>
          <w:sz w:val="28"/>
          <w:szCs w:val="28"/>
          <w:rtl/>
          <w:lang w:eastAsia="ja-JP"/>
        </w:rPr>
        <w:t xml:space="preserve">من </w:t>
      </w:r>
      <w:r w:rsidR="00603967" w:rsidRPr="00D14169">
        <w:rPr>
          <w:rFonts w:ascii="Arial Narrow" w:hAnsi="Arial Narrow"/>
          <w:noProof/>
          <w:sz w:val="28"/>
          <w:szCs w:val="28"/>
          <w:rtl/>
          <w:lang w:eastAsia="ja-JP"/>
        </w:rPr>
        <w:t>201</w:t>
      </w:r>
      <w:r w:rsidR="00603967">
        <w:rPr>
          <w:rFonts w:ascii="Arial Narrow" w:hAnsi="Arial Narrow" w:hint="cs"/>
          <w:noProof/>
          <w:sz w:val="28"/>
          <w:szCs w:val="28"/>
          <w:rtl/>
          <w:lang w:eastAsia="ja-JP"/>
        </w:rPr>
        <w:t>9</w:t>
      </w:r>
      <w:r w:rsidR="008F135B">
        <w:rPr>
          <w:rFonts w:ascii="Arial Narrow" w:hAnsi="Arial Narrow" w:hint="cs"/>
          <w:noProof/>
          <w:sz w:val="28"/>
          <w:szCs w:val="28"/>
          <w:rtl/>
          <w:lang w:eastAsia="ja-JP"/>
        </w:rPr>
        <w:t>، ليساهم ب 0,8 نقطة في النمو الاجمالي</w:t>
      </w:r>
      <w:r w:rsidR="00FD346B" w:rsidRPr="007B4B80">
        <w:rPr>
          <w:rFonts w:ascii="Arial Narrow" w:hAnsi="Arial Narrow"/>
          <w:spacing w:val="-18"/>
          <w:sz w:val="28"/>
          <w:szCs w:val="28"/>
          <w:rtl/>
        </w:rPr>
        <w:t xml:space="preserve">. </w:t>
      </w:r>
      <w:r w:rsidR="00C24BFE" w:rsidRPr="00D14169">
        <w:rPr>
          <w:rFonts w:ascii="Arial Narrow" w:hAnsi="Arial Narrow" w:hint="cs"/>
          <w:spacing w:val="-18"/>
          <w:sz w:val="28"/>
          <w:szCs w:val="28"/>
          <w:rtl/>
        </w:rPr>
        <w:t>في المقابل</w:t>
      </w:r>
      <w:r w:rsidR="003C5D1A" w:rsidRPr="00D14169">
        <w:rPr>
          <w:rFonts w:ascii="Arial Narrow" w:hAnsi="Arial Narrow" w:hint="cs"/>
          <w:spacing w:val="-18"/>
          <w:sz w:val="28"/>
          <w:szCs w:val="28"/>
          <w:rtl/>
        </w:rPr>
        <w:t>، يرتقب أن ي</w:t>
      </w:r>
      <w:r w:rsidR="004B6E59">
        <w:rPr>
          <w:rFonts w:ascii="Arial Narrow" w:hAnsi="Arial Narrow" w:hint="cs"/>
          <w:spacing w:val="-18"/>
          <w:sz w:val="28"/>
          <w:szCs w:val="28"/>
          <w:rtl/>
        </w:rPr>
        <w:t xml:space="preserve">حقق </w:t>
      </w:r>
      <w:r w:rsidR="003C5D1A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القطاع </w:t>
      </w:r>
      <w:r w:rsidR="00E31647">
        <w:rPr>
          <w:rFonts w:ascii="Arial Narrow" w:hAnsi="Arial Narrow" w:hint="cs"/>
          <w:spacing w:val="-18"/>
          <w:sz w:val="28"/>
          <w:szCs w:val="28"/>
          <w:rtl/>
        </w:rPr>
        <w:t>ال</w:t>
      </w:r>
      <w:r w:rsidR="00603967">
        <w:rPr>
          <w:rFonts w:ascii="Arial Narrow" w:hAnsi="Arial Narrow" w:hint="cs"/>
          <w:spacing w:val="-18"/>
          <w:sz w:val="28"/>
          <w:szCs w:val="28"/>
          <w:rtl/>
        </w:rPr>
        <w:t>ثالثي</w:t>
      </w:r>
      <w:r w:rsidR="003C5D1A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4B6E59">
        <w:rPr>
          <w:rFonts w:ascii="Arial Narrow" w:hAnsi="Arial Narrow" w:hint="cs"/>
          <w:spacing w:val="-18"/>
          <w:sz w:val="28"/>
          <w:szCs w:val="28"/>
          <w:rtl/>
        </w:rPr>
        <w:t xml:space="preserve">زيادة تقدر </w:t>
      </w:r>
      <w:r w:rsidR="003C5D1A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ب </w:t>
      </w:r>
      <w:r w:rsidR="004B6E59">
        <w:rPr>
          <w:rFonts w:ascii="Arial Narrow" w:hAnsi="Arial Narrow"/>
          <w:spacing w:val="-18"/>
          <w:sz w:val="28"/>
          <w:szCs w:val="28"/>
        </w:rPr>
        <w:t>2</w:t>
      </w:r>
      <w:r w:rsidR="004B6E59">
        <w:rPr>
          <w:rFonts w:ascii="Arial Narrow" w:hAnsi="Arial Narrow" w:hint="cs"/>
          <w:spacing w:val="-18"/>
          <w:sz w:val="28"/>
          <w:szCs w:val="28"/>
          <w:rtl/>
        </w:rPr>
        <w:t>,3</w:t>
      </w:r>
      <w:r w:rsidR="004B6E59" w:rsidRPr="00D14169">
        <w:rPr>
          <w:rFonts w:ascii="Arial Narrow" w:hAnsi="Arial Narrow"/>
          <w:noProof/>
          <w:sz w:val="28"/>
          <w:szCs w:val="28"/>
          <w:rtl/>
          <w:lang w:eastAsia="ja-JP"/>
        </w:rPr>
        <w:t>٪</w:t>
      </w:r>
      <w:r w:rsidR="00B83455">
        <w:rPr>
          <w:rFonts w:ascii="Arial Narrow" w:hAnsi="Arial Narrow" w:hint="cs"/>
          <w:noProof/>
          <w:sz w:val="28"/>
          <w:szCs w:val="28"/>
          <w:rtl/>
          <w:lang w:eastAsia="ja-JP"/>
        </w:rPr>
        <w:t xml:space="preserve">، </w:t>
      </w:r>
      <w:r w:rsidR="00CE1CFD">
        <w:rPr>
          <w:rFonts w:ascii="Arial Narrow" w:hAnsi="Arial Narrow" w:hint="cs"/>
          <w:noProof/>
          <w:sz w:val="28"/>
          <w:szCs w:val="28"/>
          <w:rtl/>
          <w:lang w:eastAsia="ja-JP"/>
        </w:rPr>
        <w:t>حسب التغير السنوي</w:t>
      </w:r>
      <w:r w:rsidR="003C5D1A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. </w:t>
      </w:r>
    </w:p>
    <w:p w:rsidR="00FF51FC" w:rsidRDefault="00772B54" w:rsidP="00FF51FC">
      <w:pPr>
        <w:bidi/>
        <w:jc w:val="both"/>
        <w:rPr>
          <w:noProof/>
          <w:sz w:val="28"/>
          <w:szCs w:val="28"/>
          <w:rtl/>
          <w:lang w:eastAsia="ja-JP"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70688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80010</wp:posOffset>
            </wp:positionV>
            <wp:extent cx="1835785" cy="1571625"/>
            <wp:effectExtent l="19050" t="0" r="0" b="0"/>
            <wp:wrapSquare wrapText="bothSides"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51FC" w:rsidRPr="00265ADF" w:rsidRDefault="00CD283C" w:rsidP="0054601E">
      <w:pPr>
        <w:bidi/>
        <w:jc w:val="both"/>
        <w:rPr>
          <w:rFonts w:asciiTheme="minorBidi" w:hAnsiTheme="minorBidi" w:cstheme="minorBidi"/>
          <w:sz w:val="20"/>
          <w:szCs w:val="20"/>
        </w:rPr>
      </w:pPr>
      <w:r>
        <w:rPr>
          <w:rFonts w:ascii="Arial Narrow" w:hAnsi="Arial Narrow" w:hint="cs"/>
          <w:spacing w:val="-18"/>
          <w:sz w:val="28"/>
          <w:szCs w:val="28"/>
          <w:rtl/>
        </w:rPr>
        <w:t>و</w:t>
      </w:r>
      <w:r w:rsidR="00FF51FC">
        <w:rPr>
          <w:rFonts w:ascii="Arial Narrow" w:hAnsi="Arial Narrow" w:hint="cs"/>
          <w:spacing w:val="-18"/>
          <w:sz w:val="28"/>
          <w:szCs w:val="28"/>
          <w:rtl/>
        </w:rPr>
        <w:t xml:space="preserve">من جهتها، ستواصل </w:t>
      </w:r>
      <w:r w:rsidR="00FF51FC" w:rsidRPr="00D14169">
        <w:rPr>
          <w:rFonts w:ascii="Arial Narrow" w:hAnsi="Arial Narrow" w:hint="cs"/>
          <w:spacing w:val="-18"/>
          <w:sz w:val="28"/>
          <w:szCs w:val="28"/>
          <w:rtl/>
        </w:rPr>
        <w:t>القيمة المضافة الفلاحية</w:t>
      </w:r>
      <w:r w:rsidR="00FF51FC">
        <w:rPr>
          <w:rFonts w:ascii="Arial Narrow" w:hAnsi="Arial Narrow" w:hint="cs"/>
          <w:spacing w:val="-18"/>
          <w:sz w:val="28"/>
          <w:szCs w:val="28"/>
          <w:rtl/>
        </w:rPr>
        <w:t xml:space="preserve"> انخفاضها</w:t>
      </w:r>
      <w:r w:rsidR="00FF51FC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>
        <w:rPr>
          <w:rFonts w:ascii="Arial Narrow" w:hAnsi="Arial Narrow" w:hint="cs"/>
          <w:spacing w:val="-14"/>
          <w:sz w:val="28"/>
          <w:szCs w:val="28"/>
          <w:rtl/>
          <w:lang w:bidi="ar-MA"/>
        </w:rPr>
        <w:t>متأثرة ب</w:t>
      </w:r>
      <w:r w:rsidR="00C854A1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تداعيات </w:t>
      </w:r>
      <w:r>
        <w:rPr>
          <w:rFonts w:ascii="Arial Narrow" w:hAnsi="Arial Narrow" w:hint="cs"/>
          <w:spacing w:val="-14"/>
          <w:sz w:val="28"/>
          <w:szCs w:val="28"/>
          <w:rtl/>
          <w:lang w:bidi="ar-MA"/>
        </w:rPr>
        <w:t>العجز المطري الذي ميز كل من فصلي الشتاء والربيع لسنة 2019</w:t>
      </w:r>
      <w:r w:rsidR="00FF51FC">
        <w:rPr>
          <w:rFonts w:ascii="Arial Narrow" w:hAnsi="Arial Narrow" w:hint="cs"/>
          <w:spacing w:val="-14"/>
          <w:sz w:val="28"/>
          <w:szCs w:val="28"/>
          <w:rtl/>
          <w:lang w:bidi="ar-MA"/>
        </w:rPr>
        <w:t>. وسي</w:t>
      </w:r>
      <w:r w:rsidR="0048675D">
        <w:rPr>
          <w:rFonts w:ascii="Arial Narrow" w:hAnsi="Arial Narrow" w:hint="cs"/>
          <w:spacing w:val="-14"/>
          <w:sz w:val="28"/>
          <w:szCs w:val="28"/>
          <w:rtl/>
          <w:lang w:bidi="ar-MA"/>
        </w:rPr>
        <w:t>ساهم تقلص انتاج الحبوب وتباطؤ الانتاج الحيواني</w:t>
      </w:r>
      <w:r w:rsidR="007F664A">
        <w:rPr>
          <w:rFonts w:ascii="Arial Narrow" w:hAnsi="Arial Narrow" w:hint="cs"/>
          <w:spacing w:val="-14"/>
          <w:sz w:val="28"/>
          <w:szCs w:val="28"/>
          <w:rtl/>
          <w:lang w:bidi="ar-MA"/>
        </w:rPr>
        <w:t>، دون الحليب، في</w:t>
      </w:r>
      <w:r w:rsidR="00C854A1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الحد من ديناميكية القطاع</w:t>
      </w:r>
      <w:r w:rsidR="007F664A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الفلاحي </w:t>
      </w:r>
      <w:r w:rsidR="00C854A1">
        <w:rPr>
          <w:rFonts w:ascii="Arial Narrow" w:hAnsi="Arial Narrow" w:hint="cs"/>
          <w:spacing w:val="-14"/>
          <w:sz w:val="28"/>
          <w:szCs w:val="28"/>
          <w:rtl/>
          <w:lang w:bidi="ar-MA"/>
        </w:rPr>
        <w:t>للفصل الرابع على التوالي</w:t>
      </w:r>
      <w:r w:rsidR="00FF51FC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. </w:t>
      </w:r>
      <w:r w:rsidR="007F664A">
        <w:rPr>
          <w:rFonts w:ascii="Arial Narrow" w:hAnsi="Arial Narrow" w:hint="cs"/>
          <w:spacing w:val="-14"/>
          <w:sz w:val="28"/>
          <w:szCs w:val="28"/>
          <w:rtl/>
          <w:lang w:bidi="ar-MA"/>
        </w:rPr>
        <w:t>وعلى العموم، ستحقق القيمة المضافة الفلاحية انخفاضا يقد</w:t>
      </w:r>
      <w:r w:rsidR="007F664A" w:rsidRPr="00D14169">
        <w:rPr>
          <w:rFonts w:ascii="Arial Narrow" w:hAnsi="Arial Narrow" w:hint="cs"/>
          <w:spacing w:val="-18"/>
          <w:sz w:val="28"/>
          <w:szCs w:val="28"/>
          <w:rtl/>
        </w:rPr>
        <w:t xml:space="preserve">ر ب </w:t>
      </w:r>
      <w:r w:rsidR="007F664A">
        <w:rPr>
          <w:rFonts w:ascii="Arial Narrow" w:hAnsi="Arial Narrow" w:hint="cs"/>
          <w:spacing w:val="-14"/>
          <w:sz w:val="28"/>
          <w:szCs w:val="28"/>
          <w:rtl/>
          <w:lang w:bidi="ar-MA"/>
        </w:rPr>
        <w:t>2</w:t>
      </w:r>
      <w:r w:rsidR="007F664A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,</w:t>
      </w:r>
      <w:r w:rsidR="007F664A">
        <w:rPr>
          <w:rFonts w:ascii="Arial Narrow" w:hAnsi="Arial Narrow" w:hint="cs"/>
          <w:spacing w:val="-14"/>
          <w:sz w:val="28"/>
          <w:szCs w:val="28"/>
          <w:rtl/>
          <w:lang w:bidi="ar-MA"/>
        </w:rPr>
        <w:t>5</w:t>
      </w:r>
      <w:r w:rsidR="007F664A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7F664A">
        <w:rPr>
          <w:rFonts w:ascii="Arial Narrow" w:hAnsi="Arial Narrow" w:hint="cs"/>
          <w:spacing w:val="-14"/>
          <w:sz w:val="28"/>
          <w:szCs w:val="28"/>
          <w:rtl/>
          <w:lang w:bidi="ar-MA"/>
        </w:rPr>
        <w:t>،بمساهمة تناه</w:t>
      </w:r>
      <w:r w:rsidR="00F04CF1">
        <w:rPr>
          <w:rFonts w:ascii="Arial Narrow" w:hAnsi="Arial Narrow" w:hint="cs"/>
          <w:spacing w:val="-14"/>
          <w:sz w:val="28"/>
          <w:szCs w:val="28"/>
          <w:rtl/>
          <w:lang w:bidi="ar-MA"/>
        </w:rPr>
        <w:t>ز</w:t>
      </w:r>
      <w:r w:rsidR="007F664A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0,3- نقطة </w:t>
      </w:r>
      <w:r w:rsidR="00F25CC1">
        <w:rPr>
          <w:rFonts w:ascii="Arial Narrow" w:hAnsi="Arial Narrow" w:hint="cs"/>
          <w:spacing w:val="-14"/>
          <w:sz w:val="28"/>
          <w:szCs w:val="28"/>
          <w:rtl/>
          <w:lang w:bidi="ar-MA"/>
        </w:rPr>
        <w:t>في النمو الاقتصادي.</w:t>
      </w:r>
      <w:r w:rsidR="00772B54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</w:t>
      </w:r>
      <w:r w:rsidR="00B47264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وباعتبار ارتفاع القيمة المضافة دون الفلاحية بنسبة </w:t>
      </w:r>
      <w:r w:rsidR="00B47264">
        <w:rPr>
          <w:rFonts w:ascii="Arial Narrow" w:hAnsi="Arial Narrow" w:hint="cs"/>
          <w:spacing w:val="-18"/>
          <w:sz w:val="28"/>
          <w:szCs w:val="28"/>
          <w:rtl/>
        </w:rPr>
        <w:t>3,</w:t>
      </w:r>
      <w:r w:rsidR="00D05218">
        <w:rPr>
          <w:rFonts w:ascii="Arial Narrow" w:hAnsi="Arial Narrow" w:hint="cs"/>
          <w:noProof/>
          <w:sz w:val="28"/>
          <w:szCs w:val="28"/>
          <w:rtl/>
          <w:lang w:eastAsia="ja-JP"/>
        </w:rPr>
        <w:t>2</w:t>
      </w:r>
      <w:r w:rsidR="00B47264" w:rsidRPr="00D14169">
        <w:rPr>
          <w:rFonts w:ascii="Arial Narrow" w:hAnsi="Arial Narrow"/>
          <w:noProof/>
          <w:sz w:val="28"/>
          <w:szCs w:val="28"/>
          <w:rtl/>
          <w:lang w:eastAsia="ja-JP"/>
        </w:rPr>
        <w:t>٪،</w:t>
      </w:r>
      <w:r w:rsidR="00FF51FC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سيحقق الاقتصاد الوطني نموا يقدر ب 2</w:t>
      </w:r>
      <w:r w:rsidR="00FF51FC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,</w:t>
      </w:r>
      <w:r w:rsidR="00FF51FC">
        <w:rPr>
          <w:rFonts w:ascii="Arial Narrow" w:hAnsi="Arial Narrow" w:hint="cs"/>
          <w:spacing w:val="-14"/>
          <w:sz w:val="28"/>
          <w:szCs w:val="28"/>
          <w:rtl/>
          <w:lang w:bidi="ar-MA"/>
        </w:rPr>
        <w:t>6</w:t>
      </w:r>
      <w:r w:rsidR="00FF51FC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FF51FC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، عوض </w:t>
      </w:r>
      <w:r w:rsidR="0031169D">
        <w:rPr>
          <w:rFonts w:ascii="Arial Narrow" w:hAnsi="Arial Narrow" w:hint="cs"/>
          <w:spacing w:val="-14"/>
          <w:sz w:val="28"/>
          <w:szCs w:val="28"/>
          <w:rtl/>
          <w:lang w:bidi="ar-MA"/>
        </w:rPr>
        <w:t>2</w:t>
      </w:r>
      <w:r w:rsidR="0031169D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,</w:t>
      </w:r>
      <w:r w:rsidR="0031169D">
        <w:rPr>
          <w:rFonts w:ascii="Arial Narrow" w:hAnsi="Arial Narrow" w:hint="cs"/>
          <w:spacing w:val="-14"/>
          <w:sz w:val="28"/>
          <w:szCs w:val="28"/>
          <w:rtl/>
          <w:lang w:bidi="ar-MA"/>
        </w:rPr>
        <w:t>8</w:t>
      </w:r>
      <w:r w:rsidR="0031169D">
        <w:rPr>
          <w:rFonts w:ascii="Arial Narrow" w:hAnsi="Arial Narrow"/>
          <w:spacing w:val="-14"/>
          <w:sz w:val="28"/>
          <w:szCs w:val="28"/>
          <w:lang w:bidi="ar-MA"/>
        </w:rPr>
        <w:t>+</w:t>
      </w:r>
      <w:r w:rsidR="00FF51FC" w:rsidRPr="00D14169">
        <w:rPr>
          <w:rFonts w:ascii="Arial Narrow" w:hAnsi="Arial Narrow"/>
          <w:spacing w:val="-14"/>
          <w:sz w:val="28"/>
          <w:szCs w:val="28"/>
          <w:rtl/>
          <w:lang w:bidi="ar-MA"/>
        </w:rPr>
        <w:t>٪</w:t>
      </w:r>
      <w:r w:rsidR="00FF51FC">
        <w:rPr>
          <w:rFonts w:ascii="Arial Narrow" w:hAnsi="Arial Narrow" w:hint="cs"/>
          <w:spacing w:val="-14"/>
          <w:sz w:val="28"/>
          <w:szCs w:val="28"/>
          <w:rtl/>
          <w:lang w:bidi="ar-MA"/>
        </w:rPr>
        <w:t xml:space="preserve"> خلال الفصل الرابع من 2018.</w:t>
      </w:r>
    </w:p>
    <w:sectPr w:rsidR="00FF51FC" w:rsidRPr="00265ADF" w:rsidSect="009D1652">
      <w:footerReference w:type="default" r:id="rId19"/>
      <w:headerReference w:type="first" r:id="rId20"/>
      <w:footerReference w:type="first" r:id="rId21"/>
      <w:type w:val="continuous"/>
      <w:pgSz w:w="11906" w:h="16838" w:code="9"/>
      <w:pgMar w:top="993" w:right="1191" w:bottom="1134" w:left="1191" w:header="709" w:footer="709" w:gutter="0"/>
      <w:cols w:space="708"/>
      <w:titlePg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3A1" w:rsidRDefault="002403A1">
      <w:r>
        <w:separator/>
      </w:r>
    </w:p>
  </w:endnote>
  <w:endnote w:type="continuationSeparator" w:id="1">
    <w:p w:rsidR="002403A1" w:rsidRDefault="00240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46B" w:rsidRPr="006D7FA4" w:rsidRDefault="00CA1DED" w:rsidP="00912118">
    <w:pPr>
      <w:pStyle w:val="Pieddepage"/>
      <w:framePr w:wrap="auto" w:vAnchor="text" w:hAnchor="page" w:x="1081" w:y="48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FD346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882B2C">
      <w:rPr>
        <w:rStyle w:val="Numrodepage"/>
        <w:noProof/>
        <w:sz w:val="20"/>
        <w:szCs w:val="20"/>
      </w:rPr>
      <w:t>5</w:t>
    </w:r>
    <w:r w:rsidRPr="006D7FA4">
      <w:rPr>
        <w:rStyle w:val="Numrodepage"/>
        <w:sz w:val="20"/>
        <w:szCs w:val="20"/>
      </w:rPr>
      <w:fldChar w:fldCharType="end"/>
    </w:r>
    <w:r w:rsidR="00FD346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FD346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882B2C">
      <w:rPr>
        <w:rStyle w:val="Numrodepage"/>
        <w:noProof/>
        <w:sz w:val="20"/>
        <w:szCs w:val="20"/>
      </w:rPr>
      <w:t>5</w:t>
    </w:r>
    <w:r w:rsidRPr="006D7FA4">
      <w:rPr>
        <w:rStyle w:val="Numrodepage"/>
        <w:sz w:val="20"/>
        <w:szCs w:val="20"/>
      </w:rPr>
      <w:fldChar w:fldCharType="end"/>
    </w:r>
  </w:p>
  <w:p w:rsidR="00FD346B" w:rsidRDefault="00FD346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46B" w:rsidRDefault="00CA1DED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62" type="#_x0000_t202" style="position:absolute;margin-left:-27pt;margin-top:-24.95pt;width:284.25pt;height:19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dlUgwIAABA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" stroked="f">
          <v:textbox>
            <w:txbxContent>
              <w:p w:rsidR="00FD346B" w:rsidRPr="004463C8" w:rsidRDefault="00FD346B" w:rsidP="00366ADB">
                <w:pPr>
                  <w:jc w:val="right"/>
                  <w:rPr>
                    <w:color w:val="993366"/>
                    <w:sz w:val="20"/>
                    <w:szCs w:val="20"/>
                    <w:lang w:val="en-US"/>
                  </w:rPr>
                </w:pPr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Ilot 31-3, secteur 16, Hay Riad, 10001, </w:t>
                </w:r>
                <w:smartTag w:uri="urn:schemas-microsoft-com:office:smarttags" w:element="City">
                  <w:smartTag w:uri="urn:schemas-microsoft-com:office:smarttags" w:element="place">
                    <w:r w:rsidRPr="004463C8">
                      <w:rPr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- Maroc BP : 178 </w:t>
                </w:r>
              </w:p>
              <w:p w:rsidR="00FD346B" w:rsidRPr="004463C8" w:rsidRDefault="00FD346B" w:rsidP="00DB293A">
                <w:pPr>
                  <w:jc w:val="center"/>
                  <w:rPr>
                    <w:color w:val="993366"/>
                    <w:sz w:val="20"/>
                    <w:szCs w:val="20"/>
                    <w:lang w:val="en-US"/>
                  </w:rPr>
                </w:pPr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4" o:spid="_x0000_s2061" type="#_x0000_t202" style="position:absolute;margin-left:246.6pt;margin-top:-24.95pt;width:248.4pt;height:22.7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" stroked="f">
          <v:textbox>
            <w:txbxContent>
              <w:p w:rsidR="00FD346B" w:rsidRPr="004463C8" w:rsidRDefault="00FD346B" w:rsidP="00984C53">
                <w:pPr>
                  <w:bidi/>
                  <w:jc w:val="right"/>
                  <w:rPr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ايلو 31-3، قطاع 16، حي الرياض 10001 الرباط –  المغرب   ص.ب : </w:t>
                </w:r>
              </w:p>
            </w:txbxContent>
          </v:textbox>
        </v:shape>
      </w:pict>
    </w:r>
    <w:r>
      <w:rPr>
        <w:noProof/>
      </w:rPr>
      <w:pict>
        <v:shape id="Text Box 3" o:spid="_x0000_s2060" type="#_x0000_t202" style="position:absolute;margin-left:4.05pt;margin-top:-5.65pt;width:178.2pt;height:34.4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mF8gwIAABc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" stroked="f">
          <v:textbox>
            <w:txbxContent>
              <w:p w:rsidR="00FD346B" w:rsidRPr="004463C8" w:rsidRDefault="00FD346B" w:rsidP="00072568">
                <w:pPr>
                  <w:spacing w:line="300" w:lineRule="exact"/>
                  <w:jc w:val="both"/>
                  <w:rPr>
                    <w:color w:val="993366"/>
                    <w:sz w:val="20"/>
                    <w:szCs w:val="20"/>
                  </w:rPr>
                </w:pPr>
                <w:r w:rsidRPr="004463C8">
                  <w:rPr>
                    <w:color w:val="993366"/>
                    <w:sz w:val="20"/>
                    <w:szCs w:val="20"/>
                  </w:rPr>
                  <w:t>Tél. : (+212) 0</w:t>
                </w:r>
                <w:r w:rsidRPr="004463C8">
                  <w:rPr>
                    <w:color w:val="993366"/>
                    <w:sz w:val="20"/>
                    <w:szCs w:val="20"/>
                    <w:rtl/>
                  </w:rPr>
                  <w:t>5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 37 </w:t>
                </w:r>
                <w:r w:rsidRPr="004463C8">
                  <w:rPr>
                    <w:color w:val="993366"/>
                    <w:sz w:val="20"/>
                    <w:szCs w:val="20"/>
                    <w:rtl/>
                  </w:rPr>
                  <w:t>5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7 69 </w:t>
                </w:r>
                <w:r w:rsidRPr="004463C8">
                  <w:rPr>
                    <w:color w:val="993366"/>
                    <w:sz w:val="20"/>
                    <w:szCs w:val="20"/>
                    <w:rtl/>
                  </w:rPr>
                  <w:t>04</w:t>
                </w:r>
                <w:r w:rsidR="00072568">
                  <w:rPr>
                    <w:color w:val="993366"/>
                    <w:sz w:val="20"/>
                    <w:szCs w:val="20"/>
                  </w:rPr>
                  <w:t xml:space="preserve"> 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 – Fax</w:t>
                </w:r>
                <w:r w:rsidR="00072568">
                  <w:rPr>
                    <w:color w:val="993366"/>
                    <w:sz w:val="20"/>
                    <w:szCs w:val="20"/>
                  </w:rPr>
                  <w:t>  :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6" o:spid="_x0000_s2059" type="#_x0000_t202" style="position:absolute;margin-left:279pt;margin-top:-5.65pt;width:219.55pt;height:44.8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" stroked="f">
          <v:textbox>
            <w:txbxContent>
              <w:p w:rsidR="00FD346B" w:rsidRPr="004463C8" w:rsidRDefault="00FD346B" w:rsidP="00984C53">
                <w:pPr>
                  <w:bidi/>
                  <w:spacing w:before="60"/>
                  <w:jc w:val="right"/>
                  <w:rPr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الهاتف : 04 69 57 37 05   (212+) </w:t>
                </w:r>
                <w:r w:rsidR="00072568">
                  <w:rPr>
                    <w:color w:val="993366"/>
                    <w:sz w:val="20"/>
                    <w:szCs w:val="20"/>
                    <w:lang w:bidi="ar-MA"/>
                  </w:rPr>
                  <w:t xml:space="preserve"> </w:t>
                </w:r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–  الفاكس : </w:t>
                </w:r>
              </w:p>
            </w:txbxContent>
          </v:textbox>
        </v:shape>
      </w:pict>
    </w:r>
    <w:r>
      <w:rPr>
        <w:noProof/>
      </w:rPr>
      <w:pict>
        <v:shape id="Text Box 2" o:spid="_x0000_s2058" type="#_x0000_t202" style="position:absolute;margin-left:189pt;margin-top:11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XStQ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" filled="f" stroked="f">
          <v:textbox>
            <w:txbxContent>
              <w:p w:rsidR="00FD346B" w:rsidRPr="00794363" w:rsidRDefault="00FD346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  <w:r>
      <w:rPr>
        <w:noProof/>
      </w:rPr>
      <w:pict>
        <v:shape id="Text Box 7" o:spid="_x0000_s2057" type="#_x0000_t202" style="position:absolute;margin-left:171pt;margin-top:-5.65pt;width:162pt;height:44.8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loghAIAABYF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" stroked="f">
          <v:textbox>
            <w:txbxContent>
              <w:p w:rsidR="00FD346B" w:rsidRPr="004463C8" w:rsidRDefault="00FD346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4463C8">
                  <w:rPr>
                    <w:color w:val="993366"/>
                    <w:sz w:val="20"/>
                    <w:szCs w:val="20"/>
                  </w:rPr>
                  <w:t>(+212) 05 37 57 69 02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3A1" w:rsidRDefault="002403A1">
      <w:r>
        <w:separator/>
      </w:r>
    </w:p>
  </w:footnote>
  <w:footnote w:type="continuationSeparator" w:id="1">
    <w:p w:rsidR="002403A1" w:rsidRDefault="002403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46B" w:rsidRDefault="000E3890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-1180465</wp:posOffset>
          </wp:positionH>
          <wp:positionV relativeFrom="paragraph">
            <wp:posOffset>-217805</wp:posOffset>
          </wp:positionV>
          <wp:extent cx="8699500" cy="5036185"/>
          <wp:effectExtent l="19050" t="0" r="6350" b="0"/>
          <wp:wrapNone/>
          <wp:docPr id="15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0" cy="5036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36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0658"/>
    <w:rsid w:val="00000873"/>
    <w:rsid w:val="00001164"/>
    <w:rsid w:val="0000187F"/>
    <w:rsid w:val="00001A6D"/>
    <w:rsid w:val="00001E39"/>
    <w:rsid w:val="00001ED3"/>
    <w:rsid w:val="0000289D"/>
    <w:rsid w:val="00002C62"/>
    <w:rsid w:val="00002F8D"/>
    <w:rsid w:val="000037B5"/>
    <w:rsid w:val="000037D4"/>
    <w:rsid w:val="000038AC"/>
    <w:rsid w:val="00003ABC"/>
    <w:rsid w:val="00004211"/>
    <w:rsid w:val="00004565"/>
    <w:rsid w:val="00004717"/>
    <w:rsid w:val="00004BF3"/>
    <w:rsid w:val="00004DF7"/>
    <w:rsid w:val="00005198"/>
    <w:rsid w:val="00005227"/>
    <w:rsid w:val="00005284"/>
    <w:rsid w:val="000054C5"/>
    <w:rsid w:val="00005998"/>
    <w:rsid w:val="00005BAE"/>
    <w:rsid w:val="00005C5A"/>
    <w:rsid w:val="000062ED"/>
    <w:rsid w:val="000067DE"/>
    <w:rsid w:val="00007067"/>
    <w:rsid w:val="0000716A"/>
    <w:rsid w:val="00007580"/>
    <w:rsid w:val="00007837"/>
    <w:rsid w:val="00007948"/>
    <w:rsid w:val="00010734"/>
    <w:rsid w:val="000107AA"/>
    <w:rsid w:val="000109D5"/>
    <w:rsid w:val="000114BE"/>
    <w:rsid w:val="00011B29"/>
    <w:rsid w:val="00011FF9"/>
    <w:rsid w:val="00012411"/>
    <w:rsid w:val="000124D6"/>
    <w:rsid w:val="0001261A"/>
    <w:rsid w:val="0001285B"/>
    <w:rsid w:val="00012F01"/>
    <w:rsid w:val="00013056"/>
    <w:rsid w:val="000130B1"/>
    <w:rsid w:val="0001390E"/>
    <w:rsid w:val="00013A7F"/>
    <w:rsid w:val="00013C22"/>
    <w:rsid w:val="00013E21"/>
    <w:rsid w:val="000149ED"/>
    <w:rsid w:val="000152BC"/>
    <w:rsid w:val="00015A3D"/>
    <w:rsid w:val="00015EB4"/>
    <w:rsid w:val="00015F00"/>
    <w:rsid w:val="00015F49"/>
    <w:rsid w:val="000162A4"/>
    <w:rsid w:val="0001630C"/>
    <w:rsid w:val="0001662B"/>
    <w:rsid w:val="00016782"/>
    <w:rsid w:val="00016CA2"/>
    <w:rsid w:val="00016CDA"/>
    <w:rsid w:val="00016FDA"/>
    <w:rsid w:val="000170EC"/>
    <w:rsid w:val="0001767D"/>
    <w:rsid w:val="00017736"/>
    <w:rsid w:val="000177E4"/>
    <w:rsid w:val="000201EF"/>
    <w:rsid w:val="000205FA"/>
    <w:rsid w:val="000208A7"/>
    <w:rsid w:val="00020AB1"/>
    <w:rsid w:val="00020DF0"/>
    <w:rsid w:val="00020E73"/>
    <w:rsid w:val="0002112A"/>
    <w:rsid w:val="00021216"/>
    <w:rsid w:val="00021742"/>
    <w:rsid w:val="00021962"/>
    <w:rsid w:val="00021E80"/>
    <w:rsid w:val="00022143"/>
    <w:rsid w:val="000226FA"/>
    <w:rsid w:val="00022BD5"/>
    <w:rsid w:val="00022BEA"/>
    <w:rsid w:val="00022CF5"/>
    <w:rsid w:val="000232C6"/>
    <w:rsid w:val="00023410"/>
    <w:rsid w:val="00024125"/>
    <w:rsid w:val="00024374"/>
    <w:rsid w:val="000243CD"/>
    <w:rsid w:val="000244E6"/>
    <w:rsid w:val="00024920"/>
    <w:rsid w:val="00024A3F"/>
    <w:rsid w:val="00024EE5"/>
    <w:rsid w:val="00024FE2"/>
    <w:rsid w:val="0002515D"/>
    <w:rsid w:val="000254C8"/>
    <w:rsid w:val="00025679"/>
    <w:rsid w:val="00025A9E"/>
    <w:rsid w:val="00026262"/>
    <w:rsid w:val="0002653B"/>
    <w:rsid w:val="00026AED"/>
    <w:rsid w:val="00026DEE"/>
    <w:rsid w:val="00027375"/>
    <w:rsid w:val="0002759C"/>
    <w:rsid w:val="000276A9"/>
    <w:rsid w:val="00027850"/>
    <w:rsid w:val="0002797D"/>
    <w:rsid w:val="00027C2D"/>
    <w:rsid w:val="00030187"/>
    <w:rsid w:val="0003029C"/>
    <w:rsid w:val="000306AD"/>
    <w:rsid w:val="0003094C"/>
    <w:rsid w:val="0003099B"/>
    <w:rsid w:val="000313DD"/>
    <w:rsid w:val="00031D17"/>
    <w:rsid w:val="000324DF"/>
    <w:rsid w:val="0003255D"/>
    <w:rsid w:val="00032580"/>
    <w:rsid w:val="00032634"/>
    <w:rsid w:val="00032971"/>
    <w:rsid w:val="00032B1C"/>
    <w:rsid w:val="00032B65"/>
    <w:rsid w:val="0003333B"/>
    <w:rsid w:val="000336A3"/>
    <w:rsid w:val="0003435B"/>
    <w:rsid w:val="00034B00"/>
    <w:rsid w:val="00034B5D"/>
    <w:rsid w:val="00034F5C"/>
    <w:rsid w:val="0003515A"/>
    <w:rsid w:val="00035C54"/>
    <w:rsid w:val="00035CD1"/>
    <w:rsid w:val="00035D37"/>
    <w:rsid w:val="00035FC9"/>
    <w:rsid w:val="000360F0"/>
    <w:rsid w:val="000363AE"/>
    <w:rsid w:val="00036F12"/>
    <w:rsid w:val="00037831"/>
    <w:rsid w:val="00037892"/>
    <w:rsid w:val="00037ADD"/>
    <w:rsid w:val="00037D29"/>
    <w:rsid w:val="000403FC"/>
    <w:rsid w:val="000404E2"/>
    <w:rsid w:val="00040649"/>
    <w:rsid w:val="00040671"/>
    <w:rsid w:val="00040976"/>
    <w:rsid w:val="00040DC2"/>
    <w:rsid w:val="00040FED"/>
    <w:rsid w:val="00041854"/>
    <w:rsid w:val="0004186E"/>
    <w:rsid w:val="00041C5E"/>
    <w:rsid w:val="00041C8B"/>
    <w:rsid w:val="00042599"/>
    <w:rsid w:val="0004266C"/>
    <w:rsid w:val="000428B3"/>
    <w:rsid w:val="0004290F"/>
    <w:rsid w:val="00042C90"/>
    <w:rsid w:val="000435EC"/>
    <w:rsid w:val="00043FD6"/>
    <w:rsid w:val="00044810"/>
    <w:rsid w:val="00044AC2"/>
    <w:rsid w:val="00044AD9"/>
    <w:rsid w:val="00044ADA"/>
    <w:rsid w:val="00044F35"/>
    <w:rsid w:val="000458F5"/>
    <w:rsid w:val="00046603"/>
    <w:rsid w:val="000469CF"/>
    <w:rsid w:val="00047157"/>
    <w:rsid w:val="000476CC"/>
    <w:rsid w:val="000477D0"/>
    <w:rsid w:val="000479C8"/>
    <w:rsid w:val="00047A57"/>
    <w:rsid w:val="00047C0F"/>
    <w:rsid w:val="000502F1"/>
    <w:rsid w:val="0005040E"/>
    <w:rsid w:val="00050A6E"/>
    <w:rsid w:val="000510D3"/>
    <w:rsid w:val="000511C3"/>
    <w:rsid w:val="00051377"/>
    <w:rsid w:val="00051736"/>
    <w:rsid w:val="00051F0C"/>
    <w:rsid w:val="0005273D"/>
    <w:rsid w:val="000527E5"/>
    <w:rsid w:val="000537BC"/>
    <w:rsid w:val="00053AFC"/>
    <w:rsid w:val="00053EE7"/>
    <w:rsid w:val="00054876"/>
    <w:rsid w:val="00054D7E"/>
    <w:rsid w:val="000554EE"/>
    <w:rsid w:val="0005588D"/>
    <w:rsid w:val="00055969"/>
    <w:rsid w:val="000559A7"/>
    <w:rsid w:val="00055AF8"/>
    <w:rsid w:val="000570A8"/>
    <w:rsid w:val="000578E5"/>
    <w:rsid w:val="000579DF"/>
    <w:rsid w:val="00057A27"/>
    <w:rsid w:val="00057E2B"/>
    <w:rsid w:val="00060321"/>
    <w:rsid w:val="00060E4E"/>
    <w:rsid w:val="00060ED6"/>
    <w:rsid w:val="000613F2"/>
    <w:rsid w:val="000614FE"/>
    <w:rsid w:val="00061D64"/>
    <w:rsid w:val="00061DAA"/>
    <w:rsid w:val="00061E1F"/>
    <w:rsid w:val="00061E83"/>
    <w:rsid w:val="00062049"/>
    <w:rsid w:val="00062159"/>
    <w:rsid w:val="0006258C"/>
    <w:rsid w:val="000625CB"/>
    <w:rsid w:val="00062789"/>
    <w:rsid w:val="000629FD"/>
    <w:rsid w:val="00063389"/>
    <w:rsid w:val="000634F2"/>
    <w:rsid w:val="00063B8A"/>
    <w:rsid w:val="0006402F"/>
    <w:rsid w:val="000640E8"/>
    <w:rsid w:val="000648A0"/>
    <w:rsid w:val="00064926"/>
    <w:rsid w:val="00064B23"/>
    <w:rsid w:val="000651E6"/>
    <w:rsid w:val="0006553F"/>
    <w:rsid w:val="00065A65"/>
    <w:rsid w:val="00065E14"/>
    <w:rsid w:val="00065F08"/>
    <w:rsid w:val="00066A70"/>
    <w:rsid w:val="00067265"/>
    <w:rsid w:val="00070037"/>
    <w:rsid w:val="00070A37"/>
    <w:rsid w:val="00070B4D"/>
    <w:rsid w:val="00070CDA"/>
    <w:rsid w:val="00070EDA"/>
    <w:rsid w:val="000716CB"/>
    <w:rsid w:val="0007181F"/>
    <w:rsid w:val="00071898"/>
    <w:rsid w:val="0007194E"/>
    <w:rsid w:val="00071A65"/>
    <w:rsid w:val="00071DE5"/>
    <w:rsid w:val="00072139"/>
    <w:rsid w:val="00072568"/>
    <w:rsid w:val="0007320B"/>
    <w:rsid w:val="0007382F"/>
    <w:rsid w:val="00074892"/>
    <w:rsid w:val="00074997"/>
    <w:rsid w:val="000749AD"/>
    <w:rsid w:val="00074CA8"/>
    <w:rsid w:val="00075585"/>
    <w:rsid w:val="000755A1"/>
    <w:rsid w:val="0007574D"/>
    <w:rsid w:val="00075AC8"/>
    <w:rsid w:val="00075E3D"/>
    <w:rsid w:val="0007618C"/>
    <w:rsid w:val="000761A4"/>
    <w:rsid w:val="00076BFD"/>
    <w:rsid w:val="000809B5"/>
    <w:rsid w:val="00080CB8"/>
    <w:rsid w:val="00080F44"/>
    <w:rsid w:val="00081BE5"/>
    <w:rsid w:val="00081C56"/>
    <w:rsid w:val="00081D45"/>
    <w:rsid w:val="00081EF7"/>
    <w:rsid w:val="00081F21"/>
    <w:rsid w:val="00082401"/>
    <w:rsid w:val="00082736"/>
    <w:rsid w:val="000827D7"/>
    <w:rsid w:val="00082B37"/>
    <w:rsid w:val="00082C47"/>
    <w:rsid w:val="0008353A"/>
    <w:rsid w:val="00083838"/>
    <w:rsid w:val="000838B2"/>
    <w:rsid w:val="00083A44"/>
    <w:rsid w:val="00083C54"/>
    <w:rsid w:val="00084374"/>
    <w:rsid w:val="00084EA3"/>
    <w:rsid w:val="00085121"/>
    <w:rsid w:val="00085766"/>
    <w:rsid w:val="000859C6"/>
    <w:rsid w:val="00085E86"/>
    <w:rsid w:val="00086057"/>
    <w:rsid w:val="00086342"/>
    <w:rsid w:val="0008687D"/>
    <w:rsid w:val="00086B87"/>
    <w:rsid w:val="000871FA"/>
    <w:rsid w:val="000872F9"/>
    <w:rsid w:val="00087D5B"/>
    <w:rsid w:val="00087DED"/>
    <w:rsid w:val="000910D3"/>
    <w:rsid w:val="0009184A"/>
    <w:rsid w:val="0009185E"/>
    <w:rsid w:val="000918EA"/>
    <w:rsid w:val="000925F5"/>
    <w:rsid w:val="000927F4"/>
    <w:rsid w:val="00093251"/>
    <w:rsid w:val="000932BE"/>
    <w:rsid w:val="00093AD5"/>
    <w:rsid w:val="00093D33"/>
    <w:rsid w:val="00093E5D"/>
    <w:rsid w:val="00093F50"/>
    <w:rsid w:val="00094108"/>
    <w:rsid w:val="0009479B"/>
    <w:rsid w:val="00094831"/>
    <w:rsid w:val="000949A8"/>
    <w:rsid w:val="00094AB0"/>
    <w:rsid w:val="00094FE5"/>
    <w:rsid w:val="00095495"/>
    <w:rsid w:val="0009553E"/>
    <w:rsid w:val="000956DB"/>
    <w:rsid w:val="000957FC"/>
    <w:rsid w:val="00095851"/>
    <w:rsid w:val="000958AC"/>
    <w:rsid w:val="00095BEB"/>
    <w:rsid w:val="00095F90"/>
    <w:rsid w:val="00096EBA"/>
    <w:rsid w:val="000970A9"/>
    <w:rsid w:val="00097122"/>
    <w:rsid w:val="000976A0"/>
    <w:rsid w:val="000979B2"/>
    <w:rsid w:val="00097ADD"/>
    <w:rsid w:val="000A03FD"/>
    <w:rsid w:val="000A076D"/>
    <w:rsid w:val="000A0E3D"/>
    <w:rsid w:val="000A0EA1"/>
    <w:rsid w:val="000A130C"/>
    <w:rsid w:val="000A1828"/>
    <w:rsid w:val="000A20D6"/>
    <w:rsid w:val="000A28FB"/>
    <w:rsid w:val="000A2C52"/>
    <w:rsid w:val="000A3541"/>
    <w:rsid w:val="000A35A0"/>
    <w:rsid w:val="000A3F6A"/>
    <w:rsid w:val="000A4AC8"/>
    <w:rsid w:val="000A4F34"/>
    <w:rsid w:val="000A4F68"/>
    <w:rsid w:val="000A5A8A"/>
    <w:rsid w:val="000A5FCC"/>
    <w:rsid w:val="000A6308"/>
    <w:rsid w:val="000A64AF"/>
    <w:rsid w:val="000A6FA7"/>
    <w:rsid w:val="000A7691"/>
    <w:rsid w:val="000A7765"/>
    <w:rsid w:val="000A798B"/>
    <w:rsid w:val="000A7DAA"/>
    <w:rsid w:val="000A7F6B"/>
    <w:rsid w:val="000B03F2"/>
    <w:rsid w:val="000B0750"/>
    <w:rsid w:val="000B09DD"/>
    <w:rsid w:val="000B0BEC"/>
    <w:rsid w:val="000B1DA2"/>
    <w:rsid w:val="000B1EBE"/>
    <w:rsid w:val="000B1ED2"/>
    <w:rsid w:val="000B23B7"/>
    <w:rsid w:val="000B2884"/>
    <w:rsid w:val="000B2A3E"/>
    <w:rsid w:val="000B2D3A"/>
    <w:rsid w:val="000B2E1E"/>
    <w:rsid w:val="000B3DC5"/>
    <w:rsid w:val="000B3F3F"/>
    <w:rsid w:val="000B46AE"/>
    <w:rsid w:val="000B4D22"/>
    <w:rsid w:val="000B516D"/>
    <w:rsid w:val="000B561A"/>
    <w:rsid w:val="000B5A8E"/>
    <w:rsid w:val="000B5C42"/>
    <w:rsid w:val="000B5DBC"/>
    <w:rsid w:val="000B6DC7"/>
    <w:rsid w:val="000B7629"/>
    <w:rsid w:val="000B76D8"/>
    <w:rsid w:val="000B7EFA"/>
    <w:rsid w:val="000C037B"/>
    <w:rsid w:val="000C06F6"/>
    <w:rsid w:val="000C0797"/>
    <w:rsid w:val="000C0AF8"/>
    <w:rsid w:val="000C1042"/>
    <w:rsid w:val="000C1058"/>
    <w:rsid w:val="000C1277"/>
    <w:rsid w:val="000C1379"/>
    <w:rsid w:val="000C1519"/>
    <w:rsid w:val="000C1F20"/>
    <w:rsid w:val="000C1FD8"/>
    <w:rsid w:val="000C29D9"/>
    <w:rsid w:val="000C2A30"/>
    <w:rsid w:val="000C2F41"/>
    <w:rsid w:val="000C3051"/>
    <w:rsid w:val="000C36C2"/>
    <w:rsid w:val="000C36D3"/>
    <w:rsid w:val="000C3F14"/>
    <w:rsid w:val="000C532D"/>
    <w:rsid w:val="000C5413"/>
    <w:rsid w:val="000C5453"/>
    <w:rsid w:val="000C5B00"/>
    <w:rsid w:val="000C5DEF"/>
    <w:rsid w:val="000C5E54"/>
    <w:rsid w:val="000C6575"/>
    <w:rsid w:val="000C68DC"/>
    <w:rsid w:val="000C6DA9"/>
    <w:rsid w:val="000C6ED5"/>
    <w:rsid w:val="000C7190"/>
    <w:rsid w:val="000C73A3"/>
    <w:rsid w:val="000C75F5"/>
    <w:rsid w:val="000C7682"/>
    <w:rsid w:val="000C77F3"/>
    <w:rsid w:val="000C7A12"/>
    <w:rsid w:val="000D010D"/>
    <w:rsid w:val="000D0A51"/>
    <w:rsid w:val="000D15CF"/>
    <w:rsid w:val="000D1B6F"/>
    <w:rsid w:val="000D25AF"/>
    <w:rsid w:val="000D2690"/>
    <w:rsid w:val="000D27E2"/>
    <w:rsid w:val="000D31AE"/>
    <w:rsid w:val="000D33C9"/>
    <w:rsid w:val="000D34DB"/>
    <w:rsid w:val="000D38DD"/>
    <w:rsid w:val="000D44DD"/>
    <w:rsid w:val="000D48C0"/>
    <w:rsid w:val="000D4B40"/>
    <w:rsid w:val="000D4B6B"/>
    <w:rsid w:val="000D5387"/>
    <w:rsid w:val="000D53B2"/>
    <w:rsid w:val="000D5618"/>
    <w:rsid w:val="000D64C4"/>
    <w:rsid w:val="000D6AB6"/>
    <w:rsid w:val="000D77B2"/>
    <w:rsid w:val="000D7AFD"/>
    <w:rsid w:val="000D7BAD"/>
    <w:rsid w:val="000E045A"/>
    <w:rsid w:val="000E0703"/>
    <w:rsid w:val="000E0AEC"/>
    <w:rsid w:val="000E1024"/>
    <w:rsid w:val="000E1169"/>
    <w:rsid w:val="000E12B5"/>
    <w:rsid w:val="000E19D0"/>
    <w:rsid w:val="000E1B6C"/>
    <w:rsid w:val="000E1C7D"/>
    <w:rsid w:val="000E21D3"/>
    <w:rsid w:val="000E2541"/>
    <w:rsid w:val="000E2785"/>
    <w:rsid w:val="000E2D88"/>
    <w:rsid w:val="000E3587"/>
    <w:rsid w:val="000E3890"/>
    <w:rsid w:val="000E3925"/>
    <w:rsid w:val="000E3B32"/>
    <w:rsid w:val="000E451A"/>
    <w:rsid w:val="000E4BF1"/>
    <w:rsid w:val="000E513C"/>
    <w:rsid w:val="000E515E"/>
    <w:rsid w:val="000E529E"/>
    <w:rsid w:val="000E678B"/>
    <w:rsid w:val="000E6CF6"/>
    <w:rsid w:val="000E6D2C"/>
    <w:rsid w:val="000E71F8"/>
    <w:rsid w:val="000E72F6"/>
    <w:rsid w:val="000E74CB"/>
    <w:rsid w:val="000E7B75"/>
    <w:rsid w:val="000E7D19"/>
    <w:rsid w:val="000F01AF"/>
    <w:rsid w:val="000F0E3F"/>
    <w:rsid w:val="000F184D"/>
    <w:rsid w:val="000F1BFF"/>
    <w:rsid w:val="000F240C"/>
    <w:rsid w:val="000F2617"/>
    <w:rsid w:val="000F2A80"/>
    <w:rsid w:val="000F3398"/>
    <w:rsid w:val="000F339D"/>
    <w:rsid w:val="000F3B91"/>
    <w:rsid w:val="000F4075"/>
    <w:rsid w:val="000F4086"/>
    <w:rsid w:val="000F4646"/>
    <w:rsid w:val="000F4CE2"/>
    <w:rsid w:val="000F5074"/>
    <w:rsid w:val="000F526F"/>
    <w:rsid w:val="000F534A"/>
    <w:rsid w:val="000F573A"/>
    <w:rsid w:val="000F5A8A"/>
    <w:rsid w:val="000F5CE8"/>
    <w:rsid w:val="000F5D26"/>
    <w:rsid w:val="000F604A"/>
    <w:rsid w:val="000F628E"/>
    <w:rsid w:val="000F62CE"/>
    <w:rsid w:val="000F6A61"/>
    <w:rsid w:val="000F70E9"/>
    <w:rsid w:val="000F7224"/>
    <w:rsid w:val="000F7266"/>
    <w:rsid w:val="000F75D6"/>
    <w:rsid w:val="000F760B"/>
    <w:rsid w:val="000F77B3"/>
    <w:rsid w:val="000F78ED"/>
    <w:rsid w:val="000F7A15"/>
    <w:rsid w:val="001007B0"/>
    <w:rsid w:val="00100AF5"/>
    <w:rsid w:val="0010118C"/>
    <w:rsid w:val="00101484"/>
    <w:rsid w:val="00101AE9"/>
    <w:rsid w:val="00101E0C"/>
    <w:rsid w:val="0010215A"/>
    <w:rsid w:val="00102706"/>
    <w:rsid w:val="001027A6"/>
    <w:rsid w:val="00102A78"/>
    <w:rsid w:val="00102BA6"/>
    <w:rsid w:val="00102FBA"/>
    <w:rsid w:val="0010319A"/>
    <w:rsid w:val="00103FE0"/>
    <w:rsid w:val="0010412E"/>
    <w:rsid w:val="001043DE"/>
    <w:rsid w:val="00104655"/>
    <w:rsid w:val="001049B4"/>
    <w:rsid w:val="00104BF8"/>
    <w:rsid w:val="00104CC0"/>
    <w:rsid w:val="00105316"/>
    <w:rsid w:val="00105905"/>
    <w:rsid w:val="0010595F"/>
    <w:rsid w:val="00105B23"/>
    <w:rsid w:val="00105BD6"/>
    <w:rsid w:val="00105C0D"/>
    <w:rsid w:val="001063C7"/>
    <w:rsid w:val="0010645A"/>
    <w:rsid w:val="00107022"/>
    <w:rsid w:val="001070E8"/>
    <w:rsid w:val="001070FB"/>
    <w:rsid w:val="00107113"/>
    <w:rsid w:val="0010728C"/>
    <w:rsid w:val="0010740C"/>
    <w:rsid w:val="00107816"/>
    <w:rsid w:val="001079DD"/>
    <w:rsid w:val="00107A63"/>
    <w:rsid w:val="00107F23"/>
    <w:rsid w:val="00110115"/>
    <w:rsid w:val="001101D3"/>
    <w:rsid w:val="001109DC"/>
    <w:rsid w:val="00110C2A"/>
    <w:rsid w:val="00110CEC"/>
    <w:rsid w:val="00111661"/>
    <w:rsid w:val="00111847"/>
    <w:rsid w:val="00111B08"/>
    <w:rsid w:val="0011232C"/>
    <w:rsid w:val="0011245B"/>
    <w:rsid w:val="0011270E"/>
    <w:rsid w:val="00112925"/>
    <w:rsid w:val="001131E9"/>
    <w:rsid w:val="001138EB"/>
    <w:rsid w:val="001147E8"/>
    <w:rsid w:val="00114BF4"/>
    <w:rsid w:val="00114C71"/>
    <w:rsid w:val="00115865"/>
    <w:rsid w:val="00116101"/>
    <w:rsid w:val="001163AB"/>
    <w:rsid w:val="00116442"/>
    <w:rsid w:val="00116504"/>
    <w:rsid w:val="0011681E"/>
    <w:rsid w:val="001169CB"/>
    <w:rsid w:val="00116B4A"/>
    <w:rsid w:val="001172E7"/>
    <w:rsid w:val="0011760B"/>
    <w:rsid w:val="001201E4"/>
    <w:rsid w:val="001209D6"/>
    <w:rsid w:val="00120AF1"/>
    <w:rsid w:val="001211F1"/>
    <w:rsid w:val="00121BA7"/>
    <w:rsid w:val="00121BC8"/>
    <w:rsid w:val="00122294"/>
    <w:rsid w:val="0012239D"/>
    <w:rsid w:val="001223D5"/>
    <w:rsid w:val="0012258E"/>
    <w:rsid w:val="0012265F"/>
    <w:rsid w:val="00122A50"/>
    <w:rsid w:val="00122DCD"/>
    <w:rsid w:val="00123492"/>
    <w:rsid w:val="00123513"/>
    <w:rsid w:val="00123D8C"/>
    <w:rsid w:val="001240D6"/>
    <w:rsid w:val="0012429C"/>
    <w:rsid w:val="001242AB"/>
    <w:rsid w:val="00124757"/>
    <w:rsid w:val="00124D0B"/>
    <w:rsid w:val="0012542C"/>
    <w:rsid w:val="00125C3B"/>
    <w:rsid w:val="00125E60"/>
    <w:rsid w:val="00126381"/>
    <w:rsid w:val="001263B8"/>
    <w:rsid w:val="001273AA"/>
    <w:rsid w:val="001276AB"/>
    <w:rsid w:val="0012785A"/>
    <w:rsid w:val="00127ABC"/>
    <w:rsid w:val="00127C2C"/>
    <w:rsid w:val="00127D1A"/>
    <w:rsid w:val="00127E6E"/>
    <w:rsid w:val="001304B6"/>
    <w:rsid w:val="001308D5"/>
    <w:rsid w:val="00130A10"/>
    <w:rsid w:val="00130B04"/>
    <w:rsid w:val="0013132D"/>
    <w:rsid w:val="001317E6"/>
    <w:rsid w:val="0013247A"/>
    <w:rsid w:val="001328A9"/>
    <w:rsid w:val="00132F48"/>
    <w:rsid w:val="0013313E"/>
    <w:rsid w:val="001332BB"/>
    <w:rsid w:val="001336B3"/>
    <w:rsid w:val="00133AEB"/>
    <w:rsid w:val="00134304"/>
    <w:rsid w:val="00134E83"/>
    <w:rsid w:val="001357EE"/>
    <w:rsid w:val="00135DED"/>
    <w:rsid w:val="001367D7"/>
    <w:rsid w:val="00136F03"/>
    <w:rsid w:val="00137652"/>
    <w:rsid w:val="00137814"/>
    <w:rsid w:val="001379C2"/>
    <w:rsid w:val="00140C37"/>
    <w:rsid w:val="001410DC"/>
    <w:rsid w:val="001412FE"/>
    <w:rsid w:val="00141C45"/>
    <w:rsid w:val="00142112"/>
    <w:rsid w:val="001426AA"/>
    <w:rsid w:val="00143247"/>
    <w:rsid w:val="001437B0"/>
    <w:rsid w:val="00143829"/>
    <w:rsid w:val="00143EAD"/>
    <w:rsid w:val="00143EE2"/>
    <w:rsid w:val="00143F1D"/>
    <w:rsid w:val="0014405A"/>
    <w:rsid w:val="00144188"/>
    <w:rsid w:val="0014419E"/>
    <w:rsid w:val="001443CC"/>
    <w:rsid w:val="00144457"/>
    <w:rsid w:val="00144474"/>
    <w:rsid w:val="0014457C"/>
    <w:rsid w:val="00144FC4"/>
    <w:rsid w:val="00145069"/>
    <w:rsid w:val="001450B0"/>
    <w:rsid w:val="00146329"/>
    <w:rsid w:val="00146E65"/>
    <w:rsid w:val="00147340"/>
    <w:rsid w:val="001508C0"/>
    <w:rsid w:val="001508EE"/>
    <w:rsid w:val="00150CBB"/>
    <w:rsid w:val="0015141C"/>
    <w:rsid w:val="00151497"/>
    <w:rsid w:val="00151642"/>
    <w:rsid w:val="0015191B"/>
    <w:rsid w:val="00151A6C"/>
    <w:rsid w:val="00151B0C"/>
    <w:rsid w:val="00152196"/>
    <w:rsid w:val="001528C6"/>
    <w:rsid w:val="00153445"/>
    <w:rsid w:val="00153C1B"/>
    <w:rsid w:val="00153DC3"/>
    <w:rsid w:val="00153FC5"/>
    <w:rsid w:val="001544B0"/>
    <w:rsid w:val="001544DD"/>
    <w:rsid w:val="00155095"/>
    <w:rsid w:val="00155390"/>
    <w:rsid w:val="00155A22"/>
    <w:rsid w:val="00155D04"/>
    <w:rsid w:val="00155EA3"/>
    <w:rsid w:val="00155EBB"/>
    <w:rsid w:val="0015605F"/>
    <w:rsid w:val="00156287"/>
    <w:rsid w:val="001568CC"/>
    <w:rsid w:val="001570EC"/>
    <w:rsid w:val="0015718C"/>
    <w:rsid w:val="0015771C"/>
    <w:rsid w:val="00157C76"/>
    <w:rsid w:val="0016068C"/>
    <w:rsid w:val="00160CC8"/>
    <w:rsid w:val="001610E6"/>
    <w:rsid w:val="0016110B"/>
    <w:rsid w:val="0016119B"/>
    <w:rsid w:val="00161603"/>
    <w:rsid w:val="0016169C"/>
    <w:rsid w:val="00161AA3"/>
    <w:rsid w:val="00161BA0"/>
    <w:rsid w:val="0016298B"/>
    <w:rsid w:val="00162D86"/>
    <w:rsid w:val="001630F0"/>
    <w:rsid w:val="0016363C"/>
    <w:rsid w:val="00163D29"/>
    <w:rsid w:val="001640AC"/>
    <w:rsid w:val="0016449D"/>
    <w:rsid w:val="001644AF"/>
    <w:rsid w:val="001647D7"/>
    <w:rsid w:val="0016555B"/>
    <w:rsid w:val="00165581"/>
    <w:rsid w:val="001656AF"/>
    <w:rsid w:val="00165995"/>
    <w:rsid w:val="00165B11"/>
    <w:rsid w:val="00165BD2"/>
    <w:rsid w:val="00165DEC"/>
    <w:rsid w:val="0016650C"/>
    <w:rsid w:val="0016689B"/>
    <w:rsid w:val="00166A83"/>
    <w:rsid w:val="0016779B"/>
    <w:rsid w:val="00167AE9"/>
    <w:rsid w:val="00167D4F"/>
    <w:rsid w:val="001701CD"/>
    <w:rsid w:val="00170768"/>
    <w:rsid w:val="00170D41"/>
    <w:rsid w:val="00171048"/>
    <w:rsid w:val="001713B0"/>
    <w:rsid w:val="00171AAE"/>
    <w:rsid w:val="0017207F"/>
    <w:rsid w:val="001721A2"/>
    <w:rsid w:val="0017220F"/>
    <w:rsid w:val="00172231"/>
    <w:rsid w:val="00172783"/>
    <w:rsid w:val="00172B3A"/>
    <w:rsid w:val="00173593"/>
    <w:rsid w:val="00173597"/>
    <w:rsid w:val="00173BC9"/>
    <w:rsid w:val="00173DF2"/>
    <w:rsid w:val="001741D3"/>
    <w:rsid w:val="00174719"/>
    <w:rsid w:val="00174B18"/>
    <w:rsid w:val="00175830"/>
    <w:rsid w:val="00176162"/>
    <w:rsid w:val="00176415"/>
    <w:rsid w:val="00176A88"/>
    <w:rsid w:val="00176CC0"/>
    <w:rsid w:val="00176FE1"/>
    <w:rsid w:val="00177038"/>
    <w:rsid w:val="00177EC0"/>
    <w:rsid w:val="0018093B"/>
    <w:rsid w:val="00180E8A"/>
    <w:rsid w:val="00181848"/>
    <w:rsid w:val="00181DF9"/>
    <w:rsid w:val="001820B9"/>
    <w:rsid w:val="001822E8"/>
    <w:rsid w:val="001824C4"/>
    <w:rsid w:val="0018282A"/>
    <w:rsid w:val="00182833"/>
    <w:rsid w:val="00182BC1"/>
    <w:rsid w:val="00182C96"/>
    <w:rsid w:val="00182D2C"/>
    <w:rsid w:val="00182D45"/>
    <w:rsid w:val="00182F64"/>
    <w:rsid w:val="00182F70"/>
    <w:rsid w:val="00183E1D"/>
    <w:rsid w:val="00184173"/>
    <w:rsid w:val="001844E9"/>
    <w:rsid w:val="00184593"/>
    <w:rsid w:val="00184791"/>
    <w:rsid w:val="0018484C"/>
    <w:rsid w:val="00184AA3"/>
    <w:rsid w:val="00184FEB"/>
    <w:rsid w:val="00185387"/>
    <w:rsid w:val="00185557"/>
    <w:rsid w:val="00185AC7"/>
    <w:rsid w:val="001861A5"/>
    <w:rsid w:val="00186656"/>
    <w:rsid w:val="001866FC"/>
    <w:rsid w:val="00186BFC"/>
    <w:rsid w:val="0018714C"/>
    <w:rsid w:val="00187801"/>
    <w:rsid w:val="0018794D"/>
    <w:rsid w:val="001905C5"/>
    <w:rsid w:val="001905F3"/>
    <w:rsid w:val="00190D27"/>
    <w:rsid w:val="00191ADF"/>
    <w:rsid w:val="001926DC"/>
    <w:rsid w:val="00192AB3"/>
    <w:rsid w:val="00192EEF"/>
    <w:rsid w:val="0019358F"/>
    <w:rsid w:val="00193C6D"/>
    <w:rsid w:val="00193FBC"/>
    <w:rsid w:val="001941B9"/>
    <w:rsid w:val="0019429A"/>
    <w:rsid w:val="001942EF"/>
    <w:rsid w:val="00195985"/>
    <w:rsid w:val="00196165"/>
    <w:rsid w:val="0019678B"/>
    <w:rsid w:val="00196E06"/>
    <w:rsid w:val="00197014"/>
    <w:rsid w:val="0019715C"/>
    <w:rsid w:val="00197280"/>
    <w:rsid w:val="00197D98"/>
    <w:rsid w:val="001A01F6"/>
    <w:rsid w:val="001A08B7"/>
    <w:rsid w:val="001A10D5"/>
    <w:rsid w:val="001A1560"/>
    <w:rsid w:val="001A16E3"/>
    <w:rsid w:val="001A1A9C"/>
    <w:rsid w:val="001A1B84"/>
    <w:rsid w:val="001A1C4B"/>
    <w:rsid w:val="001A1ECC"/>
    <w:rsid w:val="001A24B5"/>
    <w:rsid w:val="001A281C"/>
    <w:rsid w:val="001A2C5A"/>
    <w:rsid w:val="001A2F0E"/>
    <w:rsid w:val="001A37D5"/>
    <w:rsid w:val="001A3EC5"/>
    <w:rsid w:val="001A3ED1"/>
    <w:rsid w:val="001A4289"/>
    <w:rsid w:val="001A4D44"/>
    <w:rsid w:val="001A50BE"/>
    <w:rsid w:val="001A59C7"/>
    <w:rsid w:val="001A5BAE"/>
    <w:rsid w:val="001A5CA2"/>
    <w:rsid w:val="001A5E66"/>
    <w:rsid w:val="001A6239"/>
    <w:rsid w:val="001A626A"/>
    <w:rsid w:val="001A65AA"/>
    <w:rsid w:val="001A6651"/>
    <w:rsid w:val="001A6C88"/>
    <w:rsid w:val="001A6D19"/>
    <w:rsid w:val="001A7093"/>
    <w:rsid w:val="001A753E"/>
    <w:rsid w:val="001A7601"/>
    <w:rsid w:val="001A7F14"/>
    <w:rsid w:val="001B0848"/>
    <w:rsid w:val="001B0A6D"/>
    <w:rsid w:val="001B0C81"/>
    <w:rsid w:val="001B13A2"/>
    <w:rsid w:val="001B13AA"/>
    <w:rsid w:val="001B1E37"/>
    <w:rsid w:val="001B1F7D"/>
    <w:rsid w:val="001B20E2"/>
    <w:rsid w:val="001B24DE"/>
    <w:rsid w:val="001B3257"/>
    <w:rsid w:val="001B3266"/>
    <w:rsid w:val="001B35EC"/>
    <w:rsid w:val="001B37B7"/>
    <w:rsid w:val="001B3B4F"/>
    <w:rsid w:val="001B3C1A"/>
    <w:rsid w:val="001B3CE4"/>
    <w:rsid w:val="001B3DD0"/>
    <w:rsid w:val="001B3F92"/>
    <w:rsid w:val="001B402F"/>
    <w:rsid w:val="001B4330"/>
    <w:rsid w:val="001B49ED"/>
    <w:rsid w:val="001B4C9B"/>
    <w:rsid w:val="001B5A5A"/>
    <w:rsid w:val="001B5EAE"/>
    <w:rsid w:val="001B65AB"/>
    <w:rsid w:val="001B6C37"/>
    <w:rsid w:val="001B766E"/>
    <w:rsid w:val="001C043F"/>
    <w:rsid w:val="001C0663"/>
    <w:rsid w:val="001C0C19"/>
    <w:rsid w:val="001C0E25"/>
    <w:rsid w:val="001C11DD"/>
    <w:rsid w:val="001C1331"/>
    <w:rsid w:val="001C13ED"/>
    <w:rsid w:val="001C1EEA"/>
    <w:rsid w:val="001C21B3"/>
    <w:rsid w:val="001C26B7"/>
    <w:rsid w:val="001C28CF"/>
    <w:rsid w:val="001C295D"/>
    <w:rsid w:val="001C2A3D"/>
    <w:rsid w:val="001C30A2"/>
    <w:rsid w:val="001C340C"/>
    <w:rsid w:val="001C3920"/>
    <w:rsid w:val="001C3B14"/>
    <w:rsid w:val="001C41AF"/>
    <w:rsid w:val="001C4B94"/>
    <w:rsid w:val="001C4BE1"/>
    <w:rsid w:val="001C4D60"/>
    <w:rsid w:val="001C5DD5"/>
    <w:rsid w:val="001C6033"/>
    <w:rsid w:val="001C6191"/>
    <w:rsid w:val="001C630A"/>
    <w:rsid w:val="001C68B4"/>
    <w:rsid w:val="001C691D"/>
    <w:rsid w:val="001C6A37"/>
    <w:rsid w:val="001C712E"/>
    <w:rsid w:val="001C71E7"/>
    <w:rsid w:val="001C7E97"/>
    <w:rsid w:val="001D0382"/>
    <w:rsid w:val="001D06E9"/>
    <w:rsid w:val="001D07F7"/>
    <w:rsid w:val="001D0800"/>
    <w:rsid w:val="001D0A56"/>
    <w:rsid w:val="001D0E23"/>
    <w:rsid w:val="001D1203"/>
    <w:rsid w:val="001D1227"/>
    <w:rsid w:val="001D1ACA"/>
    <w:rsid w:val="001D1B21"/>
    <w:rsid w:val="001D1EA8"/>
    <w:rsid w:val="001D2177"/>
    <w:rsid w:val="001D24ED"/>
    <w:rsid w:val="001D25F9"/>
    <w:rsid w:val="001D26ED"/>
    <w:rsid w:val="001D277B"/>
    <w:rsid w:val="001D2B16"/>
    <w:rsid w:val="001D2CE6"/>
    <w:rsid w:val="001D332B"/>
    <w:rsid w:val="001D34E6"/>
    <w:rsid w:val="001D3D2A"/>
    <w:rsid w:val="001D46E7"/>
    <w:rsid w:val="001D47F5"/>
    <w:rsid w:val="001D485C"/>
    <w:rsid w:val="001D4BCB"/>
    <w:rsid w:val="001D4BDF"/>
    <w:rsid w:val="001D4CE8"/>
    <w:rsid w:val="001D527B"/>
    <w:rsid w:val="001D5461"/>
    <w:rsid w:val="001D57AD"/>
    <w:rsid w:val="001D57E1"/>
    <w:rsid w:val="001D5DDF"/>
    <w:rsid w:val="001D6065"/>
    <w:rsid w:val="001D6404"/>
    <w:rsid w:val="001D6AC2"/>
    <w:rsid w:val="001D6BA6"/>
    <w:rsid w:val="001D6CA2"/>
    <w:rsid w:val="001D6DA1"/>
    <w:rsid w:val="001E05D5"/>
    <w:rsid w:val="001E061E"/>
    <w:rsid w:val="001E072F"/>
    <w:rsid w:val="001E0C86"/>
    <w:rsid w:val="001E0D02"/>
    <w:rsid w:val="001E1DBA"/>
    <w:rsid w:val="001E2061"/>
    <w:rsid w:val="001E2067"/>
    <w:rsid w:val="001E25E2"/>
    <w:rsid w:val="001E2BDF"/>
    <w:rsid w:val="001E3B55"/>
    <w:rsid w:val="001E3B71"/>
    <w:rsid w:val="001E3D95"/>
    <w:rsid w:val="001E3EB2"/>
    <w:rsid w:val="001E3F5E"/>
    <w:rsid w:val="001E4021"/>
    <w:rsid w:val="001E4765"/>
    <w:rsid w:val="001E4885"/>
    <w:rsid w:val="001E4BE1"/>
    <w:rsid w:val="001E4C2B"/>
    <w:rsid w:val="001E6295"/>
    <w:rsid w:val="001E6D67"/>
    <w:rsid w:val="001E7086"/>
    <w:rsid w:val="001E76BF"/>
    <w:rsid w:val="001E7C47"/>
    <w:rsid w:val="001E7C55"/>
    <w:rsid w:val="001E7FD1"/>
    <w:rsid w:val="001F007B"/>
    <w:rsid w:val="001F027C"/>
    <w:rsid w:val="001F07C1"/>
    <w:rsid w:val="001F099C"/>
    <w:rsid w:val="001F0A2D"/>
    <w:rsid w:val="001F0B16"/>
    <w:rsid w:val="001F0C20"/>
    <w:rsid w:val="001F0F77"/>
    <w:rsid w:val="001F1343"/>
    <w:rsid w:val="001F15BF"/>
    <w:rsid w:val="001F1746"/>
    <w:rsid w:val="001F1DB8"/>
    <w:rsid w:val="001F1E84"/>
    <w:rsid w:val="001F248F"/>
    <w:rsid w:val="001F2C75"/>
    <w:rsid w:val="001F3022"/>
    <w:rsid w:val="001F38B2"/>
    <w:rsid w:val="001F3D3D"/>
    <w:rsid w:val="001F409D"/>
    <w:rsid w:val="001F456A"/>
    <w:rsid w:val="001F45C2"/>
    <w:rsid w:val="001F46B2"/>
    <w:rsid w:val="001F4836"/>
    <w:rsid w:val="001F4BC3"/>
    <w:rsid w:val="001F4F60"/>
    <w:rsid w:val="001F510E"/>
    <w:rsid w:val="001F525E"/>
    <w:rsid w:val="001F543F"/>
    <w:rsid w:val="001F5632"/>
    <w:rsid w:val="001F601E"/>
    <w:rsid w:val="001F62D5"/>
    <w:rsid w:val="001F691A"/>
    <w:rsid w:val="001F6B5D"/>
    <w:rsid w:val="001F707B"/>
    <w:rsid w:val="001F7116"/>
    <w:rsid w:val="001F7CD2"/>
    <w:rsid w:val="001F7EAC"/>
    <w:rsid w:val="0020080A"/>
    <w:rsid w:val="002010C0"/>
    <w:rsid w:val="002012C6"/>
    <w:rsid w:val="0020130B"/>
    <w:rsid w:val="00202367"/>
    <w:rsid w:val="0020284D"/>
    <w:rsid w:val="00202BB8"/>
    <w:rsid w:val="00203074"/>
    <w:rsid w:val="00203077"/>
    <w:rsid w:val="002030FE"/>
    <w:rsid w:val="00203464"/>
    <w:rsid w:val="00203543"/>
    <w:rsid w:val="0020357C"/>
    <w:rsid w:val="00203624"/>
    <w:rsid w:val="00203E8F"/>
    <w:rsid w:val="0020447D"/>
    <w:rsid w:val="00204978"/>
    <w:rsid w:val="0020567A"/>
    <w:rsid w:val="00205764"/>
    <w:rsid w:val="00205A6A"/>
    <w:rsid w:val="00205E41"/>
    <w:rsid w:val="002062EA"/>
    <w:rsid w:val="00206319"/>
    <w:rsid w:val="0020652C"/>
    <w:rsid w:val="00206659"/>
    <w:rsid w:val="002066C8"/>
    <w:rsid w:val="00206798"/>
    <w:rsid w:val="00206C2F"/>
    <w:rsid w:val="002070AF"/>
    <w:rsid w:val="0020727E"/>
    <w:rsid w:val="0020757A"/>
    <w:rsid w:val="00207B78"/>
    <w:rsid w:val="00207BDA"/>
    <w:rsid w:val="00207E0E"/>
    <w:rsid w:val="0021044E"/>
    <w:rsid w:val="002104EC"/>
    <w:rsid w:val="0021217D"/>
    <w:rsid w:val="0021247B"/>
    <w:rsid w:val="00212688"/>
    <w:rsid w:val="00212AEE"/>
    <w:rsid w:val="002131FB"/>
    <w:rsid w:val="002133A9"/>
    <w:rsid w:val="0021385C"/>
    <w:rsid w:val="00213866"/>
    <w:rsid w:val="002138E3"/>
    <w:rsid w:val="00214413"/>
    <w:rsid w:val="00214451"/>
    <w:rsid w:val="00214623"/>
    <w:rsid w:val="0021488E"/>
    <w:rsid w:val="0021497F"/>
    <w:rsid w:val="00214DAC"/>
    <w:rsid w:val="00214E02"/>
    <w:rsid w:val="00215214"/>
    <w:rsid w:val="00215524"/>
    <w:rsid w:val="0021573D"/>
    <w:rsid w:val="00215B21"/>
    <w:rsid w:val="00216AB5"/>
    <w:rsid w:val="00217201"/>
    <w:rsid w:val="00217350"/>
    <w:rsid w:val="0022098A"/>
    <w:rsid w:val="00220DF6"/>
    <w:rsid w:val="00221183"/>
    <w:rsid w:val="0022173F"/>
    <w:rsid w:val="0022181B"/>
    <w:rsid w:val="00221F66"/>
    <w:rsid w:val="00222280"/>
    <w:rsid w:val="0022299E"/>
    <w:rsid w:val="00222A5E"/>
    <w:rsid w:val="00222BD7"/>
    <w:rsid w:val="00223667"/>
    <w:rsid w:val="00223A22"/>
    <w:rsid w:val="00223A99"/>
    <w:rsid w:val="002244F5"/>
    <w:rsid w:val="0022454D"/>
    <w:rsid w:val="00224DCC"/>
    <w:rsid w:val="002251FA"/>
    <w:rsid w:val="00225567"/>
    <w:rsid w:val="00225B72"/>
    <w:rsid w:val="00225E8B"/>
    <w:rsid w:val="00226603"/>
    <w:rsid w:val="0022782D"/>
    <w:rsid w:val="002279CA"/>
    <w:rsid w:val="002279E1"/>
    <w:rsid w:val="00227B4B"/>
    <w:rsid w:val="00227CD3"/>
    <w:rsid w:val="00227D4C"/>
    <w:rsid w:val="0023043B"/>
    <w:rsid w:val="0023043F"/>
    <w:rsid w:val="00230859"/>
    <w:rsid w:val="0023115F"/>
    <w:rsid w:val="002314D8"/>
    <w:rsid w:val="00231529"/>
    <w:rsid w:val="00231929"/>
    <w:rsid w:val="00231A11"/>
    <w:rsid w:val="00231C80"/>
    <w:rsid w:val="00231D64"/>
    <w:rsid w:val="00231F8B"/>
    <w:rsid w:val="002320C3"/>
    <w:rsid w:val="0023237B"/>
    <w:rsid w:val="002323B5"/>
    <w:rsid w:val="0023298C"/>
    <w:rsid w:val="002329E2"/>
    <w:rsid w:val="00232D0F"/>
    <w:rsid w:val="00233101"/>
    <w:rsid w:val="00234034"/>
    <w:rsid w:val="0023416A"/>
    <w:rsid w:val="00234242"/>
    <w:rsid w:val="002343AB"/>
    <w:rsid w:val="00234622"/>
    <w:rsid w:val="00234733"/>
    <w:rsid w:val="00234CA9"/>
    <w:rsid w:val="00235395"/>
    <w:rsid w:val="002359AA"/>
    <w:rsid w:val="00236091"/>
    <w:rsid w:val="00236156"/>
    <w:rsid w:val="00236731"/>
    <w:rsid w:val="0023678C"/>
    <w:rsid w:val="0023680D"/>
    <w:rsid w:val="00236CEE"/>
    <w:rsid w:val="00237001"/>
    <w:rsid w:val="00237E2C"/>
    <w:rsid w:val="00240271"/>
    <w:rsid w:val="002403A1"/>
    <w:rsid w:val="00240B91"/>
    <w:rsid w:val="00240BBF"/>
    <w:rsid w:val="00240CA6"/>
    <w:rsid w:val="00240F23"/>
    <w:rsid w:val="00241AFA"/>
    <w:rsid w:val="00241E8D"/>
    <w:rsid w:val="00242055"/>
    <w:rsid w:val="00242772"/>
    <w:rsid w:val="00242C76"/>
    <w:rsid w:val="00242CBE"/>
    <w:rsid w:val="00242EE0"/>
    <w:rsid w:val="002443AA"/>
    <w:rsid w:val="0024449E"/>
    <w:rsid w:val="00244958"/>
    <w:rsid w:val="00244AE9"/>
    <w:rsid w:val="00244CC8"/>
    <w:rsid w:val="00245352"/>
    <w:rsid w:val="0024586A"/>
    <w:rsid w:val="00245B15"/>
    <w:rsid w:val="00245EEB"/>
    <w:rsid w:val="00246118"/>
    <w:rsid w:val="002468AA"/>
    <w:rsid w:val="00246BC7"/>
    <w:rsid w:val="00246DC6"/>
    <w:rsid w:val="00247525"/>
    <w:rsid w:val="002478E5"/>
    <w:rsid w:val="0024797E"/>
    <w:rsid w:val="00247B5B"/>
    <w:rsid w:val="00247E0C"/>
    <w:rsid w:val="00247EC0"/>
    <w:rsid w:val="00250841"/>
    <w:rsid w:val="00250986"/>
    <w:rsid w:val="00250E64"/>
    <w:rsid w:val="0025100F"/>
    <w:rsid w:val="002510F8"/>
    <w:rsid w:val="00251682"/>
    <w:rsid w:val="0025186C"/>
    <w:rsid w:val="00251A12"/>
    <w:rsid w:val="00251AF3"/>
    <w:rsid w:val="00251E44"/>
    <w:rsid w:val="00252B1C"/>
    <w:rsid w:val="00252B7B"/>
    <w:rsid w:val="00252DE2"/>
    <w:rsid w:val="002534F0"/>
    <w:rsid w:val="0025364C"/>
    <w:rsid w:val="002536DF"/>
    <w:rsid w:val="00253EC9"/>
    <w:rsid w:val="00253FEE"/>
    <w:rsid w:val="00254416"/>
    <w:rsid w:val="00254727"/>
    <w:rsid w:val="00254C38"/>
    <w:rsid w:val="00254D17"/>
    <w:rsid w:val="00254D5E"/>
    <w:rsid w:val="00254E71"/>
    <w:rsid w:val="00254EEB"/>
    <w:rsid w:val="00254EF5"/>
    <w:rsid w:val="00255145"/>
    <w:rsid w:val="002555AB"/>
    <w:rsid w:val="00255760"/>
    <w:rsid w:val="00255861"/>
    <w:rsid w:val="00256291"/>
    <w:rsid w:val="00256371"/>
    <w:rsid w:val="0025656B"/>
    <w:rsid w:val="00256B71"/>
    <w:rsid w:val="00257E17"/>
    <w:rsid w:val="002603C8"/>
    <w:rsid w:val="00260E2C"/>
    <w:rsid w:val="00261C9D"/>
    <w:rsid w:val="00262086"/>
    <w:rsid w:val="00262144"/>
    <w:rsid w:val="002622E1"/>
    <w:rsid w:val="0026257E"/>
    <w:rsid w:val="00262641"/>
    <w:rsid w:val="00262AA7"/>
    <w:rsid w:val="00262F45"/>
    <w:rsid w:val="002630AF"/>
    <w:rsid w:val="00263408"/>
    <w:rsid w:val="0026356C"/>
    <w:rsid w:val="0026387E"/>
    <w:rsid w:val="00263C89"/>
    <w:rsid w:val="00263E46"/>
    <w:rsid w:val="00264D30"/>
    <w:rsid w:val="00265882"/>
    <w:rsid w:val="00265888"/>
    <w:rsid w:val="00267A94"/>
    <w:rsid w:val="0027008C"/>
    <w:rsid w:val="002701EA"/>
    <w:rsid w:val="002706CD"/>
    <w:rsid w:val="00270CE1"/>
    <w:rsid w:val="00270F51"/>
    <w:rsid w:val="002715BB"/>
    <w:rsid w:val="00271922"/>
    <w:rsid w:val="00271D24"/>
    <w:rsid w:val="002722BE"/>
    <w:rsid w:val="00272C8E"/>
    <w:rsid w:val="00273231"/>
    <w:rsid w:val="002732BC"/>
    <w:rsid w:val="00273325"/>
    <w:rsid w:val="00273947"/>
    <w:rsid w:val="00273974"/>
    <w:rsid w:val="00273A82"/>
    <w:rsid w:val="00273FD2"/>
    <w:rsid w:val="00274324"/>
    <w:rsid w:val="002745ED"/>
    <w:rsid w:val="002745FF"/>
    <w:rsid w:val="002748B3"/>
    <w:rsid w:val="00275078"/>
    <w:rsid w:val="002750A3"/>
    <w:rsid w:val="002755FB"/>
    <w:rsid w:val="00275B92"/>
    <w:rsid w:val="00275C91"/>
    <w:rsid w:val="00276FEA"/>
    <w:rsid w:val="00277E34"/>
    <w:rsid w:val="0028044F"/>
    <w:rsid w:val="00280779"/>
    <w:rsid w:val="00280992"/>
    <w:rsid w:val="00280BED"/>
    <w:rsid w:val="00281172"/>
    <w:rsid w:val="002813E9"/>
    <w:rsid w:val="00281B8C"/>
    <w:rsid w:val="00281D6A"/>
    <w:rsid w:val="00282193"/>
    <w:rsid w:val="002824CB"/>
    <w:rsid w:val="002828A8"/>
    <w:rsid w:val="00282B08"/>
    <w:rsid w:val="00283655"/>
    <w:rsid w:val="00283B84"/>
    <w:rsid w:val="00283E37"/>
    <w:rsid w:val="0028489A"/>
    <w:rsid w:val="00284E71"/>
    <w:rsid w:val="00284E7E"/>
    <w:rsid w:val="0028505E"/>
    <w:rsid w:val="00285251"/>
    <w:rsid w:val="0028585A"/>
    <w:rsid w:val="00285C53"/>
    <w:rsid w:val="0028603F"/>
    <w:rsid w:val="002862A8"/>
    <w:rsid w:val="002863E1"/>
    <w:rsid w:val="002866FD"/>
    <w:rsid w:val="00286814"/>
    <w:rsid w:val="00286BC3"/>
    <w:rsid w:val="00286F23"/>
    <w:rsid w:val="00287748"/>
    <w:rsid w:val="0028790C"/>
    <w:rsid w:val="00287B4A"/>
    <w:rsid w:val="00287CA4"/>
    <w:rsid w:val="0029090A"/>
    <w:rsid w:val="00290925"/>
    <w:rsid w:val="00290AF7"/>
    <w:rsid w:val="00290BC7"/>
    <w:rsid w:val="00290D5C"/>
    <w:rsid w:val="00290E07"/>
    <w:rsid w:val="0029143F"/>
    <w:rsid w:val="002915EE"/>
    <w:rsid w:val="00291661"/>
    <w:rsid w:val="00291C75"/>
    <w:rsid w:val="00291D50"/>
    <w:rsid w:val="00291D5A"/>
    <w:rsid w:val="00291D7D"/>
    <w:rsid w:val="00292610"/>
    <w:rsid w:val="0029281B"/>
    <w:rsid w:val="00292A33"/>
    <w:rsid w:val="00292E3C"/>
    <w:rsid w:val="00293EA5"/>
    <w:rsid w:val="00294D1F"/>
    <w:rsid w:val="002957FD"/>
    <w:rsid w:val="00295D2C"/>
    <w:rsid w:val="00295F1D"/>
    <w:rsid w:val="002961B0"/>
    <w:rsid w:val="00296625"/>
    <w:rsid w:val="00296BAB"/>
    <w:rsid w:val="00296D9D"/>
    <w:rsid w:val="00296E59"/>
    <w:rsid w:val="0029711F"/>
    <w:rsid w:val="0029722C"/>
    <w:rsid w:val="002972B3"/>
    <w:rsid w:val="00297442"/>
    <w:rsid w:val="00297B4E"/>
    <w:rsid w:val="00297FFB"/>
    <w:rsid w:val="002A005D"/>
    <w:rsid w:val="002A0140"/>
    <w:rsid w:val="002A01A9"/>
    <w:rsid w:val="002A08ED"/>
    <w:rsid w:val="002A09D4"/>
    <w:rsid w:val="002A0A33"/>
    <w:rsid w:val="002A1162"/>
    <w:rsid w:val="002A1456"/>
    <w:rsid w:val="002A1CBC"/>
    <w:rsid w:val="002A1D2A"/>
    <w:rsid w:val="002A1F80"/>
    <w:rsid w:val="002A2105"/>
    <w:rsid w:val="002A21E2"/>
    <w:rsid w:val="002A281B"/>
    <w:rsid w:val="002A297C"/>
    <w:rsid w:val="002A2FC8"/>
    <w:rsid w:val="002A3051"/>
    <w:rsid w:val="002A3187"/>
    <w:rsid w:val="002A36BC"/>
    <w:rsid w:val="002A3785"/>
    <w:rsid w:val="002A4002"/>
    <w:rsid w:val="002A4784"/>
    <w:rsid w:val="002A5499"/>
    <w:rsid w:val="002A58C9"/>
    <w:rsid w:val="002A5A7C"/>
    <w:rsid w:val="002A688F"/>
    <w:rsid w:val="002A6E1C"/>
    <w:rsid w:val="002A73C3"/>
    <w:rsid w:val="002A7402"/>
    <w:rsid w:val="002A7F26"/>
    <w:rsid w:val="002B0ADE"/>
    <w:rsid w:val="002B13A4"/>
    <w:rsid w:val="002B1A12"/>
    <w:rsid w:val="002B1B15"/>
    <w:rsid w:val="002B1DF6"/>
    <w:rsid w:val="002B1EC0"/>
    <w:rsid w:val="002B1F7E"/>
    <w:rsid w:val="002B21B4"/>
    <w:rsid w:val="002B284D"/>
    <w:rsid w:val="002B2D02"/>
    <w:rsid w:val="002B2E83"/>
    <w:rsid w:val="002B375B"/>
    <w:rsid w:val="002B3A78"/>
    <w:rsid w:val="002B3AEF"/>
    <w:rsid w:val="002B4610"/>
    <w:rsid w:val="002B49E3"/>
    <w:rsid w:val="002B4F87"/>
    <w:rsid w:val="002B58B2"/>
    <w:rsid w:val="002B58F5"/>
    <w:rsid w:val="002B5933"/>
    <w:rsid w:val="002B6169"/>
    <w:rsid w:val="002B633A"/>
    <w:rsid w:val="002B6438"/>
    <w:rsid w:val="002B67BB"/>
    <w:rsid w:val="002B6B9C"/>
    <w:rsid w:val="002B6C8A"/>
    <w:rsid w:val="002B6DB9"/>
    <w:rsid w:val="002B72D5"/>
    <w:rsid w:val="002B7824"/>
    <w:rsid w:val="002B7CDD"/>
    <w:rsid w:val="002B7FE6"/>
    <w:rsid w:val="002C019B"/>
    <w:rsid w:val="002C02CC"/>
    <w:rsid w:val="002C035D"/>
    <w:rsid w:val="002C04BD"/>
    <w:rsid w:val="002C0E62"/>
    <w:rsid w:val="002C1441"/>
    <w:rsid w:val="002C1470"/>
    <w:rsid w:val="002C1552"/>
    <w:rsid w:val="002C19F8"/>
    <w:rsid w:val="002C1A8C"/>
    <w:rsid w:val="002C1B8D"/>
    <w:rsid w:val="002C1D10"/>
    <w:rsid w:val="002C1F96"/>
    <w:rsid w:val="002C2097"/>
    <w:rsid w:val="002C235B"/>
    <w:rsid w:val="002C23D6"/>
    <w:rsid w:val="002C27A8"/>
    <w:rsid w:val="002C2EF8"/>
    <w:rsid w:val="002C3419"/>
    <w:rsid w:val="002C379B"/>
    <w:rsid w:val="002C3D4E"/>
    <w:rsid w:val="002C3FAF"/>
    <w:rsid w:val="002C406B"/>
    <w:rsid w:val="002C4343"/>
    <w:rsid w:val="002C4615"/>
    <w:rsid w:val="002C4E0F"/>
    <w:rsid w:val="002C54F9"/>
    <w:rsid w:val="002C5724"/>
    <w:rsid w:val="002C62F6"/>
    <w:rsid w:val="002C6354"/>
    <w:rsid w:val="002C6A79"/>
    <w:rsid w:val="002C6FB4"/>
    <w:rsid w:val="002C6FFE"/>
    <w:rsid w:val="002C724C"/>
    <w:rsid w:val="002C72B3"/>
    <w:rsid w:val="002C7447"/>
    <w:rsid w:val="002C752C"/>
    <w:rsid w:val="002C765E"/>
    <w:rsid w:val="002C7886"/>
    <w:rsid w:val="002C78DD"/>
    <w:rsid w:val="002D01D8"/>
    <w:rsid w:val="002D022C"/>
    <w:rsid w:val="002D097A"/>
    <w:rsid w:val="002D0BD8"/>
    <w:rsid w:val="002D0E2C"/>
    <w:rsid w:val="002D12A9"/>
    <w:rsid w:val="002D1A37"/>
    <w:rsid w:val="002D1AA2"/>
    <w:rsid w:val="002D2329"/>
    <w:rsid w:val="002D245D"/>
    <w:rsid w:val="002D2B04"/>
    <w:rsid w:val="002D2BFB"/>
    <w:rsid w:val="002D3019"/>
    <w:rsid w:val="002D3688"/>
    <w:rsid w:val="002D3AFC"/>
    <w:rsid w:val="002D3BD2"/>
    <w:rsid w:val="002D3FFF"/>
    <w:rsid w:val="002D40AA"/>
    <w:rsid w:val="002D4181"/>
    <w:rsid w:val="002D42E5"/>
    <w:rsid w:val="002D49EF"/>
    <w:rsid w:val="002D4C29"/>
    <w:rsid w:val="002D4C9A"/>
    <w:rsid w:val="002D51D6"/>
    <w:rsid w:val="002D560E"/>
    <w:rsid w:val="002D59CD"/>
    <w:rsid w:val="002D5DFA"/>
    <w:rsid w:val="002D6936"/>
    <w:rsid w:val="002D70BF"/>
    <w:rsid w:val="002D7465"/>
    <w:rsid w:val="002D75B0"/>
    <w:rsid w:val="002D75DA"/>
    <w:rsid w:val="002D7A4E"/>
    <w:rsid w:val="002D7A75"/>
    <w:rsid w:val="002D7DBB"/>
    <w:rsid w:val="002E02A1"/>
    <w:rsid w:val="002E0F3D"/>
    <w:rsid w:val="002E11B6"/>
    <w:rsid w:val="002E1317"/>
    <w:rsid w:val="002E16E1"/>
    <w:rsid w:val="002E2262"/>
    <w:rsid w:val="002E28D5"/>
    <w:rsid w:val="002E2A49"/>
    <w:rsid w:val="002E2C22"/>
    <w:rsid w:val="002E2DC4"/>
    <w:rsid w:val="002E345A"/>
    <w:rsid w:val="002E38E3"/>
    <w:rsid w:val="002E3CC4"/>
    <w:rsid w:val="002E3F38"/>
    <w:rsid w:val="002E48DD"/>
    <w:rsid w:val="002E4B19"/>
    <w:rsid w:val="002E5508"/>
    <w:rsid w:val="002E5DAA"/>
    <w:rsid w:val="002E5E9B"/>
    <w:rsid w:val="002E5ED1"/>
    <w:rsid w:val="002E6242"/>
    <w:rsid w:val="002E64F4"/>
    <w:rsid w:val="002E6545"/>
    <w:rsid w:val="002E6C5D"/>
    <w:rsid w:val="002E6EAE"/>
    <w:rsid w:val="002E731F"/>
    <w:rsid w:val="002E7940"/>
    <w:rsid w:val="002E796F"/>
    <w:rsid w:val="002E7B14"/>
    <w:rsid w:val="002E7B2F"/>
    <w:rsid w:val="002E7D72"/>
    <w:rsid w:val="002E7E9E"/>
    <w:rsid w:val="002F0343"/>
    <w:rsid w:val="002F0E4E"/>
    <w:rsid w:val="002F1214"/>
    <w:rsid w:val="002F122D"/>
    <w:rsid w:val="002F1683"/>
    <w:rsid w:val="002F1695"/>
    <w:rsid w:val="002F1B26"/>
    <w:rsid w:val="002F1DE7"/>
    <w:rsid w:val="002F244E"/>
    <w:rsid w:val="002F2801"/>
    <w:rsid w:val="002F2854"/>
    <w:rsid w:val="002F2B2F"/>
    <w:rsid w:val="002F2D01"/>
    <w:rsid w:val="002F2EB9"/>
    <w:rsid w:val="002F3217"/>
    <w:rsid w:val="002F35E7"/>
    <w:rsid w:val="002F3B72"/>
    <w:rsid w:val="002F3BE8"/>
    <w:rsid w:val="002F413C"/>
    <w:rsid w:val="002F4575"/>
    <w:rsid w:val="002F45E2"/>
    <w:rsid w:val="002F45EC"/>
    <w:rsid w:val="002F4CDB"/>
    <w:rsid w:val="002F4D6E"/>
    <w:rsid w:val="002F4FAD"/>
    <w:rsid w:val="002F4FB6"/>
    <w:rsid w:val="002F55DC"/>
    <w:rsid w:val="002F5A8D"/>
    <w:rsid w:val="002F61A0"/>
    <w:rsid w:val="002F61B8"/>
    <w:rsid w:val="002F6BC9"/>
    <w:rsid w:val="002F74C5"/>
    <w:rsid w:val="002F7936"/>
    <w:rsid w:val="002F7D10"/>
    <w:rsid w:val="003003BF"/>
    <w:rsid w:val="00300BD8"/>
    <w:rsid w:val="00300EC5"/>
    <w:rsid w:val="00300F5E"/>
    <w:rsid w:val="00300FEE"/>
    <w:rsid w:val="00301489"/>
    <w:rsid w:val="00301689"/>
    <w:rsid w:val="00301795"/>
    <w:rsid w:val="00301B3F"/>
    <w:rsid w:val="00301ECD"/>
    <w:rsid w:val="0030252C"/>
    <w:rsid w:val="003025CB"/>
    <w:rsid w:val="003031AE"/>
    <w:rsid w:val="00303463"/>
    <w:rsid w:val="00303524"/>
    <w:rsid w:val="003040BD"/>
    <w:rsid w:val="00304716"/>
    <w:rsid w:val="00304DAE"/>
    <w:rsid w:val="00305270"/>
    <w:rsid w:val="00305608"/>
    <w:rsid w:val="00305A79"/>
    <w:rsid w:val="00305DEA"/>
    <w:rsid w:val="00305F44"/>
    <w:rsid w:val="0030605C"/>
    <w:rsid w:val="00306286"/>
    <w:rsid w:val="00306A90"/>
    <w:rsid w:val="003070BE"/>
    <w:rsid w:val="003072BB"/>
    <w:rsid w:val="00307312"/>
    <w:rsid w:val="00310113"/>
    <w:rsid w:val="0031013B"/>
    <w:rsid w:val="00310219"/>
    <w:rsid w:val="00310822"/>
    <w:rsid w:val="003108E6"/>
    <w:rsid w:val="003112B9"/>
    <w:rsid w:val="0031158A"/>
    <w:rsid w:val="0031169D"/>
    <w:rsid w:val="00311D4D"/>
    <w:rsid w:val="003121A0"/>
    <w:rsid w:val="003124FC"/>
    <w:rsid w:val="00312811"/>
    <w:rsid w:val="00312B5A"/>
    <w:rsid w:val="00312C53"/>
    <w:rsid w:val="00312CD0"/>
    <w:rsid w:val="00313490"/>
    <w:rsid w:val="0031362A"/>
    <w:rsid w:val="003136CF"/>
    <w:rsid w:val="003139FC"/>
    <w:rsid w:val="00313AE2"/>
    <w:rsid w:val="00313E67"/>
    <w:rsid w:val="0031406E"/>
    <w:rsid w:val="00314191"/>
    <w:rsid w:val="003143AC"/>
    <w:rsid w:val="00314EAE"/>
    <w:rsid w:val="00314F9F"/>
    <w:rsid w:val="00314FED"/>
    <w:rsid w:val="0031509E"/>
    <w:rsid w:val="0031512D"/>
    <w:rsid w:val="003153D8"/>
    <w:rsid w:val="003161C5"/>
    <w:rsid w:val="0031628D"/>
    <w:rsid w:val="003163C5"/>
    <w:rsid w:val="0031735D"/>
    <w:rsid w:val="00320170"/>
    <w:rsid w:val="00320186"/>
    <w:rsid w:val="003202E3"/>
    <w:rsid w:val="00320386"/>
    <w:rsid w:val="0032055F"/>
    <w:rsid w:val="0032058A"/>
    <w:rsid w:val="00320885"/>
    <w:rsid w:val="00320E76"/>
    <w:rsid w:val="0032103C"/>
    <w:rsid w:val="00321335"/>
    <w:rsid w:val="00321453"/>
    <w:rsid w:val="00321E3E"/>
    <w:rsid w:val="00321FDF"/>
    <w:rsid w:val="00322381"/>
    <w:rsid w:val="0032246E"/>
    <w:rsid w:val="00322495"/>
    <w:rsid w:val="003236D8"/>
    <w:rsid w:val="00325682"/>
    <w:rsid w:val="00325DB8"/>
    <w:rsid w:val="00325FB5"/>
    <w:rsid w:val="00326824"/>
    <w:rsid w:val="0032735E"/>
    <w:rsid w:val="0032748D"/>
    <w:rsid w:val="00327972"/>
    <w:rsid w:val="00327CCE"/>
    <w:rsid w:val="00327FD3"/>
    <w:rsid w:val="003300E2"/>
    <w:rsid w:val="00330491"/>
    <w:rsid w:val="0033059E"/>
    <w:rsid w:val="003306C8"/>
    <w:rsid w:val="00330753"/>
    <w:rsid w:val="00330E2A"/>
    <w:rsid w:val="003316EB"/>
    <w:rsid w:val="003330DC"/>
    <w:rsid w:val="003332CC"/>
    <w:rsid w:val="0033339A"/>
    <w:rsid w:val="003333CA"/>
    <w:rsid w:val="003335BC"/>
    <w:rsid w:val="00333F55"/>
    <w:rsid w:val="00333F82"/>
    <w:rsid w:val="003343E3"/>
    <w:rsid w:val="003347C0"/>
    <w:rsid w:val="00334851"/>
    <w:rsid w:val="00334D8D"/>
    <w:rsid w:val="00335340"/>
    <w:rsid w:val="00335BBA"/>
    <w:rsid w:val="00335C37"/>
    <w:rsid w:val="00336312"/>
    <w:rsid w:val="0033650F"/>
    <w:rsid w:val="00336586"/>
    <w:rsid w:val="00336705"/>
    <w:rsid w:val="003367A6"/>
    <w:rsid w:val="00336CE4"/>
    <w:rsid w:val="00336F3F"/>
    <w:rsid w:val="00337204"/>
    <w:rsid w:val="0033724B"/>
    <w:rsid w:val="003376BF"/>
    <w:rsid w:val="00337899"/>
    <w:rsid w:val="00337FAB"/>
    <w:rsid w:val="003403A5"/>
    <w:rsid w:val="003403D7"/>
    <w:rsid w:val="00340B07"/>
    <w:rsid w:val="00340C77"/>
    <w:rsid w:val="003410A6"/>
    <w:rsid w:val="0034119D"/>
    <w:rsid w:val="0034133E"/>
    <w:rsid w:val="003413F2"/>
    <w:rsid w:val="0034141A"/>
    <w:rsid w:val="00341BE6"/>
    <w:rsid w:val="003424AC"/>
    <w:rsid w:val="00342CE7"/>
    <w:rsid w:val="003440E6"/>
    <w:rsid w:val="003442C4"/>
    <w:rsid w:val="003450FA"/>
    <w:rsid w:val="00345632"/>
    <w:rsid w:val="00345875"/>
    <w:rsid w:val="00345C3E"/>
    <w:rsid w:val="003463D8"/>
    <w:rsid w:val="00346BD4"/>
    <w:rsid w:val="00346BE5"/>
    <w:rsid w:val="00346F33"/>
    <w:rsid w:val="00346F5A"/>
    <w:rsid w:val="0034712F"/>
    <w:rsid w:val="0034752B"/>
    <w:rsid w:val="0034756A"/>
    <w:rsid w:val="00347741"/>
    <w:rsid w:val="0034788E"/>
    <w:rsid w:val="00347C3F"/>
    <w:rsid w:val="00347D61"/>
    <w:rsid w:val="0035063F"/>
    <w:rsid w:val="00350AA3"/>
    <w:rsid w:val="00351143"/>
    <w:rsid w:val="00351237"/>
    <w:rsid w:val="0035124F"/>
    <w:rsid w:val="00351365"/>
    <w:rsid w:val="0035145C"/>
    <w:rsid w:val="00351D4C"/>
    <w:rsid w:val="00352236"/>
    <w:rsid w:val="00352865"/>
    <w:rsid w:val="00352B49"/>
    <w:rsid w:val="00352E5E"/>
    <w:rsid w:val="003533A1"/>
    <w:rsid w:val="00353576"/>
    <w:rsid w:val="00353635"/>
    <w:rsid w:val="003539E7"/>
    <w:rsid w:val="00353C83"/>
    <w:rsid w:val="00353CF1"/>
    <w:rsid w:val="00353CFB"/>
    <w:rsid w:val="0035414F"/>
    <w:rsid w:val="003542BB"/>
    <w:rsid w:val="00354520"/>
    <w:rsid w:val="003547B1"/>
    <w:rsid w:val="00354AA0"/>
    <w:rsid w:val="00354B63"/>
    <w:rsid w:val="00354CAE"/>
    <w:rsid w:val="00354F60"/>
    <w:rsid w:val="003550DE"/>
    <w:rsid w:val="0035539D"/>
    <w:rsid w:val="0035579E"/>
    <w:rsid w:val="003557D2"/>
    <w:rsid w:val="003573D0"/>
    <w:rsid w:val="00360629"/>
    <w:rsid w:val="003607CF"/>
    <w:rsid w:val="0036089B"/>
    <w:rsid w:val="00360A5B"/>
    <w:rsid w:val="00360F0B"/>
    <w:rsid w:val="00360F52"/>
    <w:rsid w:val="00361369"/>
    <w:rsid w:val="0036189D"/>
    <w:rsid w:val="00361F5C"/>
    <w:rsid w:val="00361FA7"/>
    <w:rsid w:val="00362233"/>
    <w:rsid w:val="00362963"/>
    <w:rsid w:val="00363055"/>
    <w:rsid w:val="0036347D"/>
    <w:rsid w:val="003637E3"/>
    <w:rsid w:val="00363D41"/>
    <w:rsid w:val="003644E3"/>
    <w:rsid w:val="00364765"/>
    <w:rsid w:val="00364843"/>
    <w:rsid w:val="00364F21"/>
    <w:rsid w:val="003659EF"/>
    <w:rsid w:val="003660C6"/>
    <w:rsid w:val="00366137"/>
    <w:rsid w:val="00366862"/>
    <w:rsid w:val="00366AAF"/>
    <w:rsid w:val="00366ADB"/>
    <w:rsid w:val="00367001"/>
    <w:rsid w:val="0036708D"/>
    <w:rsid w:val="003671BE"/>
    <w:rsid w:val="003671C3"/>
    <w:rsid w:val="00367D8E"/>
    <w:rsid w:val="003705ED"/>
    <w:rsid w:val="003705F8"/>
    <w:rsid w:val="00370600"/>
    <w:rsid w:val="0037106B"/>
    <w:rsid w:val="003710DB"/>
    <w:rsid w:val="003714DF"/>
    <w:rsid w:val="00371642"/>
    <w:rsid w:val="0037190E"/>
    <w:rsid w:val="00371A95"/>
    <w:rsid w:val="00371F58"/>
    <w:rsid w:val="003722AB"/>
    <w:rsid w:val="0037244B"/>
    <w:rsid w:val="00372653"/>
    <w:rsid w:val="00372670"/>
    <w:rsid w:val="0037290A"/>
    <w:rsid w:val="00372ADB"/>
    <w:rsid w:val="00372B33"/>
    <w:rsid w:val="00372F0F"/>
    <w:rsid w:val="00373089"/>
    <w:rsid w:val="00373444"/>
    <w:rsid w:val="0037363A"/>
    <w:rsid w:val="0037403F"/>
    <w:rsid w:val="00374156"/>
    <w:rsid w:val="00374868"/>
    <w:rsid w:val="00374B06"/>
    <w:rsid w:val="003755B3"/>
    <w:rsid w:val="00375D77"/>
    <w:rsid w:val="00375E7F"/>
    <w:rsid w:val="00376453"/>
    <w:rsid w:val="0037646D"/>
    <w:rsid w:val="00376479"/>
    <w:rsid w:val="003766D5"/>
    <w:rsid w:val="00376C2C"/>
    <w:rsid w:val="00376C4A"/>
    <w:rsid w:val="00376F13"/>
    <w:rsid w:val="00376FCD"/>
    <w:rsid w:val="003770DA"/>
    <w:rsid w:val="0037778E"/>
    <w:rsid w:val="00377B3F"/>
    <w:rsid w:val="003805F1"/>
    <w:rsid w:val="00380E08"/>
    <w:rsid w:val="00381710"/>
    <w:rsid w:val="003817E8"/>
    <w:rsid w:val="003826C9"/>
    <w:rsid w:val="0038276F"/>
    <w:rsid w:val="00382880"/>
    <w:rsid w:val="003829DB"/>
    <w:rsid w:val="00382D64"/>
    <w:rsid w:val="00382DCF"/>
    <w:rsid w:val="003832E9"/>
    <w:rsid w:val="00383554"/>
    <w:rsid w:val="00383B16"/>
    <w:rsid w:val="00383EE7"/>
    <w:rsid w:val="0038417D"/>
    <w:rsid w:val="00384A8E"/>
    <w:rsid w:val="00384ECA"/>
    <w:rsid w:val="00385013"/>
    <w:rsid w:val="00385396"/>
    <w:rsid w:val="00385621"/>
    <w:rsid w:val="00385831"/>
    <w:rsid w:val="00385AD8"/>
    <w:rsid w:val="00385C16"/>
    <w:rsid w:val="0038641F"/>
    <w:rsid w:val="00386431"/>
    <w:rsid w:val="003868C2"/>
    <w:rsid w:val="00386968"/>
    <w:rsid w:val="00386B5E"/>
    <w:rsid w:val="003870E0"/>
    <w:rsid w:val="00387620"/>
    <w:rsid w:val="00387723"/>
    <w:rsid w:val="00387C5F"/>
    <w:rsid w:val="00387C65"/>
    <w:rsid w:val="00387F67"/>
    <w:rsid w:val="00390097"/>
    <w:rsid w:val="00390163"/>
    <w:rsid w:val="003905DD"/>
    <w:rsid w:val="0039063A"/>
    <w:rsid w:val="00390D18"/>
    <w:rsid w:val="00391068"/>
    <w:rsid w:val="0039128A"/>
    <w:rsid w:val="003915F6"/>
    <w:rsid w:val="003917E8"/>
    <w:rsid w:val="00391ABC"/>
    <w:rsid w:val="00391B6A"/>
    <w:rsid w:val="00391D60"/>
    <w:rsid w:val="00391DDA"/>
    <w:rsid w:val="0039239C"/>
    <w:rsid w:val="003928F6"/>
    <w:rsid w:val="00392E78"/>
    <w:rsid w:val="0039330A"/>
    <w:rsid w:val="0039358A"/>
    <w:rsid w:val="0039363F"/>
    <w:rsid w:val="00393B90"/>
    <w:rsid w:val="00393CCF"/>
    <w:rsid w:val="003945BD"/>
    <w:rsid w:val="003945D7"/>
    <w:rsid w:val="00394FB8"/>
    <w:rsid w:val="0039510B"/>
    <w:rsid w:val="003954E3"/>
    <w:rsid w:val="00395B9D"/>
    <w:rsid w:val="00395BE0"/>
    <w:rsid w:val="00395F98"/>
    <w:rsid w:val="003963BD"/>
    <w:rsid w:val="00396429"/>
    <w:rsid w:val="003966FD"/>
    <w:rsid w:val="00397881"/>
    <w:rsid w:val="00397D29"/>
    <w:rsid w:val="003A025D"/>
    <w:rsid w:val="003A0291"/>
    <w:rsid w:val="003A0B3D"/>
    <w:rsid w:val="003A0F02"/>
    <w:rsid w:val="003A14B5"/>
    <w:rsid w:val="003A1BFD"/>
    <w:rsid w:val="003A1CAD"/>
    <w:rsid w:val="003A1CFE"/>
    <w:rsid w:val="003A1D5D"/>
    <w:rsid w:val="003A1DB3"/>
    <w:rsid w:val="003A202E"/>
    <w:rsid w:val="003A218A"/>
    <w:rsid w:val="003A22C2"/>
    <w:rsid w:val="003A231A"/>
    <w:rsid w:val="003A241D"/>
    <w:rsid w:val="003A2441"/>
    <w:rsid w:val="003A2745"/>
    <w:rsid w:val="003A2A39"/>
    <w:rsid w:val="003A2DB0"/>
    <w:rsid w:val="003A2DB5"/>
    <w:rsid w:val="003A3476"/>
    <w:rsid w:val="003A35F2"/>
    <w:rsid w:val="003A3894"/>
    <w:rsid w:val="003A3F8A"/>
    <w:rsid w:val="003A3F9C"/>
    <w:rsid w:val="003A4724"/>
    <w:rsid w:val="003A4873"/>
    <w:rsid w:val="003A4EA4"/>
    <w:rsid w:val="003A52E6"/>
    <w:rsid w:val="003A5304"/>
    <w:rsid w:val="003A5353"/>
    <w:rsid w:val="003A536B"/>
    <w:rsid w:val="003A5CB2"/>
    <w:rsid w:val="003A5CF8"/>
    <w:rsid w:val="003A5E13"/>
    <w:rsid w:val="003A6015"/>
    <w:rsid w:val="003A6626"/>
    <w:rsid w:val="003A70F4"/>
    <w:rsid w:val="003A7191"/>
    <w:rsid w:val="003A7359"/>
    <w:rsid w:val="003A7631"/>
    <w:rsid w:val="003A76B8"/>
    <w:rsid w:val="003A7B25"/>
    <w:rsid w:val="003B0244"/>
    <w:rsid w:val="003B031A"/>
    <w:rsid w:val="003B07AB"/>
    <w:rsid w:val="003B1071"/>
    <w:rsid w:val="003B16B3"/>
    <w:rsid w:val="003B1AE8"/>
    <w:rsid w:val="003B20D6"/>
    <w:rsid w:val="003B2377"/>
    <w:rsid w:val="003B2949"/>
    <w:rsid w:val="003B2E60"/>
    <w:rsid w:val="003B306E"/>
    <w:rsid w:val="003B338E"/>
    <w:rsid w:val="003B3474"/>
    <w:rsid w:val="003B37B2"/>
    <w:rsid w:val="003B37FA"/>
    <w:rsid w:val="003B38DC"/>
    <w:rsid w:val="003B3A21"/>
    <w:rsid w:val="003B4024"/>
    <w:rsid w:val="003B4238"/>
    <w:rsid w:val="003B42E0"/>
    <w:rsid w:val="003B4301"/>
    <w:rsid w:val="003B48A6"/>
    <w:rsid w:val="003B4CE2"/>
    <w:rsid w:val="003B5F08"/>
    <w:rsid w:val="003B6052"/>
    <w:rsid w:val="003B686D"/>
    <w:rsid w:val="003B6B5F"/>
    <w:rsid w:val="003B6B6B"/>
    <w:rsid w:val="003B6BFD"/>
    <w:rsid w:val="003B6D77"/>
    <w:rsid w:val="003B7C9A"/>
    <w:rsid w:val="003C02C3"/>
    <w:rsid w:val="003C05FE"/>
    <w:rsid w:val="003C0890"/>
    <w:rsid w:val="003C0D84"/>
    <w:rsid w:val="003C126F"/>
    <w:rsid w:val="003C1A9E"/>
    <w:rsid w:val="003C1E36"/>
    <w:rsid w:val="003C1EAD"/>
    <w:rsid w:val="003C25E6"/>
    <w:rsid w:val="003C2B70"/>
    <w:rsid w:val="003C2C54"/>
    <w:rsid w:val="003C357A"/>
    <w:rsid w:val="003C441F"/>
    <w:rsid w:val="003C48B5"/>
    <w:rsid w:val="003C4961"/>
    <w:rsid w:val="003C4ADA"/>
    <w:rsid w:val="003C4B55"/>
    <w:rsid w:val="003C4CA9"/>
    <w:rsid w:val="003C50F9"/>
    <w:rsid w:val="003C53B0"/>
    <w:rsid w:val="003C58FA"/>
    <w:rsid w:val="003C5A12"/>
    <w:rsid w:val="003C5AB5"/>
    <w:rsid w:val="003C5AEA"/>
    <w:rsid w:val="003C5D1A"/>
    <w:rsid w:val="003C6087"/>
    <w:rsid w:val="003C627F"/>
    <w:rsid w:val="003C6352"/>
    <w:rsid w:val="003C6448"/>
    <w:rsid w:val="003C6743"/>
    <w:rsid w:val="003C683F"/>
    <w:rsid w:val="003C6BD4"/>
    <w:rsid w:val="003C6BF2"/>
    <w:rsid w:val="003C73A2"/>
    <w:rsid w:val="003C7AA0"/>
    <w:rsid w:val="003C7CB1"/>
    <w:rsid w:val="003D0030"/>
    <w:rsid w:val="003D0422"/>
    <w:rsid w:val="003D0551"/>
    <w:rsid w:val="003D0C1B"/>
    <w:rsid w:val="003D10A9"/>
    <w:rsid w:val="003D1363"/>
    <w:rsid w:val="003D1804"/>
    <w:rsid w:val="003D2315"/>
    <w:rsid w:val="003D245A"/>
    <w:rsid w:val="003D24CB"/>
    <w:rsid w:val="003D2767"/>
    <w:rsid w:val="003D2B96"/>
    <w:rsid w:val="003D2D25"/>
    <w:rsid w:val="003D310A"/>
    <w:rsid w:val="003D3890"/>
    <w:rsid w:val="003D41D8"/>
    <w:rsid w:val="003D47ED"/>
    <w:rsid w:val="003D4DB7"/>
    <w:rsid w:val="003D4ED3"/>
    <w:rsid w:val="003D4FE0"/>
    <w:rsid w:val="003D533C"/>
    <w:rsid w:val="003D561F"/>
    <w:rsid w:val="003D570F"/>
    <w:rsid w:val="003D5725"/>
    <w:rsid w:val="003D5774"/>
    <w:rsid w:val="003D5B8E"/>
    <w:rsid w:val="003D5BFE"/>
    <w:rsid w:val="003D6409"/>
    <w:rsid w:val="003D6468"/>
    <w:rsid w:val="003D6495"/>
    <w:rsid w:val="003D68D2"/>
    <w:rsid w:val="003D71CF"/>
    <w:rsid w:val="003D7B7D"/>
    <w:rsid w:val="003D7D4C"/>
    <w:rsid w:val="003E00B4"/>
    <w:rsid w:val="003E07D5"/>
    <w:rsid w:val="003E0B88"/>
    <w:rsid w:val="003E0DA8"/>
    <w:rsid w:val="003E10B1"/>
    <w:rsid w:val="003E12A6"/>
    <w:rsid w:val="003E1E62"/>
    <w:rsid w:val="003E23C5"/>
    <w:rsid w:val="003E23FB"/>
    <w:rsid w:val="003E2A89"/>
    <w:rsid w:val="003E3689"/>
    <w:rsid w:val="003E36EA"/>
    <w:rsid w:val="003E4604"/>
    <w:rsid w:val="003E4B3D"/>
    <w:rsid w:val="003E54F5"/>
    <w:rsid w:val="003E560B"/>
    <w:rsid w:val="003E56FE"/>
    <w:rsid w:val="003E5B05"/>
    <w:rsid w:val="003E5DDB"/>
    <w:rsid w:val="003E6057"/>
    <w:rsid w:val="003E60A2"/>
    <w:rsid w:val="003E65E0"/>
    <w:rsid w:val="003E6BCD"/>
    <w:rsid w:val="003E6E01"/>
    <w:rsid w:val="003E6F2D"/>
    <w:rsid w:val="003E7408"/>
    <w:rsid w:val="003E7459"/>
    <w:rsid w:val="003E79C8"/>
    <w:rsid w:val="003E7AFF"/>
    <w:rsid w:val="003E7D25"/>
    <w:rsid w:val="003F01F9"/>
    <w:rsid w:val="003F07AF"/>
    <w:rsid w:val="003F0845"/>
    <w:rsid w:val="003F0B16"/>
    <w:rsid w:val="003F0CE5"/>
    <w:rsid w:val="003F0F9C"/>
    <w:rsid w:val="003F115F"/>
    <w:rsid w:val="003F1378"/>
    <w:rsid w:val="003F1643"/>
    <w:rsid w:val="003F18EB"/>
    <w:rsid w:val="003F22BD"/>
    <w:rsid w:val="003F23EA"/>
    <w:rsid w:val="003F282B"/>
    <w:rsid w:val="003F28EA"/>
    <w:rsid w:val="003F2919"/>
    <w:rsid w:val="003F2B28"/>
    <w:rsid w:val="003F2EEF"/>
    <w:rsid w:val="003F34EE"/>
    <w:rsid w:val="003F509E"/>
    <w:rsid w:val="003F5480"/>
    <w:rsid w:val="003F59CC"/>
    <w:rsid w:val="003F5EA0"/>
    <w:rsid w:val="003F5F38"/>
    <w:rsid w:val="003F6139"/>
    <w:rsid w:val="003F645F"/>
    <w:rsid w:val="003F652D"/>
    <w:rsid w:val="003F6676"/>
    <w:rsid w:val="003F6857"/>
    <w:rsid w:val="003F6F69"/>
    <w:rsid w:val="003F702C"/>
    <w:rsid w:val="003F708D"/>
    <w:rsid w:val="003F7B88"/>
    <w:rsid w:val="003F7EDC"/>
    <w:rsid w:val="00400081"/>
    <w:rsid w:val="00400225"/>
    <w:rsid w:val="004008E9"/>
    <w:rsid w:val="00400D3F"/>
    <w:rsid w:val="004010A7"/>
    <w:rsid w:val="00401136"/>
    <w:rsid w:val="004012E5"/>
    <w:rsid w:val="004012E9"/>
    <w:rsid w:val="004017B2"/>
    <w:rsid w:val="00401B71"/>
    <w:rsid w:val="004020B2"/>
    <w:rsid w:val="00402646"/>
    <w:rsid w:val="00402697"/>
    <w:rsid w:val="00402E56"/>
    <w:rsid w:val="00402FA4"/>
    <w:rsid w:val="00403A20"/>
    <w:rsid w:val="00403A36"/>
    <w:rsid w:val="00403AE5"/>
    <w:rsid w:val="00403F32"/>
    <w:rsid w:val="004043AD"/>
    <w:rsid w:val="00404557"/>
    <w:rsid w:val="00404AB2"/>
    <w:rsid w:val="004050E3"/>
    <w:rsid w:val="00405597"/>
    <w:rsid w:val="004056C9"/>
    <w:rsid w:val="00405C6D"/>
    <w:rsid w:val="00405F51"/>
    <w:rsid w:val="0040615B"/>
    <w:rsid w:val="004061BA"/>
    <w:rsid w:val="00406E13"/>
    <w:rsid w:val="00407570"/>
    <w:rsid w:val="00407653"/>
    <w:rsid w:val="00407701"/>
    <w:rsid w:val="0040781B"/>
    <w:rsid w:val="0040794B"/>
    <w:rsid w:val="004108F7"/>
    <w:rsid w:val="00410BC9"/>
    <w:rsid w:val="00410C9B"/>
    <w:rsid w:val="00410DE2"/>
    <w:rsid w:val="00411197"/>
    <w:rsid w:val="004112F3"/>
    <w:rsid w:val="00411CCB"/>
    <w:rsid w:val="00412730"/>
    <w:rsid w:val="00412B72"/>
    <w:rsid w:val="00413B3D"/>
    <w:rsid w:val="00413B7E"/>
    <w:rsid w:val="00413D5F"/>
    <w:rsid w:val="00413EB6"/>
    <w:rsid w:val="00413F86"/>
    <w:rsid w:val="004146D0"/>
    <w:rsid w:val="0041485E"/>
    <w:rsid w:val="00414D77"/>
    <w:rsid w:val="004151DE"/>
    <w:rsid w:val="0041523D"/>
    <w:rsid w:val="00415936"/>
    <w:rsid w:val="00415EAB"/>
    <w:rsid w:val="0041604E"/>
    <w:rsid w:val="00416861"/>
    <w:rsid w:val="00416C42"/>
    <w:rsid w:val="00417457"/>
    <w:rsid w:val="00417BCF"/>
    <w:rsid w:val="00417E25"/>
    <w:rsid w:val="00417FCF"/>
    <w:rsid w:val="0042021C"/>
    <w:rsid w:val="004211C1"/>
    <w:rsid w:val="00421581"/>
    <w:rsid w:val="0042159D"/>
    <w:rsid w:val="00421643"/>
    <w:rsid w:val="00421C9F"/>
    <w:rsid w:val="0042259D"/>
    <w:rsid w:val="00422636"/>
    <w:rsid w:val="0042278E"/>
    <w:rsid w:val="00422840"/>
    <w:rsid w:val="0042305F"/>
    <w:rsid w:val="00423392"/>
    <w:rsid w:val="00423B63"/>
    <w:rsid w:val="00423E28"/>
    <w:rsid w:val="00423E96"/>
    <w:rsid w:val="004241AB"/>
    <w:rsid w:val="004246C8"/>
    <w:rsid w:val="00424AFA"/>
    <w:rsid w:val="00424B4C"/>
    <w:rsid w:val="00424C3D"/>
    <w:rsid w:val="00424EE4"/>
    <w:rsid w:val="004259A0"/>
    <w:rsid w:val="00425F1F"/>
    <w:rsid w:val="004264DB"/>
    <w:rsid w:val="00426683"/>
    <w:rsid w:val="00426BC9"/>
    <w:rsid w:val="00426BDA"/>
    <w:rsid w:val="00426DCC"/>
    <w:rsid w:val="00426EFD"/>
    <w:rsid w:val="00427072"/>
    <w:rsid w:val="004270DC"/>
    <w:rsid w:val="00427182"/>
    <w:rsid w:val="00427257"/>
    <w:rsid w:val="0042749E"/>
    <w:rsid w:val="004275D6"/>
    <w:rsid w:val="00427CF3"/>
    <w:rsid w:val="00430444"/>
    <w:rsid w:val="00430B46"/>
    <w:rsid w:val="00430F9B"/>
    <w:rsid w:val="00431038"/>
    <w:rsid w:val="004311D9"/>
    <w:rsid w:val="0043128C"/>
    <w:rsid w:val="00431823"/>
    <w:rsid w:val="00431A8F"/>
    <w:rsid w:val="00432165"/>
    <w:rsid w:val="004328F0"/>
    <w:rsid w:val="00432DBF"/>
    <w:rsid w:val="00433179"/>
    <w:rsid w:val="00433758"/>
    <w:rsid w:val="00433942"/>
    <w:rsid w:val="00433A93"/>
    <w:rsid w:val="00433AD7"/>
    <w:rsid w:val="00433C53"/>
    <w:rsid w:val="00433DA6"/>
    <w:rsid w:val="004341BB"/>
    <w:rsid w:val="004346E5"/>
    <w:rsid w:val="004348B9"/>
    <w:rsid w:val="004349CB"/>
    <w:rsid w:val="00434AF1"/>
    <w:rsid w:val="00434B6F"/>
    <w:rsid w:val="00435000"/>
    <w:rsid w:val="0043531F"/>
    <w:rsid w:val="0043570F"/>
    <w:rsid w:val="00435D48"/>
    <w:rsid w:val="00435DCF"/>
    <w:rsid w:val="00435F75"/>
    <w:rsid w:val="00436905"/>
    <w:rsid w:val="00436D57"/>
    <w:rsid w:val="00436DF8"/>
    <w:rsid w:val="004376BB"/>
    <w:rsid w:val="00437A0A"/>
    <w:rsid w:val="00437A88"/>
    <w:rsid w:val="00440074"/>
    <w:rsid w:val="00440354"/>
    <w:rsid w:val="00440363"/>
    <w:rsid w:val="004409E2"/>
    <w:rsid w:val="00440C6D"/>
    <w:rsid w:val="00440F3B"/>
    <w:rsid w:val="00441561"/>
    <w:rsid w:val="004416A8"/>
    <w:rsid w:val="004419B9"/>
    <w:rsid w:val="00441AF7"/>
    <w:rsid w:val="00441FB4"/>
    <w:rsid w:val="004422E1"/>
    <w:rsid w:val="00442949"/>
    <w:rsid w:val="00442B9B"/>
    <w:rsid w:val="00442C99"/>
    <w:rsid w:val="004432E9"/>
    <w:rsid w:val="00443429"/>
    <w:rsid w:val="004437FC"/>
    <w:rsid w:val="00443D3C"/>
    <w:rsid w:val="00444431"/>
    <w:rsid w:val="004444F1"/>
    <w:rsid w:val="0044487A"/>
    <w:rsid w:val="00444954"/>
    <w:rsid w:val="00444A29"/>
    <w:rsid w:val="00444AAE"/>
    <w:rsid w:val="00444EE8"/>
    <w:rsid w:val="00444F25"/>
    <w:rsid w:val="004450A4"/>
    <w:rsid w:val="00445191"/>
    <w:rsid w:val="004452F5"/>
    <w:rsid w:val="00445512"/>
    <w:rsid w:val="00445846"/>
    <w:rsid w:val="00445B43"/>
    <w:rsid w:val="004463C8"/>
    <w:rsid w:val="0044641A"/>
    <w:rsid w:val="004464C2"/>
    <w:rsid w:val="0044676E"/>
    <w:rsid w:val="00446A5A"/>
    <w:rsid w:val="00446DB7"/>
    <w:rsid w:val="00446E7B"/>
    <w:rsid w:val="00446F8A"/>
    <w:rsid w:val="004470D6"/>
    <w:rsid w:val="004473B3"/>
    <w:rsid w:val="00447880"/>
    <w:rsid w:val="00447C4B"/>
    <w:rsid w:val="00447FBC"/>
    <w:rsid w:val="00450560"/>
    <w:rsid w:val="004507F0"/>
    <w:rsid w:val="00451282"/>
    <w:rsid w:val="00451486"/>
    <w:rsid w:val="00451BD1"/>
    <w:rsid w:val="00451CE6"/>
    <w:rsid w:val="00451F0C"/>
    <w:rsid w:val="00452851"/>
    <w:rsid w:val="00452882"/>
    <w:rsid w:val="004536BD"/>
    <w:rsid w:val="00453A2A"/>
    <w:rsid w:val="0045424F"/>
    <w:rsid w:val="00454368"/>
    <w:rsid w:val="00454699"/>
    <w:rsid w:val="00454AE3"/>
    <w:rsid w:val="00455132"/>
    <w:rsid w:val="00455715"/>
    <w:rsid w:val="00455EF1"/>
    <w:rsid w:val="0045720C"/>
    <w:rsid w:val="004572C8"/>
    <w:rsid w:val="004602D7"/>
    <w:rsid w:val="00460329"/>
    <w:rsid w:val="00460B7E"/>
    <w:rsid w:val="00460C17"/>
    <w:rsid w:val="00460EF2"/>
    <w:rsid w:val="00461A98"/>
    <w:rsid w:val="0046212C"/>
    <w:rsid w:val="00462134"/>
    <w:rsid w:val="0046249F"/>
    <w:rsid w:val="004625B7"/>
    <w:rsid w:val="0046266F"/>
    <w:rsid w:val="00462779"/>
    <w:rsid w:val="004635C1"/>
    <w:rsid w:val="004640BC"/>
    <w:rsid w:val="0046447A"/>
    <w:rsid w:val="00464A20"/>
    <w:rsid w:val="00464AD9"/>
    <w:rsid w:val="00465482"/>
    <w:rsid w:val="0046563B"/>
    <w:rsid w:val="00465B1F"/>
    <w:rsid w:val="00465E3F"/>
    <w:rsid w:val="004661C4"/>
    <w:rsid w:val="004661C5"/>
    <w:rsid w:val="004665FA"/>
    <w:rsid w:val="004669A5"/>
    <w:rsid w:val="00466CBC"/>
    <w:rsid w:val="00466EB3"/>
    <w:rsid w:val="004672C3"/>
    <w:rsid w:val="0046781E"/>
    <w:rsid w:val="00467FF3"/>
    <w:rsid w:val="004705CF"/>
    <w:rsid w:val="00470916"/>
    <w:rsid w:val="00470AD7"/>
    <w:rsid w:val="004715C3"/>
    <w:rsid w:val="004720CF"/>
    <w:rsid w:val="004727B2"/>
    <w:rsid w:val="00472819"/>
    <w:rsid w:val="00472E52"/>
    <w:rsid w:val="00473067"/>
    <w:rsid w:val="00473196"/>
    <w:rsid w:val="0047392E"/>
    <w:rsid w:val="00473F3A"/>
    <w:rsid w:val="004741B5"/>
    <w:rsid w:val="00474699"/>
    <w:rsid w:val="00474A1C"/>
    <w:rsid w:val="00474CEE"/>
    <w:rsid w:val="00475599"/>
    <w:rsid w:val="004756DC"/>
    <w:rsid w:val="00475AA6"/>
    <w:rsid w:val="00475C95"/>
    <w:rsid w:val="00475FAB"/>
    <w:rsid w:val="00475FBC"/>
    <w:rsid w:val="0047634E"/>
    <w:rsid w:val="004768A4"/>
    <w:rsid w:val="00476E4F"/>
    <w:rsid w:val="00477382"/>
    <w:rsid w:val="00477500"/>
    <w:rsid w:val="00477E21"/>
    <w:rsid w:val="004800A1"/>
    <w:rsid w:val="0048021E"/>
    <w:rsid w:val="0048039B"/>
    <w:rsid w:val="00480A73"/>
    <w:rsid w:val="00480A8D"/>
    <w:rsid w:val="00480CC8"/>
    <w:rsid w:val="00480EB0"/>
    <w:rsid w:val="00480FE9"/>
    <w:rsid w:val="00481DC9"/>
    <w:rsid w:val="00481E24"/>
    <w:rsid w:val="0048237B"/>
    <w:rsid w:val="0048238D"/>
    <w:rsid w:val="00482630"/>
    <w:rsid w:val="004826FB"/>
    <w:rsid w:val="00482D5A"/>
    <w:rsid w:val="004837D7"/>
    <w:rsid w:val="0048389E"/>
    <w:rsid w:val="0048398E"/>
    <w:rsid w:val="00483ECD"/>
    <w:rsid w:val="00484074"/>
    <w:rsid w:val="00484803"/>
    <w:rsid w:val="004849BA"/>
    <w:rsid w:val="00484E8D"/>
    <w:rsid w:val="00484FCD"/>
    <w:rsid w:val="004856D0"/>
    <w:rsid w:val="00485C00"/>
    <w:rsid w:val="00485DDA"/>
    <w:rsid w:val="004861FD"/>
    <w:rsid w:val="00486250"/>
    <w:rsid w:val="0048675D"/>
    <w:rsid w:val="00486B45"/>
    <w:rsid w:val="0048775F"/>
    <w:rsid w:val="00487762"/>
    <w:rsid w:val="00487A6A"/>
    <w:rsid w:val="00487E87"/>
    <w:rsid w:val="00490B5B"/>
    <w:rsid w:val="00491292"/>
    <w:rsid w:val="00491319"/>
    <w:rsid w:val="00491CEB"/>
    <w:rsid w:val="00491DAA"/>
    <w:rsid w:val="004923A8"/>
    <w:rsid w:val="00492484"/>
    <w:rsid w:val="00492832"/>
    <w:rsid w:val="00492CB2"/>
    <w:rsid w:val="00492F72"/>
    <w:rsid w:val="00493368"/>
    <w:rsid w:val="004934BF"/>
    <w:rsid w:val="00493963"/>
    <w:rsid w:val="00493ED8"/>
    <w:rsid w:val="004943FB"/>
    <w:rsid w:val="00494576"/>
    <w:rsid w:val="0049474D"/>
    <w:rsid w:val="00494A49"/>
    <w:rsid w:val="004958D0"/>
    <w:rsid w:val="004958F9"/>
    <w:rsid w:val="00495BB0"/>
    <w:rsid w:val="00495C20"/>
    <w:rsid w:val="00496A35"/>
    <w:rsid w:val="00496E32"/>
    <w:rsid w:val="00497589"/>
    <w:rsid w:val="004978D3"/>
    <w:rsid w:val="0049795C"/>
    <w:rsid w:val="00497E7E"/>
    <w:rsid w:val="00497F50"/>
    <w:rsid w:val="004A0173"/>
    <w:rsid w:val="004A01BA"/>
    <w:rsid w:val="004A0227"/>
    <w:rsid w:val="004A0A1E"/>
    <w:rsid w:val="004A0B06"/>
    <w:rsid w:val="004A0E8A"/>
    <w:rsid w:val="004A0EDC"/>
    <w:rsid w:val="004A10BC"/>
    <w:rsid w:val="004A1173"/>
    <w:rsid w:val="004A181C"/>
    <w:rsid w:val="004A1AA5"/>
    <w:rsid w:val="004A1EDB"/>
    <w:rsid w:val="004A225B"/>
    <w:rsid w:val="004A25DE"/>
    <w:rsid w:val="004A2BAF"/>
    <w:rsid w:val="004A351D"/>
    <w:rsid w:val="004A3C74"/>
    <w:rsid w:val="004A3DFF"/>
    <w:rsid w:val="004A435A"/>
    <w:rsid w:val="004A45D7"/>
    <w:rsid w:val="004A4BFE"/>
    <w:rsid w:val="004A517E"/>
    <w:rsid w:val="004A5849"/>
    <w:rsid w:val="004A592A"/>
    <w:rsid w:val="004A625A"/>
    <w:rsid w:val="004A62D4"/>
    <w:rsid w:val="004A636C"/>
    <w:rsid w:val="004A652F"/>
    <w:rsid w:val="004A66FA"/>
    <w:rsid w:val="004A73C5"/>
    <w:rsid w:val="004A7587"/>
    <w:rsid w:val="004A7AC0"/>
    <w:rsid w:val="004B01C3"/>
    <w:rsid w:val="004B0375"/>
    <w:rsid w:val="004B042D"/>
    <w:rsid w:val="004B043D"/>
    <w:rsid w:val="004B1250"/>
    <w:rsid w:val="004B12E4"/>
    <w:rsid w:val="004B1BE4"/>
    <w:rsid w:val="004B1C94"/>
    <w:rsid w:val="004B2016"/>
    <w:rsid w:val="004B2BA0"/>
    <w:rsid w:val="004B2D09"/>
    <w:rsid w:val="004B3333"/>
    <w:rsid w:val="004B3780"/>
    <w:rsid w:val="004B3B09"/>
    <w:rsid w:val="004B400C"/>
    <w:rsid w:val="004B414B"/>
    <w:rsid w:val="004B41F8"/>
    <w:rsid w:val="004B42B1"/>
    <w:rsid w:val="004B42E5"/>
    <w:rsid w:val="004B43D7"/>
    <w:rsid w:val="004B4D2F"/>
    <w:rsid w:val="004B5329"/>
    <w:rsid w:val="004B5507"/>
    <w:rsid w:val="004B5A3F"/>
    <w:rsid w:val="004B5FC7"/>
    <w:rsid w:val="004B6126"/>
    <w:rsid w:val="004B63B1"/>
    <w:rsid w:val="004B64DF"/>
    <w:rsid w:val="004B661D"/>
    <w:rsid w:val="004B66EA"/>
    <w:rsid w:val="004B68A8"/>
    <w:rsid w:val="004B6B16"/>
    <w:rsid w:val="004B6E59"/>
    <w:rsid w:val="004B7658"/>
    <w:rsid w:val="004B7E10"/>
    <w:rsid w:val="004C056A"/>
    <w:rsid w:val="004C05FA"/>
    <w:rsid w:val="004C0A69"/>
    <w:rsid w:val="004C1196"/>
    <w:rsid w:val="004C140D"/>
    <w:rsid w:val="004C1C8C"/>
    <w:rsid w:val="004C1CBA"/>
    <w:rsid w:val="004C22FD"/>
    <w:rsid w:val="004C2591"/>
    <w:rsid w:val="004C2B7E"/>
    <w:rsid w:val="004C2E29"/>
    <w:rsid w:val="004C30FB"/>
    <w:rsid w:val="004C33A7"/>
    <w:rsid w:val="004C3803"/>
    <w:rsid w:val="004C3D1D"/>
    <w:rsid w:val="004C3D3F"/>
    <w:rsid w:val="004C43F6"/>
    <w:rsid w:val="004C43FD"/>
    <w:rsid w:val="004C4513"/>
    <w:rsid w:val="004C533A"/>
    <w:rsid w:val="004C55BE"/>
    <w:rsid w:val="004C565B"/>
    <w:rsid w:val="004C5B25"/>
    <w:rsid w:val="004C6119"/>
    <w:rsid w:val="004C6B2F"/>
    <w:rsid w:val="004C6D1B"/>
    <w:rsid w:val="004C6FCB"/>
    <w:rsid w:val="004C7168"/>
    <w:rsid w:val="004C7D01"/>
    <w:rsid w:val="004C7F91"/>
    <w:rsid w:val="004D00E4"/>
    <w:rsid w:val="004D0391"/>
    <w:rsid w:val="004D0609"/>
    <w:rsid w:val="004D0FA6"/>
    <w:rsid w:val="004D11CC"/>
    <w:rsid w:val="004D1559"/>
    <w:rsid w:val="004D189A"/>
    <w:rsid w:val="004D1B5B"/>
    <w:rsid w:val="004D2FB4"/>
    <w:rsid w:val="004D346D"/>
    <w:rsid w:val="004D34C2"/>
    <w:rsid w:val="004D3C11"/>
    <w:rsid w:val="004D3D7A"/>
    <w:rsid w:val="004D3F6A"/>
    <w:rsid w:val="004D42DE"/>
    <w:rsid w:val="004D4664"/>
    <w:rsid w:val="004D4B3F"/>
    <w:rsid w:val="004D4CBA"/>
    <w:rsid w:val="004D5086"/>
    <w:rsid w:val="004D50C4"/>
    <w:rsid w:val="004D5455"/>
    <w:rsid w:val="004D5BF1"/>
    <w:rsid w:val="004D60E7"/>
    <w:rsid w:val="004D6908"/>
    <w:rsid w:val="004D6D87"/>
    <w:rsid w:val="004D6DBE"/>
    <w:rsid w:val="004D6F99"/>
    <w:rsid w:val="004D7FFE"/>
    <w:rsid w:val="004E0308"/>
    <w:rsid w:val="004E0440"/>
    <w:rsid w:val="004E0ACA"/>
    <w:rsid w:val="004E1502"/>
    <w:rsid w:val="004E17D7"/>
    <w:rsid w:val="004E1BEF"/>
    <w:rsid w:val="004E1E4F"/>
    <w:rsid w:val="004E21F0"/>
    <w:rsid w:val="004E2379"/>
    <w:rsid w:val="004E2517"/>
    <w:rsid w:val="004E2AB2"/>
    <w:rsid w:val="004E2BBE"/>
    <w:rsid w:val="004E3029"/>
    <w:rsid w:val="004E30DD"/>
    <w:rsid w:val="004E30E6"/>
    <w:rsid w:val="004E322D"/>
    <w:rsid w:val="004E3553"/>
    <w:rsid w:val="004E36B5"/>
    <w:rsid w:val="004E36E2"/>
    <w:rsid w:val="004E38E9"/>
    <w:rsid w:val="004E3A0E"/>
    <w:rsid w:val="004E3D66"/>
    <w:rsid w:val="004E3E02"/>
    <w:rsid w:val="004E41BB"/>
    <w:rsid w:val="004E4250"/>
    <w:rsid w:val="004E4ADB"/>
    <w:rsid w:val="004E4C9C"/>
    <w:rsid w:val="004E5392"/>
    <w:rsid w:val="004E5792"/>
    <w:rsid w:val="004E59AD"/>
    <w:rsid w:val="004E67F8"/>
    <w:rsid w:val="004E6D05"/>
    <w:rsid w:val="004E6F6B"/>
    <w:rsid w:val="004E7276"/>
    <w:rsid w:val="004E72B6"/>
    <w:rsid w:val="004E733B"/>
    <w:rsid w:val="004E76E9"/>
    <w:rsid w:val="004E7DED"/>
    <w:rsid w:val="004E7FA5"/>
    <w:rsid w:val="004F01CC"/>
    <w:rsid w:val="004F03C2"/>
    <w:rsid w:val="004F06E5"/>
    <w:rsid w:val="004F0D58"/>
    <w:rsid w:val="004F168C"/>
    <w:rsid w:val="004F1C4F"/>
    <w:rsid w:val="004F2037"/>
    <w:rsid w:val="004F25A0"/>
    <w:rsid w:val="004F267E"/>
    <w:rsid w:val="004F26D8"/>
    <w:rsid w:val="004F29D8"/>
    <w:rsid w:val="004F3053"/>
    <w:rsid w:val="004F3125"/>
    <w:rsid w:val="004F3193"/>
    <w:rsid w:val="004F327B"/>
    <w:rsid w:val="004F3601"/>
    <w:rsid w:val="004F3745"/>
    <w:rsid w:val="004F38E5"/>
    <w:rsid w:val="004F3A8B"/>
    <w:rsid w:val="004F42E8"/>
    <w:rsid w:val="004F436D"/>
    <w:rsid w:val="004F472C"/>
    <w:rsid w:val="004F4892"/>
    <w:rsid w:val="004F505E"/>
    <w:rsid w:val="004F5094"/>
    <w:rsid w:val="004F524B"/>
    <w:rsid w:val="004F5404"/>
    <w:rsid w:val="004F545A"/>
    <w:rsid w:val="004F57F8"/>
    <w:rsid w:val="004F6AB3"/>
    <w:rsid w:val="004F6ABC"/>
    <w:rsid w:val="004F6DBE"/>
    <w:rsid w:val="004F6F50"/>
    <w:rsid w:val="004F79D7"/>
    <w:rsid w:val="004F7A94"/>
    <w:rsid w:val="004F7B00"/>
    <w:rsid w:val="004F7CB7"/>
    <w:rsid w:val="004F7D16"/>
    <w:rsid w:val="004F7F50"/>
    <w:rsid w:val="005000C4"/>
    <w:rsid w:val="00500570"/>
    <w:rsid w:val="00500646"/>
    <w:rsid w:val="00500C42"/>
    <w:rsid w:val="00501120"/>
    <w:rsid w:val="005011AC"/>
    <w:rsid w:val="005017E0"/>
    <w:rsid w:val="0050277D"/>
    <w:rsid w:val="00502B35"/>
    <w:rsid w:val="005033AC"/>
    <w:rsid w:val="00503473"/>
    <w:rsid w:val="00503E07"/>
    <w:rsid w:val="00504C5A"/>
    <w:rsid w:val="00504FDC"/>
    <w:rsid w:val="005052E3"/>
    <w:rsid w:val="00505E71"/>
    <w:rsid w:val="00505F5A"/>
    <w:rsid w:val="00505FE6"/>
    <w:rsid w:val="00506764"/>
    <w:rsid w:val="00506AA1"/>
    <w:rsid w:val="00507C24"/>
    <w:rsid w:val="005102D8"/>
    <w:rsid w:val="005102FF"/>
    <w:rsid w:val="00510651"/>
    <w:rsid w:val="0051086E"/>
    <w:rsid w:val="00510887"/>
    <w:rsid w:val="00510F46"/>
    <w:rsid w:val="00510FF7"/>
    <w:rsid w:val="00512079"/>
    <w:rsid w:val="005122A7"/>
    <w:rsid w:val="005124CA"/>
    <w:rsid w:val="005126CC"/>
    <w:rsid w:val="005127B7"/>
    <w:rsid w:val="00512BB2"/>
    <w:rsid w:val="00513217"/>
    <w:rsid w:val="00513290"/>
    <w:rsid w:val="005137E2"/>
    <w:rsid w:val="00513B86"/>
    <w:rsid w:val="00513FCF"/>
    <w:rsid w:val="0051447D"/>
    <w:rsid w:val="005144C2"/>
    <w:rsid w:val="00514960"/>
    <w:rsid w:val="005149CD"/>
    <w:rsid w:val="00514B5B"/>
    <w:rsid w:val="00515366"/>
    <w:rsid w:val="005157F9"/>
    <w:rsid w:val="00516034"/>
    <w:rsid w:val="00516642"/>
    <w:rsid w:val="005178FE"/>
    <w:rsid w:val="00520555"/>
    <w:rsid w:val="0052076F"/>
    <w:rsid w:val="0052127C"/>
    <w:rsid w:val="005212D5"/>
    <w:rsid w:val="00521304"/>
    <w:rsid w:val="00521676"/>
    <w:rsid w:val="0052176D"/>
    <w:rsid w:val="00521ACB"/>
    <w:rsid w:val="00521DC9"/>
    <w:rsid w:val="00521FD2"/>
    <w:rsid w:val="005221D5"/>
    <w:rsid w:val="0052231C"/>
    <w:rsid w:val="005229AA"/>
    <w:rsid w:val="00522C40"/>
    <w:rsid w:val="005233D3"/>
    <w:rsid w:val="0052358E"/>
    <w:rsid w:val="00523B1F"/>
    <w:rsid w:val="00523D47"/>
    <w:rsid w:val="00523D7A"/>
    <w:rsid w:val="00523DCF"/>
    <w:rsid w:val="0052430C"/>
    <w:rsid w:val="005244B2"/>
    <w:rsid w:val="005247CA"/>
    <w:rsid w:val="005248F6"/>
    <w:rsid w:val="00524946"/>
    <w:rsid w:val="005249E6"/>
    <w:rsid w:val="005257C5"/>
    <w:rsid w:val="0052586A"/>
    <w:rsid w:val="00525D73"/>
    <w:rsid w:val="00525F2F"/>
    <w:rsid w:val="0052635A"/>
    <w:rsid w:val="005263C0"/>
    <w:rsid w:val="0052640C"/>
    <w:rsid w:val="00526571"/>
    <w:rsid w:val="005265EB"/>
    <w:rsid w:val="00526ADC"/>
    <w:rsid w:val="00526BF7"/>
    <w:rsid w:val="00526C8A"/>
    <w:rsid w:val="00527EF3"/>
    <w:rsid w:val="0053057A"/>
    <w:rsid w:val="0053062C"/>
    <w:rsid w:val="005308D9"/>
    <w:rsid w:val="00530F36"/>
    <w:rsid w:val="00531067"/>
    <w:rsid w:val="00531558"/>
    <w:rsid w:val="0053163A"/>
    <w:rsid w:val="005317DD"/>
    <w:rsid w:val="00531B08"/>
    <w:rsid w:val="00531C60"/>
    <w:rsid w:val="005322D3"/>
    <w:rsid w:val="005329D7"/>
    <w:rsid w:val="00532BC0"/>
    <w:rsid w:val="00532C77"/>
    <w:rsid w:val="00532F7F"/>
    <w:rsid w:val="00533003"/>
    <w:rsid w:val="00533053"/>
    <w:rsid w:val="005332A9"/>
    <w:rsid w:val="00533584"/>
    <w:rsid w:val="0053383D"/>
    <w:rsid w:val="00533DF8"/>
    <w:rsid w:val="00533E32"/>
    <w:rsid w:val="00533F1E"/>
    <w:rsid w:val="005341FC"/>
    <w:rsid w:val="005343EB"/>
    <w:rsid w:val="005345D0"/>
    <w:rsid w:val="005345ED"/>
    <w:rsid w:val="00535458"/>
    <w:rsid w:val="005355CC"/>
    <w:rsid w:val="005358C3"/>
    <w:rsid w:val="0053611D"/>
    <w:rsid w:val="00536307"/>
    <w:rsid w:val="00536DF0"/>
    <w:rsid w:val="00537112"/>
    <w:rsid w:val="0053747F"/>
    <w:rsid w:val="00537655"/>
    <w:rsid w:val="00537897"/>
    <w:rsid w:val="0054001D"/>
    <w:rsid w:val="005401A2"/>
    <w:rsid w:val="005401B3"/>
    <w:rsid w:val="0054023F"/>
    <w:rsid w:val="005406B3"/>
    <w:rsid w:val="0054129E"/>
    <w:rsid w:val="00541C46"/>
    <w:rsid w:val="00542043"/>
    <w:rsid w:val="00542295"/>
    <w:rsid w:val="005423AF"/>
    <w:rsid w:val="00542735"/>
    <w:rsid w:val="005429CF"/>
    <w:rsid w:val="00542E3A"/>
    <w:rsid w:val="00543034"/>
    <w:rsid w:val="00543416"/>
    <w:rsid w:val="005437F6"/>
    <w:rsid w:val="005439FB"/>
    <w:rsid w:val="00543A67"/>
    <w:rsid w:val="00543B08"/>
    <w:rsid w:val="00543BF9"/>
    <w:rsid w:val="00544441"/>
    <w:rsid w:val="00544534"/>
    <w:rsid w:val="00544B68"/>
    <w:rsid w:val="00544C0E"/>
    <w:rsid w:val="005454EB"/>
    <w:rsid w:val="00545724"/>
    <w:rsid w:val="00545977"/>
    <w:rsid w:val="00545CA1"/>
    <w:rsid w:val="00545D3F"/>
    <w:rsid w:val="0054601E"/>
    <w:rsid w:val="00546475"/>
    <w:rsid w:val="005471F8"/>
    <w:rsid w:val="00547338"/>
    <w:rsid w:val="00547ECD"/>
    <w:rsid w:val="00550169"/>
    <w:rsid w:val="00550175"/>
    <w:rsid w:val="00550424"/>
    <w:rsid w:val="005511A7"/>
    <w:rsid w:val="005511E9"/>
    <w:rsid w:val="0055129B"/>
    <w:rsid w:val="00551570"/>
    <w:rsid w:val="005515FF"/>
    <w:rsid w:val="00551D77"/>
    <w:rsid w:val="00552202"/>
    <w:rsid w:val="0055259A"/>
    <w:rsid w:val="0055265A"/>
    <w:rsid w:val="00553145"/>
    <w:rsid w:val="0055379D"/>
    <w:rsid w:val="005537D1"/>
    <w:rsid w:val="005539B4"/>
    <w:rsid w:val="005539F4"/>
    <w:rsid w:val="00553AB4"/>
    <w:rsid w:val="00553D56"/>
    <w:rsid w:val="00554030"/>
    <w:rsid w:val="00554163"/>
    <w:rsid w:val="0055444B"/>
    <w:rsid w:val="00554AF7"/>
    <w:rsid w:val="00555248"/>
    <w:rsid w:val="0055559E"/>
    <w:rsid w:val="00555D83"/>
    <w:rsid w:val="00556268"/>
    <w:rsid w:val="005566B6"/>
    <w:rsid w:val="00557008"/>
    <w:rsid w:val="00557072"/>
    <w:rsid w:val="005573DD"/>
    <w:rsid w:val="00557C48"/>
    <w:rsid w:val="00560BBA"/>
    <w:rsid w:val="00561572"/>
    <w:rsid w:val="00561887"/>
    <w:rsid w:val="0056195F"/>
    <w:rsid w:val="00561F9C"/>
    <w:rsid w:val="0056205B"/>
    <w:rsid w:val="00562234"/>
    <w:rsid w:val="0056227B"/>
    <w:rsid w:val="005628E4"/>
    <w:rsid w:val="0056334F"/>
    <w:rsid w:val="0056358A"/>
    <w:rsid w:val="0056375B"/>
    <w:rsid w:val="00563A80"/>
    <w:rsid w:val="00563BD7"/>
    <w:rsid w:val="00563F3D"/>
    <w:rsid w:val="005646D2"/>
    <w:rsid w:val="005647C4"/>
    <w:rsid w:val="00564964"/>
    <w:rsid w:val="00564AE3"/>
    <w:rsid w:val="00565759"/>
    <w:rsid w:val="00566B58"/>
    <w:rsid w:val="00566CDC"/>
    <w:rsid w:val="00567B56"/>
    <w:rsid w:val="00567F4E"/>
    <w:rsid w:val="005701DE"/>
    <w:rsid w:val="0057083F"/>
    <w:rsid w:val="00570AA5"/>
    <w:rsid w:val="00570CE2"/>
    <w:rsid w:val="0057148E"/>
    <w:rsid w:val="00571548"/>
    <w:rsid w:val="00571A81"/>
    <w:rsid w:val="005723B0"/>
    <w:rsid w:val="005723BB"/>
    <w:rsid w:val="005725C0"/>
    <w:rsid w:val="005726D5"/>
    <w:rsid w:val="00572AF2"/>
    <w:rsid w:val="00572B18"/>
    <w:rsid w:val="0057350F"/>
    <w:rsid w:val="005739B6"/>
    <w:rsid w:val="00573A45"/>
    <w:rsid w:val="005746EB"/>
    <w:rsid w:val="00574D38"/>
    <w:rsid w:val="00574FE6"/>
    <w:rsid w:val="00575FEB"/>
    <w:rsid w:val="005760B1"/>
    <w:rsid w:val="00576C56"/>
    <w:rsid w:val="00576E9F"/>
    <w:rsid w:val="00577DB0"/>
    <w:rsid w:val="00577DF2"/>
    <w:rsid w:val="005803B0"/>
    <w:rsid w:val="005804DD"/>
    <w:rsid w:val="005804EC"/>
    <w:rsid w:val="0058087C"/>
    <w:rsid w:val="0058148A"/>
    <w:rsid w:val="005814DE"/>
    <w:rsid w:val="0058194F"/>
    <w:rsid w:val="00582373"/>
    <w:rsid w:val="00582403"/>
    <w:rsid w:val="005828E5"/>
    <w:rsid w:val="00582AFB"/>
    <w:rsid w:val="00582C30"/>
    <w:rsid w:val="00582D1D"/>
    <w:rsid w:val="00583574"/>
    <w:rsid w:val="00583851"/>
    <w:rsid w:val="00583A64"/>
    <w:rsid w:val="00583E7A"/>
    <w:rsid w:val="0058452C"/>
    <w:rsid w:val="00584D75"/>
    <w:rsid w:val="00585019"/>
    <w:rsid w:val="00585E82"/>
    <w:rsid w:val="00585F3E"/>
    <w:rsid w:val="005870EB"/>
    <w:rsid w:val="0058729B"/>
    <w:rsid w:val="005877C0"/>
    <w:rsid w:val="005877C4"/>
    <w:rsid w:val="005877D3"/>
    <w:rsid w:val="005879AD"/>
    <w:rsid w:val="005879D6"/>
    <w:rsid w:val="00587C3C"/>
    <w:rsid w:val="00587DE7"/>
    <w:rsid w:val="0059016F"/>
    <w:rsid w:val="005903F7"/>
    <w:rsid w:val="005905A7"/>
    <w:rsid w:val="00590DDD"/>
    <w:rsid w:val="00590E1B"/>
    <w:rsid w:val="00591C20"/>
    <w:rsid w:val="005935CA"/>
    <w:rsid w:val="00593873"/>
    <w:rsid w:val="005938A5"/>
    <w:rsid w:val="005938EB"/>
    <w:rsid w:val="00593968"/>
    <w:rsid w:val="00593BC1"/>
    <w:rsid w:val="00593D9E"/>
    <w:rsid w:val="00594102"/>
    <w:rsid w:val="00594243"/>
    <w:rsid w:val="00594250"/>
    <w:rsid w:val="0059431C"/>
    <w:rsid w:val="00594399"/>
    <w:rsid w:val="005944D8"/>
    <w:rsid w:val="00594517"/>
    <w:rsid w:val="0059455D"/>
    <w:rsid w:val="00594BD1"/>
    <w:rsid w:val="00594D60"/>
    <w:rsid w:val="00594EEA"/>
    <w:rsid w:val="0059519F"/>
    <w:rsid w:val="00595235"/>
    <w:rsid w:val="0059592C"/>
    <w:rsid w:val="00595A2B"/>
    <w:rsid w:val="00595B0E"/>
    <w:rsid w:val="00596220"/>
    <w:rsid w:val="00596277"/>
    <w:rsid w:val="005962C8"/>
    <w:rsid w:val="00596803"/>
    <w:rsid w:val="00596FCF"/>
    <w:rsid w:val="0059719C"/>
    <w:rsid w:val="00597239"/>
    <w:rsid w:val="00597D32"/>
    <w:rsid w:val="005A01F4"/>
    <w:rsid w:val="005A0275"/>
    <w:rsid w:val="005A05B4"/>
    <w:rsid w:val="005A05D2"/>
    <w:rsid w:val="005A0A67"/>
    <w:rsid w:val="005A0AA1"/>
    <w:rsid w:val="005A0D08"/>
    <w:rsid w:val="005A0D53"/>
    <w:rsid w:val="005A0F3D"/>
    <w:rsid w:val="005A1306"/>
    <w:rsid w:val="005A14DD"/>
    <w:rsid w:val="005A18A3"/>
    <w:rsid w:val="005A19ED"/>
    <w:rsid w:val="005A1E87"/>
    <w:rsid w:val="005A1ED2"/>
    <w:rsid w:val="005A2536"/>
    <w:rsid w:val="005A256D"/>
    <w:rsid w:val="005A2976"/>
    <w:rsid w:val="005A3011"/>
    <w:rsid w:val="005A3614"/>
    <w:rsid w:val="005A3789"/>
    <w:rsid w:val="005A3EF2"/>
    <w:rsid w:val="005A4042"/>
    <w:rsid w:val="005A4051"/>
    <w:rsid w:val="005A40C7"/>
    <w:rsid w:val="005A44C4"/>
    <w:rsid w:val="005A4766"/>
    <w:rsid w:val="005A4A16"/>
    <w:rsid w:val="005A4AB4"/>
    <w:rsid w:val="005A4C15"/>
    <w:rsid w:val="005A63CF"/>
    <w:rsid w:val="005A66DE"/>
    <w:rsid w:val="005A71B4"/>
    <w:rsid w:val="005A7289"/>
    <w:rsid w:val="005A7412"/>
    <w:rsid w:val="005A7752"/>
    <w:rsid w:val="005B0245"/>
    <w:rsid w:val="005B03AE"/>
    <w:rsid w:val="005B0675"/>
    <w:rsid w:val="005B07C0"/>
    <w:rsid w:val="005B086F"/>
    <w:rsid w:val="005B0882"/>
    <w:rsid w:val="005B0F24"/>
    <w:rsid w:val="005B0FC0"/>
    <w:rsid w:val="005B106F"/>
    <w:rsid w:val="005B1942"/>
    <w:rsid w:val="005B2293"/>
    <w:rsid w:val="005B22B1"/>
    <w:rsid w:val="005B28AD"/>
    <w:rsid w:val="005B2B8E"/>
    <w:rsid w:val="005B2C76"/>
    <w:rsid w:val="005B31B6"/>
    <w:rsid w:val="005B3984"/>
    <w:rsid w:val="005B3B2A"/>
    <w:rsid w:val="005B4552"/>
    <w:rsid w:val="005B478D"/>
    <w:rsid w:val="005B48EA"/>
    <w:rsid w:val="005B4A24"/>
    <w:rsid w:val="005B4D97"/>
    <w:rsid w:val="005B4E1A"/>
    <w:rsid w:val="005B5288"/>
    <w:rsid w:val="005B5651"/>
    <w:rsid w:val="005B56C9"/>
    <w:rsid w:val="005B5770"/>
    <w:rsid w:val="005B5B81"/>
    <w:rsid w:val="005B5BF2"/>
    <w:rsid w:val="005B5DA1"/>
    <w:rsid w:val="005B5E9D"/>
    <w:rsid w:val="005B5F1C"/>
    <w:rsid w:val="005B60A8"/>
    <w:rsid w:val="005B6ABB"/>
    <w:rsid w:val="005B718E"/>
    <w:rsid w:val="005B747A"/>
    <w:rsid w:val="005B7940"/>
    <w:rsid w:val="005B7B4E"/>
    <w:rsid w:val="005B7E19"/>
    <w:rsid w:val="005C00EA"/>
    <w:rsid w:val="005C0280"/>
    <w:rsid w:val="005C0922"/>
    <w:rsid w:val="005C0A09"/>
    <w:rsid w:val="005C100C"/>
    <w:rsid w:val="005C1A24"/>
    <w:rsid w:val="005C21C6"/>
    <w:rsid w:val="005C230A"/>
    <w:rsid w:val="005C272A"/>
    <w:rsid w:val="005C28E5"/>
    <w:rsid w:val="005C31D1"/>
    <w:rsid w:val="005C3706"/>
    <w:rsid w:val="005C3AFC"/>
    <w:rsid w:val="005C411C"/>
    <w:rsid w:val="005C4C01"/>
    <w:rsid w:val="005C4C2D"/>
    <w:rsid w:val="005C4D77"/>
    <w:rsid w:val="005C4E20"/>
    <w:rsid w:val="005C51D9"/>
    <w:rsid w:val="005C5422"/>
    <w:rsid w:val="005C5649"/>
    <w:rsid w:val="005C6B03"/>
    <w:rsid w:val="005C6FFA"/>
    <w:rsid w:val="005C707A"/>
    <w:rsid w:val="005C70EA"/>
    <w:rsid w:val="005C74D9"/>
    <w:rsid w:val="005C7B01"/>
    <w:rsid w:val="005C7B92"/>
    <w:rsid w:val="005C7CD7"/>
    <w:rsid w:val="005C7D21"/>
    <w:rsid w:val="005D0550"/>
    <w:rsid w:val="005D0C92"/>
    <w:rsid w:val="005D0E98"/>
    <w:rsid w:val="005D1551"/>
    <w:rsid w:val="005D15FE"/>
    <w:rsid w:val="005D1C68"/>
    <w:rsid w:val="005D1F0F"/>
    <w:rsid w:val="005D1F82"/>
    <w:rsid w:val="005D22F1"/>
    <w:rsid w:val="005D27FD"/>
    <w:rsid w:val="005D297A"/>
    <w:rsid w:val="005D30F6"/>
    <w:rsid w:val="005D32E9"/>
    <w:rsid w:val="005D3737"/>
    <w:rsid w:val="005D394C"/>
    <w:rsid w:val="005D3F41"/>
    <w:rsid w:val="005D48BF"/>
    <w:rsid w:val="005D4AEF"/>
    <w:rsid w:val="005D4DF3"/>
    <w:rsid w:val="005D5340"/>
    <w:rsid w:val="005D54C0"/>
    <w:rsid w:val="005D591F"/>
    <w:rsid w:val="005D5CD0"/>
    <w:rsid w:val="005D5E41"/>
    <w:rsid w:val="005D6800"/>
    <w:rsid w:val="005D697A"/>
    <w:rsid w:val="005D6B96"/>
    <w:rsid w:val="005D6C40"/>
    <w:rsid w:val="005D71A1"/>
    <w:rsid w:val="005D72D0"/>
    <w:rsid w:val="005D76F5"/>
    <w:rsid w:val="005D7965"/>
    <w:rsid w:val="005D7BDF"/>
    <w:rsid w:val="005D7EC7"/>
    <w:rsid w:val="005E0175"/>
    <w:rsid w:val="005E092C"/>
    <w:rsid w:val="005E145F"/>
    <w:rsid w:val="005E151E"/>
    <w:rsid w:val="005E1529"/>
    <w:rsid w:val="005E165C"/>
    <w:rsid w:val="005E168E"/>
    <w:rsid w:val="005E1967"/>
    <w:rsid w:val="005E1C5A"/>
    <w:rsid w:val="005E1F1E"/>
    <w:rsid w:val="005E1F6E"/>
    <w:rsid w:val="005E271A"/>
    <w:rsid w:val="005E27A6"/>
    <w:rsid w:val="005E297A"/>
    <w:rsid w:val="005E2C3C"/>
    <w:rsid w:val="005E2D39"/>
    <w:rsid w:val="005E2E2B"/>
    <w:rsid w:val="005E32A4"/>
    <w:rsid w:val="005E3426"/>
    <w:rsid w:val="005E3857"/>
    <w:rsid w:val="005E38BB"/>
    <w:rsid w:val="005E3BDC"/>
    <w:rsid w:val="005E3D0E"/>
    <w:rsid w:val="005E4577"/>
    <w:rsid w:val="005E4938"/>
    <w:rsid w:val="005E4C91"/>
    <w:rsid w:val="005E4DDD"/>
    <w:rsid w:val="005E4E37"/>
    <w:rsid w:val="005E57DD"/>
    <w:rsid w:val="005E581E"/>
    <w:rsid w:val="005E5B32"/>
    <w:rsid w:val="005E6335"/>
    <w:rsid w:val="005E660F"/>
    <w:rsid w:val="005E73C8"/>
    <w:rsid w:val="005E765B"/>
    <w:rsid w:val="005E773E"/>
    <w:rsid w:val="005E7C54"/>
    <w:rsid w:val="005F021C"/>
    <w:rsid w:val="005F02F6"/>
    <w:rsid w:val="005F0368"/>
    <w:rsid w:val="005F0AAC"/>
    <w:rsid w:val="005F0C5F"/>
    <w:rsid w:val="005F0EF4"/>
    <w:rsid w:val="005F13D8"/>
    <w:rsid w:val="005F1707"/>
    <w:rsid w:val="005F1F66"/>
    <w:rsid w:val="005F2242"/>
    <w:rsid w:val="005F2394"/>
    <w:rsid w:val="005F24C4"/>
    <w:rsid w:val="005F277D"/>
    <w:rsid w:val="005F2C4F"/>
    <w:rsid w:val="005F2DE0"/>
    <w:rsid w:val="005F361B"/>
    <w:rsid w:val="005F36AE"/>
    <w:rsid w:val="005F433E"/>
    <w:rsid w:val="005F43FA"/>
    <w:rsid w:val="005F5565"/>
    <w:rsid w:val="005F5602"/>
    <w:rsid w:val="005F6123"/>
    <w:rsid w:val="005F742F"/>
    <w:rsid w:val="005F7526"/>
    <w:rsid w:val="005F7BD1"/>
    <w:rsid w:val="00600248"/>
    <w:rsid w:val="00600897"/>
    <w:rsid w:val="006008FA"/>
    <w:rsid w:val="006009A3"/>
    <w:rsid w:val="00600B05"/>
    <w:rsid w:val="00600C04"/>
    <w:rsid w:val="00600FFC"/>
    <w:rsid w:val="006015D5"/>
    <w:rsid w:val="00601806"/>
    <w:rsid w:val="0060187A"/>
    <w:rsid w:val="00601A32"/>
    <w:rsid w:val="00601AA3"/>
    <w:rsid w:val="00601AFA"/>
    <w:rsid w:val="00601B9B"/>
    <w:rsid w:val="00601D6B"/>
    <w:rsid w:val="00601E6E"/>
    <w:rsid w:val="006020D8"/>
    <w:rsid w:val="006029DC"/>
    <w:rsid w:val="00602A38"/>
    <w:rsid w:val="00602B17"/>
    <w:rsid w:val="00602DE8"/>
    <w:rsid w:val="0060307D"/>
    <w:rsid w:val="00603967"/>
    <w:rsid w:val="00603A0C"/>
    <w:rsid w:val="00603B51"/>
    <w:rsid w:val="00603BBF"/>
    <w:rsid w:val="00603FF7"/>
    <w:rsid w:val="00604C17"/>
    <w:rsid w:val="0060576E"/>
    <w:rsid w:val="00605F19"/>
    <w:rsid w:val="00606397"/>
    <w:rsid w:val="006063A3"/>
    <w:rsid w:val="0060658C"/>
    <w:rsid w:val="006066F4"/>
    <w:rsid w:val="00606917"/>
    <w:rsid w:val="00606D21"/>
    <w:rsid w:val="00606DC2"/>
    <w:rsid w:val="00606F12"/>
    <w:rsid w:val="0060744C"/>
    <w:rsid w:val="006074DA"/>
    <w:rsid w:val="0060755F"/>
    <w:rsid w:val="006075C2"/>
    <w:rsid w:val="00607A14"/>
    <w:rsid w:val="006107A5"/>
    <w:rsid w:val="006113DC"/>
    <w:rsid w:val="00611449"/>
    <w:rsid w:val="006117AC"/>
    <w:rsid w:val="00611B2A"/>
    <w:rsid w:val="00611B94"/>
    <w:rsid w:val="00612B26"/>
    <w:rsid w:val="00612E8A"/>
    <w:rsid w:val="006131CA"/>
    <w:rsid w:val="00613679"/>
    <w:rsid w:val="0061440E"/>
    <w:rsid w:val="0061442D"/>
    <w:rsid w:val="00614845"/>
    <w:rsid w:val="006148B8"/>
    <w:rsid w:val="00614B52"/>
    <w:rsid w:val="0061509A"/>
    <w:rsid w:val="00615243"/>
    <w:rsid w:val="00615304"/>
    <w:rsid w:val="00615467"/>
    <w:rsid w:val="0061566F"/>
    <w:rsid w:val="00615964"/>
    <w:rsid w:val="00615B91"/>
    <w:rsid w:val="00615E6D"/>
    <w:rsid w:val="00615F50"/>
    <w:rsid w:val="00616A28"/>
    <w:rsid w:val="00616AA7"/>
    <w:rsid w:val="00616B62"/>
    <w:rsid w:val="00616BD8"/>
    <w:rsid w:val="00617763"/>
    <w:rsid w:val="00617AF5"/>
    <w:rsid w:val="00617CB0"/>
    <w:rsid w:val="006204B9"/>
    <w:rsid w:val="00620BBE"/>
    <w:rsid w:val="00620E1F"/>
    <w:rsid w:val="006210A8"/>
    <w:rsid w:val="0062139C"/>
    <w:rsid w:val="00621A64"/>
    <w:rsid w:val="00621AB9"/>
    <w:rsid w:val="00621F5D"/>
    <w:rsid w:val="00622546"/>
    <w:rsid w:val="006226B3"/>
    <w:rsid w:val="00622D18"/>
    <w:rsid w:val="006235CA"/>
    <w:rsid w:val="0062366F"/>
    <w:rsid w:val="00623AD5"/>
    <w:rsid w:val="00623B77"/>
    <w:rsid w:val="00624024"/>
    <w:rsid w:val="0062402A"/>
    <w:rsid w:val="0062415B"/>
    <w:rsid w:val="00624D44"/>
    <w:rsid w:val="00624F54"/>
    <w:rsid w:val="006253EF"/>
    <w:rsid w:val="006259E7"/>
    <w:rsid w:val="00626397"/>
    <w:rsid w:val="00626D1A"/>
    <w:rsid w:val="00627185"/>
    <w:rsid w:val="00627222"/>
    <w:rsid w:val="0062727A"/>
    <w:rsid w:val="00627524"/>
    <w:rsid w:val="006276C3"/>
    <w:rsid w:val="00627C54"/>
    <w:rsid w:val="00627E2D"/>
    <w:rsid w:val="00627F23"/>
    <w:rsid w:val="006301D3"/>
    <w:rsid w:val="00630E13"/>
    <w:rsid w:val="0063123E"/>
    <w:rsid w:val="00631702"/>
    <w:rsid w:val="006317FB"/>
    <w:rsid w:val="00631889"/>
    <w:rsid w:val="00631DD1"/>
    <w:rsid w:val="00631EFA"/>
    <w:rsid w:val="00632334"/>
    <w:rsid w:val="0063234C"/>
    <w:rsid w:val="00632616"/>
    <w:rsid w:val="00632EFA"/>
    <w:rsid w:val="006333BA"/>
    <w:rsid w:val="00633A05"/>
    <w:rsid w:val="00633BBA"/>
    <w:rsid w:val="00633F36"/>
    <w:rsid w:val="00633F46"/>
    <w:rsid w:val="0063452C"/>
    <w:rsid w:val="00635123"/>
    <w:rsid w:val="0063598B"/>
    <w:rsid w:val="00635AEC"/>
    <w:rsid w:val="006364EA"/>
    <w:rsid w:val="00636947"/>
    <w:rsid w:val="00636E22"/>
    <w:rsid w:val="006373F7"/>
    <w:rsid w:val="00637509"/>
    <w:rsid w:val="006376FA"/>
    <w:rsid w:val="006379F7"/>
    <w:rsid w:val="00637C1D"/>
    <w:rsid w:val="00637D63"/>
    <w:rsid w:val="00637FFC"/>
    <w:rsid w:val="006408ED"/>
    <w:rsid w:val="006418B5"/>
    <w:rsid w:val="0064190A"/>
    <w:rsid w:val="006421F9"/>
    <w:rsid w:val="0064282B"/>
    <w:rsid w:val="0064324D"/>
    <w:rsid w:val="0064333D"/>
    <w:rsid w:val="006437DB"/>
    <w:rsid w:val="00643E9D"/>
    <w:rsid w:val="00643F2E"/>
    <w:rsid w:val="006440D1"/>
    <w:rsid w:val="00644305"/>
    <w:rsid w:val="00644C90"/>
    <w:rsid w:val="00644D2B"/>
    <w:rsid w:val="00644F86"/>
    <w:rsid w:val="00645392"/>
    <w:rsid w:val="00646047"/>
    <w:rsid w:val="00646608"/>
    <w:rsid w:val="0064699E"/>
    <w:rsid w:val="00646C34"/>
    <w:rsid w:val="006471B0"/>
    <w:rsid w:val="00647A6D"/>
    <w:rsid w:val="00647AE5"/>
    <w:rsid w:val="0065005E"/>
    <w:rsid w:val="00650E07"/>
    <w:rsid w:val="00650FBE"/>
    <w:rsid w:val="00651383"/>
    <w:rsid w:val="0065170C"/>
    <w:rsid w:val="00651CC3"/>
    <w:rsid w:val="00651DA8"/>
    <w:rsid w:val="00651FE1"/>
    <w:rsid w:val="00652497"/>
    <w:rsid w:val="00652833"/>
    <w:rsid w:val="00653025"/>
    <w:rsid w:val="0065312D"/>
    <w:rsid w:val="006533AF"/>
    <w:rsid w:val="00653433"/>
    <w:rsid w:val="00653789"/>
    <w:rsid w:val="006543BA"/>
    <w:rsid w:val="006547FA"/>
    <w:rsid w:val="00654DBF"/>
    <w:rsid w:val="00654F5E"/>
    <w:rsid w:val="00655395"/>
    <w:rsid w:val="00655590"/>
    <w:rsid w:val="006555A2"/>
    <w:rsid w:val="00655647"/>
    <w:rsid w:val="00655A1E"/>
    <w:rsid w:val="00655E3D"/>
    <w:rsid w:val="006566FC"/>
    <w:rsid w:val="0065682F"/>
    <w:rsid w:val="006569C3"/>
    <w:rsid w:val="0065701C"/>
    <w:rsid w:val="006570C1"/>
    <w:rsid w:val="006575BA"/>
    <w:rsid w:val="00657860"/>
    <w:rsid w:val="0065786C"/>
    <w:rsid w:val="0065798A"/>
    <w:rsid w:val="00657DAE"/>
    <w:rsid w:val="00657E7B"/>
    <w:rsid w:val="00660989"/>
    <w:rsid w:val="0066131C"/>
    <w:rsid w:val="0066139C"/>
    <w:rsid w:val="00661523"/>
    <w:rsid w:val="006616E6"/>
    <w:rsid w:val="00661B0F"/>
    <w:rsid w:val="00661D8B"/>
    <w:rsid w:val="00662BC3"/>
    <w:rsid w:val="0066326C"/>
    <w:rsid w:val="006637CC"/>
    <w:rsid w:val="00663C04"/>
    <w:rsid w:val="00663CFF"/>
    <w:rsid w:val="00663DDC"/>
    <w:rsid w:val="00663E04"/>
    <w:rsid w:val="006643A4"/>
    <w:rsid w:val="00665592"/>
    <w:rsid w:val="006659B0"/>
    <w:rsid w:val="0066649C"/>
    <w:rsid w:val="00666514"/>
    <w:rsid w:val="00666542"/>
    <w:rsid w:val="00666B54"/>
    <w:rsid w:val="00666DA0"/>
    <w:rsid w:val="00667195"/>
    <w:rsid w:val="00667ECC"/>
    <w:rsid w:val="00667F6B"/>
    <w:rsid w:val="006702B3"/>
    <w:rsid w:val="006707B1"/>
    <w:rsid w:val="006707C0"/>
    <w:rsid w:val="00670D2A"/>
    <w:rsid w:val="0067123D"/>
    <w:rsid w:val="00672B12"/>
    <w:rsid w:val="00672DCF"/>
    <w:rsid w:val="00672FBB"/>
    <w:rsid w:val="00673139"/>
    <w:rsid w:val="006732B3"/>
    <w:rsid w:val="00673444"/>
    <w:rsid w:val="006738CB"/>
    <w:rsid w:val="006741EB"/>
    <w:rsid w:val="006746AB"/>
    <w:rsid w:val="00674BB3"/>
    <w:rsid w:val="006751D7"/>
    <w:rsid w:val="00675547"/>
    <w:rsid w:val="006758F0"/>
    <w:rsid w:val="00675BAA"/>
    <w:rsid w:val="00675CB4"/>
    <w:rsid w:val="0067606C"/>
    <w:rsid w:val="006760FF"/>
    <w:rsid w:val="0067673E"/>
    <w:rsid w:val="00676D83"/>
    <w:rsid w:val="006778E5"/>
    <w:rsid w:val="00677A5C"/>
    <w:rsid w:val="00677D99"/>
    <w:rsid w:val="0068059A"/>
    <w:rsid w:val="0068089E"/>
    <w:rsid w:val="0068109C"/>
    <w:rsid w:val="00681137"/>
    <w:rsid w:val="00681282"/>
    <w:rsid w:val="0068158F"/>
    <w:rsid w:val="00681639"/>
    <w:rsid w:val="00682696"/>
    <w:rsid w:val="00682835"/>
    <w:rsid w:val="00682878"/>
    <w:rsid w:val="006829DE"/>
    <w:rsid w:val="00682C18"/>
    <w:rsid w:val="00683041"/>
    <w:rsid w:val="0068374B"/>
    <w:rsid w:val="0068458A"/>
    <w:rsid w:val="00684C75"/>
    <w:rsid w:val="00684E4B"/>
    <w:rsid w:val="0068506D"/>
    <w:rsid w:val="006851E3"/>
    <w:rsid w:val="00685304"/>
    <w:rsid w:val="00685667"/>
    <w:rsid w:val="00685C59"/>
    <w:rsid w:val="00685D82"/>
    <w:rsid w:val="00686422"/>
    <w:rsid w:val="006864D3"/>
    <w:rsid w:val="006865C2"/>
    <w:rsid w:val="00686DB4"/>
    <w:rsid w:val="006874AB"/>
    <w:rsid w:val="006876C7"/>
    <w:rsid w:val="0068790D"/>
    <w:rsid w:val="00687A8F"/>
    <w:rsid w:val="00687ECA"/>
    <w:rsid w:val="006900D9"/>
    <w:rsid w:val="006904AA"/>
    <w:rsid w:val="00690941"/>
    <w:rsid w:val="0069099F"/>
    <w:rsid w:val="00690CED"/>
    <w:rsid w:val="0069114E"/>
    <w:rsid w:val="006912C8"/>
    <w:rsid w:val="006919C8"/>
    <w:rsid w:val="00692103"/>
    <w:rsid w:val="0069253E"/>
    <w:rsid w:val="00692552"/>
    <w:rsid w:val="00692B0F"/>
    <w:rsid w:val="00693820"/>
    <w:rsid w:val="00693916"/>
    <w:rsid w:val="00693BBB"/>
    <w:rsid w:val="00694BC8"/>
    <w:rsid w:val="00694FF6"/>
    <w:rsid w:val="006952D4"/>
    <w:rsid w:val="0069546E"/>
    <w:rsid w:val="006954D0"/>
    <w:rsid w:val="0069553B"/>
    <w:rsid w:val="00695A88"/>
    <w:rsid w:val="00695BAE"/>
    <w:rsid w:val="00695E2E"/>
    <w:rsid w:val="00695E48"/>
    <w:rsid w:val="006966CC"/>
    <w:rsid w:val="00696709"/>
    <w:rsid w:val="00697298"/>
    <w:rsid w:val="00697E34"/>
    <w:rsid w:val="006A001E"/>
    <w:rsid w:val="006A0409"/>
    <w:rsid w:val="006A0632"/>
    <w:rsid w:val="006A12F6"/>
    <w:rsid w:val="006A13BB"/>
    <w:rsid w:val="006A19F0"/>
    <w:rsid w:val="006A1AA2"/>
    <w:rsid w:val="006A1AAA"/>
    <w:rsid w:val="006A1B7A"/>
    <w:rsid w:val="006A1C22"/>
    <w:rsid w:val="006A2793"/>
    <w:rsid w:val="006A280D"/>
    <w:rsid w:val="006A2E1A"/>
    <w:rsid w:val="006A2E80"/>
    <w:rsid w:val="006A3153"/>
    <w:rsid w:val="006A3883"/>
    <w:rsid w:val="006A406A"/>
    <w:rsid w:val="006A4713"/>
    <w:rsid w:val="006A4CAD"/>
    <w:rsid w:val="006A5E65"/>
    <w:rsid w:val="006A5F09"/>
    <w:rsid w:val="006A6049"/>
    <w:rsid w:val="006A65C2"/>
    <w:rsid w:val="006A6953"/>
    <w:rsid w:val="006A6B7B"/>
    <w:rsid w:val="006A6B83"/>
    <w:rsid w:val="006A6D2D"/>
    <w:rsid w:val="006A6D7E"/>
    <w:rsid w:val="006A6ECA"/>
    <w:rsid w:val="006A7B82"/>
    <w:rsid w:val="006A7CEB"/>
    <w:rsid w:val="006A7E88"/>
    <w:rsid w:val="006B0093"/>
    <w:rsid w:val="006B0115"/>
    <w:rsid w:val="006B0231"/>
    <w:rsid w:val="006B0A06"/>
    <w:rsid w:val="006B0A07"/>
    <w:rsid w:val="006B0B0B"/>
    <w:rsid w:val="006B12AB"/>
    <w:rsid w:val="006B1B10"/>
    <w:rsid w:val="006B1C59"/>
    <w:rsid w:val="006B1D2B"/>
    <w:rsid w:val="006B379C"/>
    <w:rsid w:val="006B3E28"/>
    <w:rsid w:val="006B41DC"/>
    <w:rsid w:val="006B4643"/>
    <w:rsid w:val="006B4F81"/>
    <w:rsid w:val="006B5A9E"/>
    <w:rsid w:val="006B5F4A"/>
    <w:rsid w:val="006B5F68"/>
    <w:rsid w:val="006B5FD2"/>
    <w:rsid w:val="006B7308"/>
    <w:rsid w:val="006B759C"/>
    <w:rsid w:val="006B7743"/>
    <w:rsid w:val="006B7A60"/>
    <w:rsid w:val="006B7CE1"/>
    <w:rsid w:val="006C0B7A"/>
    <w:rsid w:val="006C10C6"/>
    <w:rsid w:val="006C126D"/>
    <w:rsid w:val="006C1610"/>
    <w:rsid w:val="006C1C7B"/>
    <w:rsid w:val="006C20AC"/>
    <w:rsid w:val="006C2AD7"/>
    <w:rsid w:val="006C2CF4"/>
    <w:rsid w:val="006C3068"/>
    <w:rsid w:val="006C4023"/>
    <w:rsid w:val="006C40FF"/>
    <w:rsid w:val="006C4C0B"/>
    <w:rsid w:val="006C51A6"/>
    <w:rsid w:val="006C5337"/>
    <w:rsid w:val="006C55A2"/>
    <w:rsid w:val="006C6299"/>
    <w:rsid w:val="006C664C"/>
    <w:rsid w:val="006C6BA4"/>
    <w:rsid w:val="006C6D33"/>
    <w:rsid w:val="006C7529"/>
    <w:rsid w:val="006C7798"/>
    <w:rsid w:val="006C7961"/>
    <w:rsid w:val="006D00F1"/>
    <w:rsid w:val="006D029A"/>
    <w:rsid w:val="006D0317"/>
    <w:rsid w:val="006D0876"/>
    <w:rsid w:val="006D0F51"/>
    <w:rsid w:val="006D1D46"/>
    <w:rsid w:val="006D1D78"/>
    <w:rsid w:val="006D1F0F"/>
    <w:rsid w:val="006D1F46"/>
    <w:rsid w:val="006D22BC"/>
    <w:rsid w:val="006D24EF"/>
    <w:rsid w:val="006D2919"/>
    <w:rsid w:val="006D2CAC"/>
    <w:rsid w:val="006D3110"/>
    <w:rsid w:val="006D3A35"/>
    <w:rsid w:val="006D3CB7"/>
    <w:rsid w:val="006D40D6"/>
    <w:rsid w:val="006D47B9"/>
    <w:rsid w:val="006D4C89"/>
    <w:rsid w:val="006D4F49"/>
    <w:rsid w:val="006D5258"/>
    <w:rsid w:val="006D599D"/>
    <w:rsid w:val="006D5F48"/>
    <w:rsid w:val="006D61EB"/>
    <w:rsid w:val="006D6235"/>
    <w:rsid w:val="006D6436"/>
    <w:rsid w:val="006D680F"/>
    <w:rsid w:val="006D730E"/>
    <w:rsid w:val="006D7AEF"/>
    <w:rsid w:val="006D7E57"/>
    <w:rsid w:val="006D7F35"/>
    <w:rsid w:val="006D7FA4"/>
    <w:rsid w:val="006E079F"/>
    <w:rsid w:val="006E0983"/>
    <w:rsid w:val="006E14E1"/>
    <w:rsid w:val="006E1551"/>
    <w:rsid w:val="006E1C98"/>
    <w:rsid w:val="006E1D35"/>
    <w:rsid w:val="006E23F6"/>
    <w:rsid w:val="006E2607"/>
    <w:rsid w:val="006E27A8"/>
    <w:rsid w:val="006E2C7A"/>
    <w:rsid w:val="006E2DCD"/>
    <w:rsid w:val="006E2FE0"/>
    <w:rsid w:val="006E310F"/>
    <w:rsid w:val="006E3338"/>
    <w:rsid w:val="006E3693"/>
    <w:rsid w:val="006E3912"/>
    <w:rsid w:val="006E4072"/>
    <w:rsid w:val="006E41AA"/>
    <w:rsid w:val="006E456F"/>
    <w:rsid w:val="006E4EEE"/>
    <w:rsid w:val="006E4F47"/>
    <w:rsid w:val="006E50A5"/>
    <w:rsid w:val="006E5679"/>
    <w:rsid w:val="006E584F"/>
    <w:rsid w:val="006E58B5"/>
    <w:rsid w:val="006E6701"/>
    <w:rsid w:val="006E6DF0"/>
    <w:rsid w:val="006E71FE"/>
    <w:rsid w:val="006E7223"/>
    <w:rsid w:val="006E7909"/>
    <w:rsid w:val="006F0448"/>
    <w:rsid w:val="006F058A"/>
    <w:rsid w:val="006F0940"/>
    <w:rsid w:val="006F0A0E"/>
    <w:rsid w:val="006F13B2"/>
    <w:rsid w:val="006F2046"/>
    <w:rsid w:val="006F28AB"/>
    <w:rsid w:val="006F3E9A"/>
    <w:rsid w:val="006F49D5"/>
    <w:rsid w:val="006F4BD8"/>
    <w:rsid w:val="006F4D67"/>
    <w:rsid w:val="006F53F4"/>
    <w:rsid w:val="006F5649"/>
    <w:rsid w:val="006F59EE"/>
    <w:rsid w:val="006F5AD2"/>
    <w:rsid w:val="006F5B5A"/>
    <w:rsid w:val="006F5BE2"/>
    <w:rsid w:val="006F619D"/>
    <w:rsid w:val="006F7197"/>
    <w:rsid w:val="006F7257"/>
    <w:rsid w:val="006F744B"/>
    <w:rsid w:val="007003D2"/>
    <w:rsid w:val="00700496"/>
    <w:rsid w:val="00700E75"/>
    <w:rsid w:val="00700F24"/>
    <w:rsid w:val="0070247D"/>
    <w:rsid w:val="0070260C"/>
    <w:rsid w:val="00702926"/>
    <w:rsid w:val="00702B0F"/>
    <w:rsid w:val="00702B70"/>
    <w:rsid w:val="00702BDD"/>
    <w:rsid w:val="00703560"/>
    <w:rsid w:val="00703C1B"/>
    <w:rsid w:val="00704535"/>
    <w:rsid w:val="007046FC"/>
    <w:rsid w:val="0070492F"/>
    <w:rsid w:val="007054E0"/>
    <w:rsid w:val="00705CA4"/>
    <w:rsid w:val="007060EA"/>
    <w:rsid w:val="0070653F"/>
    <w:rsid w:val="00706FC9"/>
    <w:rsid w:val="00707557"/>
    <w:rsid w:val="007076E1"/>
    <w:rsid w:val="007077CC"/>
    <w:rsid w:val="00707EF7"/>
    <w:rsid w:val="007111C2"/>
    <w:rsid w:val="007113B2"/>
    <w:rsid w:val="00711831"/>
    <w:rsid w:val="00711886"/>
    <w:rsid w:val="007123A5"/>
    <w:rsid w:val="00712B4E"/>
    <w:rsid w:val="00713347"/>
    <w:rsid w:val="0071361E"/>
    <w:rsid w:val="00713782"/>
    <w:rsid w:val="0071380A"/>
    <w:rsid w:val="00713CF7"/>
    <w:rsid w:val="00714067"/>
    <w:rsid w:val="00714422"/>
    <w:rsid w:val="0071465B"/>
    <w:rsid w:val="00714705"/>
    <w:rsid w:val="00714B1C"/>
    <w:rsid w:val="00714DC9"/>
    <w:rsid w:val="00715458"/>
    <w:rsid w:val="00715460"/>
    <w:rsid w:val="00715597"/>
    <w:rsid w:val="00715B23"/>
    <w:rsid w:val="0071605F"/>
    <w:rsid w:val="00716134"/>
    <w:rsid w:val="007162B3"/>
    <w:rsid w:val="007169A5"/>
    <w:rsid w:val="00716E1B"/>
    <w:rsid w:val="00716EB6"/>
    <w:rsid w:val="007171D6"/>
    <w:rsid w:val="007171E3"/>
    <w:rsid w:val="00717A75"/>
    <w:rsid w:val="00717D8A"/>
    <w:rsid w:val="00717F50"/>
    <w:rsid w:val="007206D4"/>
    <w:rsid w:val="0072130E"/>
    <w:rsid w:val="00722B02"/>
    <w:rsid w:val="00722BA8"/>
    <w:rsid w:val="00723542"/>
    <w:rsid w:val="00724135"/>
    <w:rsid w:val="007241A5"/>
    <w:rsid w:val="007249EA"/>
    <w:rsid w:val="00724A76"/>
    <w:rsid w:val="00724CBD"/>
    <w:rsid w:val="00724F18"/>
    <w:rsid w:val="0072511D"/>
    <w:rsid w:val="00725420"/>
    <w:rsid w:val="00725BA4"/>
    <w:rsid w:val="00726193"/>
    <w:rsid w:val="0072623C"/>
    <w:rsid w:val="007263C3"/>
    <w:rsid w:val="00726571"/>
    <w:rsid w:val="0072664F"/>
    <w:rsid w:val="0072686B"/>
    <w:rsid w:val="00726A8F"/>
    <w:rsid w:val="00726C98"/>
    <w:rsid w:val="00727186"/>
    <w:rsid w:val="007274C5"/>
    <w:rsid w:val="00727C8C"/>
    <w:rsid w:val="007301FE"/>
    <w:rsid w:val="00730D3A"/>
    <w:rsid w:val="00730F77"/>
    <w:rsid w:val="0073118B"/>
    <w:rsid w:val="00731391"/>
    <w:rsid w:val="007315FF"/>
    <w:rsid w:val="00731E8C"/>
    <w:rsid w:val="007320F2"/>
    <w:rsid w:val="007322BD"/>
    <w:rsid w:val="00733160"/>
    <w:rsid w:val="00733374"/>
    <w:rsid w:val="007335D4"/>
    <w:rsid w:val="007337FE"/>
    <w:rsid w:val="00733803"/>
    <w:rsid w:val="00733824"/>
    <w:rsid w:val="00733CD9"/>
    <w:rsid w:val="00735589"/>
    <w:rsid w:val="0073580B"/>
    <w:rsid w:val="00735D71"/>
    <w:rsid w:val="00735F98"/>
    <w:rsid w:val="00736D68"/>
    <w:rsid w:val="0073781B"/>
    <w:rsid w:val="00737D26"/>
    <w:rsid w:val="00737D6C"/>
    <w:rsid w:val="0074054C"/>
    <w:rsid w:val="00740583"/>
    <w:rsid w:val="007408DF"/>
    <w:rsid w:val="00740F11"/>
    <w:rsid w:val="0074115B"/>
    <w:rsid w:val="0074130C"/>
    <w:rsid w:val="007418E0"/>
    <w:rsid w:val="00741A1C"/>
    <w:rsid w:val="00741B1C"/>
    <w:rsid w:val="00741C29"/>
    <w:rsid w:val="00742AC8"/>
    <w:rsid w:val="00742B76"/>
    <w:rsid w:val="007432DC"/>
    <w:rsid w:val="0074352D"/>
    <w:rsid w:val="0074367E"/>
    <w:rsid w:val="00743A3B"/>
    <w:rsid w:val="00743A4C"/>
    <w:rsid w:val="00743DB7"/>
    <w:rsid w:val="00743E2E"/>
    <w:rsid w:val="0074430A"/>
    <w:rsid w:val="00744365"/>
    <w:rsid w:val="0074476F"/>
    <w:rsid w:val="00744F60"/>
    <w:rsid w:val="00745EF5"/>
    <w:rsid w:val="0074661E"/>
    <w:rsid w:val="00746773"/>
    <w:rsid w:val="0074677C"/>
    <w:rsid w:val="00747B77"/>
    <w:rsid w:val="007500CD"/>
    <w:rsid w:val="00750299"/>
    <w:rsid w:val="00750669"/>
    <w:rsid w:val="00750BF8"/>
    <w:rsid w:val="00750C37"/>
    <w:rsid w:val="00751AAD"/>
    <w:rsid w:val="00752587"/>
    <w:rsid w:val="00752613"/>
    <w:rsid w:val="0075305E"/>
    <w:rsid w:val="00753122"/>
    <w:rsid w:val="007539FC"/>
    <w:rsid w:val="00754088"/>
    <w:rsid w:val="00754B59"/>
    <w:rsid w:val="00754C40"/>
    <w:rsid w:val="007556B7"/>
    <w:rsid w:val="007559A0"/>
    <w:rsid w:val="007559B1"/>
    <w:rsid w:val="00755C2D"/>
    <w:rsid w:val="00755FA5"/>
    <w:rsid w:val="00756D12"/>
    <w:rsid w:val="00757073"/>
    <w:rsid w:val="007571BC"/>
    <w:rsid w:val="00757484"/>
    <w:rsid w:val="007578D4"/>
    <w:rsid w:val="0075791F"/>
    <w:rsid w:val="00760148"/>
    <w:rsid w:val="00760758"/>
    <w:rsid w:val="00760E00"/>
    <w:rsid w:val="00761C1A"/>
    <w:rsid w:val="00761C46"/>
    <w:rsid w:val="00761DC1"/>
    <w:rsid w:val="00761EC4"/>
    <w:rsid w:val="00762728"/>
    <w:rsid w:val="00762DA8"/>
    <w:rsid w:val="0076300C"/>
    <w:rsid w:val="00763262"/>
    <w:rsid w:val="00763677"/>
    <w:rsid w:val="0076370A"/>
    <w:rsid w:val="00763C7D"/>
    <w:rsid w:val="00763CC6"/>
    <w:rsid w:val="00763F00"/>
    <w:rsid w:val="00763FEE"/>
    <w:rsid w:val="00764051"/>
    <w:rsid w:val="00764767"/>
    <w:rsid w:val="0076481B"/>
    <w:rsid w:val="00764879"/>
    <w:rsid w:val="00764C70"/>
    <w:rsid w:val="00764CFD"/>
    <w:rsid w:val="00764F06"/>
    <w:rsid w:val="00765E54"/>
    <w:rsid w:val="00765ED4"/>
    <w:rsid w:val="00766124"/>
    <w:rsid w:val="0076615B"/>
    <w:rsid w:val="007666E3"/>
    <w:rsid w:val="007667CC"/>
    <w:rsid w:val="007668D4"/>
    <w:rsid w:val="0076777C"/>
    <w:rsid w:val="00767A5F"/>
    <w:rsid w:val="00767B46"/>
    <w:rsid w:val="00770052"/>
    <w:rsid w:val="00770112"/>
    <w:rsid w:val="00770A0D"/>
    <w:rsid w:val="00771377"/>
    <w:rsid w:val="0077146A"/>
    <w:rsid w:val="0077161A"/>
    <w:rsid w:val="00771781"/>
    <w:rsid w:val="00771F73"/>
    <w:rsid w:val="00771FF3"/>
    <w:rsid w:val="00772288"/>
    <w:rsid w:val="0077247D"/>
    <w:rsid w:val="00772585"/>
    <w:rsid w:val="00772673"/>
    <w:rsid w:val="0077268B"/>
    <w:rsid w:val="00772703"/>
    <w:rsid w:val="00772A2B"/>
    <w:rsid w:val="00772B54"/>
    <w:rsid w:val="00772ED2"/>
    <w:rsid w:val="007730A9"/>
    <w:rsid w:val="007738A3"/>
    <w:rsid w:val="00773F09"/>
    <w:rsid w:val="00773FDF"/>
    <w:rsid w:val="00774376"/>
    <w:rsid w:val="00774608"/>
    <w:rsid w:val="007749A0"/>
    <w:rsid w:val="00774FD7"/>
    <w:rsid w:val="007755B0"/>
    <w:rsid w:val="00775698"/>
    <w:rsid w:val="00775BDD"/>
    <w:rsid w:val="00775F12"/>
    <w:rsid w:val="00775F39"/>
    <w:rsid w:val="007760AE"/>
    <w:rsid w:val="007768B7"/>
    <w:rsid w:val="00776F04"/>
    <w:rsid w:val="00776F26"/>
    <w:rsid w:val="007773FE"/>
    <w:rsid w:val="007801AE"/>
    <w:rsid w:val="0078070B"/>
    <w:rsid w:val="00780B75"/>
    <w:rsid w:val="00780D23"/>
    <w:rsid w:val="00780F5F"/>
    <w:rsid w:val="0078193D"/>
    <w:rsid w:val="00781AEE"/>
    <w:rsid w:val="00781C91"/>
    <w:rsid w:val="00782073"/>
    <w:rsid w:val="007824FF"/>
    <w:rsid w:val="007825C1"/>
    <w:rsid w:val="007827FB"/>
    <w:rsid w:val="0078300D"/>
    <w:rsid w:val="007833D3"/>
    <w:rsid w:val="007835FD"/>
    <w:rsid w:val="007837B7"/>
    <w:rsid w:val="007837BE"/>
    <w:rsid w:val="00783E42"/>
    <w:rsid w:val="007844DB"/>
    <w:rsid w:val="00784BCB"/>
    <w:rsid w:val="0078503B"/>
    <w:rsid w:val="00785355"/>
    <w:rsid w:val="007853EF"/>
    <w:rsid w:val="00785529"/>
    <w:rsid w:val="0078577D"/>
    <w:rsid w:val="007859E8"/>
    <w:rsid w:val="007860A7"/>
    <w:rsid w:val="0078625B"/>
    <w:rsid w:val="00786349"/>
    <w:rsid w:val="00786651"/>
    <w:rsid w:val="00786993"/>
    <w:rsid w:val="00786ACD"/>
    <w:rsid w:val="0078747E"/>
    <w:rsid w:val="00787AF8"/>
    <w:rsid w:val="00787D4E"/>
    <w:rsid w:val="007903D0"/>
    <w:rsid w:val="00790738"/>
    <w:rsid w:val="00790A7C"/>
    <w:rsid w:val="00790B01"/>
    <w:rsid w:val="00790D39"/>
    <w:rsid w:val="00790F32"/>
    <w:rsid w:val="007912DD"/>
    <w:rsid w:val="007915D0"/>
    <w:rsid w:val="007918D9"/>
    <w:rsid w:val="00791D84"/>
    <w:rsid w:val="00791F2B"/>
    <w:rsid w:val="00791FDD"/>
    <w:rsid w:val="007928A5"/>
    <w:rsid w:val="007932FB"/>
    <w:rsid w:val="007935F4"/>
    <w:rsid w:val="00793774"/>
    <w:rsid w:val="00793EA4"/>
    <w:rsid w:val="00794363"/>
    <w:rsid w:val="007945F4"/>
    <w:rsid w:val="007946B2"/>
    <w:rsid w:val="0079495C"/>
    <w:rsid w:val="0079525C"/>
    <w:rsid w:val="00796216"/>
    <w:rsid w:val="007962E4"/>
    <w:rsid w:val="007963C0"/>
    <w:rsid w:val="007966DF"/>
    <w:rsid w:val="007967B1"/>
    <w:rsid w:val="00796806"/>
    <w:rsid w:val="00796EC8"/>
    <w:rsid w:val="00797101"/>
    <w:rsid w:val="007979FC"/>
    <w:rsid w:val="00797C26"/>
    <w:rsid w:val="00797DEE"/>
    <w:rsid w:val="00797E37"/>
    <w:rsid w:val="00797F72"/>
    <w:rsid w:val="00797FFB"/>
    <w:rsid w:val="007A0C13"/>
    <w:rsid w:val="007A105F"/>
    <w:rsid w:val="007A10CE"/>
    <w:rsid w:val="007A12D2"/>
    <w:rsid w:val="007A18A4"/>
    <w:rsid w:val="007A1D5F"/>
    <w:rsid w:val="007A1E48"/>
    <w:rsid w:val="007A2035"/>
    <w:rsid w:val="007A28EF"/>
    <w:rsid w:val="007A2918"/>
    <w:rsid w:val="007A2935"/>
    <w:rsid w:val="007A304B"/>
    <w:rsid w:val="007A3834"/>
    <w:rsid w:val="007A4361"/>
    <w:rsid w:val="007A4735"/>
    <w:rsid w:val="007A49A4"/>
    <w:rsid w:val="007A4BAD"/>
    <w:rsid w:val="007A4F04"/>
    <w:rsid w:val="007A55F7"/>
    <w:rsid w:val="007A56AD"/>
    <w:rsid w:val="007A56D5"/>
    <w:rsid w:val="007A59A2"/>
    <w:rsid w:val="007A5C30"/>
    <w:rsid w:val="007A6013"/>
    <w:rsid w:val="007A6298"/>
    <w:rsid w:val="007A65C0"/>
    <w:rsid w:val="007A70B1"/>
    <w:rsid w:val="007A7413"/>
    <w:rsid w:val="007A7955"/>
    <w:rsid w:val="007A79D0"/>
    <w:rsid w:val="007A7DA4"/>
    <w:rsid w:val="007B052C"/>
    <w:rsid w:val="007B0759"/>
    <w:rsid w:val="007B134B"/>
    <w:rsid w:val="007B146E"/>
    <w:rsid w:val="007B16C2"/>
    <w:rsid w:val="007B17AF"/>
    <w:rsid w:val="007B1A7A"/>
    <w:rsid w:val="007B2CC7"/>
    <w:rsid w:val="007B2DD5"/>
    <w:rsid w:val="007B337B"/>
    <w:rsid w:val="007B38EC"/>
    <w:rsid w:val="007B3C05"/>
    <w:rsid w:val="007B44B6"/>
    <w:rsid w:val="007B456C"/>
    <w:rsid w:val="007B4B80"/>
    <w:rsid w:val="007B5453"/>
    <w:rsid w:val="007B5A7A"/>
    <w:rsid w:val="007B67B9"/>
    <w:rsid w:val="007B68AF"/>
    <w:rsid w:val="007B69B6"/>
    <w:rsid w:val="007B71E5"/>
    <w:rsid w:val="007B7525"/>
    <w:rsid w:val="007B769D"/>
    <w:rsid w:val="007B7A5C"/>
    <w:rsid w:val="007B7B42"/>
    <w:rsid w:val="007B7EEA"/>
    <w:rsid w:val="007C01B2"/>
    <w:rsid w:val="007C0543"/>
    <w:rsid w:val="007C06BC"/>
    <w:rsid w:val="007C06FA"/>
    <w:rsid w:val="007C0D00"/>
    <w:rsid w:val="007C105B"/>
    <w:rsid w:val="007C136F"/>
    <w:rsid w:val="007C176F"/>
    <w:rsid w:val="007C1C07"/>
    <w:rsid w:val="007C2052"/>
    <w:rsid w:val="007C2122"/>
    <w:rsid w:val="007C225D"/>
    <w:rsid w:val="007C255D"/>
    <w:rsid w:val="007C2AE2"/>
    <w:rsid w:val="007C2C6A"/>
    <w:rsid w:val="007C2CEF"/>
    <w:rsid w:val="007C2D48"/>
    <w:rsid w:val="007C38E5"/>
    <w:rsid w:val="007C3B3B"/>
    <w:rsid w:val="007C3CD4"/>
    <w:rsid w:val="007C3CFD"/>
    <w:rsid w:val="007C3E16"/>
    <w:rsid w:val="007C4418"/>
    <w:rsid w:val="007C4540"/>
    <w:rsid w:val="007C4D09"/>
    <w:rsid w:val="007C4E7C"/>
    <w:rsid w:val="007C4F85"/>
    <w:rsid w:val="007C59CC"/>
    <w:rsid w:val="007C5D63"/>
    <w:rsid w:val="007C6292"/>
    <w:rsid w:val="007C630C"/>
    <w:rsid w:val="007C6380"/>
    <w:rsid w:val="007C64F4"/>
    <w:rsid w:val="007C68F7"/>
    <w:rsid w:val="007C6E4F"/>
    <w:rsid w:val="007C7C33"/>
    <w:rsid w:val="007D001F"/>
    <w:rsid w:val="007D0243"/>
    <w:rsid w:val="007D0529"/>
    <w:rsid w:val="007D0932"/>
    <w:rsid w:val="007D0F56"/>
    <w:rsid w:val="007D1246"/>
    <w:rsid w:val="007D1944"/>
    <w:rsid w:val="007D276F"/>
    <w:rsid w:val="007D3223"/>
    <w:rsid w:val="007D35AD"/>
    <w:rsid w:val="007D38F8"/>
    <w:rsid w:val="007D40B2"/>
    <w:rsid w:val="007D440D"/>
    <w:rsid w:val="007D4688"/>
    <w:rsid w:val="007D4E59"/>
    <w:rsid w:val="007D5081"/>
    <w:rsid w:val="007D521B"/>
    <w:rsid w:val="007D52B4"/>
    <w:rsid w:val="007D5BC8"/>
    <w:rsid w:val="007D64DA"/>
    <w:rsid w:val="007D69BC"/>
    <w:rsid w:val="007D6C16"/>
    <w:rsid w:val="007D6F07"/>
    <w:rsid w:val="007D710D"/>
    <w:rsid w:val="007D75E9"/>
    <w:rsid w:val="007D78A2"/>
    <w:rsid w:val="007D7F9B"/>
    <w:rsid w:val="007E05F3"/>
    <w:rsid w:val="007E1420"/>
    <w:rsid w:val="007E1577"/>
    <w:rsid w:val="007E174E"/>
    <w:rsid w:val="007E1858"/>
    <w:rsid w:val="007E19A7"/>
    <w:rsid w:val="007E1B17"/>
    <w:rsid w:val="007E1CA4"/>
    <w:rsid w:val="007E1FB9"/>
    <w:rsid w:val="007E2044"/>
    <w:rsid w:val="007E2933"/>
    <w:rsid w:val="007E29B4"/>
    <w:rsid w:val="007E2C25"/>
    <w:rsid w:val="007E2D18"/>
    <w:rsid w:val="007E2D22"/>
    <w:rsid w:val="007E375D"/>
    <w:rsid w:val="007E37BE"/>
    <w:rsid w:val="007E3A0A"/>
    <w:rsid w:val="007E47FC"/>
    <w:rsid w:val="007E4A37"/>
    <w:rsid w:val="007E50E1"/>
    <w:rsid w:val="007E5FE8"/>
    <w:rsid w:val="007E65BD"/>
    <w:rsid w:val="007E69BB"/>
    <w:rsid w:val="007E6B01"/>
    <w:rsid w:val="007E6DD2"/>
    <w:rsid w:val="007E733E"/>
    <w:rsid w:val="007E73E1"/>
    <w:rsid w:val="007F01B8"/>
    <w:rsid w:val="007F1089"/>
    <w:rsid w:val="007F10CF"/>
    <w:rsid w:val="007F1167"/>
    <w:rsid w:val="007F1AA0"/>
    <w:rsid w:val="007F2601"/>
    <w:rsid w:val="007F262E"/>
    <w:rsid w:val="007F2657"/>
    <w:rsid w:val="007F294A"/>
    <w:rsid w:val="007F2E73"/>
    <w:rsid w:val="007F3171"/>
    <w:rsid w:val="007F3DB1"/>
    <w:rsid w:val="007F3FDB"/>
    <w:rsid w:val="007F45B2"/>
    <w:rsid w:val="007F475F"/>
    <w:rsid w:val="007F478E"/>
    <w:rsid w:val="007F4A8D"/>
    <w:rsid w:val="007F4B1B"/>
    <w:rsid w:val="007F5106"/>
    <w:rsid w:val="007F54CB"/>
    <w:rsid w:val="007F58CC"/>
    <w:rsid w:val="007F5A86"/>
    <w:rsid w:val="007F5BC3"/>
    <w:rsid w:val="007F5DFB"/>
    <w:rsid w:val="007F642F"/>
    <w:rsid w:val="007F664A"/>
    <w:rsid w:val="007F6767"/>
    <w:rsid w:val="007F6A3C"/>
    <w:rsid w:val="007F71E0"/>
    <w:rsid w:val="007F7467"/>
    <w:rsid w:val="00800153"/>
    <w:rsid w:val="008006E6"/>
    <w:rsid w:val="00800CE7"/>
    <w:rsid w:val="008015C5"/>
    <w:rsid w:val="0080166B"/>
    <w:rsid w:val="008019DE"/>
    <w:rsid w:val="00801A5C"/>
    <w:rsid w:val="008020EB"/>
    <w:rsid w:val="00802A1F"/>
    <w:rsid w:val="00802CBE"/>
    <w:rsid w:val="00803256"/>
    <w:rsid w:val="008032A4"/>
    <w:rsid w:val="008037E8"/>
    <w:rsid w:val="00803BC3"/>
    <w:rsid w:val="00804269"/>
    <w:rsid w:val="00804964"/>
    <w:rsid w:val="00804A79"/>
    <w:rsid w:val="00804EDD"/>
    <w:rsid w:val="008055E3"/>
    <w:rsid w:val="0080593A"/>
    <w:rsid w:val="008059BF"/>
    <w:rsid w:val="00805A2C"/>
    <w:rsid w:val="00805A9F"/>
    <w:rsid w:val="00806907"/>
    <w:rsid w:val="00806F49"/>
    <w:rsid w:val="00807064"/>
    <w:rsid w:val="008073F0"/>
    <w:rsid w:val="00807871"/>
    <w:rsid w:val="00807DC4"/>
    <w:rsid w:val="00807E8D"/>
    <w:rsid w:val="00810055"/>
    <w:rsid w:val="0081020F"/>
    <w:rsid w:val="0081076A"/>
    <w:rsid w:val="00811050"/>
    <w:rsid w:val="008115FF"/>
    <w:rsid w:val="0081168D"/>
    <w:rsid w:val="008116DC"/>
    <w:rsid w:val="00811946"/>
    <w:rsid w:val="00811BFA"/>
    <w:rsid w:val="00811CF4"/>
    <w:rsid w:val="00811DB6"/>
    <w:rsid w:val="00812318"/>
    <w:rsid w:val="008125D1"/>
    <w:rsid w:val="008133AA"/>
    <w:rsid w:val="008139E4"/>
    <w:rsid w:val="0081403B"/>
    <w:rsid w:val="008146EA"/>
    <w:rsid w:val="008148E1"/>
    <w:rsid w:val="00814CF5"/>
    <w:rsid w:val="00815047"/>
    <w:rsid w:val="00815118"/>
    <w:rsid w:val="00815531"/>
    <w:rsid w:val="00815826"/>
    <w:rsid w:val="00815A14"/>
    <w:rsid w:val="00815B01"/>
    <w:rsid w:val="00815B80"/>
    <w:rsid w:val="008167C1"/>
    <w:rsid w:val="00817433"/>
    <w:rsid w:val="00817503"/>
    <w:rsid w:val="00817C54"/>
    <w:rsid w:val="00817CE7"/>
    <w:rsid w:val="00817D1E"/>
    <w:rsid w:val="00817D3A"/>
    <w:rsid w:val="00817EA7"/>
    <w:rsid w:val="008202ED"/>
    <w:rsid w:val="008205F7"/>
    <w:rsid w:val="0082103C"/>
    <w:rsid w:val="0082114F"/>
    <w:rsid w:val="008218CF"/>
    <w:rsid w:val="00821AF7"/>
    <w:rsid w:val="00822188"/>
    <w:rsid w:val="00822536"/>
    <w:rsid w:val="00822B4A"/>
    <w:rsid w:val="00822CA6"/>
    <w:rsid w:val="008230F3"/>
    <w:rsid w:val="008236A6"/>
    <w:rsid w:val="008237F1"/>
    <w:rsid w:val="00823991"/>
    <w:rsid w:val="00823CB0"/>
    <w:rsid w:val="00823E21"/>
    <w:rsid w:val="00824567"/>
    <w:rsid w:val="00825497"/>
    <w:rsid w:val="00825D71"/>
    <w:rsid w:val="00826817"/>
    <w:rsid w:val="00826E5D"/>
    <w:rsid w:val="00827279"/>
    <w:rsid w:val="00827700"/>
    <w:rsid w:val="00827849"/>
    <w:rsid w:val="00827EA6"/>
    <w:rsid w:val="00830F87"/>
    <w:rsid w:val="0083117B"/>
    <w:rsid w:val="00831183"/>
    <w:rsid w:val="00831214"/>
    <w:rsid w:val="00831561"/>
    <w:rsid w:val="0083172E"/>
    <w:rsid w:val="008318CA"/>
    <w:rsid w:val="008319CA"/>
    <w:rsid w:val="00832242"/>
    <w:rsid w:val="008322D1"/>
    <w:rsid w:val="008325C1"/>
    <w:rsid w:val="00833359"/>
    <w:rsid w:val="00833991"/>
    <w:rsid w:val="00833B9F"/>
    <w:rsid w:val="00833E38"/>
    <w:rsid w:val="00833FD1"/>
    <w:rsid w:val="00833FD3"/>
    <w:rsid w:val="0083429B"/>
    <w:rsid w:val="00834412"/>
    <w:rsid w:val="00834674"/>
    <w:rsid w:val="00834B90"/>
    <w:rsid w:val="008352A3"/>
    <w:rsid w:val="00835B4F"/>
    <w:rsid w:val="00835B53"/>
    <w:rsid w:val="00835F4F"/>
    <w:rsid w:val="008362ED"/>
    <w:rsid w:val="00836328"/>
    <w:rsid w:val="0083635A"/>
    <w:rsid w:val="0083685E"/>
    <w:rsid w:val="00836E44"/>
    <w:rsid w:val="00836EE8"/>
    <w:rsid w:val="008373A3"/>
    <w:rsid w:val="008377F2"/>
    <w:rsid w:val="008379ED"/>
    <w:rsid w:val="00837CC0"/>
    <w:rsid w:val="0084003B"/>
    <w:rsid w:val="008406A7"/>
    <w:rsid w:val="00840798"/>
    <w:rsid w:val="00840AF1"/>
    <w:rsid w:val="00840E2F"/>
    <w:rsid w:val="00840FD5"/>
    <w:rsid w:val="00841280"/>
    <w:rsid w:val="0084133E"/>
    <w:rsid w:val="0084134E"/>
    <w:rsid w:val="008413CE"/>
    <w:rsid w:val="008414E9"/>
    <w:rsid w:val="00841830"/>
    <w:rsid w:val="00841DED"/>
    <w:rsid w:val="00841E36"/>
    <w:rsid w:val="00841EFE"/>
    <w:rsid w:val="0084208E"/>
    <w:rsid w:val="008420EC"/>
    <w:rsid w:val="00842110"/>
    <w:rsid w:val="0084250E"/>
    <w:rsid w:val="0084269C"/>
    <w:rsid w:val="00842D81"/>
    <w:rsid w:val="00843696"/>
    <w:rsid w:val="00843819"/>
    <w:rsid w:val="00843D73"/>
    <w:rsid w:val="008447AD"/>
    <w:rsid w:val="00844A47"/>
    <w:rsid w:val="00844B38"/>
    <w:rsid w:val="00844BE8"/>
    <w:rsid w:val="00844C1B"/>
    <w:rsid w:val="00844D62"/>
    <w:rsid w:val="00845138"/>
    <w:rsid w:val="008453D6"/>
    <w:rsid w:val="008459E5"/>
    <w:rsid w:val="00845C74"/>
    <w:rsid w:val="00845E00"/>
    <w:rsid w:val="00845F34"/>
    <w:rsid w:val="008469B2"/>
    <w:rsid w:val="008469CB"/>
    <w:rsid w:val="00847180"/>
    <w:rsid w:val="008472E3"/>
    <w:rsid w:val="00847BC9"/>
    <w:rsid w:val="00847F87"/>
    <w:rsid w:val="008503AC"/>
    <w:rsid w:val="00850949"/>
    <w:rsid w:val="00851171"/>
    <w:rsid w:val="008511B6"/>
    <w:rsid w:val="008516DC"/>
    <w:rsid w:val="008517FE"/>
    <w:rsid w:val="00851847"/>
    <w:rsid w:val="008520ED"/>
    <w:rsid w:val="008522C8"/>
    <w:rsid w:val="00852817"/>
    <w:rsid w:val="00852C3F"/>
    <w:rsid w:val="00852F08"/>
    <w:rsid w:val="00853776"/>
    <w:rsid w:val="00853873"/>
    <w:rsid w:val="00853877"/>
    <w:rsid w:val="008545C0"/>
    <w:rsid w:val="008545D8"/>
    <w:rsid w:val="00854666"/>
    <w:rsid w:val="00855057"/>
    <w:rsid w:val="0085530B"/>
    <w:rsid w:val="0085546C"/>
    <w:rsid w:val="0085549D"/>
    <w:rsid w:val="0085572E"/>
    <w:rsid w:val="00855EA9"/>
    <w:rsid w:val="00856810"/>
    <w:rsid w:val="0085689E"/>
    <w:rsid w:val="00856FA3"/>
    <w:rsid w:val="0085708B"/>
    <w:rsid w:val="00857258"/>
    <w:rsid w:val="0085730A"/>
    <w:rsid w:val="00857565"/>
    <w:rsid w:val="00857659"/>
    <w:rsid w:val="00857768"/>
    <w:rsid w:val="00857D0D"/>
    <w:rsid w:val="008603D3"/>
    <w:rsid w:val="008606E8"/>
    <w:rsid w:val="0086094A"/>
    <w:rsid w:val="0086177A"/>
    <w:rsid w:val="008618D6"/>
    <w:rsid w:val="00861C1A"/>
    <w:rsid w:val="00862483"/>
    <w:rsid w:val="008628F3"/>
    <w:rsid w:val="00862BD8"/>
    <w:rsid w:val="00863040"/>
    <w:rsid w:val="00863873"/>
    <w:rsid w:val="0086397F"/>
    <w:rsid w:val="00863E43"/>
    <w:rsid w:val="00863F50"/>
    <w:rsid w:val="008648D6"/>
    <w:rsid w:val="008655B2"/>
    <w:rsid w:val="0086563C"/>
    <w:rsid w:val="0086576F"/>
    <w:rsid w:val="008658C4"/>
    <w:rsid w:val="00865B09"/>
    <w:rsid w:val="00865B72"/>
    <w:rsid w:val="00866250"/>
    <w:rsid w:val="00866410"/>
    <w:rsid w:val="0086682B"/>
    <w:rsid w:val="00866ECB"/>
    <w:rsid w:val="0086704C"/>
    <w:rsid w:val="0086751F"/>
    <w:rsid w:val="0086798C"/>
    <w:rsid w:val="00867AE9"/>
    <w:rsid w:val="00867B90"/>
    <w:rsid w:val="008700C4"/>
    <w:rsid w:val="0087012F"/>
    <w:rsid w:val="0087042E"/>
    <w:rsid w:val="0087086C"/>
    <w:rsid w:val="00870A14"/>
    <w:rsid w:val="00870DD2"/>
    <w:rsid w:val="00870FF7"/>
    <w:rsid w:val="008712A1"/>
    <w:rsid w:val="0087159D"/>
    <w:rsid w:val="008715A1"/>
    <w:rsid w:val="00871805"/>
    <w:rsid w:val="00871C39"/>
    <w:rsid w:val="00871DDB"/>
    <w:rsid w:val="00871F59"/>
    <w:rsid w:val="008720DA"/>
    <w:rsid w:val="008721F3"/>
    <w:rsid w:val="00872202"/>
    <w:rsid w:val="00872618"/>
    <w:rsid w:val="0087290A"/>
    <w:rsid w:val="0087305F"/>
    <w:rsid w:val="0087382A"/>
    <w:rsid w:val="0087402C"/>
    <w:rsid w:val="0087409F"/>
    <w:rsid w:val="00874AF5"/>
    <w:rsid w:val="00874BB8"/>
    <w:rsid w:val="00874C6A"/>
    <w:rsid w:val="00874EC1"/>
    <w:rsid w:val="00875058"/>
    <w:rsid w:val="00875535"/>
    <w:rsid w:val="00875896"/>
    <w:rsid w:val="00875933"/>
    <w:rsid w:val="00875C0C"/>
    <w:rsid w:val="00875DD7"/>
    <w:rsid w:val="008760C9"/>
    <w:rsid w:val="00876175"/>
    <w:rsid w:val="00876259"/>
    <w:rsid w:val="00876630"/>
    <w:rsid w:val="00876647"/>
    <w:rsid w:val="00876716"/>
    <w:rsid w:val="0087678E"/>
    <w:rsid w:val="00876A4D"/>
    <w:rsid w:val="00876CA3"/>
    <w:rsid w:val="00877330"/>
    <w:rsid w:val="008776AE"/>
    <w:rsid w:val="00877986"/>
    <w:rsid w:val="00877E30"/>
    <w:rsid w:val="00877E3C"/>
    <w:rsid w:val="008808DB"/>
    <w:rsid w:val="008811CD"/>
    <w:rsid w:val="0088139A"/>
    <w:rsid w:val="0088139D"/>
    <w:rsid w:val="00881BAB"/>
    <w:rsid w:val="00881FEF"/>
    <w:rsid w:val="0088205A"/>
    <w:rsid w:val="008825A7"/>
    <w:rsid w:val="00882B2C"/>
    <w:rsid w:val="00882F1F"/>
    <w:rsid w:val="00883549"/>
    <w:rsid w:val="00883AA4"/>
    <w:rsid w:val="00883B83"/>
    <w:rsid w:val="008848DE"/>
    <w:rsid w:val="00884C20"/>
    <w:rsid w:val="00884D16"/>
    <w:rsid w:val="00884DCB"/>
    <w:rsid w:val="0088501F"/>
    <w:rsid w:val="008854A3"/>
    <w:rsid w:val="008855C3"/>
    <w:rsid w:val="00885648"/>
    <w:rsid w:val="00885708"/>
    <w:rsid w:val="0088634E"/>
    <w:rsid w:val="00886630"/>
    <w:rsid w:val="00886653"/>
    <w:rsid w:val="008866BF"/>
    <w:rsid w:val="00886827"/>
    <w:rsid w:val="00886A67"/>
    <w:rsid w:val="00886EDC"/>
    <w:rsid w:val="008870B5"/>
    <w:rsid w:val="0088744B"/>
    <w:rsid w:val="00887AFA"/>
    <w:rsid w:val="00890196"/>
    <w:rsid w:val="008906C6"/>
    <w:rsid w:val="00890B72"/>
    <w:rsid w:val="0089112C"/>
    <w:rsid w:val="008912B0"/>
    <w:rsid w:val="008913C0"/>
    <w:rsid w:val="00892288"/>
    <w:rsid w:val="00892B4D"/>
    <w:rsid w:val="00892BDD"/>
    <w:rsid w:val="00892F49"/>
    <w:rsid w:val="00893595"/>
    <w:rsid w:val="008935A2"/>
    <w:rsid w:val="00893627"/>
    <w:rsid w:val="008938AA"/>
    <w:rsid w:val="00893E6C"/>
    <w:rsid w:val="008946E5"/>
    <w:rsid w:val="00894A15"/>
    <w:rsid w:val="00894A8C"/>
    <w:rsid w:val="00894C3A"/>
    <w:rsid w:val="00894DDF"/>
    <w:rsid w:val="008951BF"/>
    <w:rsid w:val="008952D6"/>
    <w:rsid w:val="00895675"/>
    <w:rsid w:val="008956D2"/>
    <w:rsid w:val="00896306"/>
    <w:rsid w:val="008966B4"/>
    <w:rsid w:val="00896B9F"/>
    <w:rsid w:val="00896C56"/>
    <w:rsid w:val="00896D78"/>
    <w:rsid w:val="00896FDF"/>
    <w:rsid w:val="008970FD"/>
    <w:rsid w:val="00897470"/>
    <w:rsid w:val="008977ED"/>
    <w:rsid w:val="00897CE0"/>
    <w:rsid w:val="008A0095"/>
    <w:rsid w:val="008A02E3"/>
    <w:rsid w:val="008A0C82"/>
    <w:rsid w:val="008A0CC7"/>
    <w:rsid w:val="008A1972"/>
    <w:rsid w:val="008A1A7F"/>
    <w:rsid w:val="008A1CAA"/>
    <w:rsid w:val="008A21DF"/>
    <w:rsid w:val="008A2C84"/>
    <w:rsid w:val="008A2CAA"/>
    <w:rsid w:val="008A2EBC"/>
    <w:rsid w:val="008A2FB7"/>
    <w:rsid w:val="008A341A"/>
    <w:rsid w:val="008A3576"/>
    <w:rsid w:val="008A359D"/>
    <w:rsid w:val="008A3B38"/>
    <w:rsid w:val="008A41FE"/>
    <w:rsid w:val="008A424C"/>
    <w:rsid w:val="008A4550"/>
    <w:rsid w:val="008A4A5F"/>
    <w:rsid w:val="008A4B3E"/>
    <w:rsid w:val="008A4CF7"/>
    <w:rsid w:val="008A512A"/>
    <w:rsid w:val="008A572C"/>
    <w:rsid w:val="008A58C8"/>
    <w:rsid w:val="008A65F2"/>
    <w:rsid w:val="008A699C"/>
    <w:rsid w:val="008A6A9C"/>
    <w:rsid w:val="008A6E7C"/>
    <w:rsid w:val="008A726E"/>
    <w:rsid w:val="008B073A"/>
    <w:rsid w:val="008B0DC5"/>
    <w:rsid w:val="008B0E64"/>
    <w:rsid w:val="008B0ED9"/>
    <w:rsid w:val="008B118F"/>
    <w:rsid w:val="008B1977"/>
    <w:rsid w:val="008B1B16"/>
    <w:rsid w:val="008B1C21"/>
    <w:rsid w:val="008B1D90"/>
    <w:rsid w:val="008B28FA"/>
    <w:rsid w:val="008B293F"/>
    <w:rsid w:val="008B2AA3"/>
    <w:rsid w:val="008B32BE"/>
    <w:rsid w:val="008B3B3E"/>
    <w:rsid w:val="008B4193"/>
    <w:rsid w:val="008B436D"/>
    <w:rsid w:val="008B4709"/>
    <w:rsid w:val="008B4714"/>
    <w:rsid w:val="008B480B"/>
    <w:rsid w:val="008B49A7"/>
    <w:rsid w:val="008B4B63"/>
    <w:rsid w:val="008B4D2B"/>
    <w:rsid w:val="008B4D90"/>
    <w:rsid w:val="008B4EEC"/>
    <w:rsid w:val="008B5198"/>
    <w:rsid w:val="008B52D9"/>
    <w:rsid w:val="008B58F5"/>
    <w:rsid w:val="008B5AF6"/>
    <w:rsid w:val="008B5D87"/>
    <w:rsid w:val="008B6A3C"/>
    <w:rsid w:val="008B6C14"/>
    <w:rsid w:val="008B714C"/>
    <w:rsid w:val="008B7177"/>
    <w:rsid w:val="008B7CB2"/>
    <w:rsid w:val="008B7F3D"/>
    <w:rsid w:val="008C0860"/>
    <w:rsid w:val="008C09B7"/>
    <w:rsid w:val="008C09C2"/>
    <w:rsid w:val="008C0C67"/>
    <w:rsid w:val="008C0D69"/>
    <w:rsid w:val="008C103A"/>
    <w:rsid w:val="008C2129"/>
    <w:rsid w:val="008C2B34"/>
    <w:rsid w:val="008C2C3C"/>
    <w:rsid w:val="008C32A9"/>
    <w:rsid w:val="008C36DC"/>
    <w:rsid w:val="008C3A8F"/>
    <w:rsid w:val="008C49B6"/>
    <w:rsid w:val="008C5531"/>
    <w:rsid w:val="008C5D7D"/>
    <w:rsid w:val="008C66B2"/>
    <w:rsid w:val="008C6A91"/>
    <w:rsid w:val="008C7035"/>
    <w:rsid w:val="008C7360"/>
    <w:rsid w:val="008C766B"/>
    <w:rsid w:val="008C79BB"/>
    <w:rsid w:val="008C7A5D"/>
    <w:rsid w:val="008C7BC5"/>
    <w:rsid w:val="008D0203"/>
    <w:rsid w:val="008D04A0"/>
    <w:rsid w:val="008D07FE"/>
    <w:rsid w:val="008D1121"/>
    <w:rsid w:val="008D1219"/>
    <w:rsid w:val="008D1579"/>
    <w:rsid w:val="008D1793"/>
    <w:rsid w:val="008D19EE"/>
    <w:rsid w:val="008D2171"/>
    <w:rsid w:val="008D2871"/>
    <w:rsid w:val="008D338E"/>
    <w:rsid w:val="008D38D9"/>
    <w:rsid w:val="008D3B20"/>
    <w:rsid w:val="008D3FB6"/>
    <w:rsid w:val="008D4094"/>
    <w:rsid w:val="008D414F"/>
    <w:rsid w:val="008D4645"/>
    <w:rsid w:val="008D48EC"/>
    <w:rsid w:val="008D4E0F"/>
    <w:rsid w:val="008D4F60"/>
    <w:rsid w:val="008D513E"/>
    <w:rsid w:val="008D5403"/>
    <w:rsid w:val="008D56AC"/>
    <w:rsid w:val="008D5732"/>
    <w:rsid w:val="008D5933"/>
    <w:rsid w:val="008D615D"/>
    <w:rsid w:val="008D65D8"/>
    <w:rsid w:val="008D6C45"/>
    <w:rsid w:val="008D6DD2"/>
    <w:rsid w:val="008D6E6D"/>
    <w:rsid w:val="008D6EBF"/>
    <w:rsid w:val="008D6ECF"/>
    <w:rsid w:val="008D6FFC"/>
    <w:rsid w:val="008D7476"/>
    <w:rsid w:val="008D767F"/>
    <w:rsid w:val="008D7D3F"/>
    <w:rsid w:val="008D7ED6"/>
    <w:rsid w:val="008D7F8C"/>
    <w:rsid w:val="008E0121"/>
    <w:rsid w:val="008E029A"/>
    <w:rsid w:val="008E0508"/>
    <w:rsid w:val="008E05BF"/>
    <w:rsid w:val="008E06F5"/>
    <w:rsid w:val="008E073C"/>
    <w:rsid w:val="008E0A2E"/>
    <w:rsid w:val="008E1157"/>
    <w:rsid w:val="008E130F"/>
    <w:rsid w:val="008E1633"/>
    <w:rsid w:val="008E1907"/>
    <w:rsid w:val="008E228F"/>
    <w:rsid w:val="008E293E"/>
    <w:rsid w:val="008E2A18"/>
    <w:rsid w:val="008E2C4A"/>
    <w:rsid w:val="008E2DD9"/>
    <w:rsid w:val="008E2F05"/>
    <w:rsid w:val="008E2F5B"/>
    <w:rsid w:val="008E3685"/>
    <w:rsid w:val="008E4471"/>
    <w:rsid w:val="008E4A0C"/>
    <w:rsid w:val="008E4B8F"/>
    <w:rsid w:val="008E4C95"/>
    <w:rsid w:val="008E4D63"/>
    <w:rsid w:val="008E50BC"/>
    <w:rsid w:val="008E5189"/>
    <w:rsid w:val="008E522A"/>
    <w:rsid w:val="008E538C"/>
    <w:rsid w:val="008E57C2"/>
    <w:rsid w:val="008E5E3B"/>
    <w:rsid w:val="008E5E56"/>
    <w:rsid w:val="008E6335"/>
    <w:rsid w:val="008E69A0"/>
    <w:rsid w:val="008E6C10"/>
    <w:rsid w:val="008E6D16"/>
    <w:rsid w:val="008E7987"/>
    <w:rsid w:val="008E7E1B"/>
    <w:rsid w:val="008E7EFF"/>
    <w:rsid w:val="008F0209"/>
    <w:rsid w:val="008F0DA9"/>
    <w:rsid w:val="008F0E0C"/>
    <w:rsid w:val="008F120A"/>
    <w:rsid w:val="008F135B"/>
    <w:rsid w:val="008F1389"/>
    <w:rsid w:val="008F2051"/>
    <w:rsid w:val="008F24DE"/>
    <w:rsid w:val="008F2E0F"/>
    <w:rsid w:val="008F3017"/>
    <w:rsid w:val="008F416D"/>
    <w:rsid w:val="008F52FC"/>
    <w:rsid w:val="008F56DD"/>
    <w:rsid w:val="008F5861"/>
    <w:rsid w:val="008F5A3B"/>
    <w:rsid w:val="008F5DEE"/>
    <w:rsid w:val="008F5EC0"/>
    <w:rsid w:val="008F6206"/>
    <w:rsid w:val="008F662C"/>
    <w:rsid w:val="008F6BF1"/>
    <w:rsid w:val="008F6C60"/>
    <w:rsid w:val="008F6D54"/>
    <w:rsid w:val="008F7046"/>
    <w:rsid w:val="008F76FE"/>
    <w:rsid w:val="008F7716"/>
    <w:rsid w:val="008F77E8"/>
    <w:rsid w:val="008F7BE8"/>
    <w:rsid w:val="008F7C2F"/>
    <w:rsid w:val="008F7E23"/>
    <w:rsid w:val="00900744"/>
    <w:rsid w:val="00900B2E"/>
    <w:rsid w:val="00900B73"/>
    <w:rsid w:val="009010DC"/>
    <w:rsid w:val="009012BB"/>
    <w:rsid w:val="0090133F"/>
    <w:rsid w:val="00901805"/>
    <w:rsid w:val="00901DD2"/>
    <w:rsid w:val="00902286"/>
    <w:rsid w:val="0090245C"/>
    <w:rsid w:val="00902991"/>
    <w:rsid w:val="00902F4F"/>
    <w:rsid w:val="0090302C"/>
    <w:rsid w:val="00903161"/>
    <w:rsid w:val="0090371D"/>
    <w:rsid w:val="00903AAE"/>
    <w:rsid w:val="00903FFE"/>
    <w:rsid w:val="00904510"/>
    <w:rsid w:val="009045EF"/>
    <w:rsid w:val="009047D4"/>
    <w:rsid w:val="00904D03"/>
    <w:rsid w:val="009052CE"/>
    <w:rsid w:val="00905A54"/>
    <w:rsid w:val="009066B1"/>
    <w:rsid w:val="00906892"/>
    <w:rsid w:val="00907BF2"/>
    <w:rsid w:val="00907F56"/>
    <w:rsid w:val="00907F6A"/>
    <w:rsid w:val="00910002"/>
    <w:rsid w:val="00910357"/>
    <w:rsid w:val="00910385"/>
    <w:rsid w:val="00911093"/>
    <w:rsid w:val="0091156A"/>
    <w:rsid w:val="009116BD"/>
    <w:rsid w:val="009117E5"/>
    <w:rsid w:val="00911A26"/>
    <w:rsid w:val="00911EB9"/>
    <w:rsid w:val="00912118"/>
    <w:rsid w:val="009126C8"/>
    <w:rsid w:val="00912904"/>
    <w:rsid w:val="009129AD"/>
    <w:rsid w:val="00913374"/>
    <w:rsid w:val="009133F7"/>
    <w:rsid w:val="009137B4"/>
    <w:rsid w:val="009144BA"/>
    <w:rsid w:val="009149F2"/>
    <w:rsid w:val="00914C3C"/>
    <w:rsid w:val="00914D39"/>
    <w:rsid w:val="00915285"/>
    <w:rsid w:val="0091583E"/>
    <w:rsid w:val="00915A6E"/>
    <w:rsid w:val="00916104"/>
    <w:rsid w:val="009166D7"/>
    <w:rsid w:val="009167BC"/>
    <w:rsid w:val="00916856"/>
    <w:rsid w:val="00916894"/>
    <w:rsid w:val="009169C8"/>
    <w:rsid w:val="009171AD"/>
    <w:rsid w:val="00917259"/>
    <w:rsid w:val="00917B5E"/>
    <w:rsid w:val="00917E6D"/>
    <w:rsid w:val="00920364"/>
    <w:rsid w:val="009207E2"/>
    <w:rsid w:val="00920B78"/>
    <w:rsid w:val="00920CD0"/>
    <w:rsid w:val="009214CA"/>
    <w:rsid w:val="00921779"/>
    <w:rsid w:val="00921973"/>
    <w:rsid w:val="0092197B"/>
    <w:rsid w:val="00921B90"/>
    <w:rsid w:val="009228D7"/>
    <w:rsid w:val="00922D23"/>
    <w:rsid w:val="00922FB6"/>
    <w:rsid w:val="00923325"/>
    <w:rsid w:val="00923CA1"/>
    <w:rsid w:val="00923D78"/>
    <w:rsid w:val="009240F3"/>
    <w:rsid w:val="00924197"/>
    <w:rsid w:val="009244FF"/>
    <w:rsid w:val="009246FD"/>
    <w:rsid w:val="00924897"/>
    <w:rsid w:val="00924AA2"/>
    <w:rsid w:val="00924D50"/>
    <w:rsid w:val="00924D66"/>
    <w:rsid w:val="00925067"/>
    <w:rsid w:val="0092558A"/>
    <w:rsid w:val="0092564A"/>
    <w:rsid w:val="009257ED"/>
    <w:rsid w:val="00925E19"/>
    <w:rsid w:val="00926238"/>
    <w:rsid w:val="00926334"/>
    <w:rsid w:val="009268E9"/>
    <w:rsid w:val="00926902"/>
    <w:rsid w:val="009275BE"/>
    <w:rsid w:val="009277AF"/>
    <w:rsid w:val="00930044"/>
    <w:rsid w:val="00930321"/>
    <w:rsid w:val="00930967"/>
    <w:rsid w:val="00930BC1"/>
    <w:rsid w:val="00930CCA"/>
    <w:rsid w:val="00931126"/>
    <w:rsid w:val="00931299"/>
    <w:rsid w:val="00931D4B"/>
    <w:rsid w:val="00931EBF"/>
    <w:rsid w:val="00932359"/>
    <w:rsid w:val="00932A36"/>
    <w:rsid w:val="00932AB5"/>
    <w:rsid w:val="00932CE2"/>
    <w:rsid w:val="00932D60"/>
    <w:rsid w:val="00932F62"/>
    <w:rsid w:val="00933109"/>
    <w:rsid w:val="00933233"/>
    <w:rsid w:val="00933334"/>
    <w:rsid w:val="00933365"/>
    <w:rsid w:val="009338AB"/>
    <w:rsid w:val="00933F6D"/>
    <w:rsid w:val="009344FD"/>
    <w:rsid w:val="0093491D"/>
    <w:rsid w:val="00934A6C"/>
    <w:rsid w:val="00934ED1"/>
    <w:rsid w:val="00934F29"/>
    <w:rsid w:val="009355D2"/>
    <w:rsid w:val="0093601D"/>
    <w:rsid w:val="00936AB8"/>
    <w:rsid w:val="00936B30"/>
    <w:rsid w:val="00936B3C"/>
    <w:rsid w:val="00937581"/>
    <w:rsid w:val="0093780E"/>
    <w:rsid w:val="00937B8B"/>
    <w:rsid w:val="00937CEA"/>
    <w:rsid w:val="009407B5"/>
    <w:rsid w:val="00940B26"/>
    <w:rsid w:val="00940BDD"/>
    <w:rsid w:val="00941BB6"/>
    <w:rsid w:val="00941E55"/>
    <w:rsid w:val="00941F62"/>
    <w:rsid w:val="009423BB"/>
    <w:rsid w:val="009423E9"/>
    <w:rsid w:val="00942917"/>
    <w:rsid w:val="00942BF4"/>
    <w:rsid w:val="00942ECF"/>
    <w:rsid w:val="00943159"/>
    <w:rsid w:val="00943502"/>
    <w:rsid w:val="00943CCC"/>
    <w:rsid w:val="009447E6"/>
    <w:rsid w:val="00944A4E"/>
    <w:rsid w:val="00944B08"/>
    <w:rsid w:val="00944B4F"/>
    <w:rsid w:val="00944EF9"/>
    <w:rsid w:val="009454EA"/>
    <w:rsid w:val="00945719"/>
    <w:rsid w:val="00945744"/>
    <w:rsid w:val="009459B0"/>
    <w:rsid w:val="009460FF"/>
    <w:rsid w:val="009466B5"/>
    <w:rsid w:val="00946D74"/>
    <w:rsid w:val="00947954"/>
    <w:rsid w:val="00947BA1"/>
    <w:rsid w:val="009506B5"/>
    <w:rsid w:val="00950791"/>
    <w:rsid w:val="00950D23"/>
    <w:rsid w:val="0095153B"/>
    <w:rsid w:val="009515E8"/>
    <w:rsid w:val="009516A7"/>
    <w:rsid w:val="00951898"/>
    <w:rsid w:val="00951F98"/>
    <w:rsid w:val="00952EC6"/>
    <w:rsid w:val="00953576"/>
    <w:rsid w:val="009537EC"/>
    <w:rsid w:val="00953DB4"/>
    <w:rsid w:val="00953F14"/>
    <w:rsid w:val="00954517"/>
    <w:rsid w:val="009545BF"/>
    <w:rsid w:val="009545D4"/>
    <w:rsid w:val="00954AD5"/>
    <w:rsid w:val="00954B0D"/>
    <w:rsid w:val="00954D3D"/>
    <w:rsid w:val="009551CB"/>
    <w:rsid w:val="00955357"/>
    <w:rsid w:val="0095585D"/>
    <w:rsid w:val="00956073"/>
    <w:rsid w:val="009560E4"/>
    <w:rsid w:val="00957A7E"/>
    <w:rsid w:val="009605C7"/>
    <w:rsid w:val="00960BC1"/>
    <w:rsid w:val="00960BE1"/>
    <w:rsid w:val="00960FEE"/>
    <w:rsid w:val="00961427"/>
    <w:rsid w:val="009615F3"/>
    <w:rsid w:val="00961617"/>
    <w:rsid w:val="009617EE"/>
    <w:rsid w:val="009618C8"/>
    <w:rsid w:val="00961920"/>
    <w:rsid w:val="00961A96"/>
    <w:rsid w:val="00961D01"/>
    <w:rsid w:val="00961D19"/>
    <w:rsid w:val="00961D8B"/>
    <w:rsid w:val="00962A97"/>
    <w:rsid w:val="00962D63"/>
    <w:rsid w:val="00962E5D"/>
    <w:rsid w:val="0096345C"/>
    <w:rsid w:val="00963783"/>
    <w:rsid w:val="00963A11"/>
    <w:rsid w:val="00963C7F"/>
    <w:rsid w:val="0096429D"/>
    <w:rsid w:val="00964342"/>
    <w:rsid w:val="0096455D"/>
    <w:rsid w:val="009646CA"/>
    <w:rsid w:val="00964C22"/>
    <w:rsid w:val="00964E5A"/>
    <w:rsid w:val="00965163"/>
    <w:rsid w:val="00965196"/>
    <w:rsid w:val="00965219"/>
    <w:rsid w:val="009655D7"/>
    <w:rsid w:val="009669E1"/>
    <w:rsid w:val="00966BBD"/>
    <w:rsid w:val="0096736E"/>
    <w:rsid w:val="009675C5"/>
    <w:rsid w:val="0096784B"/>
    <w:rsid w:val="009678B5"/>
    <w:rsid w:val="009678FD"/>
    <w:rsid w:val="00967AF5"/>
    <w:rsid w:val="00967CCA"/>
    <w:rsid w:val="00967EC9"/>
    <w:rsid w:val="00967FC3"/>
    <w:rsid w:val="009701DF"/>
    <w:rsid w:val="00970294"/>
    <w:rsid w:val="00970F8E"/>
    <w:rsid w:val="009713AC"/>
    <w:rsid w:val="0097155E"/>
    <w:rsid w:val="009716CA"/>
    <w:rsid w:val="00972327"/>
    <w:rsid w:val="00972389"/>
    <w:rsid w:val="0097266C"/>
    <w:rsid w:val="009726D4"/>
    <w:rsid w:val="0097313F"/>
    <w:rsid w:val="0097314C"/>
    <w:rsid w:val="00973352"/>
    <w:rsid w:val="009737EE"/>
    <w:rsid w:val="00974436"/>
    <w:rsid w:val="00974479"/>
    <w:rsid w:val="00974503"/>
    <w:rsid w:val="0097499A"/>
    <w:rsid w:val="00974B76"/>
    <w:rsid w:val="009750B7"/>
    <w:rsid w:val="009759E2"/>
    <w:rsid w:val="00975F70"/>
    <w:rsid w:val="00976060"/>
    <w:rsid w:val="00976240"/>
    <w:rsid w:val="00976576"/>
    <w:rsid w:val="009765D7"/>
    <w:rsid w:val="00976882"/>
    <w:rsid w:val="00976C6B"/>
    <w:rsid w:val="00977067"/>
    <w:rsid w:val="0097739F"/>
    <w:rsid w:val="009773F3"/>
    <w:rsid w:val="0097746E"/>
    <w:rsid w:val="009776C6"/>
    <w:rsid w:val="00977842"/>
    <w:rsid w:val="00977901"/>
    <w:rsid w:val="00977932"/>
    <w:rsid w:val="009801E4"/>
    <w:rsid w:val="0098024D"/>
    <w:rsid w:val="00980693"/>
    <w:rsid w:val="00981571"/>
    <w:rsid w:val="00981A3F"/>
    <w:rsid w:val="009829E3"/>
    <w:rsid w:val="00982AAB"/>
    <w:rsid w:val="00982D13"/>
    <w:rsid w:val="00982DBD"/>
    <w:rsid w:val="00983696"/>
    <w:rsid w:val="009837D2"/>
    <w:rsid w:val="00983C64"/>
    <w:rsid w:val="009843C0"/>
    <w:rsid w:val="00984A13"/>
    <w:rsid w:val="00984C53"/>
    <w:rsid w:val="00984CE4"/>
    <w:rsid w:val="009856D5"/>
    <w:rsid w:val="00985AE0"/>
    <w:rsid w:val="00985C5C"/>
    <w:rsid w:val="00986418"/>
    <w:rsid w:val="00986893"/>
    <w:rsid w:val="009871FA"/>
    <w:rsid w:val="0098749E"/>
    <w:rsid w:val="00987657"/>
    <w:rsid w:val="0098782D"/>
    <w:rsid w:val="0098792F"/>
    <w:rsid w:val="0098794C"/>
    <w:rsid w:val="00987B34"/>
    <w:rsid w:val="00987E68"/>
    <w:rsid w:val="00987E81"/>
    <w:rsid w:val="00987FE9"/>
    <w:rsid w:val="0099000D"/>
    <w:rsid w:val="009903A3"/>
    <w:rsid w:val="00990543"/>
    <w:rsid w:val="00990C6F"/>
    <w:rsid w:val="00990DD0"/>
    <w:rsid w:val="009929F8"/>
    <w:rsid w:val="00992DA9"/>
    <w:rsid w:val="00993119"/>
    <w:rsid w:val="00993A2A"/>
    <w:rsid w:val="00993DA3"/>
    <w:rsid w:val="00994105"/>
    <w:rsid w:val="00994231"/>
    <w:rsid w:val="0099436A"/>
    <w:rsid w:val="00994387"/>
    <w:rsid w:val="00994608"/>
    <w:rsid w:val="00994679"/>
    <w:rsid w:val="00994C5E"/>
    <w:rsid w:val="00994CD0"/>
    <w:rsid w:val="00994D08"/>
    <w:rsid w:val="009958D7"/>
    <w:rsid w:val="00995C71"/>
    <w:rsid w:val="009961FC"/>
    <w:rsid w:val="00996C9D"/>
    <w:rsid w:val="00996F92"/>
    <w:rsid w:val="009970BF"/>
    <w:rsid w:val="0099751D"/>
    <w:rsid w:val="00997C54"/>
    <w:rsid w:val="00997D8A"/>
    <w:rsid w:val="00997EF8"/>
    <w:rsid w:val="00997FC9"/>
    <w:rsid w:val="009A05BA"/>
    <w:rsid w:val="009A082B"/>
    <w:rsid w:val="009A0F94"/>
    <w:rsid w:val="009A1251"/>
    <w:rsid w:val="009A2015"/>
    <w:rsid w:val="009A205F"/>
    <w:rsid w:val="009A211F"/>
    <w:rsid w:val="009A22D4"/>
    <w:rsid w:val="009A239B"/>
    <w:rsid w:val="009A2560"/>
    <w:rsid w:val="009A2874"/>
    <w:rsid w:val="009A2896"/>
    <w:rsid w:val="009A2946"/>
    <w:rsid w:val="009A29A0"/>
    <w:rsid w:val="009A2CF3"/>
    <w:rsid w:val="009A304C"/>
    <w:rsid w:val="009A37BD"/>
    <w:rsid w:val="009A3A31"/>
    <w:rsid w:val="009A3A8A"/>
    <w:rsid w:val="009A3A9D"/>
    <w:rsid w:val="009A41D4"/>
    <w:rsid w:val="009A43D4"/>
    <w:rsid w:val="009A464A"/>
    <w:rsid w:val="009A50D2"/>
    <w:rsid w:val="009A55B3"/>
    <w:rsid w:val="009A58F7"/>
    <w:rsid w:val="009A5990"/>
    <w:rsid w:val="009A5EDE"/>
    <w:rsid w:val="009A611C"/>
    <w:rsid w:val="009A71F0"/>
    <w:rsid w:val="009A7391"/>
    <w:rsid w:val="009A753C"/>
    <w:rsid w:val="009A7812"/>
    <w:rsid w:val="009A7CF1"/>
    <w:rsid w:val="009A7E4D"/>
    <w:rsid w:val="009B03D3"/>
    <w:rsid w:val="009B0DB1"/>
    <w:rsid w:val="009B1015"/>
    <w:rsid w:val="009B145A"/>
    <w:rsid w:val="009B1510"/>
    <w:rsid w:val="009B1A4B"/>
    <w:rsid w:val="009B272E"/>
    <w:rsid w:val="009B2A44"/>
    <w:rsid w:val="009B2B2B"/>
    <w:rsid w:val="009B2BEC"/>
    <w:rsid w:val="009B2CFC"/>
    <w:rsid w:val="009B3182"/>
    <w:rsid w:val="009B3AB4"/>
    <w:rsid w:val="009B3D6D"/>
    <w:rsid w:val="009B4131"/>
    <w:rsid w:val="009B4361"/>
    <w:rsid w:val="009B43AE"/>
    <w:rsid w:val="009B44DA"/>
    <w:rsid w:val="009B463B"/>
    <w:rsid w:val="009B4AAB"/>
    <w:rsid w:val="009B4E7A"/>
    <w:rsid w:val="009B52E6"/>
    <w:rsid w:val="009B545C"/>
    <w:rsid w:val="009B5E16"/>
    <w:rsid w:val="009B5F72"/>
    <w:rsid w:val="009B64A3"/>
    <w:rsid w:val="009B68BB"/>
    <w:rsid w:val="009B6BC0"/>
    <w:rsid w:val="009B6CF7"/>
    <w:rsid w:val="009C0803"/>
    <w:rsid w:val="009C0E61"/>
    <w:rsid w:val="009C130F"/>
    <w:rsid w:val="009C1569"/>
    <w:rsid w:val="009C1C42"/>
    <w:rsid w:val="009C1E24"/>
    <w:rsid w:val="009C21D4"/>
    <w:rsid w:val="009C25BA"/>
    <w:rsid w:val="009C3157"/>
    <w:rsid w:val="009C318A"/>
    <w:rsid w:val="009C3222"/>
    <w:rsid w:val="009C3CEA"/>
    <w:rsid w:val="009C459B"/>
    <w:rsid w:val="009C46AD"/>
    <w:rsid w:val="009C4C1C"/>
    <w:rsid w:val="009C4EE2"/>
    <w:rsid w:val="009C50FA"/>
    <w:rsid w:val="009C5151"/>
    <w:rsid w:val="009C52EA"/>
    <w:rsid w:val="009C5ACE"/>
    <w:rsid w:val="009C5AE5"/>
    <w:rsid w:val="009C5EB3"/>
    <w:rsid w:val="009C6822"/>
    <w:rsid w:val="009C6A79"/>
    <w:rsid w:val="009C6F8D"/>
    <w:rsid w:val="009C733E"/>
    <w:rsid w:val="009C7447"/>
    <w:rsid w:val="009C74C8"/>
    <w:rsid w:val="009D010E"/>
    <w:rsid w:val="009D04CF"/>
    <w:rsid w:val="009D05C8"/>
    <w:rsid w:val="009D0A0E"/>
    <w:rsid w:val="009D0E10"/>
    <w:rsid w:val="009D0EEB"/>
    <w:rsid w:val="009D1567"/>
    <w:rsid w:val="009D1652"/>
    <w:rsid w:val="009D1867"/>
    <w:rsid w:val="009D1D6E"/>
    <w:rsid w:val="009D1DB4"/>
    <w:rsid w:val="009D21DF"/>
    <w:rsid w:val="009D2284"/>
    <w:rsid w:val="009D2E80"/>
    <w:rsid w:val="009D375E"/>
    <w:rsid w:val="009D3816"/>
    <w:rsid w:val="009D3B0F"/>
    <w:rsid w:val="009D3F74"/>
    <w:rsid w:val="009D4471"/>
    <w:rsid w:val="009D4AF5"/>
    <w:rsid w:val="009D5077"/>
    <w:rsid w:val="009D5619"/>
    <w:rsid w:val="009D5AA7"/>
    <w:rsid w:val="009D664A"/>
    <w:rsid w:val="009D6A51"/>
    <w:rsid w:val="009D71E5"/>
    <w:rsid w:val="009D735D"/>
    <w:rsid w:val="009D7AF4"/>
    <w:rsid w:val="009D7E3C"/>
    <w:rsid w:val="009D7FDD"/>
    <w:rsid w:val="009E015B"/>
    <w:rsid w:val="009E0DCF"/>
    <w:rsid w:val="009E1057"/>
    <w:rsid w:val="009E1695"/>
    <w:rsid w:val="009E17B3"/>
    <w:rsid w:val="009E1925"/>
    <w:rsid w:val="009E1B74"/>
    <w:rsid w:val="009E1ECF"/>
    <w:rsid w:val="009E21F3"/>
    <w:rsid w:val="009E276B"/>
    <w:rsid w:val="009E2849"/>
    <w:rsid w:val="009E2944"/>
    <w:rsid w:val="009E297D"/>
    <w:rsid w:val="009E2A70"/>
    <w:rsid w:val="009E2A7F"/>
    <w:rsid w:val="009E2AB6"/>
    <w:rsid w:val="009E2E2F"/>
    <w:rsid w:val="009E2FD1"/>
    <w:rsid w:val="009E36CC"/>
    <w:rsid w:val="009E3EAF"/>
    <w:rsid w:val="009E4027"/>
    <w:rsid w:val="009E435E"/>
    <w:rsid w:val="009E468F"/>
    <w:rsid w:val="009E4BD5"/>
    <w:rsid w:val="009E4C7F"/>
    <w:rsid w:val="009E5AFD"/>
    <w:rsid w:val="009E6196"/>
    <w:rsid w:val="009E697A"/>
    <w:rsid w:val="009E6AA7"/>
    <w:rsid w:val="009E6B91"/>
    <w:rsid w:val="009E6C8D"/>
    <w:rsid w:val="009E71C8"/>
    <w:rsid w:val="009E770D"/>
    <w:rsid w:val="009E7BDA"/>
    <w:rsid w:val="009E7EEF"/>
    <w:rsid w:val="009F06E5"/>
    <w:rsid w:val="009F0B20"/>
    <w:rsid w:val="009F0E04"/>
    <w:rsid w:val="009F11D1"/>
    <w:rsid w:val="009F1497"/>
    <w:rsid w:val="009F19D4"/>
    <w:rsid w:val="009F2CA5"/>
    <w:rsid w:val="009F32FF"/>
    <w:rsid w:val="009F3396"/>
    <w:rsid w:val="009F35F7"/>
    <w:rsid w:val="009F3745"/>
    <w:rsid w:val="009F4108"/>
    <w:rsid w:val="009F440C"/>
    <w:rsid w:val="009F4756"/>
    <w:rsid w:val="009F4A2D"/>
    <w:rsid w:val="009F4AB7"/>
    <w:rsid w:val="009F4EC9"/>
    <w:rsid w:val="009F55C6"/>
    <w:rsid w:val="009F5937"/>
    <w:rsid w:val="009F5BF7"/>
    <w:rsid w:val="009F5D08"/>
    <w:rsid w:val="009F5EED"/>
    <w:rsid w:val="009F6091"/>
    <w:rsid w:val="009F6162"/>
    <w:rsid w:val="009F62EA"/>
    <w:rsid w:val="009F66FC"/>
    <w:rsid w:val="009F678A"/>
    <w:rsid w:val="009F68CB"/>
    <w:rsid w:val="009F71C3"/>
    <w:rsid w:val="009F741A"/>
    <w:rsid w:val="009F783F"/>
    <w:rsid w:val="00A00327"/>
    <w:rsid w:val="00A00383"/>
    <w:rsid w:val="00A00C35"/>
    <w:rsid w:val="00A012E4"/>
    <w:rsid w:val="00A01305"/>
    <w:rsid w:val="00A014B0"/>
    <w:rsid w:val="00A0160A"/>
    <w:rsid w:val="00A01C55"/>
    <w:rsid w:val="00A02346"/>
    <w:rsid w:val="00A028B9"/>
    <w:rsid w:val="00A029CA"/>
    <w:rsid w:val="00A02E71"/>
    <w:rsid w:val="00A03537"/>
    <w:rsid w:val="00A03612"/>
    <w:rsid w:val="00A03BBB"/>
    <w:rsid w:val="00A03C7F"/>
    <w:rsid w:val="00A03D83"/>
    <w:rsid w:val="00A03FAB"/>
    <w:rsid w:val="00A04650"/>
    <w:rsid w:val="00A046F6"/>
    <w:rsid w:val="00A0485E"/>
    <w:rsid w:val="00A04AB1"/>
    <w:rsid w:val="00A04FDE"/>
    <w:rsid w:val="00A0502D"/>
    <w:rsid w:val="00A05577"/>
    <w:rsid w:val="00A0574D"/>
    <w:rsid w:val="00A05CD7"/>
    <w:rsid w:val="00A05DF7"/>
    <w:rsid w:val="00A06612"/>
    <w:rsid w:val="00A0670A"/>
    <w:rsid w:val="00A06843"/>
    <w:rsid w:val="00A06F9B"/>
    <w:rsid w:val="00A07353"/>
    <w:rsid w:val="00A0750A"/>
    <w:rsid w:val="00A07E32"/>
    <w:rsid w:val="00A103CE"/>
    <w:rsid w:val="00A1051C"/>
    <w:rsid w:val="00A10792"/>
    <w:rsid w:val="00A11215"/>
    <w:rsid w:val="00A112A5"/>
    <w:rsid w:val="00A112AA"/>
    <w:rsid w:val="00A11719"/>
    <w:rsid w:val="00A11972"/>
    <w:rsid w:val="00A124C6"/>
    <w:rsid w:val="00A13604"/>
    <w:rsid w:val="00A13E3D"/>
    <w:rsid w:val="00A1454B"/>
    <w:rsid w:val="00A14F58"/>
    <w:rsid w:val="00A150D6"/>
    <w:rsid w:val="00A152D5"/>
    <w:rsid w:val="00A158CF"/>
    <w:rsid w:val="00A15E41"/>
    <w:rsid w:val="00A15EBC"/>
    <w:rsid w:val="00A16299"/>
    <w:rsid w:val="00A168D6"/>
    <w:rsid w:val="00A1777B"/>
    <w:rsid w:val="00A179FF"/>
    <w:rsid w:val="00A17CEA"/>
    <w:rsid w:val="00A17D55"/>
    <w:rsid w:val="00A2039D"/>
    <w:rsid w:val="00A207D3"/>
    <w:rsid w:val="00A207D9"/>
    <w:rsid w:val="00A2155B"/>
    <w:rsid w:val="00A217F2"/>
    <w:rsid w:val="00A21B97"/>
    <w:rsid w:val="00A2225A"/>
    <w:rsid w:val="00A22B0A"/>
    <w:rsid w:val="00A22EF7"/>
    <w:rsid w:val="00A24483"/>
    <w:rsid w:val="00A245CA"/>
    <w:rsid w:val="00A250DB"/>
    <w:rsid w:val="00A25334"/>
    <w:rsid w:val="00A25518"/>
    <w:rsid w:val="00A258C0"/>
    <w:rsid w:val="00A265C2"/>
    <w:rsid w:val="00A26CE2"/>
    <w:rsid w:val="00A26DB2"/>
    <w:rsid w:val="00A275DD"/>
    <w:rsid w:val="00A276B3"/>
    <w:rsid w:val="00A2789D"/>
    <w:rsid w:val="00A279AC"/>
    <w:rsid w:val="00A27BC8"/>
    <w:rsid w:val="00A30E81"/>
    <w:rsid w:val="00A31131"/>
    <w:rsid w:val="00A3192A"/>
    <w:rsid w:val="00A31A0D"/>
    <w:rsid w:val="00A31BAD"/>
    <w:rsid w:val="00A31F1D"/>
    <w:rsid w:val="00A322D1"/>
    <w:rsid w:val="00A3237B"/>
    <w:rsid w:val="00A3266D"/>
    <w:rsid w:val="00A32731"/>
    <w:rsid w:val="00A32D38"/>
    <w:rsid w:val="00A33426"/>
    <w:rsid w:val="00A334C0"/>
    <w:rsid w:val="00A337BF"/>
    <w:rsid w:val="00A33D80"/>
    <w:rsid w:val="00A34521"/>
    <w:rsid w:val="00A3486A"/>
    <w:rsid w:val="00A34E38"/>
    <w:rsid w:val="00A34F85"/>
    <w:rsid w:val="00A3586B"/>
    <w:rsid w:val="00A358F1"/>
    <w:rsid w:val="00A35EC2"/>
    <w:rsid w:val="00A35ECF"/>
    <w:rsid w:val="00A36010"/>
    <w:rsid w:val="00A36119"/>
    <w:rsid w:val="00A36159"/>
    <w:rsid w:val="00A36408"/>
    <w:rsid w:val="00A36633"/>
    <w:rsid w:val="00A3663D"/>
    <w:rsid w:val="00A36867"/>
    <w:rsid w:val="00A36AE8"/>
    <w:rsid w:val="00A36EDF"/>
    <w:rsid w:val="00A37370"/>
    <w:rsid w:val="00A373C1"/>
    <w:rsid w:val="00A375FD"/>
    <w:rsid w:val="00A37B90"/>
    <w:rsid w:val="00A37E02"/>
    <w:rsid w:val="00A37E64"/>
    <w:rsid w:val="00A37F6E"/>
    <w:rsid w:val="00A37FC5"/>
    <w:rsid w:val="00A40267"/>
    <w:rsid w:val="00A40B53"/>
    <w:rsid w:val="00A42344"/>
    <w:rsid w:val="00A42BF0"/>
    <w:rsid w:val="00A433BA"/>
    <w:rsid w:val="00A433E2"/>
    <w:rsid w:val="00A434C3"/>
    <w:rsid w:val="00A44584"/>
    <w:rsid w:val="00A447A3"/>
    <w:rsid w:val="00A447FA"/>
    <w:rsid w:val="00A457FD"/>
    <w:rsid w:val="00A466F1"/>
    <w:rsid w:val="00A46929"/>
    <w:rsid w:val="00A4702A"/>
    <w:rsid w:val="00A47706"/>
    <w:rsid w:val="00A47BC3"/>
    <w:rsid w:val="00A50159"/>
    <w:rsid w:val="00A50350"/>
    <w:rsid w:val="00A50371"/>
    <w:rsid w:val="00A503D3"/>
    <w:rsid w:val="00A50CE5"/>
    <w:rsid w:val="00A51326"/>
    <w:rsid w:val="00A51590"/>
    <w:rsid w:val="00A51FB7"/>
    <w:rsid w:val="00A5229E"/>
    <w:rsid w:val="00A52555"/>
    <w:rsid w:val="00A52E1B"/>
    <w:rsid w:val="00A53FAF"/>
    <w:rsid w:val="00A54AEC"/>
    <w:rsid w:val="00A54B6D"/>
    <w:rsid w:val="00A54CDA"/>
    <w:rsid w:val="00A54FE6"/>
    <w:rsid w:val="00A551A7"/>
    <w:rsid w:val="00A554E9"/>
    <w:rsid w:val="00A555BE"/>
    <w:rsid w:val="00A560D7"/>
    <w:rsid w:val="00A56334"/>
    <w:rsid w:val="00A56919"/>
    <w:rsid w:val="00A56D4B"/>
    <w:rsid w:val="00A572BB"/>
    <w:rsid w:val="00A5784F"/>
    <w:rsid w:val="00A60672"/>
    <w:rsid w:val="00A60746"/>
    <w:rsid w:val="00A60A34"/>
    <w:rsid w:val="00A60FC4"/>
    <w:rsid w:val="00A61037"/>
    <w:rsid w:val="00A61764"/>
    <w:rsid w:val="00A61993"/>
    <w:rsid w:val="00A61DEE"/>
    <w:rsid w:val="00A6210F"/>
    <w:rsid w:val="00A626E9"/>
    <w:rsid w:val="00A62A3F"/>
    <w:rsid w:val="00A62AAE"/>
    <w:rsid w:val="00A62D97"/>
    <w:rsid w:val="00A6360A"/>
    <w:rsid w:val="00A63C76"/>
    <w:rsid w:val="00A643F8"/>
    <w:rsid w:val="00A6482D"/>
    <w:rsid w:val="00A65131"/>
    <w:rsid w:val="00A6525C"/>
    <w:rsid w:val="00A6560A"/>
    <w:rsid w:val="00A65EFB"/>
    <w:rsid w:val="00A66289"/>
    <w:rsid w:val="00A6671B"/>
    <w:rsid w:val="00A66922"/>
    <w:rsid w:val="00A66AE0"/>
    <w:rsid w:val="00A66B5D"/>
    <w:rsid w:val="00A6745C"/>
    <w:rsid w:val="00A67C4F"/>
    <w:rsid w:val="00A67CFA"/>
    <w:rsid w:val="00A67F1F"/>
    <w:rsid w:val="00A7044A"/>
    <w:rsid w:val="00A70456"/>
    <w:rsid w:val="00A7067D"/>
    <w:rsid w:val="00A709B9"/>
    <w:rsid w:val="00A70DA4"/>
    <w:rsid w:val="00A70FEB"/>
    <w:rsid w:val="00A710BE"/>
    <w:rsid w:val="00A711E4"/>
    <w:rsid w:val="00A726E2"/>
    <w:rsid w:val="00A72AFD"/>
    <w:rsid w:val="00A73A25"/>
    <w:rsid w:val="00A73DAD"/>
    <w:rsid w:val="00A74284"/>
    <w:rsid w:val="00A7498E"/>
    <w:rsid w:val="00A74ACD"/>
    <w:rsid w:val="00A74F2D"/>
    <w:rsid w:val="00A7540D"/>
    <w:rsid w:val="00A75C2B"/>
    <w:rsid w:val="00A75E59"/>
    <w:rsid w:val="00A76280"/>
    <w:rsid w:val="00A76407"/>
    <w:rsid w:val="00A766AA"/>
    <w:rsid w:val="00A76B77"/>
    <w:rsid w:val="00A76E41"/>
    <w:rsid w:val="00A77D43"/>
    <w:rsid w:val="00A8040E"/>
    <w:rsid w:val="00A80445"/>
    <w:rsid w:val="00A814A8"/>
    <w:rsid w:val="00A816AC"/>
    <w:rsid w:val="00A8180A"/>
    <w:rsid w:val="00A819FC"/>
    <w:rsid w:val="00A81A26"/>
    <w:rsid w:val="00A81B40"/>
    <w:rsid w:val="00A821C4"/>
    <w:rsid w:val="00A82431"/>
    <w:rsid w:val="00A82499"/>
    <w:rsid w:val="00A829F0"/>
    <w:rsid w:val="00A82D16"/>
    <w:rsid w:val="00A82E95"/>
    <w:rsid w:val="00A8308B"/>
    <w:rsid w:val="00A834E9"/>
    <w:rsid w:val="00A8362F"/>
    <w:rsid w:val="00A84313"/>
    <w:rsid w:val="00A84892"/>
    <w:rsid w:val="00A84A00"/>
    <w:rsid w:val="00A84F08"/>
    <w:rsid w:val="00A85421"/>
    <w:rsid w:val="00A85808"/>
    <w:rsid w:val="00A85958"/>
    <w:rsid w:val="00A86486"/>
    <w:rsid w:val="00A874A9"/>
    <w:rsid w:val="00A8761A"/>
    <w:rsid w:val="00A8774F"/>
    <w:rsid w:val="00A87B84"/>
    <w:rsid w:val="00A87B85"/>
    <w:rsid w:val="00A87E1D"/>
    <w:rsid w:val="00A87E3F"/>
    <w:rsid w:val="00A900E8"/>
    <w:rsid w:val="00A90224"/>
    <w:rsid w:val="00A90593"/>
    <w:rsid w:val="00A9086E"/>
    <w:rsid w:val="00A90888"/>
    <w:rsid w:val="00A90903"/>
    <w:rsid w:val="00A909E1"/>
    <w:rsid w:val="00A90D66"/>
    <w:rsid w:val="00A910DB"/>
    <w:rsid w:val="00A911AB"/>
    <w:rsid w:val="00A91241"/>
    <w:rsid w:val="00A9196C"/>
    <w:rsid w:val="00A91A0A"/>
    <w:rsid w:val="00A91BE1"/>
    <w:rsid w:val="00A9236E"/>
    <w:rsid w:val="00A925FA"/>
    <w:rsid w:val="00A92CAC"/>
    <w:rsid w:val="00A92DBB"/>
    <w:rsid w:val="00A92E5E"/>
    <w:rsid w:val="00A92F0E"/>
    <w:rsid w:val="00A9385E"/>
    <w:rsid w:val="00A93992"/>
    <w:rsid w:val="00A94006"/>
    <w:rsid w:val="00A9405C"/>
    <w:rsid w:val="00A94320"/>
    <w:rsid w:val="00A945D1"/>
    <w:rsid w:val="00A951C5"/>
    <w:rsid w:val="00A95417"/>
    <w:rsid w:val="00A9544D"/>
    <w:rsid w:val="00A95A25"/>
    <w:rsid w:val="00A961A4"/>
    <w:rsid w:val="00A963DD"/>
    <w:rsid w:val="00A963E5"/>
    <w:rsid w:val="00A96437"/>
    <w:rsid w:val="00A9667C"/>
    <w:rsid w:val="00A967BE"/>
    <w:rsid w:val="00A968B5"/>
    <w:rsid w:val="00A96C79"/>
    <w:rsid w:val="00A97045"/>
    <w:rsid w:val="00A9741D"/>
    <w:rsid w:val="00A978CC"/>
    <w:rsid w:val="00A97A09"/>
    <w:rsid w:val="00A97B08"/>
    <w:rsid w:val="00A97E2F"/>
    <w:rsid w:val="00AA0378"/>
    <w:rsid w:val="00AA0633"/>
    <w:rsid w:val="00AA09FC"/>
    <w:rsid w:val="00AA211B"/>
    <w:rsid w:val="00AA248C"/>
    <w:rsid w:val="00AA26CE"/>
    <w:rsid w:val="00AA2BC1"/>
    <w:rsid w:val="00AA2C26"/>
    <w:rsid w:val="00AA2C75"/>
    <w:rsid w:val="00AA2D29"/>
    <w:rsid w:val="00AA31F5"/>
    <w:rsid w:val="00AA3917"/>
    <w:rsid w:val="00AA3C2E"/>
    <w:rsid w:val="00AA3E6A"/>
    <w:rsid w:val="00AA446B"/>
    <w:rsid w:val="00AA48F7"/>
    <w:rsid w:val="00AA4A5C"/>
    <w:rsid w:val="00AA4C8A"/>
    <w:rsid w:val="00AA4D2F"/>
    <w:rsid w:val="00AA4D3A"/>
    <w:rsid w:val="00AA587E"/>
    <w:rsid w:val="00AA5CE2"/>
    <w:rsid w:val="00AA5E07"/>
    <w:rsid w:val="00AA5E85"/>
    <w:rsid w:val="00AA6221"/>
    <w:rsid w:val="00AA665A"/>
    <w:rsid w:val="00AA6826"/>
    <w:rsid w:val="00AA698B"/>
    <w:rsid w:val="00AA6E41"/>
    <w:rsid w:val="00AA7358"/>
    <w:rsid w:val="00AB04DB"/>
    <w:rsid w:val="00AB14C9"/>
    <w:rsid w:val="00AB16AA"/>
    <w:rsid w:val="00AB1763"/>
    <w:rsid w:val="00AB18A2"/>
    <w:rsid w:val="00AB1DB1"/>
    <w:rsid w:val="00AB2272"/>
    <w:rsid w:val="00AB344C"/>
    <w:rsid w:val="00AB345F"/>
    <w:rsid w:val="00AB3BE9"/>
    <w:rsid w:val="00AB3FFE"/>
    <w:rsid w:val="00AB483B"/>
    <w:rsid w:val="00AB4E07"/>
    <w:rsid w:val="00AB552F"/>
    <w:rsid w:val="00AB5DF1"/>
    <w:rsid w:val="00AB63CC"/>
    <w:rsid w:val="00AB6A95"/>
    <w:rsid w:val="00AB6AE8"/>
    <w:rsid w:val="00AB7363"/>
    <w:rsid w:val="00AB73CE"/>
    <w:rsid w:val="00AB73D5"/>
    <w:rsid w:val="00AB75C4"/>
    <w:rsid w:val="00AB7804"/>
    <w:rsid w:val="00AC0987"/>
    <w:rsid w:val="00AC0CD8"/>
    <w:rsid w:val="00AC0F9A"/>
    <w:rsid w:val="00AC1275"/>
    <w:rsid w:val="00AC1353"/>
    <w:rsid w:val="00AC1538"/>
    <w:rsid w:val="00AC198C"/>
    <w:rsid w:val="00AC1A8A"/>
    <w:rsid w:val="00AC27FC"/>
    <w:rsid w:val="00AC2D6A"/>
    <w:rsid w:val="00AC3133"/>
    <w:rsid w:val="00AC332C"/>
    <w:rsid w:val="00AC39EF"/>
    <w:rsid w:val="00AC3D91"/>
    <w:rsid w:val="00AC3EF4"/>
    <w:rsid w:val="00AC406E"/>
    <w:rsid w:val="00AC4254"/>
    <w:rsid w:val="00AC44F5"/>
    <w:rsid w:val="00AC49F0"/>
    <w:rsid w:val="00AC4EB5"/>
    <w:rsid w:val="00AC536D"/>
    <w:rsid w:val="00AC53C8"/>
    <w:rsid w:val="00AC5453"/>
    <w:rsid w:val="00AC599F"/>
    <w:rsid w:val="00AC5D2F"/>
    <w:rsid w:val="00AC603D"/>
    <w:rsid w:val="00AC6752"/>
    <w:rsid w:val="00AC67CF"/>
    <w:rsid w:val="00AC68EE"/>
    <w:rsid w:val="00AC7018"/>
    <w:rsid w:val="00AC76A6"/>
    <w:rsid w:val="00AC7A5F"/>
    <w:rsid w:val="00AD011C"/>
    <w:rsid w:val="00AD038D"/>
    <w:rsid w:val="00AD05C2"/>
    <w:rsid w:val="00AD0679"/>
    <w:rsid w:val="00AD0A60"/>
    <w:rsid w:val="00AD0C04"/>
    <w:rsid w:val="00AD0EF3"/>
    <w:rsid w:val="00AD144D"/>
    <w:rsid w:val="00AD1492"/>
    <w:rsid w:val="00AD161E"/>
    <w:rsid w:val="00AD2943"/>
    <w:rsid w:val="00AD29E1"/>
    <w:rsid w:val="00AD31CF"/>
    <w:rsid w:val="00AD392B"/>
    <w:rsid w:val="00AD3B30"/>
    <w:rsid w:val="00AD3FE4"/>
    <w:rsid w:val="00AD4326"/>
    <w:rsid w:val="00AD48CB"/>
    <w:rsid w:val="00AD4B00"/>
    <w:rsid w:val="00AD4EC5"/>
    <w:rsid w:val="00AD5387"/>
    <w:rsid w:val="00AD5436"/>
    <w:rsid w:val="00AD5620"/>
    <w:rsid w:val="00AD58AB"/>
    <w:rsid w:val="00AD5E6E"/>
    <w:rsid w:val="00AD5EBE"/>
    <w:rsid w:val="00AD752C"/>
    <w:rsid w:val="00AD7826"/>
    <w:rsid w:val="00AD7D28"/>
    <w:rsid w:val="00AD7E0D"/>
    <w:rsid w:val="00AE05A7"/>
    <w:rsid w:val="00AE0A4A"/>
    <w:rsid w:val="00AE0B16"/>
    <w:rsid w:val="00AE0BDC"/>
    <w:rsid w:val="00AE0D2B"/>
    <w:rsid w:val="00AE0FB3"/>
    <w:rsid w:val="00AE10A3"/>
    <w:rsid w:val="00AE1CD9"/>
    <w:rsid w:val="00AE2AA9"/>
    <w:rsid w:val="00AE2EF0"/>
    <w:rsid w:val="00AE30EB"/>
    <w:rsid w:val="00AE33AD"/>
    <w:rsid w:val="00AE348A"/>
    <w:rsid w:val="00AE3763"/>
    <w:rsid w:val="00AE4320"/>
    <w:rsid w:val="00AE4C75"/>
    <w:rsid w:val="00AE4D59"/>
    <w:rsid w:val="00AE561C"/>
    <w:rsid w:val="00AE5662"/>
    <w:rsid w:val="00AE57B1"/>
    <w:rsid w:val="00AE5982"/>
    <w:rsid w:val="00AE5AEB"/>
    <w:rsid w:val="00AE5CD8"/>
    <w:rsid w:val="00AE5CF0"/>
    <w:rsid w:val="00AE61E0"/>
    <w:rsid w:val="00AE631D"/>
    <w:rsid w:val="00AE6B56"/>
    <w:rsid w:val="00AE6D84"/>
    <w:rsid w:val="00AE7184"/>
    <w:rsid w:val="00AE7490"/>
    <w:rsid w:val="00AE7626"/>
    <w:rsid w:val="00AE772D"/>
    <w:rsid w:val="00AF0108"/>
    <w:rsid w:val="00AF033D"/>
    <w:rsid w:val="00AF04DF"/>
    <w:rsid w:val="00AF0F79"/>
    <w:rsid w:val="00AF10C2"/>
    <w:rsid w:val="00AF11B7"/>
    <w:rsid w:val="00AF16E5"/>
    <w:rsid w:val="00AF2246"/>
    <w:rsid w:val="00AF35BC"/>
    <w:rsid w:val="00AF3A05"/>
    <w:rsid w:val="00AF3B6E"/>
    <w:rsid w:val="00AF3B79"/>
    <w:rsid w:val="00AF3BE5"/>
    <w:rsid w:val="00AF3C3C"/>
    <w:rsid w:val="00AF42B1"/>
    <w:rsid w:val="00AF442C"/>
    <w:rsid w:val="00AF4627"/>
    <w:rsid w:val="00AF483C"/>
    <w:rsid w:val="00AF4D6A"/>
    <w:rsid w:val="00AF5249"/>
    <w:rsid w:val="00AF5D39"/>
    <w:rsid w:val="00AF6DE8"/>
    <w:rsid w:val="00AF7176"/>
    <w:rsid w:val="00AF74CA"/>
    <w:rsid w:val="00AF786A"/>
    <w:rsid w:val="00AF7A1B"/>
    <w:rsid w:val="00B00372"/>
    <w:rsid w:val="00B004D4"/>
    <w:rsid w:val="00B00BED"/>
    <w:rsid w:val="00B010C7"/>
    <w:rsid w:val="00B01149"/>
    <w:rsid w:val="00B0133C"/>
    <w:rsid w:val="00B0134F"/>
    <w:rsid w:val="00B01A2B"/>
    <w:rsid w:val="00B01BF0"/>
    <w:rsid w:val="00B02F48"/>
    <w:rsid w:val="00B030DF"/>
    <w:rsid w:val="00B0321F"/>
    <w:rsid w:val="00B032CC"/>
    <w:rsid w:val="00B03439"/>
    <w:rsid w:val="00B037DE"/>
    <w:rsid w:val="00B03879"/>
    <w:rsid w:val="00B03DE6"/>
    <w:rsid w:val="00B0400A"/>
    <w:rsid w:val="00B04636"/>
    <w:rsid w:val="00B04683"/>
    <w:rsid w:val="00B04D29"/>
    <w:rsid w:val="00B05305"/>
    <w:rsid w:val="00B05920"/>
    <w:rsid w:val="00B06337"/>
    <w:rsid w:val="00B064AC"/>
    <w:rsid w:val="00B065DA"/>
    <w:rsid w:val="00B06C8B"/>
    <w:rsid w:val="00B07319"/>
    <w:rsid w:val="00B07A5D"/>
    <w:rsid w:val="00B07CC7"/>
    <w:rsid w:val="00B10250"/>
    <w:rsid w:val="00B1092A"/>
    <w:rsid w:val="00B10D92"/>
    <w:rsid w:val="00B10F95"/>
    <w:rsid w:val="00B111A0"/>
    <w:rsid w:val="00B11634"/>
    <w:rsid w:val="00B11A4C"/>
    <w:rsid w:val="00B12082"/>
    <w:rsid w:val="00B122BD"/>
    <w:rsid w:val="00B12BD3"/>
    <w:rsid w:val="00B12C10"/>
    <w:rsid w:val="00B130A4"/>
    <w:rsid w:val="00B1369A"/>
    <w:rsid w:val="00B1381E"/>
    <w:rsid w:val="00B143AF"/>
    <w:rsid w:val="00B144DC"/>
    <w:rsid w:val="00B14615"/>
    <w:rsid w:val="00B15639"/>
    <w:rsid w:val="00B15A81"/>
    <w:rsid w:val="00B15CD4"/>
    <w:rsid w:val="00B1650A"/>
    <w:rsid w:val="00B168BC"/>
    <w:rsid w:val="00B16AF2"/>
    <w:rsid w:val="00B17152"/>
    <w:rsid w:val="00B17662"/>
    <w:rsid w:val="00B176F2"/>
    <w:rsid w:val="00B1796F"/>
    <w:rsid w:val="00B17D13"/>
    <w:rsid w:val="00B20822"/>
    <w:rsid w:val="00B215EC"/>
    <w:rsid w:val="00B22813"/>
    <w:rsid w:val="00B228FA"/>
    <w:rsid w:val="00B22BE5"/>
    <w:rsid w:val="00B230DB"/>
    <w:rsid w:val="00B23542"/>
    <w:rsid w:val="00B2368C"/>
    <w:rsid w:val="00B23EAE"/>
    <w:rsid w:val="00B23F15"/>
    <w:rsid w:val="00B23F6C"/>
    <w:rsid w:val="00B247B4"/>
    <w:rsid w:val="00B24E22"/>
    <w:rsid w:val="00B24F30"/>
    <w:rsid w:val="00B24FC9"/>
    <w:rsid w:val="00B26547"/>
    <w:rsid w:val="00B26AF6"/>
    <w:rsid w:val="00B26C5E"/>
    <w:rsid w:val="00B26ECA"/>
    <w:rsid w:val="00B270D3"/>
    <w:rsid w:val="00B300EF"/>
    <w:rsid w:val="00B30132"/>
    <w:rsid w:val="00B3017D"/>
    <w:rsid w:val="00B3065A"/>
    <w:rsid w:val="00B3078F"/>
    <w:rsid w:val="00B309DA"/>
    <w:rsid w:val="00B3138E"/>
    <w:rsid w:val="00B31637"/>
    <w:rsid w:val="00B31644"/>
    <w:rsid w:val="00B317B6"/>
    <w:rsid w:val="00B31D24"/>
    <w:rsid w:val="00B31D42"/>
    <w:rsid w:val="00B31D63"/>
    <w:rsid w:val="00B31F1B"/>
    <w:rsid w:val="00B32185"/>
    <w:rsid w:val="00B3247F"/>
    <w:rsid w:val="00B32936"/>
    <w:rsid w:val="00B329B8"/>
    <w:rsid w:val="00B32B98"/>
    <w:rsid w:val="00B32DDD"/>
    <w:rsid w:val="00B33AD1"/>
    <w:rsid w:val="00B33FA3"/>
    <w:rsid w:val="00B34166"/>
    <w:rsid w:val="00B3420E"/>
    <w:rsid w:val="00B342D1"/>
    <w:rsid w:val="00B3450E"/>
    <w:rsid w:val="00B34735"/>
    <w:rsid w:val="00B34760"/>
    <w:rsid w:val="00B34B0B"/>
    <w:rsid w:val="00B34C06"/>
    <w:rsid w:val="00B34CFF"/>
    <w:rsid w:val="00B35064"/>
    <w:rsid w:val="00B355D9"/>
    <w:rsid w:val="00B36575"/>
    <w:rsid w:val="00B36761"/>
    <w:rsid w:val="00B3709D"/>
    <w:rsid w:val="00B376BC"/>
    <w:rsid w:val="00B37707"/>
    <w:rsid w:val="00B37812"/>
    <w:rsid w:val="00B37A33"/>
    <w:rsid w:val="00B37A9A"/>
    <w:rsid w:val="00B37DFF"/>
    <w:rsid w:val="00B40BE3"/>
    <w:rsid w:val="00B40C11"/>
    <w:rsid w:val="00B41110"/>
    <w:rsid w:val="00B413FF"/>
    <w:rsid w:val="00B41649"/>
    <w:rsid w:val="00B41F95"/>
    <w:rsid w:val="00B4206F"/>
    <w:rsid w:val="00B42470"/>
    <w:rsid w:val="00B433D4"/>
    <w:rsid w:val="00B43C5F"/>
    <w:rsid w:val="00B44030"/>
    <w:rsid w:val="00B4405E"/>
    <w:rsid w:val="00B441BB"/>
    <w:rsid w:val="00B447CE"/>
    <w:rsid w:val="00B44A00"/>
    <w:rsid w:val="00B44BF0"/>
    <w:rsid w:val="00B44F68"/>
    <w:rsid w:val="00B44F81"/>
    <w:rsid w:val="00B45217"/>
    <w:rsid w:val="00B4565B"/>
    <w:rsid w:val="00B4574A"/>
    <w:rsid w:val="00B45794"/>
    <w:rsid w:val="00B45B75"/>
    <w:rsid w:val="00B4609F"/>
    <w:rsid w:val="00B460B9"/>
    <w:rsid w:val="00B46652"/>
    <w:rsid w:val="00B46B55"/>
    <w:rsid w:val="00B46C0D"/>
    <w:rsid w:val="00B470BE"/>
    <w:rsid w:val="00B4717A"/>
    <w:rsid w:val="00B47264"/>
    <w:rsid w:val="00B47365"/>
    <w:rsid w:val="00B474D8"/>
    <w:rsid w:val="00B476C0"/>
    <w:rsid w:val="00B476C7"/>
    <w:rsid w:val="00B478DC"/>
    <w:rsid w:val="00B47B8C"/>
    <w:rsid w:val="00B47CE2"/>
    <w:rsid w:val="00B501D5"/>
    <w:rsid w:val="00B506AF"/>
    <w:rsid w:val="00B5070C"/>
    <w:rsid w:val="00B50CC4"/>
    <w:rsid w:val="00B50DCB"/>
    <w:rsid w:val="00B50E8C"/>
    <w:rsid w:val="00B51402"/>
    <w:rsid w:val="00B51895"/>
    <w:rsid w:val="00B51906"/>
    <w:rsid w:val="00B51A79"/>
    <w:rsid w:val="00B51B56"/>
    <w:rsid w:val="00B520E9"/>
    <w:rsid w:val="00B52109"/>
    <w:rsid w:val="00B5250B"/>
    <w:rsid w:val="00B527AF"/>
    <w:rsid w:val="00B5282C"/>
    <w:rsid w:val="00B52B47"/>
    <w:rsid w:val="00B52DE4"/>
    <w:rsid w:val="00B53366"/>
    <w:rsid w:val="00B53450"/>
    <w:rsid w:val="00B536D4"/>
    <w:rsid w:val="00B543B6"/>
    <w:rsid w:val="00B54426"/>
    <w:rsid w:val="00B5449F"/>
    <w:rsid w:val="00B54A45"/>
    <w:rsid w:val="00B54EFC"/>
    <w:rsid w:val="00B553E1"/>
    <w:rsid w:val="00B558BD"/>
    <w:rsid w:val="00B559E9"/>
    <w:rsid w:val="00B55B16"/>
    <w:rsid w:val="00B56485"/>
    <w:rsid w:val="00B5671C"/>
    <w:rsid w:val="00B56A17"/>
    <w:rsid w:val="00B56B2C"/>
    <w:rsid w:val="00B56B30"/>
    <w:rsid w:val="00B57845"/>
    <w:rsid w:val="00B57CD5"/>
    <w:rsid w:val="00B600E1"/>
    <w:rsid w:val="00B601A9"/>
    <w:rsid w:val="00B602CC"/>
    <w:rsid w:val="00B603C2"/>
    <w:rsid w:val="00B60480"/>
    <w:rsid w:val="00B607B2"/>
    <w:rsid w:val="00B607CD"/>
    <w:rsid w:val="00B60E9A"/>
    <w:rsid w:val="00B6193C"/>
    <w:rsid w:val="00B61B14"/>
    <w:rsid w:val="00B61E2C"/>
    <w:rsid w:val="00B62175"/>
    <w:rsid w:val="00B62ED5"/>
    <w:rsid w:val="00B6355A"/>
    <w:rsid w:val="00B637F9"/>
    <w:rsid w:val="00B63904"/>
    <w:rsid w:val="00B63949"/>
    <w:rsid w:val="00B63BD5"/>
    <w:rsid w:val="00B63D2C"/>
    <w:rsid w:val="00B63ECE"/>
    <w:rsid w:val="00B643DC"/>
    <w:rsid w:val="00B647CE"/>
    <w:rsid w:val="00B64853"/>
    <w:rsid w:val="00B648C8"/>
    <w:rsid w:val="00B650CE"/>
    <w:rsid w:val="00B65331"/>
    <w:rsid w:val="00B65B37"/>
    <w:rsid w:val="00B65B79"/>
    <w:rsid w:val="00B65C10"/>
    <w:rsid w:val="00B65D3D"/>
    <w:rsid w:val="00B66049"/>
    <w:rsid w:val="00B6606A"/>
    <w:rsid w:val="00B662A8"/>
    <w:rsid w:val="00B662D6"/>
    <w:rsid w:val="00B6676B"/>
    <w:rsid w:val="00B66936"/>
    <w:rsid w:val="00B6699B"/>
    <w:rsid w:val="00B66BBE"/>
    <w:rsid w:val="00B66FB4"/>
    <w:rsid w:val="00B674E5"/>
    <w:rsid w:val="00B67970"/>
    <w:rsid w:val="00B67EF2"/>
    <w:rsid w:val="00B67F39"/>
    <w:rsid w:val="00B70030"/>
    <w:rsid w:val="00B70238"/>
    <w:rsid w:val="00B70603"/>
    <w:rsid w:val="00B706CC"/>
    <w:rsid w:val="00B70C3D"/>
    <w:rsid w:val="00B70EB7"/>
    <w:rsid w:val="00B7112C"/>
    <w:rsid w:val="00B71175"/>
    <w:rsid w:val="00B711FA"/>
    <w:rsid w:val="00B7189E"/>
    <w:rsid w:val="00B71CDC"/>
    <w:rsid w:val="00B72092"/>
    <w:rsid w:val="00B725BC"/>
    <w:rsid w:val="00B72A2F"/>
    <w:rsid w:val="00B72DF3"/>
    <w:rsid w:val="00B72EDA"/>
    <w:rsid w:val="00B730D0"/>
    <w:rsid w:val="00B7325F"/>
    <w:rsid w:val="00B736FB"/>
    <w:rsid w:val="00B73964"/>
    <w:rsid w:val="00B73D76"/>
    <w:rsid w:val="00B7412A"/>
    <w:rsid w:val="00B74A94"/>
    <w:rsid w:val="00B74AAB"/>
    <w:rsid w:val="00B74E38"/>
    <w:rsid w:val="00B7568C"/>
    <w:rsid w:val="00B75A85"/>
    <w:rsid w:val="00B7602C"/>
    <w:rsid w:val="00B76118"/>
    <w:rsid w:val="00B766C5"/>
    <w:rsid w:val="00B769C5"/>
    <w:rsid w:val="00B76B20"/>
    <w:rsid w:val="00B770A4"/>
    <w:rsid w:val="00B77185"/>
    <w:rsid w:val="00B7729A"/>
    <w:rsid w:val="00B7757C"/>
    <w:rsid w:val="00B77C66"/>
    <w:rsid w:val="00B800D1"/>
    <w:rsid w:val="00B800E2"/>
    <w:rsid w:val="00B80D6B"/>
    <w:rsid w:val="00B81485"/>
    <w:rsid w:val="00B81489"/>
    <w:rsid w:val="00B8149B"/>
    <w:rsid w:val="00B81636"/>
    <w:rsid w:val="00B81AC4"/>
    <w:rsid w:val="00B81EFA"/>
    <w:rsid w:val="00B82071"/>
    <w:rsid w:val="00B8247E"/>
    <w:rsid w:val="00B824FC"/>
    <w:rsid w:val="00B82643"/>
    <w:rsid w:val="00B82695"/>
    <w:rsid w:val="00B8273A"/>
    <w:rsid w:val="00B828B2"/>
    <w:rsid w:val="00B82B69"/>
    <w:rsid w:val="00B83210"/>
    <w:rsid w:val="00B83455"/>
    <w:rsid w:val="00B8371F"/>
    <w:rsid w:val="00B83A91"/>
    <w:rsid w:val="00B83C1A"/>
    <w:rsid w:val="00B83CF1"/>
    <w:rsid w:val="00B8450C"/>
    <w:rsid w:val="00B8462E"/>
    <w:rsid w:val="00B846BD"/>
    <w:rsid w:val="00B84D1B"/>
    <w:rsid w:val="00B84DFD"/>
    <w:rsid w:val="00B8519F"/>
    <w:rsid w:val="00B8524D"/>
    <w:rsid w:val="00B85297"/>
    <w:rsid w:val="00B855EA"/>
    <w:rsid w:val="00B86148"/>
    <w:rsid w:val="00B861A9"/>
    <w:rsid w:val="00B86586"/>
    <w:rsid w:val="00B8685B"/>
    <w:rsid w:val="00B86B0E"/>
    <w:rsid w:val="00B86B67"/>
    <w:rsid w:val="00B86E03"/>
    <w:rsid w:val="00B86EB0"/>
    <w:rsid w:val="00B87111"/>
    <w:rsid w:val="00B873A3"/>
    <w:rsid w:val="00B8791D"/>
    <w:rsid w:val="00B87A84"/>
    <w:rsid w:val="00B87DA2"/>
    <w:rsid w:val="00B87F0D"/>
    <w:rsid w:val="00B90440"/>
    <w:rsid w:val="00B9081E"/>
    <w:rsid w:val="00B90DBA"/>
    <w:rsid w:val="00B91641"/>
    <w:rsid w:val="00B91C7E"/>
    <w:rsid w:val="00B91FA9"/>
    <w:rsid w:val="00B9254D"/>
    <w:rsid w:val="00B9258A"/>
    <w:rsid w:val="00B92845"/>
    <w:rsid w:val="00B92EE3"/>
    <w:rsid w:val="00B92F4A"/>
    <w:rsid w:val="00B9389F"/>
    <w:rsid w:val="00B93BE7"/>
    <w:rsid w:val="00B93EDA"/>
    <w:rsid w:val="00B945EC"/>
    <w:rsid w:val="00B94724"/>
    <w:rsid w:val="00B9483D"/>
    <w:rsid w:val="00B94A9A"/>
    <w:rsid w:val="00B94DB9"/>
    <w:rsid w:val="00B955B8"/>
    <w:rsid w:val="00B95B7B"/>
    <w:rsid w:val="00B95BF9"/>
    <w:rsid w:val="00B96195"/>
    <w:rsid w:val="00B961A2"/>
    <w:rsid w:val="00B961F1"/>
    <w:rsid w:val="00B96656"/>
    <w:rsid w:val="00B97986"/>
    <w:rsid w:val="00B97B2F"/>
    <w:rsid w:val="00B97E48"/>
    <w:rsid w:val="00BA0468"/>
    <w:rsid w:val="00BA0939"/>
    <w:rsid w:val="00BA0C6E"/>
    <w:rsid w:val="00BA15E1"/>
    <w:rsid w:val="00BA1925"/>
    <w:rsid w:val="00BA1DB3"/>
    <w:rsid w:val="00BA1FC9"/>
    <w:rsid w:val="00BA2163"/>
    <w:rsid w:val="00BA22E7"/>
    <w:rsid w:val="00BA2624"/>
    <w:rsid w:val="00BA29F5"/>
    <w:rsid w:val="00BA2C0F"/>
    <w:rsid w:val="00BA30AD"/>
    <w:rsid w:val="00BA3704"/>
    <w:rsid w:val="00BA3815"/>
    <w:rsid w:val="00BA3F63"/>
    <w:rsid w:val="00BA4CBF"/>
    <w:rsid w:val="00BA54DD"/>
    <w:rsid w:val="00BA58B3"/>
    <w:rsid w:val="00BA5A4A"/>
    <w:rsid w:val="00BA5E98"/>
    <w:rsid w:val="00BA5F9D"/>
    <w:rsid w:val="00BA65F7"/>
    <w:rsid w:val="00BA665C"/>
    <w:rsid w:val="00BA6EF7"/>
    <w:rsid w:val="00BA7592"/>
    <w:rsid w:val="00BA783C"/>
    <w:rsid w:val="00BA792D"/>
    <w:rsid w:val="00BA7F8A"/>
    <w:rsid w:val="00BB0066"/>
    <w:rsid w:val="00BB0391"/>
    <w:rsid w:val="00BB04DD"/>
    <w:rsid w:val="00BB0555"/>
    <w:rsid w:val="00BB0890"/>
    <w:rsid w:val="00BB094D"/>
    <w:rsid w:val="00BB0A23"/>
    <w:rsid w:val="00BB0E58"/>
    <w:rsid w:val="00BB15C7"/>
    <w:rsid w:val="00BB1699"/>
    <w:rsid w:val="00BB1F42"/>
    <w:rsid w:val="00BB1FEF"/>
    <w:rsid w:val="00BB2075"/>
    <w:rsid w:val="00BB20F9"/>
    <w:rsid w:val="00BB25DF"/>
    <w:rsid w:val="00BB27CA"/>
    <w:rsid w:val="00BB27D4"/>
    <w:rsid w:val="00BB27D6"/>
    <w:rsid w:val="00BB2972"/>
    <w:rsid w:val="00BB2DD5"/>
    <w:rsid w:val="00BB3480"/>
    <w:rsid w:val="00BB3A68"/>
    <w:rsid w:val="00BB3AA5"/>
    <w:rsid w:val="00BB3B0A"/>
    <w:rsid w:val="00BB4374"/>
    <w:rsid w:val="00BB46FF"/>
    <w:rsid w:val="00BB4CE3"/>
    <w:rsid w:val="00BB57B7"/>
    <w:rsid w:val="00BB5D48"/>
    <w:rsid w:val="00BB626C"/>
    <w:rsid w:val="00BB63FD"/>
    <w:rsid w:val="00BB6465"/>
    <w:rsid w:val="00BB6C31"/>
    <w:rsid w:val="00BB7530"/>
    <w:rsid w:val="00BB78D3"/>
    <w:rsid w:val="00BC00BA"/>
    <w:rsid w:val="00BC01CA"/>
    <w:rsid w:val="00BC05D1"/>
    <w:rsid w:val="00BC068F"/>
    <w:rsid w:val="00BC08C9"/>
    <w:rsid w:val="00BC09E1"/>
    <w:rsid w:val="00BC0A4A"/>
    <w:rsid w:val="00BC111C"/>
    <w:rsid w:val="00BC175C"/>
    <w:rsid w:val="00BC1D98"/>
    <w:rsid w:val="00BC268A"/>
    <w:rsid w:val="00BC278C"/>
    <w:rsid w:val="00BC2C30"/>
    <w:rsid w:val="00BC2C57"/>
    <w:rsid w:val="00BC2E39"/>
    <w:rsid w:val="00BC2EE7"/>
    <w:rsid w:val="00BC3038"/>
    <w:rsid w:val="00BC336D"/>
    <w:rsid w:val="00BC34CC"/>
    <w:rsid w:val="00BC35B8"/>
    <w:rsid w:val="00BC3B50"/>
    <w:rsid w:val="00BC3BC0"/>
    <w:rsid w:val="00BC4406"/>
    <w:rsid w:val="00BC49B4"/>
    <w:rsid w:val="00BC544F"/>
    <w:rsid w:val="00BC58A7"/>
    <w:rsid w:val="00BC5B82"/>
    <w:rsid w:val="00BC5FEF"/>
    <w:rsid w:val="00BC6471"/>
    <w:rsid w:val="00BC64B5"/>
    <w:rsid w:val="00BC6A15"/>
    <w:rsid w:val="00BC6F47"/>
    <w:rsid w:val="00BC704A"/>
    <w:rsid w:val="00BC70B2"/>
    <w:rsid w:val="00BC7287"/>
    <w:rsid w:val="00BC759A"/>
    <w:rsid w:val="00BC76C8"/>
    <w:rsid w:val="00BC7845"/>
    <w:rsid w:val="00BC7A5A"/>
    <w:rsid w:val="00BC7EB2"/>
    <w:rsid w:val="00BD02E8"/>
    <w:rsid w:val="00BD0CA6"/>
    <w:rsid w:val="00BD0D5A"/>
    <w:rsid w:val="00BD10B1"/>
    <w:rsid w:val="00BD1942"/>
    <w:rsid w:val="00BD1B14"/>
    <w:rsid w:val="00BD1EC5"/>
    <w:rsid w:val="00BD2308"/>
    <w:rsid w:val="00BD2436"/>
    <w:rsid w:val="00BD2600"/>
    <w:rsid w:val="00BD2732"/>
    <w:rsid w:val="00BD2CAE"/>
    <w:rsid w:val="00BD2FEB"/>
    <w:rsid w:val="00BD3618"/>
    <w:rsid w:val="00BD36D3"/>
    <w:rsid w:val="00BD3F66"/>
    <w:rsid w:val="00BD4161"/>
    <w:rsid w:val="00BD42E6"/>
    <w:rsid w:val="00BD5310"/>
    <w:rsid w:val="00BD5AA9"/>
    <w:rsid w:val="00BD5AC2"/>
    <w:rsid w:val="00BD5B29"/>
    <w:rsid w:val="00BD5E3E"/>
    <w:rsid w:val="00BD611F"/>
    <w:rsid w:val="00BD619F"/>
    <w:rsid w:val="00BD6BF2"/>
    <w:rsid w:val="00BD700E"/>
    <w:rsid w:val="00BD75BB"/>
    <w:rsid w:val="00BD7B29"/>
    <w:rsid w:val="00BE0168"/>
    <w:rsid w:val="00BE033C"/>
    <w:rsid w:val="00BE05A3"/>
    <w:rsid w:val="00BE0E81"/>
    <w:rsid w:val="00BE12C8"/>
    <w:rsid w:val="00BE1454"/>
    <w:rsid w:val="00BE175D"/>
    <w:rsid w:val="00BE1842"/>
    <w:rsid w:val="00BE2165"/>
    <w:rsid w:val="00BE251F"/>
    <w:rsid w:val="00BE2C9D"/>
    <w:rsid w:val="00BE2DE1"/>
    <w:rsid w:val="00BE2E4C"/>
    <w:rsid w:val="00BE2FA7"/>
    <w:rsid w:val="00BE3072"/>
    <w:rsid w:val="00BE40B7"/>
    <w:rsid w:val="00BE46C8"/>
    <w:rsid w:val="00BE4AD4"/>
    <w:rsid w:val="00BE4BEE"/>
    <w:rsid w:val="00BE4DA2"/>
    <w:rsid w:val="00BE5162"/>
    <w:rsid w:val="00BE51F8"/>
    <w:rsid w:val="00BE5419"/>
    <w:rsid w:val="00BE5C59"/>
    <w:rsid w:val="00BE5FCE"/>
    <w:rsid w:val="00BE692C"/>
    <w:rsid w:val="00BE6B4E"/>
    <w:rsid w:val="00BE6C8D"/>
    <w:rsid w:val="00BE6E9D"/>
    <w:rsid w:val="00BE72A2"/>
    <w:rsid w:val="00BE755D"/>
    <w:rsid w:val="00BE75A6"/>
    <w:rsid w:val="00BE791B"/>
    <w:rsid w:val="00BE7BB6"/>
    <w:rsid w:val="00BF0B03"/>
    <w:rsid w:val="00BF10F4"/>
    <w:rsid w:val="00BF15ED"/>
    <w:rsid w:val="00BF298E"/>
    <w:rsid w:val="00BF360F"/>
    <w:rsid w:val="00BF39C5"/>
    <w:rsid w:val="00BF3E84"/>
    <w:rsid w:val="00BF4115"/>
    <w:rsid w:val="00BF41E0"/>
    <w:rsid w:val="00BF439D"/>
    <w:rsid w:val="00BF4E2B"/>
    <w:rsid w:val="00BF50B0"/>
    <w:rsid w:val="00BF5101"/>
    <w:rsid w:val="00BF55D2"/>
    <w:rsid w:val="00BF5625"/>
    <w:rsid w:val="00BF5791"/>
    <w:rsid w:val="00BF595D"/>
    <w:rsid w:val="00BF5AA3"/>
    <w:rsid w:val="00BF5ABF"/>
    <w:rsid w:val="00BF5C07"/>
    <w:rsid w:val="00BF650A"/>
    <w:rsid w:val="00BF6A94"/>
    <w:rsid w:val="00BF7211"/>
    <w:rsid w:val="00BF7234"/>
    <w:rsid w:val="00BF73EB"/>
    <w:rsid w:val="00BF76D8"/>
    <w:rsid w:val="00C001E5"/>
    <w:rsid w:val="00C002AE"/>
    <w:rsid w:val="00C005F2"/>
    <w:rsid w:val="00C00833"/>
    <w:rsid w:val="00C00A26"/>
    <w:rsid w:val="00C01341"/>
    <w:rsid w:val="00C017B7"/>
    <w:rsid w:val="00C01CC1"/>
    <w:rsid w:val="00C02589"/>
    <w:rsid w:val="00C0283D"/>
    <w:rsid w:val="00C02928"/>
    <w:rsid w:val="00C02BDF"/>
    <w:rsid w:val="00C0318E"/>
    <w:rsid w:val="00C03365"/>
    <w:rsid w:val="00C03505"/>
    <w:rsid w:val="00C0378A"/>
    <w:rsid w:val="00C0384E"/>
    <w:rsid w:val="00C039CC"/>
    <w:rsid w:val="00C03C65"/>
    <w:rsid w:val="00C03E14"/>
    <w:rsid w:val="00C03E52"/>
    <w:rsid w:val="00C03FDD"/>
    <w:rsid w:val="00C0469E"/>
    <w:rsid w:val="00C046EB"/>
    <w:rsid w:val="00C04781"/>
    <w:rsid w:val="00C04A08"/>
    <w:rsid w:val="00C05117"/>
    <w:rsid w:val="00C053F2"/>
    <w:rsid w:val="00C060AA"/>
    <w:rsid w:val="00C06139"/>
    <w:rsid w:val="00C0642E"/>
    <w:rsid w:val="00C0659D"/>
    <w:rsid w:val="00C068B5"/>
    <w:rsid w:val="00C06D4B"/>
    <w:rsid w:val="00C06E47"/>
    <w:rsid w:val="00C072B7"/>
    <w:rsid w:val="00C07528"/>
    <w:rsid w:val="00C076C7"/>
    <w:rsid w:val="00C10731"/>
    <w:rsid w:val="00C10BDD"/>
    <w:rsid w:val="00C10D8A"/>
    <w:rsid w:val="00C10D8C"/>
    <w:rsid w:val="00C113AB"/>
    <w:rsid w:val="00C11975"/>
    <w:rsid w:val="00C11D94"/>
    <w:rsid w:val="00C11DC6"/>
    <w:rsid w:val="00C1331B"/>
    <w:rsid w:val="00C142A2"/>
    <w:rsid w:val="00C144B6"/>
    <w:rsid w:val="00C14DCE"/>
    <w:rsid w:val="00C15032"/>
    <w:rsid w:val="00C15077"/>
    <w:rsid w:val="00C15120"/>
    <w:rsid w:val="00C1575A"/>
    <w:rsid w:val="00C15DDD"/>
    <w:rsid w:val="00C16009"/>
    <w:rsid w:val="00C16DE8"/>
    <w:rsid w:val="00C172AB"/>
    <w:rsid w:val="00C177A9"/>
    <w:rsid w:val="00C17A56"/>
    <w:rsid w:val="00C17D1F"/>
    <w:rsid w:val="00C17E0A"/>
    <w:rsid w:val="00C20160"/>
    <w:rsid w:val="00C201E0"/>
    <w:rsid w:val="00C20270"/>
    <w:rsid w:val="00C2060F"/>
    <w:rsid w:val="00C207EF"/>
    <w:rsid w:val="00C20F2E"/>
    <w:rsid w:val="00C21066"/>
    <w:rsid w:val="00C21387"/>
    <w:rsid w:val="00C21484"/>
    <w:rsid w:val="00C216AC"/>
    <w:rsid w:val="00C2178A"/>
    <w:rsid w:val="00C218AC"/>
    <w:rsid w:val="00C21AB4"/>
    <w:rsid w:val="00C21C7F"/>
    <w:rsid w:val="00C21DBC"/>
    <w:rsid w:val="00C2220D"/>
    <w:rsid w:val="00C227A9"/>
    <w:rsid w:val="00C2286C"/>
    <w:rsid w:val="00C22E98"/>
    <w:rsid w:val="00C23D2E"/>
    <w:rsid w:val="00C24054"/>
    <w:rsid w:val="00C2446F"/>
    <w:rsid w:val="00C24814"/>
    <w:rsid w:val="00C248BC"/>
    <w:rsid w:val="00C24A7A"/>
    <w:rsid w:val="00C24BFE"/>
    <w:rsid w:val="00C24EF1"/>
    <w:rsid w:val="00C25C5B"/>
    <w:rsid w:val="00C25C90"/>
    <w:rsid w:val="00C25E3F"/>
    <w:rsid w:val="00C25ECE"/>
    <w:rsid w:val="00C26145"/>
    <w:rsid w:val="00C27369"/>
    <w:rsid w:val="00C27487"/>
    <w:rsid w:val="00C27BE7"/>
    <w:rsid w:val="00C30146"/>
    <w:rsid w:val="00C302CD"/>
    <w:rsid w:val="00C30503"/>
    <w:rsid w:val="00C3065B"/>
    <w:rsid w:val="00C30D25"/>
    <w:rsid w:val="00C310D3"/>
    <w:rsid w:val="00C31312"/>
    <w:rsid w:val="00C31467"/>
    <w:rsid w:val="00C31D46"/>
    <w:rsid w:val="00C31ED9"/>
    <w:rsid w:val="00C31EF5"/>
    <w:rsid w:val="00C32682"/>
    <w:rsid w:val="00C326DA"/>
    <w:rsid w:val="00C33053"/>
    <w:rsid w:val="00C33282"/>
    <w:rsid w:val="00C33760"/>
    <w:rsid w:val="00C33BB8"/>
    <w:rsid w:val="00C342F1"/>
    <w:rsid w:val="00C34457"/>
    <w:rsid w:val="00C3446D"/>
    <w:rsid w:val="00C344E2"/>
    <w:rsid w:val="00C346F2"/>
    <w:rsid w:val="00C34CA5"/>
    <w:rsid w:val="00C35105"/>
    <w:rsid w:val="00C35645"/>
    <w:rsid w:val="00C35FB5"/>
    <w:rsid w:val="00C35FC2"/>
    <w:rsid w:val="00C3698B"/>
    <w:rsid w:val="00C36CAE"/>
    <w:rsid w:val="00C36F12"/>
    <w:rsid w:val="00C36FA5"/>
    <w:rsid w:val="00C37282"/>
    <w:rsid w:val="00C4042D"/>
    <w:rsid w:val="00C408CB"/>
    <w:rsid w:val="00C408CF"/>
    <w:rsid w:val="00C40B32"/>
    <w:rsid w:val="00C4107C"/>
    <w:rsid w:val="00C41140"/>
    <w:rsid w:val="00C4122D"/>
    <w:rsid w:val="00C418C7"/>
    <w:rsid w:val="00C41AFF"/>
    <w:rsid w:val="00C41B67"/>
    <w:rsid w:val="00C41F0F"/>
    <w:rsid w:val="00C41F54"/>
    <w:rsid w:val="00C42266"/>
    <w:rsid w:val="00C424C3"/>
    <w:rsid w:val="00C4268E"/>
    <w:rsid w:val="00C426F6"/>
    <w:rsid w:val="00C4279B"/>
    <w:rsid w:val="00C427F8"/>
    <w:rsid w:val="00C428B5"/>
    <w:rsid w:val="00C42938"/>
    <w:rsid w:val="00C429D6"/>
    <w:rsid w:val="00C4352E"/>
    <w:rsid w:val="00C43F2C"/>
    <w:rsid w:val="00C445A9"/>
    <w:rsid w:val="00C44C81"/>
    <w:rsid w:val="00C45211"/>
    <w:rsid w:val="00C4521A"/>
    <w:rsid w:val="00C454AB"/>
    <w:rsid w:val="00C45582"/>
    <w:rsid w:val="00C455CF"/>
    <w:rsid w:val="00C4577E"/>
    <w:rsid w:val="00C45B06"/>
    <w:rsid w:val="00C45C4E"/>
    <w:rsid w:val="00C45E08"/>
    <w:rsid w:val="00C46326"/>
    <w:rsid w:val="00C468D7"/>
    <w:rsid w:val="00C46984"/>
    <w:rsid w:val="00C46FB1"/>
    <w:rsid w:val="00C4706D"/>
    <w:rsid w:val="00C4728A"/>
    <w:rsid w:val="00C47BE5"/>
    <w:rsid w:val="00C47F91"/>
    <w:rsid w:val="00C5058D"/>
    <w:rsid w:val="00C50641"/>
    <w:rsid w:val="00C509B9"/>
    <w:rsid w:val="00C50AA9"/>
    <w:rsid w:val="00C50BD2"/>
    <w:rsid w:val="00C50DB1"/>
    <w:rsid w:val="00C521C8"/>
    <w:rsid w:val="00C522B0"/>
    <w:rsid w:val="00C5241C"/>
    <w:rsid w:val="00C52E98"/>
    <w:rsid w:val="00C53311"/>
    <w:rsid w:val="00C53858"/>
    <w:rsid w:val="00C554D4"/>
    <w:rsid w:val="00C5556F"/>
    <w:rsid w:val="00C555C2"/>
    <w:rsid w:val="00C5584A"/>
    <w:rsid w:val="00C55CC6"/>
    <w:rsid w:val="00C55D4D"/>
    <w:rsid w:val="00C561F9"/>
    <w:rsid w:val="00C56292"/>
    <w:rsid w:val="00C565A9"/>
    <w:rsid w:val="00C56800"/>
    <w:rsid w:val="00C5694B"/>
    <w:rsid w:val="00C569B9"/>
    <w:rsid w:val="00C56E63"/>
    <w:rsid w:val="00C57089"/>
    <w:rsid w:val="00C570D9"/>
    <w:rsid w:val="00C573CD"/>
    <w:rsid w:val="00C577FD"/>
    <w:rsid w:val="00C5789D"/>
    <w:rsid w:val="00C57B73"/>
    <w:rsid w:val="00C57DE2"/>
    <w:rsid w:val="00C57DE3"/>
    <w:rsid w:val="00C57E74"/>
    <w:rsid w:val="00C6022D"/>
    <w:rsid w:val="00C609D4"/>
    <w:rsid w:val="00C60A27"/>
    <w:rsid w:val="00C61363"/>
    <w:rsid w:val="00C61487"/>
    <w:rsid w:val="00C61611"/>
    <w:rsid w:val="00C61619"/>
    <w:rsid w:val="00C61A46"/>
    <w:rsid w:val="00C61CF3"/>
    <w:rsid w:val="00C622FA"/>
    <w:rsid w:val="00C6248B"/>
    <w:rsid w:val="00C62787"/>
    <w:rsid w:val="00C6331A"/>
    <w:rsid w:val="00C63359"/>
    <w:rsid w:val="00C6351F"/>
    <w:rsid w:val="00C63649"/>
    <w:rsid w:val="00C63A4B"/>
    <w:rsid w:val="00C63E18"/>
    <w:rsid w:val="00C641D3"/>
    <w:rsid w:val="00C64395"/>
    <w:rsid w:val="00C645DF"/>
    <w:rsid w:val="00C64C95"/>
    <w:rsid w:val="00C64D2C"/>
    <w:rsid w:val="00C64E5E"/>
    <w:rsid w:val="00C64E71"/>
    <w:rsid w:val="00C6589C"/>
    <w:rsid w:val="00C65BBE"/>
    <w:rsid w:val="00C65CBB"/>
    <w:rsid w:val="00C66702"/>
    <w:rsid w:val="00C668F8"/>
    <w:rsid w:val="00C670D1"/>
    <w:rsid w:val="00C679A4"/>
    <w:rsid w:val="00C679CB"/>
    <w:rsid w:val="00C67B75"/>
    <w:rsid w:val="00C67CB6"/>
    <w:rsid w:val="00C70444"/>
    <w:rsid w:val="00C7063E"/>
    <w:rsid w:val="00C70789"/>
    <w:rsid w:val="00C709CD"/>
    <w:rsid w:val="00C70C72"/>
    <w:rsid w:val="00C71F86"/>
    <w:rsid w:val="00C72103"/>
    <w:rsid w:val="00C72457"/>
    <w:rsid w:val="00C7285B"/>
    <w:rsid w:val="00C72B99"/>
    <w:rsid w:val="00C72C78"/>
    <w:rsid w:val="00C72F06"/>
    <w:rsid w:val="00C737C4"/>
    <w:rsid w:val="00C73A89"/>
    <w:rsid w:val="00C73D4E"/>
    <w:rsid w:val="00C7471C"/>
    <w:rsid w:val="00C74C95"/>
    <w:rsid w:val="00C7549F"/>
    <w:rsid w:val="00C75519"/>
    <w:rsid w:val="00C7581D"/>
    <w:rsid w:val="00C75BBF"/>
    <w:rsid w:val="00C75DCC"/>
    <w:rsid w:val="00C76427"/>
    <w:rsid w:val="00C76A8C"/>
    <w:rsid w:val="00C77595"/>
    <w:rsid w:val="00C77996"/>
    <w:rsid w:val="00C77AA4"/>
    <w:rsid w:val="00C8057A"/>
    <w:rsid w:val="00C80715"/>
    <w:rsid w:val="00C807C4"/>
    <w:rsid w:val="00C80893"/>
    <w:rsid w:val="00C80D57"/>
    <w:rsid w:val="00C80DBD"/>
    <w:rsid w:val="00C8166C"/>
    <w:rsid w:val="00C8186A"/>
    <w:rsid w:val="00C820FC"/>
    <w:rsid w:val="00C823B6"/>
    <w:rsid w:val="00C82577"/>
    <w:rsid w:val="00C8278B"/>
    <w:rsid w:val="00C82A7A"/>
    <w:rsid w:val="00C82AAE"/>
    <w:rsid w:val="00C82DCB"/>
    <w:rsid w:val="00C82EC2"/>
    <w:rsid w:val="00C839AF"/>
    <w:rsid w:val="00C84C02"/>
    <w:rsid w:val="00C84EB6"/>
    <w:rsid w:val="00C8544E"/>
    <w:rsid w:val="00C854A1"/>
    <w:rsid w:val="00C855FF"/>
    <w:rsid w:val="00C85A46"/>
    <w:rsid w:val="00C85CCF"/>
    <w:rsid w:val="00C85D1B"/>
    <w:rsid w:val="00C85EC2"/>
    <w:rsid w:val="00C85F3F"/>
    <w:rsid w:val="00C86BC7"/>
    <w:rsid w:val="00C86CE3"/>
    <w:rsid w:val="00C86F21"/>
    <w:rsid w:val="00C871FC"/>
    <w:rsid w:val="00C873B0"/>
    <w:rsid w:val="00C8757A"/>
    <w:rsid w:val="00C87666"/>
    <w:rsid w:val="00C87685"/>
    <w:rsid w:val="00C87696"/>
    <w:rsid w:val="00C87947"/>
    <w:rsid w:val="00C87BA8"/>
    <w:rsid w:val="00C907AD"/>
    <w:rsid w:val="00C908B5"/>
    <w:rsid w:val="00C90B28"/>
    <w:rsid w:val="00C90CA3"/>
    <w:rsid w:val="00C916A2"/>
    <w:rsid w:val="00C91D6F"/>
    <w:rsid w:val="00C92504"/>
    <w:rsid w:val="00C925AE"/>
    <w:rsid w:val="00C92DA4"/>
    <w:rsid w:val="00C92E38"/>
    <w:rsid w:val="00C9330C"/>
    <w:rsid w:val="00C9343C"/>
    <w:rsid w:val="00C9347D"/>
    <w:rsid w:val="00C94497"/>
    <w:rsid w:val="00C9450B"/>
    <w:rsid w:val="00C9458F"/>
    <w:rsid w:val="00C9471A"/>
    <w:rsid w:val="00C94BF7"/>
    <w:rsid w:val="00C951F0"/>
    <w:rsid w:val="00C95494"/>
    <w:rsid w:val="00C959C7"/>
    <w:rsid w:val="00C95BEF"/>
    <w:rsid w:val="00C95C61"/>
    <w:rsid w:val="00C95D32"/>
    <w:rsid w:val="00C96494"/>
    <w:rsid w:val="00C96DFB"/>
    <w:rsid w:val="00C9712A"/>
    <w:rsid w:val="00CA0A35"/>
    <w:rsid w:val="00CA0AE6"/>
    <w:rsid w:val="00CA1088"/>
    <w:rsid w:val="00CA11EC"/>
    <w:rsid w:val="00CA14BC"/>
    <w:rsid w:val="00CA1DED"/>
    <w:rsid w:val="00CA2232"/>
    <w:rsid w:val="00CA2378"/>
    <w:rsid w:val="00CA24DF"/>
    <w:rsid w:val="00CA2D59"/>
    <w:rsid w:val="00CA3440"/>
    <w:rsid w:val="00CA38D4"/>
    <w:rsid w:val="00CA3F68"/>
    <w:rsid w:val="00CA413A"/>
    <w:rsid w:val="00CA5281"/>
    <w:rsid w:val="00CA53BE"/>
    <w:rsid w:val="00CA59DA"/>
    <w:rsid w:val="00CA59F5"/>
    <w:rsid w:val="00CA69B4"/>
    <w:rsid w:val="00CA69B5"/>
    <w:rsid w:val="00CA69D5"/>
    <w:rsid w:val="00CA6BFD"/>
    <w:rsid w:val="00CA7229"/>
    <w:rsid w:val="00CA7577"/>
    <w:rsid w:val="00CA7678"/>
    <w:rsid w:val="00CA7FEF"/>
    <w:rsid w:val="00CB010A"/>
    <w:rsid w:val="00CB05C8"/>
    <w:rsid w:val="00CB08CF"/>
    <w:rsid w:val="00CB0BFA"/>
    <w:rsid w:val="00CB0C44"/>
    <w:rsid w:val="00CB0DDB"/>
    <w:rsid w:val="00CB17D2"/>
    <w:rsid w:val="00CB19AB"/>
    <w:rsid w:val="00CB1B38"/>
    <w:rsid w:val="00CB2463"/>
    <w:rsid w:val="00CB28CB"/>
    <w:rsid w:val="00CB2D03"/>
    <w:rsid w:val="00CB36FD"/>
    <w:rsid w:val="00CB3800"/>
    <w:rsid w:val="00CB3A44"/>
    <w:rsid w:val="00CB3BAA"/>
    <w:rsid w:val="00CB3EC5"/>
    <w:rsid w:val="00CB3FDB"/>
    <w:rsid w:val="00CB4403"/>
    <w:rsid w:val="00CB4902"/>
    <w:rsid w:val="00CB4B84"/>
    <w:rsid w:val="00CB4BC3"/>
    <w:rsid w:val="00CB5227"/>
    <w:rsid w:val="00CB57F8"/>
    <w:rsid w:val="00CB5E6E"/>
    <w:rsid w:val="00CB6231"/>
    <w:rsid w:val="00CB62CD"/>
    <w:rsid w:val="00CB674C"/>
    <w:rsid w:val="00CB75ED"/>
    <w:rsid w:val="00CB7906"/>
    <w:rsid w:val="00CC0588"/>
    <w:rsid w:val="00CC05D3"/>
    <w:rsid w:val="00CC06FE"/>
    <w:rsid w:val="00CC0728"/>
    <w:rsid w:val="00CC08CE"/>
    <w:rsid w:val="00CC0B73"/>
    <w:rsid w:val="00CC1051"/>
    <w:rsid w:val="00CC12BF"/>
    <w:rsid w:val="00CC13A1"/>
    <w:rsid w:val="00CC143B"/>
    <w:rsid w:val="00CC1496"/>
    <w:rsid w:val="00CC149F"/>
    <w:rsid w:val="00CC26C5"/>
    <w:rsid w:val="00CC289A"/>
    <w:rsid w:val="00CC2BF6"/>
    <w:rsid w:val="00CC324A"/>
    <w:rsid w:val="00CC383F"/>
    <w:rsid w:val="00CC4E58"/>
    <w:rsid w:val="00CC51E4"/>
    <w:rsid w:val="00CC5A17"/>
    <w:rsid w:val="00CC5C4D"/>
    <w:rsid w:val="00CC5F3B"/>
    <w:rsid w:val="00CC625E"/>
    <w:rsid w:val="00CC66C9"/>
    <w:rsid w:val="00CC69E7"/>
    <w:rsid w:val="00CC6CBA"/>
    <w:rsid w:val="00CC6E90"/>
    <w:rsid w:val="00CC70D8"/>
    <w:rsid w:val="00CC7222"/>
    <w:rsid w:val="00CC7302"/>
    <w:rsid w:val="00CC7322"/>
    <w:rsid w:val="00CC7F46"/>
    <w:rsid w:val="00CD038B"/>
    <w:rsid w:val="00CD0527"/>
    <w:rsid w:val="00CD0681"/>
    <w:rsid w:val="00CD1366"/>
    <w:rsid w:val="00CD14FA"/>
    <w:rsid w:val="00CD208C"/>
    <w:rsid w:val="00CD20A6"/>
    <w:rsid w:val="00CD21BD"/>
    <w:rsid w:val="00CD27A6"/>
    <w:rsid w:val="00CD283C"/>
    <w:rsid w:val="00CD3850"/>
    <w:rsid w:val="00CD3C1F"/>
    <w:rsid w:val="00CD3E62"/>
    <w:rsid w:val="00CD4C43"/>
    <w:rsid w:val="00CD4C66"/>
    <w:rsid w:val="00CD5671"/>
    <w:rsid w:val="00CD5978"/>
    <w:rsid w:val="00CD5B9D"/>
    <w:rsid w:val="00CD681A"/>
    <w:rsid w:val="00CD6DFF"/>
    <w:rsid w:val="00CD6E99"/>
    <w:rsid w:val="00CD7333"/>
    <w:rsid w:val="00CD7926"/>
    <w:rsid w:val="00CD7C5C"/>
    <w:rsid w:val="00CD7FB3"/>
    <w:rsid w:val="00CE0107"/>
    <w:rsid w:val="00CE08CE"/>
    <w:rsid w:val="00CE0BC2"/>
    <w:rsid w:val="00CE0D8B"/>
    <w:rsid w:val="00CE0E35"/>
    <w:rsid w:val="00CE0F46"/>
    <w:rsid w:val="00CE1125"/>
    <w:rsid w:val="00CE165F"/>
    <w:rsid w:val="00CE1CFD"/>
    <w:rsid w:val="00CE1F07"/>
    <w:rsid w:val="00CE2505"/>
    <w:rsid w:val="00CE2FA3"/>
    <w:rsid w:val="00CE3154"/>
    <w:rsid w:val="00CE34FB"/>
    <w:rsid w:val="00CE3CC0"/>
    <w:rsid w:val="00CE4221"/>
    <w:rsid w:val="00CE4288"/>
    <w:rsid w:val="00CE46F3"/>
    <w:rsid w:val="00CE47A7"/>
    <w:rsid w:val="00CE4F03"/>
    <w:rsid w:val="00CE53C3"/>
    <w:rsid w:val="00CE5A43"/>
    <w:rsid w:val="00CE5D45"/>
    <w:rsid w:val="00CE630D"/>
    <w:rsid w:val="00CE6595"/>
    <w:rsid w:val="00CE6A9E"/>
    <w:rsid w:val="00CE718A"/>
    <w:rsid w:val="00CE750E"/>
    <w:rsid w:val="00CE78EC"/>
    <w:rsid w:val="00CE7B57"/>
    <w:rsid w:val="00CE7BA9"/>
    <w:rsid w:val="00CE7BB5"/>
    <w:rsid w:val="00CF014E"/>
    <w:rsid w:val="00CF06CF"/>
    <w:rsid w:val="00CF0881"/>
    <w:rsid w:val="00CF0995"/>
    <w:rsid w:val="00CF09FB"/>
    <w:rsid w:val="00CF0A4B"/>
    <w:rsid w:val="00CF0CFA"/>
    <w:rsid w:val="00CF11AA"/>
    <w:rsid w:val="00CF2D09"/>
    <w:rsid w:val="00CF3067"/>
    <w:rsid w:val="00CF3217"/>
    <w:rsid w:val="00CF32F3"/>
    <w:rsid w:val="00CF4D0D"/>
    <w:rsid w:val="00CF4F02"/>
    <w:rsid w:val="00CF5046"/>
    <w:rsid w:val="00CF5540"/>
    <w:rsid w:val="00CF55F0"/>
    <w:rsid w:val="00CF626D"/>
    <w:rsid w:val="00CF6545"/>
    <w:rsid w:val="00CF66E1"/>
    <w:rsid w:val="00CF69FA"/>
    <w:rsid w:val="00CF71CD"/>
    <w:rsid w:val="00CF77F2"/>
    <w:rsid w:val="00D00266"/>
    <w:rsid w:val="00D0078B"/>
    <w:rsid w:val="00D0080D"/>
    <w:rsid w:val="00D0094A"/>
    <w:rsid w:val="00D0099C"/>
    <w:rsid w:val="00D00E7F"/>
    <w:rsid w:val="00D00EA9"/>
    <w:rsid w:val="00D00EE7"/>
    <w:rsid w:val="00D01031"/>
    <w:rsid w:val="00D018AC"/>
    <w:rsid w:val="00D023E2"/>
    <w:rsid w:val="00D02734"/>
    <w:rsid w:val="00D02BE0"/>
    <w:rsid w:val="00D03013"/>
    <w:rsid w:val="00D0349E"/>
    <w:rsid w:val="00D04150"/>
    <w:rsid w:val="00D04257"/>
    <w:rsid w:val="00D0441C"/>
    <w:rsid w:val="00D04511"/>
    <w:rsid w:val="00D04593"/>
    <w:rsid w:val="00D04A83"/>
    <w:rsid w:val="00D04AC5"/>
    <w:rsid w:val="00D04E94"/>
    <w:rsid w:val="00D05142"/>
    <w:rsid w:val="00D05218"/>
    <w:rsid w:val="00D05673"/>
    <w:rsid w:val="00D05A81"/>
    <w:rsid w:val="00D05CAA"/>
    <w:rsid w:val="00D066FE"/>
    <w:rsid w:val="00D06991"/>
    <w:rsid w:val="00D07089"/>
    <w:rsid w:val="00D07379"/>
    <w:rsid w:val="00D07E75"/>
    <w:rsid w:val="00D10224"/>
    <w:rsid w:val="00D10CD5"/>
    <w:rsid w:val="00D10DC3"/>
    <w:rsid w:val="00D1176C"/>
    <w:rsid w:val="00D11C3D"/>
    <w:rsid w:val="00D11CAA"/>
    <w:rsid w:val="00D11D26"/>
    <w:rsid w:val="00D11D3F"/>
    <w:rsid w:val="00D11F12"/>
    <w:rsid w:val="00D12FA1"/>
    <w:rsid w:val="00D130D3"/>
    <w:rsid w:val="00D134BA"/>
    <w:rsid w:val="00D14169"/>
    <w:rsid w:val="00D146D4"/>
    <w:rsid w:val="00D14903"/>
    <w:rsid w:val="00D14E86"/>
    <w:rsid w:val="00D150C2"/>
    <w:rsid w:val="00D15F9A"/>
    <w:rsid w:val="00D161A1"/>
    <w:rsid w:val="00D1628C"/>
    <w:rsid w:val="00D1644B"/>
    <w:rsid w:val="00D167D9"/>
    <w:rsid w:val="00D169CF"/>
    <w:rsid w:val="00D16E7D"/>
    <w:rsid w:val="00D17582"/>
    <w:rsid w:val="00D17AAE"/>
    <w:rsid w:val="00D17C91"/>
    <w:rsid w:val="00D17DB3"/>
    <w:rsid w:val="00D17EF4"/>
    <w:rsid w:val="00D17F78"/>
    <w:rsid w:val="00D2066D"/>
    <w:rsid w:val="00D2090C"/>
    <w:rsid w:val="00D2091C"/>
    <w:rsid w:val="00D20C56"/>
    <w:rsid w:val="00D20CDC"/>
    <w:rsid w:val="00D217BD"/>
    <w:rsid w:val="00D21D60"/>
    <w:rsid w:val="00D21DBD"/>
    <w:rsid w:val="00D21E2B"/>
    <w:rsid w:val="00D21F09"/>
    <w:rsid w:val="00D224CC"/>
    <w:rsid w:val="00D22671"/>
    <w:rsid w:val="00D2315A"/>
    <w:rsid w:val="00D23604"/>
    <w:rsid w:val="00D24153"/>
    <w:rsid w:val="00D24683"/>
    <w:rsid w:val="00D252E0"/>
    <w:rsid w:val="00D258D8"/>
    <w:rsid w:val="00D25FED"/>
    <w:rsid w:val="00D26554"/>
    <w:rsid w:val="00D26B50"/>
    <w:rsid w:val="00D26D9D"/>
    <w:rsid w:val="00D26F35"/>
    <w:rsid w:val="00D26F61"/>
    <w:rsid w:val="00D273E0"/>
    <w:rsid w:val="00D27C40"/>
    <w:rsid w:val="00D27E66"/>
    <w:rsid w:val="00D27F06"/>
    <w:rsid w:val="00D30098"/>
    <w:rsid w:val="00D30672"/>
    <w:rsid w:val="00D306C2"/>
    <w:rsid w:val="00D307DA"/>
    <w:rsid w:val="00D30B74"/>
    <w:rsid w:val="00D30D0E"/>
    <w:rsid w:val="00D30DE9"/>
    <w:rsid w:val="00D31504"/>
    <w:rsid w:val="00D31BDA"/>
    <w:rsid w:val="00D32029"/>
    <w:rsid w:val="00D326D3"/>
    <w:rsid w:val="00D32934"/>
    <w:rsid w:val="00D329EE"/>
    <w:rsid w:val="00D32BCE"/>
    <w:rsid w:val="00D32D27"/>
    <w:rsid w:val="00D32D46"/>
    <w:rsid w:val="00D3300B"/>
    <w:rsid w:val="00D3342A"/>
    <w:rsid w:val="00D337CE"/>
    <w:rsid w:val="00D33871"/>
    <w:rsid w:val="00D33AFA"/>
    <w:rsid w:val="00D33B65"/>
    <w:rsid w:val="00D34340"/>
    <w:rsid w:val="00D343C6"/>
    <w:rsid w:val="00D34D33"/>
    <w:rsid w:val="00D34E90"/>
    <w:rsid w:val="00D34E9A"/>
    <w:rsid w:val="00D352F8"/>
    <w:rsid w:val="00D3554A"/>
    <w:rsid w:val="00D3561B"/>
    <w:rsid w:val="00D35922"/>
    <w:rsid w:val="00D35BE0"/>
    <w:rsid w:val="00D35D3F"/>
    <w:rsid w:val="00D361E0"/>
    <w:rsid w:val="00D3730C"/>
    <w:rsid w:val="00D37336"/>
    <w:rsid w:val="00D3773C"/>
    <w:rsid w:val="00D377B7"/>
    <w:rsid w:val="00D37B6E"/>
    <w:rsid w:val="00D37BAA"/>
    <w:rsid w:val="00D402DA"/>
    <w:rsid w:val="00D4062A"/>
    <w:rsid w:val="00D40687"/>
    <w:rsid w:val="00D408E1"/>
    <w:rsid w:val="00D40AE4"/>
    <w:rsid w:val="00D41286"/>
    <w:rsid w:val="00D41688"/>
    <w:rsid w:val="00D41A85"/>
    <w:rsid w:val="00D41DDA"/>
    <w:rsid w:val="00D422F0"/>
    <w:rsid w:val="00D422F1"/>
    <w:rsid w:val="00D42655"/>
    <w:rsid w:val="00D42729"/>
    <w:rsid w:val="00D42E09"/>
    <w:rsid w:val="00D435A5"/>
    <w:rsid w:val="00D436AE"/>
    <w:rsid w:val="00D436FB"/>
    <w:rsid w:val="00D43A0B"/>
    <w:rsid w:val="00D43C3F"/>
    <w:rsid w:val="00D440D3"/>
    <w:rsid w:val="00D445D6"/>
    <w:rsid w:val="00D4581E"/>
    <w:rsid w:val="00D45839"/>
    <w:rsid w:val="00D46203"/>
    <w:rsid w:val="00D464D9"/>
    <w:rsid w:val="00D46BD9"/>
    <w:rsid w:val="00D47526"/>
    <w:rsid w:val="00D4763E"/>
    <w:rsid w:val="00D47AC6"/>
    <w:rsid w:val="00D47E06"/>
    <w:rsid w:val="00D50441"/>
    <w:rsid w:val="00D50A39"/>
    <w:rsid w:val="00D50B63"/>
    <w:rsid w:val="00D50D0B"/>
    <w:rsid w:val="00D512CB"/>
    <w:rsid w:val="00D51588"/>
    <w:rsid w:val="00D515C4"/>
    <w:rsid w:val="00D5189E"/>
    <w:rsid w:val="00D519EF"/>
    <w:rsid w:val="00D51C1A"/>
    <w:rsid w:val="00D51D36"/>
    <w:rsid w:val="00D5248D"/>
    <w:rsid w:val="00D527C7"/>
    <w:rsid w:val="00D52A75"/>
    <w:rsid w:val="00D52B87"/>
    <w:rsid w:val="00D52CFD"/>
    <w:rsid w:val="00D5342B"/>
    <w:rsid w:val="00D53471"/>
    <w:rsid w:val="00D53852"/>
    <w:rsid w:val="00D53D58"/>
    <w:rsid w:val="00D54139"/>
    <w:rsid w:val="00D547BD"/>
    <w:rsid w:val="00D5487B"/>
    <w:rsid w:val="00D54A29"/>
    <w:rsid w:val="00D5579D"/>
    <w:rsid w:val="00D560BD"/>
    <w:rsid w:val="00D564CF"/>
    <w:rsid w:val="00D56855"/>
    <w:rsid w:val="00D570CC"/>
    <w:rsid w:val="00D5743C"/>
    <w:rsid w:val="00D575EA"/>
    <w:rsid w:val="00D6008F"/>
    <w:rsid w:val="00D60382"/>
    <w:rsid w:val="00D60BF7"/>
    <w:rsid w:val="00D60EF0"/>
    <w:rsid w:val="00D61DF0"/>
    <w:rsid w:val="00D6246C"/>
    <w:rsid w:val="00D62581"/>
    <w:rsid w:val="00D62926"/>
    <w:rsid w:val="00D62A09"/>
    <w:rsid w:val="00D62C9E"/>
    <w:rsid w:val="00D62DAF"/>
    <w:rsid w:val="00D63766"/>
    <w:rsid w:val="00D6392F"/>
    <w:rsid w:val="00D63A4F"/>
    <w:rsid w:val="00D6418E"/>
    <w:rsid w:val="00D64C6C"/>
    <w:rsid w:val="00D655D3"/>
    <w:rsid w:val="00D665AB"/>
    <w:rsid w:val="00D66816"/>
    <w:rsid w:val="00D66BCE"/>
    <w:rsid w:val="00D6707E"/>
    <w:rsid w:val="00D67590"/>
    <w:rsid w:val="00D67B74"/>
    <w:rsid w:val="00D67D2E"/>
    <w:rsid w:val="00D703D5"/>
    <w:rsid w:val="00D70428"/>
    <w:rsid w:val="00D70DC4"/>
    <w:rsid w:val="00D70F4B"/>
    <w:rsid w:val="00D70FAE"/>
    <w:rsid w:val="00D70FED"/>
    <w:rsid w:val="00D71180"/>
    <w:rsid w:val="00D716E4"/>
    <w:rsid w:val="00D71CAA"/>
    <w:rsid w:val="00D71E5A"/>
    <w:rsid w:val="00D72152"/>
    <w:rsid w:val="00D7287C"/>
    <w:rsid w:val="00D72EA1"/>
    <w:rsid w:val="00D737F3"/>
    <w:rsid w:val="00D73D14"/>
    <w:rsid w:val="00D73FAA"/>
    <w:rsid w:val="00D7403C"/>
    <w:rsid w:val="00D740D8"/>
    <w:rsid w:val="00D74821"/>
    <w:rsid w:val="00D7483B"/>
    <w:rsid w:val="00D749FC"/>
    <w:rsid w:val="00D75189"/>
    <w:rsid w:val="00D755E5"/>
    <w:rsid w:val="00D7561C"/>
    <w:rsid w:val="00D7569F"/>
    <w:rsid w:val="00D75DCC"/>
    <w:rsid w:val="00D75E0D"/>
    <w:rsid w:val="00D76442"/>
    <w:rsid w:val="00D76573"/>
    <w:rsid w:val="00D76892"/>
    <w:rsid w:val="00D7744E"/>
    <w:rsid w:val="00D77A74"/>
    <w:rsid w:val="00D77AEE"/>
    <w:rsid w:val="00D77BBE"/>
    <w:rsid w:val="00D77C67"/>
    <w:rsid w:val="00D80475"/>
    <w:rsid w:val="00D80D62"/>
    <w:rsid w:val="00D81163"/>
    <w:rsid w:val="00D81615"/>
    <w:rsid w:val="00D81BDB"/>
    <w:rsid w:val="00D81DC9"/>
    <w:rsid w:val="00D820EB"/>
    <w:rsid w:val="00D82635"/>
    <w:rsid w:val="00D8269E"/>
    <w:rsid w:val="00D82816"/>
    <w:rsid w:val="00D82E4D"/>
    <w:rsid w:val="00D82E4E"/>
    <w:rsid w:val="00D832EE"/>
    <w:rsid w:val="00D83BC5"/>
    <w:rsid w:val="00D83E89"/>
    <w:rsid w:val="00D83E8E"/>
    <w:rsid w:val="00D84226"/>
    <w:rsid w:val="00D84B15"/>
    <w:rsid w:val="00D84C1B"/>
    <w:rsid w:val="00D84F4A"/>
    <w:rsid w:val="00D8590C"/>
    <w:rsid w:val="00D85ADC"/>
    <w:rsid w:val="00D85C0F"/>
    <w:rsid w:val="00D85F8F"/>
    <w:rsid w:val="00D861E0"/>
    <w:rsid w:val="00D8649F"/>
    <w:rsid w:val="00D865CB"/>
    <w:rsid w:val="00D867A3"/>
    <w:rsid w:val="00D867FA"/>
    <w:rsid w:val="00D8700C"/>
    <w:rsid w:val="00D870A6"/>
    <w:rsid w:val="00D87CCB"/>
    <w:rsid w:val="00D87D25"/>
    <w:rsid w:val="00D9009E"/>
    <w:rsid w:val="00D901F4"/>
    <w:rsid w:val="00D90664"/>
    <w:rsid w:val="00D906C8"/>
    <w:rsid w:val="00D9076A"/>
    <w:rsid w:val="00D9113B"/>
    <w:rsid w:val="00D91421"/>
    <w:rsid w:val="00D91625"/>
    <w:rsid w:val="00D9176E"/>
    <w:rsid w:val="00D91802"/>
    <w:rsid w:val="00D91A15"/>
    <w:rsid w:val="00D91A7E"/>
    <w:rsid w:val="00D9205C"/>
    <w:rsid w:val="00D92928"/>
    <w:rsid w:val="00D930D4"/>
    <w:rsid w:val="00D93360"/>
    <w:rsid w:val="00D934C1"/>
    <w:rsid w:val="00D93684"/>
    <w:rsid w:val="00D93828"/>
    <w:rsid w:val="00D93C72"/>
    <w:rsid w:val="00D93D9E"/>
    <w:rsid w:val="00D94098"/>
    <w:rsid w:val="00D94197"/>
    <w:rsid w:val="00D94634"/>
    <w:rsid w:val="00D948A9"/>
    <w:rsid w:val="00D94AB9"/>
    <w:rsid w:val="00D954FE"/>
    <w:rsid w:val="00D95A4F"/>
    <w:rsid w:val="00D963A5"/>
    <w:rsid w:val="00D96CF5"/>
    <w:rsid w:val="00D970E0"/>
    <w:rsid w:val="00DA0522"/>
    <w:rsid w:val="00DA0BD4"/>
    <w:rsid w:val="00DA125B"/>
    <w:rsid w:val="00DA1672"/>
    <w:rsid w:val="00DA1BB3"/>
    <w:rsid w:val="00DA3112"/>
    <w:rsid w:val="00DA34C8"/>
    <w:rsid w:val="00DA3D2D"/>
    <w:rsid w:val="00DA3E38"/>
    <w:rsid w:val="00DA3F0A"/>
    <w:rsid w:val="00DA4692"/>
    <w:rsid w:val="00DA52B0"/>
    <w:rsid w:val="00DA5613"/>
    <w:rsid w:val="00DA5986"/>
    <w:rsid w:val="00DA6020"/>
    <w:rsid w:val="00DA611E"/>
    <w:rsid w:val="00DA648C"/>
    <w:rsid w:val="00DA6876"/>
    <w:rsid w:val="00DA6B54"/>
    <w:rsid w:val="00DA6CAC"/>
    <w:rsid w:val="00DA6FDE"/>
    <w:rsid w:val="00DA7121"/>
    <w:rsid w:val="00DA75B5"/>
    <w:rsid w:val="00DA78A1"/>
    <w:rsid w:val="00DA7A3E"/>
    <w:rsid w:val="00DB093D"/>
    <w:rsid w:val="00DB0C45"/>
    <w:rsid w:val="00DB0F14"/>
    <w:rsid w:val="00DB0F78"/>
    <w:rsid w:val="00DB11AF"/>
    <w:rsid w:val="00DB138B"/>
    <w:rsid w:val="00DB158B"/>
    <w:rsid w:val="00DB1785"/>
    <w:rsid w:val="00DB17FA"/>
    <w:rsid w:val="00DB204A"/>
    <w:rsid w:val="00DB21FA"/>
    <w:rsid w:val="00DB2352"/>
    <w:rsid w:val="00DB250A"/>
    <w:rsid w:val="00DB27A9"/>
    <w:rsid w:val="00DB293A"/>
    <w:rsid w:val="00DB29D7"/>
    <w:rsid w:val="00DB2B8A"/>
    <w:rsid w:val="00DB2F51"/>
    <w:rsid w:val="00DB31EA"/>
    <w:rsid w:val="00DB418A"/>
    <w:rsid w:val="00DB41D2"/>
    <w:rsid w:val="00DB45AE"/>
    <w:rsid w:val="00DB4941"/>
    <w:rsid w:val="00DB49D9"/>
    <w:rsid w:val="00DB4AB7"/>
    <w:rsid w:val="00DB56BF"/>
    <w:rsid w:val="00DB5B2C"/>
    <w:rsid w:val="00DB5E4A"/>
    <w:rsid w:val="00DB66AF"/>
    <w:rsid w:val="00DB6835"/>
    <w:rsid w:val="00DB6D09"/>
    <w:rsid w:val="00DB6DED"/>
    <w:rsid w:val="00DB7D2E"/>
    <w:rsid w:val="00DB7EFC"/>
    <w:rsid w:val="00DC00F9"/>
    <w:rsid w:val="00DC052F"/>
    <w:rsid w:val="00DC0C38"/>
    <w:rsid w:val="00DC11F1"/>
    <w:rsid w:val="00DC168A"/>
    <w:rsid w:val="00DC173B"/>
    <w:rsid w:val="00DC187A"/>
    <w:rsid w:val="00DC19F3"/>
    <w:rsid w:val="00DC1A12"/>
    <w:rsid w:val="00DC1DF5"/>
    <w:rsid w:val="00DC1F07"/>
    <w:rsid w:val="00DC1FDC"/>
    <w:rsid w:val="00DC2D8F"/>
    <w:rsid w:val="00DC2E50"/>
    <w:rsid w:val="00DC2F94"/>
    <w:rsid w:val="00DC306B"/>
    <w:rsid w:val="00DC3163"/>
    <w:rsid w:val="00DC4A16"/>
    <w:rsid w:val="00DC4C00"/>
    <w:rsid w:val="00DC4C61"/>
    <w:rsid w:val="00DC4E48"/>
    <w:rsid w:val="00DC53C0"/>
    <w:rsid w:val="00DC5CFE"/>
    <w:rsid w:val="00DC5E06"/>
    <w:rsid w:val="00DC6EBB"/>
    <w:rsid w:val="00DC75CA"/>
    <w:rsid w:val="00DC7B90"/>
    <w:rsid w:val="00DC7C76"/>
    <w:rsid w:val="00DD0676"/>
    <w:rsid w:val="00DD0907"/>
    <w:rsid w:val="00DD13D0"/>
    <w:rsid w:val="00DD2016"/>
    <w:rsid w:val="00DD29C0"/>
    <w:rsid w:val="00DD2A05"/>
    <w:rsid w:val="00DD2CF2"/>
    <w:rsid w:val="00DD2D80"/>
    <w:rsid w:val="00DD32A6"/>
    <w:rsid w:val="00DD358F"/>
    <w:rsid w:val="00DD3BFD"/>
    <w:rsid w:val="00DD3E56"/>
    <w:rsid w:val="00DD4344"/>
    <w:rsid w:val="00DD43D8"/>
    <w:rsid w:val="00DD4A1F"/>
    <w:rsid w:val="00DD4AA0"/>
    <w:rsid w:val="00DD4AEF"/>
    <w:rsid w:val="00DD54BD"/>
    <w:rsid w:val="00DD54F4"/>
    <w:rsid w:val="00DD569A"/>
    <w:rsid w:val="00DD5A2F"/>
    <w:rsid w:val="00DD6082"/>
    <w:rsid w:val="00DD66B3"/>
    <w:rsid w:val="00DD6BA1"/>
    <w:rsid w:val="00DD714C"/>
    <w:rsid w:val="00DD7219"/>
    <w:rsid w:val="00DD742B"/>
    <w:rsid w:val="00DD75E4"/>
    <w:rsid w:val="00DD78D9"/>
    <w:rsid w:val="00DD7B50"/>
    <w:rsid w:val="00DD7C7F"/>
    <w:rsid w:val="00DD7D19"/>
    <w:rsid w:val="00DD7FDF"/>
    <w:rsid w:val="00DE057A"/>
    <w:rsid w:val="00DE10D4"/>
    <w:rsid w:val="00DE146F"/>
    <w:rsid w:val="00DE1798"/>
    <w:rsid w:val="00DE1986"/>
    <w:rsid w:val="00DE2171"/>
    <w:rsid w:val="00DE321C"/>
    <w:rsid w:val="00DE39D7"/>
    <w:rsid w:val="00DE4D94"/>
    <w:rsid w:val="00DE56AD"/>
    <w:rsid w:val="00DE635A"/>
    <w:rsid w:val="00DE6373"/>
    <w:rsid w:val="00DE6778"/>
    <w:rsid w:val="00DE737D"/>
    <w:rsid w:val="00DE79AD"/>
    <w:rsid w:val="00DE7C7C"/>
    <w:rsid w:val="00DF0009"/>
    <w:rsid w:val="00DF04EB"/>
    <w:rsid w:val="00DF0A33"/>
    <w:rsid w:val="00DF0B53"/>
    <w:rsid w:val="00DF0DFB"/>
    <w:rsid w:val="00DF1181"/>
    <w:rsid w:val="00DF15B0"/>
    <w:rsid w:val="00DF16AC"/>
    <w:rsid w:val="00DF1A3C"/>
    <w:rsid w:val="00DF1A8F"/>
    <w:rsid w:val="00DF2082"/>
    <w:rsid w:val="00DF2E4B"/>
    <w:rsid w:val="00DF3EE0"/>
    <w:rsid w:val="00DF44DB"/>
    <w:rsid w:val="00DF46F2"/>
    <w:rsid w:val="00DF4DB4"/>
    <w:rsid w:val="00DF5AE6"/>
    <w:rsid w:val="00DF5BFF"/>
    <w:rsid w:val="00DF5FBE"/>
    <w:rsid w:val="00DF6BD6"/>
    <w:rsid w:val="00DF7244"/>
    <w:rsid w:val="00DF7328"/>
    <w:rsid w:val="00DF736A"/>
    <w:rsid w:val="00E0015D"/>
    <w:rsid w:val="00E00878"/>
    <w:rsid w:val="00E01CD4"/>
    <w:rsid w:val="00E01D67"/>
    <w:rsid w:val="00E022E3"/>
    <w:rsid w:val="00E025DD"/>
    <w:rsid w:val="00E02CB0"/>
    <w:rsid w:val="00E02E52"/>
    <w:rsid w:val="00E0329F"/>
    <w:rsid w:val="00E03376"/>
    <w:rsid w:val="00E039DC"/>
    <w:rsid w:val="00E03B7C"/>
    <w:rsid w:val="00E03C43"/>
    <w:rsid w:val="00E04436"/>
    <w:rsid w:val="00E052C6"/>
    <w:rsid w:val="00E05317"/>
    <w:rsid w:val="00E0532A"/>
    <w:rsid w:val="00E05657"/>
    <w:rsid w:val="00E05AC0"/>
    <w:rsid w:val="00E05B86"/>
    <w:rsid w:val="00E06807"/>
    <w:rsid w:val="00E06843"/>
    <w:rsid w:val="00E06B1E"/>
    <w:rsid w:val="00E06D79"/>
    <w:rsid w:val="00E070DD"/>
    <w:rsid w:val="00E0795C"/>
    <w:rsid w:val="00E07EDC"/>
    <w:rsid w:val="00E1010C"/>
    <w:rsid w:val="00E1052F"/>
    <w:rsid w:val="00E10773"/>
    <w:rsid w:val="00E108CF"/>
    <w:rsid w:val="00E10BBD"/>
    <w:rsid w:val="00E10D52"/>
    <w:rsid w:val="00E10FC0"/>
    <w:rsid w:val="00E11D19"/>
    <w:rsid w:val="00E12045"/>
    <w:rsid w:val="00E12342"/>
    <w:rsid w:val="00E129C1"/>
    <w:rsid w:val="00E12E21"/>
    <w:rsid w:val="00E13AA6"/>
    <w:rsid w:val="00E1406D"/>
    <w:rsid w:val="00E1420C"/>
    <w:rsid w:val="00E14777"/>
    <w:rsid w:val="00E147E6"/>
    <w:rsid w:val="00E14B7D"/>
    <w:rsid w:val="00E14C1A"/>
    <w:rsid w:val="00E15440"/>
    <w:rsid w:val="00E15520"/>
    <w:rsid w:val="00E15BCB"/>
    <w:rsid w:val="00E15CF5"/>
    <w:rsid w:val="00E15D0D"/>
    <w:rsid w:val="00E16314"/>
    <w:rsid w:val="00E16AF7"/>
    <w:rsid w:val="00E1706F"/>
    <w:rsid w:val="00E17A25"/>
    <w:rsid w:val="00E17E2D"/>
    <w:rsid w:val="00E202A2"/>
    <w:rsid w:val="00E20AEC"/>
    <w:rsid w:val="00E2100F"/>
    <w:rsid w:val="00E210CA"/>
    <w:rsid w:val="00E2142D"/>
    <w:rsid w:val="00E216A7"/>
    <w:rsid w:val="00E2226D"/>
    <w:rsid w:val="00E225AC"/>
    <w:rsid w:val="00E225C2"/>
    <w:rsid w:val="00E23013"/>
    <w:rsid w:val="00E232BD"/>
    <w:rsid w:val="00E233F8"/>
    <w:rsid w:val="00E23BCC"/>
    <w:rsid w:val="00E23E15"/>
    <w:rsid w:val="00E243D4"/>
    <w:rsid w:val="00E24BDD"/>
    <w:rsid w:val="00E24C33"/>
    <w:rsid w:val="00E24DC2"/>
    <w:rsid w:val="00E24DCD"/>
    <w:rsid w:val="00E25063"/>
    <w:rsid w:val="00E2507D"/>
    <w:rsid w:val="00E253A3"/>
    <w:rsid w:val="00E257EB"/>
    <w:rsid w:val="00E26053"/>
    <w:rsid w:val="00E260AD"/>
    <w:rsid w:val="00E26609"/>
    <w:rsid w:val="00E273F8"/>
    <w:rsid w:val="00E27EDA"/>
    <w:rsid w:val="00E30427"/>
    <w:rsid w:val="00E304DB"/>
    <w:rsid w:val="00E30573"/>
    <w:rsid w:val="00E30992"/>
    <w:rsid w:val="00E30CF0"/>
    <w:rsid w:val="00E30D14"/>
    <w:rsid w:val="00E30F95"/>
    <w:rsid w:val="00E3105E"/>
    <w:rsid w:val="00E31125"/>
    <w:rsid w:val="00E31139"/>
    <w:rsid w:val="00E31434"/>
    <w:rsid w:val="00E3154D"/>
    <w:rsid w:val="00E31647"/>
    <w:rsid w:val="00E31A1A"/>
    <w:rsid w:val="00E32AC0"/>
    <w:rsid w:val="00E32D1F"/>
    <w:rsid w:val="00E332DD"/>
    <w:rsid w:val="00E3335D"/>
    <w:rsid w:val="00E33511"/>
    <w:rsid w:val="00E335A2"/>
    <w:rsid w:val="00E339CD"/>
    <w:rsid w:val="00E33C03"/>
    <w:rsid w:val="00E343C3"/>
    <w:rsid w:val="00E34ADA"/>
    <w:rsid w:val="00E351A7"/>
    <w:rsid w:val="00E35727"/>
    <w:rsid w:val="00E35EC1"/>
    <w:rsid w:val="00E372A4"/>
    <w:rsid w:val="00E375B7"/>
    <w:rsid w:val="00E3767F"/>
    <w:rsid w:val="00E40104"/>
    <w:rsid w:val="00E4037A"/>
    <w:rsid w:val="00E4054A"/>
    <w:rsid w:val="00E405E5"/>
    <w:rsid w:val="00E40628"/>
    <w:rsid w:val="00E40CBB"/>
    <w:rsid w:val="00E42DC5"/>
    <w:rsid w:val="00E43035"/>
    <w:rsid w:val="00E431B5"/>
    <w:rsid w:val="00E433E6"/>
    <w:rsid w:val="00E434C1"/>
    <w:rsid w:val="00E451A0"/>
    <w:rsid w:val="00E45F18"/>
    <w:rsid w:val="00E46044"/>
    <w:rsid w:val="00E4675F"/>
    <w:rsid w:val="00E46813"/>
    <w:rsid w:val="00E4751F"/>
    <w:rsid w:val="00E479AF"/>
    <w:rsid w:val="00E47A8C"/>
    <w:rsid w:val="00E47B96"/>
    <w:rsid w:val="00E47BAB"/>
    <w:rsid w:val="00E500F5"/>
    <w:rsid w:val="00E50777"/>
    <w:rsid w:val="00E50900"/>
    <w:rsid w:val="00E50A14"/>
    <w:rsid w:val="00E50B67"/>
    <w:rsid w:val="00E513DE"/>
    <w:rsid w:val="00E5149A"/>
    <w:rsid w:val="00E516A8"/>
    <w:rsid w:val="00E51F7F"/>
    <w:rsid w:val="00E52690"/>
    <w:rsid w:val="00E526FE"/>
    <w:rsid w:val="00E52A17"/>
    <w:rsid w:val="00E52A62"/>
    <w:rsid w:val="00E52FFD"/>
    <w:rsid w:val="00E54610"/>
    <w:rsid w:val="00E548B6"/>
    <w:rsid w:val="00E54AF4"/>
    <w:rsid w:val="00E557C9"/>
    <w:rsid w:val="00E55ADD"/>
    <w:rsid w:val="00E56357"/>
    <w:rsid w:val="00E565C8"/>
    <w:rsid w:val="00E56F4F"/>
    <w:rsid w:val="00E570F8"/>
    <w:rsid w:val="00E5721F"/>
    <w:rsid w:val="00E57308"/>
    <w:rsid w:val="00E574DA"/>
    <w:rsid w:val="00E57721"/>
    <w:rsid w:val="00E57986"/>
    <w:rsid w:val="00E57B96"/>
    <w:rsid w:val="00E60AFB"/>
    <w:rsid w:val="00E60B82"/>
    <w:rsid w:val="00E615C3"/>
    <w:rsid w:val="00E6187A"/>
    <w:rsid w:val="00E618D0"/>
    <w:rsid w:val="00E62A04"/>
    <w:rsid w:val="00E62C1B"/>
    <w:rsid w:val="00E62E93"/>
    <w:rsid w:val="00E62EF7"/>
    <w:rsid w:val="00E632AC"/>
    <w:rsid w:val="00E63326"/>
    <w:rsid w:val="00E636A1"/>
    <w:rsid w:val="00E636C8"/>
    <w:rsid w:val="00E63881"/>
    <w:rsid w:val="00E64274"/>
    <w:rsid w:val="00E644D3"/>
    <w:rsid w:val="00E64698"/>
    <w:rsid w:val="00E65535"/>
    <w:rsid w:val="00E6596F"/>
    <w:rsid w:val="00E65C47"/>
    <w:rsid w:val="00E66706"/>
    <w:rsid w:val="00E6688A"/>
    <w:rsid w:val="00E66DEC"/>
    <w:rsid w:val="00E66FB0"/>
    <w:rsid w:val="00E67DFF"/>
    <w:rsid w:val="00E704C3"/>
    <w:rsid w:val="00E70EC6"/>
    <w:rsid w:val="00E71570"/>
    <w:rsid w:val="00E718D8"/>
    <w:rsid w:val="00E71A8D"/>
    <w:rsid w:val="00E71F61"/>
    <w:rsid w:val="00E7230E"/>
    <w:rsid w:val="00E72318"/>
    <w:rsid w:val="00E72493"/>
    <w:rsid w:val="00E7260D"/>
    <w:rsid w:val="00E72ABF"/>
    <w:rsid w:val="00E72E91"/>
    <w:rsid w:val="00E738A2"/>
    <w:rsid w:val="00E73F06"/>
    <w:rsid w:val="00E742EF"/>
    <w:rsid w:val="00E74BA5"/>
    <w:rsid w:val="00E74EB1"/>
    <w:rsid w:val="00E7507E"/>
    <w:rsid w:val="00E752F9"/>
    <w:rsid w:val="00E75331"/>
    <w:rsid w:val="00E756A8"/>
    <w:rsid w:val="00E75C67"/>
    <w:rsid w:val="00E76685"/>
    <w:rsid w:val="00E767F3"/>
    <w:rsid w:val="00E768DC"/>
    <w:rsid w:val="00E76A08"/>
    <w:rsid w:val="00E7745B"/>
    <w:rsid w:val="00E7758A"/>
    <w:rsid w:val="00E80692"/>
    <w:rsid w:val="00E81203"/>
    <w:rsid w:val="00E813FD"/>
    <w:rsid w:val="00E81537"/>
    <w:rsid w:val="00E818D1"/>
    <w:rsid w:val="00E823C8"/>
    <w:rsid w:val="00E82775"/>
    <w:rsid w:val="00E827D1"/>
    <w:rsid w:val="00E82A6C"/>
    <w:rsid w:val="00E82E2E"/>
    <w:rsid w:val="00E83106"/>
    <w:rsid w:val="00E831B7"/>
    <w:rsid w:val="00E835AB"/>
    <w:rsid w:val="00E84833"/>
    <w:rsid w:val="00E848F1"/>
    <w:rsid w:val="00E84AFE"/>
    <w:rsid w:val="00E84D02"/>
    <w:rsid w:val="00E857E7"/>
    <w:rsid w:val="00E85B18"/>
    <w:rsid w:val="00E86900"/>
    <w:rsid w:val="00E86A55"/>
    <w:rsid w:val="00E86E1B"/>
    <w:rsid w:val="00E86F3E"/>
    <w:rsid w:val="00E87120"/>
    <w:rsid w:val="00E8720E"/>
    <w:rsid w:val="00E87515"/>
    <w:rsid w:val="00E876FA"/>
    <w:rsid w:val="00E8790B"/>
    <w:rsid w:val="00E879D1"/>
    <w:rsid w:val="00E87D02"/>
    <w:rsid w:val="00E87E27"/>
    <w:rsid w:val="00E901A9"/>
    <w:rsid w:val="00E9038E"/>
    <w:rsid w:val="00E908C2"/>
    <w:rsid w:val="00E90B15"/>
    <w:rsid w:val="00E9140C"/>
    <w:rsid w:val="00E917C1"/>
    <w:rsid w:val="00E91BD2"/>
    <w:rsid w:val="00E91FC6"/>
    <w:rsid w:val="00E920BC"/>
    <w:rsid w:val="00E92153"/>
    <w:rsid w:val="00E92254"/>
    <w:rsid w:val="00E923F7"/>
    <w:rsid w:val="00E9270F"/>
    <w:rsid w:val="00E9296B"/>
    <w:rsid w:val="00E92AFA"/>
    <w:rsid w:val="00E92EA9"/>
    <w:rsid w:val="00E92F23"/>
    <w:rsid w:val="00E931C5"/>
    <w:rsid w:val="00E93357"/>
    <w:rsid w:val="00E936C2"/>
    <w:rsid w:val="00E94145"/>
    <w:rsid w:val="00E94246"/>
    <w:rsid w:val="00E9425D"/>
    <w:rsid w:val="00E942E4"/>
    <w:rsid w:val="00E94756"/>
    <w:rsid w:val="00E94AAC"/>
    <w:rsid w:val="00E94F95"/>
    <w:rsid w:val="00E95B5F"/>
    <w:rsid w:val="00E95C89"/>
    <w:rsid w:val="00E95C93"/>
    <w:rsid w:val="00E95D4D"/>
    <w:rsid w:val="00E95E5F"/>
    <w:rsid w:val="00E95FF9"/>
    <w:rsid w:val="00E962AB"/>
    <w:rsid w:val="00E966C7"/>
    <w:rsid w:val="00E966FE"/>
    <w:rsid w:val="00E96879"/>
    <w:rsid w:val="00E96EE8"/>
    <w:rsid w:val="00E9733C"/>
    <w:rsid w:val="00E97820"/>
    <w:rsid w:val="00E97862"/>
    <w:rsid w:val="00E97AFD"/>
    <w:rsid w:val="00EA0673"/>
    <w:rsid w:val="00EA07AA"/>
    <w:rsid w:val="00EA12B1"/>
    <w:rsid w:val="00EA1487"/>
    <w:rsid w:val="00EA2483"/>
    <w:rsid w:val="00EA2915"/>
    <w:rsid w:val="00EA3847"/>
    <w:rsid w:val="00EA390D"/>
    <w:rsid w:val="00EA39E8"/>
    <w:rsid w:val="00EA41C9"/>
    <w:rsid w:val="00EA47DF"/>
    <w:rsid w:val="00EA54D2"/>
    <w:rsid w:val="00EA5644"/>
    <w:rsid w:val="00EA569D"/>
    <w:rsid w:val="00EA57F1"/>
    <w:rsid w:val="00EA622F"/>
    <w:rsid w:val="00EA6393"/>
    <w:rsid w:val="00EA6589"/>
    <w:rsid w:val="00EA6672"/>
    <w:rsid w:val="00EA6DFB"/>
    <w:rsid w:val="00EA6E92"/>
    <w:rsid w:val="00EA730A"/>
    <w:rsid w:val="00EA754E"/>
    <w:rsid w:val="00EA75E8"/>
    <w:rsid w:val="00EA7AED"/>
    <w:rsid w:val="00EA7DB0"/>
    <w:rsid w:val="00EB0682"/>
    <w:rsid w:val="00EB0D71"/>
    <w:rsid w:val="00EB0EF9"/>
    <w:rsid w:val="00EB1785"/>
    <w:rsid w:val="00EB26C6"/>
    <w:rsid w:val="00EB29ED"/>
    <w:rsid w:val="00EB2BEE"/>
    <w:rsid w:val="00EB33CE"/>
    <w:rsid w:val="00EB3A33"/>
    <w:rsid w:val="00EB3CB3"/>
    <w:rsid w:val="00EB3D56"/>
    <w:rsid w:val="00EB3EDC"/>
    <w:rsid w:val="00EB46A9"/>
    <w:rsid w:val="00EB4AD7"/>
    <w:rsid w:val="00EB4D9D"/>
    <w:rsid w:val="00EB4E63"/>
    <w:rsid w:val="00EB504C"/>
    <w:rsid w:val="00EB5186"/>
    <w:rsid w:val="00EB537F"/>
    <w:rsid w:val="00EB5AC5"/>
    <w:rsid w:val="00EB5F2F"/>
    <w:rsid w:val="00EB7057"/>
    <w:rsid w:val="00EB7662"/>
    <w:rsid w:val="00EB7741"/>
    <w:rsid w:val="00EB791E"/>
    <w:rsid w:val="00EC04A6"/>
    <w:rsid w:val="00EC073A"/>
    <w:rsid w:val="00EC0DA4"/>
    <w:rsid w:val="00EC0F6B"/>
    <w:rsid w:val="00EC10F6"/>
    <w:rsid w:val="00EC148D"/>
    <w:rsid w:val="00EC1573"/>
    <w:rsid w:val="00EC1779"/>
    <w:rsid w:val="00EC179A"/>
    <w:rsid w:val="00EC1EA9"/>
    <w:rsid w:val="00EC2395"/>
    <w:rsid w:val="00EC23EE"/>
    <w:rsid w:val="00EC2B04"/>
    <w:rsid w:val="00EC2B69"/>
    <w:rsid w:val="00EC3107"/>
    <w:rsid w:val="00EC349F"/>
    <w:rsid w:val="00EC452E"/>
    <w:rsid w:val="00EC4D52"/>
    <w:rsid w:val="00EC50AA"/>
    <w:rsid w:val="00EC54F3"/>
    <w:rsid w:val="00EC57DD"/>
    <w:rsid w:val="00EC59AD"/>
    <w:rsid w:val="00EC5F2F"/>
    <w:rsid w:val="00EC5FD4"/>
    <w:rsid w:val="00EC6074"/>
    <w:rsid w:val="00EC6708"/>
    <w:rsid w:val="00EC70DF"/>
    <w:rsid w:val="00EC7DB0"/>
    <w:rsid w:val="00ED0584"/>
    <w:rsid w:val="00ED0E09"/>
    <w:rsid w:val="00ED1168"/>
    <w:rsid w:val="00ED118E"/>
    <w:rsid w:val="00ED165F"/>
    <w:rsid w:val="00ED1778"/>
    <w:rsid w:val="00ED1900"/>
    <w:rsid w:val="00ED1B43"/>
    <w:rsid w:val="00ED1BF8"/>
    <w:rsid w:val="00ED1C26"/>
    <w:rsid w:val="00ED1D57"/>
    <w:rsid w:val="00ED1D5F"/>
    <w:rsid w:val="00ED2135"/>
    <w:rsid w:val="00ED21BD"/>
    <w:rsid w:val="00ED2B99"/>
    <w:rsid w:val="00ED3026"/>
    <w:rsid w:val="00ED314D"/>
    <w:rsid w:val="00ED34C7"/>
    <w:rsid w:val="00ED354E"/>
    <w:rsid w:val="00ED3932"/>
    <w:rsid w:val="00ED3AB6"/>
    <w:rsid w:val="00ED3BA6"/>
    <w:rsid w:val="00ED4032"/>
    <w:rsid w:val="00ED461A"/>
    <w:rsid w:val="00ED4684"/>
    <w:rsid w:val="00ED4878"/>
    <w:rsid w:val="00ED48B0"/>
    <w:rsid w:val="00ED4C0D"/>
    <w:rsid w:val="00ED5A77"/>
    <w:rsid w:val="00ED5BCC"/>
    <w:rsid w:val="00ED66C2"/>
    <w:rsid w:val="00ED67B1"/>
    <w:rsid w:val="00ED6960"/>
    <w:rsid w:val="00ED6FF6"/>
    <w:rsid w:val="00ED7089"/>
    <w:rsid w:val="00ED70C2"/>
    <w:rsid w:val="00ED721B"/>
    <w:rsid w:val="00ED7DE0"/>
    <w:rsid w:val="00ED7FF7"/>
    <w:rsid w:val="00EE0046"/>
    <w:rsid w:val="00EE04BC"/>
    <w:rsid w:val="00EE05D9"/>
    <w:rsid w:val="00EE0B0D"/>
    <w:rsid w:val="00EE1284"/>
    <w:rsid w:val="00EE167C"/>
    <w:rsid w:val="00EE1A38"/>
    <w:rsid w:val="00EE1B30"/>
    <w:rsid w:val="00EE1B6B"/>
    <w:rsid w:val="00EE1C0D"/>
    <w:rsid w:val="00EE1EFD"/>
    <w:rsid w:val="00EE24AB"/>
    <w:rsid w:val="00EE2500"/>
    <w:rsid w:val="00EE2591"/>
    <w:rsid w:val="00EE2AB4"/>
    <w:rsid w:val="00EE3BC2"/>
    <w:rsid w:val="00EE4520"/>
    <w:rsid w:val="00EE48EE"/>
    <w:rsid w:val="00EE4F99"/>
    <w:rsid w:val="00EE5469"/>
    <w:rsid w:val="00EE5518"/>
    <w:rsid w:val="00EE5BF5"/>
    <w:rsid w:val="00EE5D39"/>
    <w:rsid w:val="00EE5E55"/>
    <w:rsid w:val="00EE6467"/>
    <w:rsid w:val="00EE6782"/>
    <w:rsid w:val="00EE685D"/>
    <w:rsid w:val="00EE6A79"/>
    <w:rsid w:val="00EE6B72"/>
    <w:rsid w:val="00EE6D93"/>
    <w:rsid w:val="00EE716E"/>
    <w:rsid w:val="00EE7225"/>
    <w:rsid w:val="00EE7499"/>
    <w:rsid w:val="00EE7A3B"/>
    <w:rsid w:val="00EE7A8C"/>
    <w:rsid w:val="00EE7B2A"/>
    <w:rsid w:val="00EF040B"/>
    <w:rsid w:val="00EF0613"/>
    <w:rsid w:val="00EF0637"/>
    <w:rsid w:val="00EF06CF"/>
    <w:rsid w:val="00EF0A27"/>
    <w:rsid w:val="00EF0E98"/>
    <w:rsid w:val="00EF1264"/>
    <w:rsid w:val="00EF131B"/>
    <w:rsid w:val="00EF13CA"/>
    <w:rsid w:val="00EF13CE"/>
    <w:rsid w:val="00EF1462"/>
    <w:rsid w:val="00EF14CF"/>
    <w:rsid w:val="00EF1559"/>
    <w:rsid w:val="00EF16E0"/>
    <w:rsid w:val="00EF1864"/>
    <w:rsid w:val="00EF1AE1"/>
    <w:rsid w:val="00EF1B21"/>
    <w:rsid w:val="00EF1CBA"/>
    <w:rsid w:val="00EF20A1"/>
    <w:rsid w:val="00EF22BE"/>
    <w:rsid w:val="00EF2CBA"/>
    <w:rsid w:val="00EF2DD2"/>
    <w:rsid w:val="00EF2E53"/>
    <w:rsid w:val="00EF2F9A"/>
    <w:rsid w:val="00EF33F9"/>
    <w:rsid w:val="00EF382F"/>
    <w:rsid w:val="00EF3E7D"/>
    <w:rsid w:val="00EF3F73"/>
    <w:rsid w:val="00EF3FA7"/>
    <w:rsid w:val="00EF48C6"/>
    <w:rsid w:val="00EF48D7"/>
    <w:rsid w:val="00EF4974"/>
    <w:rsid w:val="00EF4D7C"/>
    <w:rsid w:val="00EF5024"/>
    <w:rsid w:val="00EF53F2"/>
    <w:rsid w:val="00EF55E3"/>
    <w:rsid w:val="00EF5751"/>
    <w:rsid w:val="00EF5875"/>
    <w:rsid w:val="00EF5B15"/>
    <w:rsid w:val="00EF5D20"/>
    <w:rsid w:val="00EF6168"/>
    <w:rsid w:val="00EF62CE"/>
    <w:rsid w:val="00EF65F9"/>
    <w:rsid w:val="00EF6B5E"/>
    <w:rsid w:val="00EF6DC6"/>
    <w:rsid w:val="00EF6F69"/>
    <w:rsid w:val="00EF7018"/>
    <w:rsid w:val="00EF726E"/>
    <w:rsid w:val="00EF74E5"/>
    <w:rsid w:val="00EF7690"/>
    <w:rsid w:val="00EF76D2"/>
    <w:rsid w:val="00EF79FE"/>
    <w:rsid w:val="00F001B2"/>
    <w:rsid w:val="00F00253"/>
    <w:rsid w:val="00F003AD"/>
    <w:rsid w:val="00F00D67"/>
    <w:rsid w:val="00F011E4"/>
    <w:rsid w:val="00F01DB5"/>
    <w:rsid w:val="00F0230F"/>
    <w:rsid w:val="00F0271E"/>
    <w:rsid w:val="00F0272F"/>
    <w:rsid w:val="00F028BB"/>
    <w:rsid w:val="00F02D61"/>
    <w:rsid w:val="00F0390E"/>
    <w:rsid w:val="00F03A88"/>
    <w:rsid w:val="00F03B23"/>
    <w:rsid w:val="00F03DBC"/>
    <w:rsid w:val="00F03E31"/>
    <w:rsid w:val="00F03E41"/>
    <w:rsid w:val="00F03F17"/>
    <w:rsid w:val="00F04B94"/>
    <w:rsid w:val="00F04CF1"/>
    <w:rsid w:val="00F05645"/>
    <w:rsid w:val="00F05942"/>
    <w:rsid w:val="00F05AFA"/>
    <w:rsid w:val="00F05CA2"/>
    <w:rsid w:val="00F064FE"/>
    <w:rsid w:val="00F06A78"/>
    <w:rsid w:val="00F06D18"/>
    <w:rsid w:val="00F06D80"/>
    <w:rsid w:val="00F06E3E"/>
    <w:rsid w:val="00F076E2"/>
    <w:rsid w:val="00F07739"/>
    <w:rsid w:val="00F07C28"/>
    <w:rsid w:val="00F07DE0"/>
    <w:rsid w:val="00F10020"/>
    <w:rsid w:val="00F10160"/>
    <w:rsid w:val="00F1016F"/>
    <w:rsid w:val="00F1025B"/>
    <w:rsid w:val="00F10328"/>
    <w:rsid w:val="00F105A2"/>
    <w:rsid w:val="00F1061C"/>
    <w:rsid w:val="00F10FF3"/>
    <w:rsid w:val="00F11198"/>
    <w:rsid w:val="00F11331"/>
    <w:rsid w:val="00F11924"/>
    <w:rsid w:val="00F11D48"/>
    <w:rsid w:val="00F12CA7"/>
    <w:rsid w:val="00F12E8B"/>
    <w:rsid w:val="00F133BF"/>
    <w:rsid w:val="00F13493"/>
    <w:rsid w:val="00F1390E"/>
    <w:rsid w:val="00F13961"/>
    <w:rsid w:val="00F13AFE"/>
    <w:rsid w:val="00F13F54"/>
    <w:rsid w:val="00F1466E"/>
    <w:rsid w:val="00F148AD"/>
    <w:rsid w:val="00F14AB6"/>
    <w:rsid w:val="00F15B1A"/>
    <w:rsid w:val="00F15B84"/>
    <w:rsid w:val="00F15DAC"/>
    <w:rsid w:val="00F16529"/>
    <w:rsid w:val="00F165AE"/>
    <w:rsid w:val="00F16832"/>
    <w:rsid w:val="00F16A44"/>
    <w:rsid w:val="00F16BBD"/>
    <w:rsid w:val="00F16F70"/>
    <w:rsid w:val="00F174E2"/>
    <w:rsid w:val="00F176DE"/>
    <w:rsid w:val="00F17B5F"/>
    <w:rsid w:val="00F17B91"/>
    <w:rsid w:val="00F2005D"/>
    <w:rsid w:val="00F20674"/>
    <w:rsid w:val="00F21120"/>
    <w:rsid w:val="00F212DD"/>
    <w:rsid w:val="00F2147B"/>
    <w:rsid w:val="00F217DF"/>
    <w:rsid w:val="00F21DBB"/>
    <w:rsid w:val="00F21DF4"/>
    <w:rsid w:val="00F2235A"/>
    <w:rsid w:val="00F22E97"/>
    <w:rsid w:val="00F241D9"/>
    <w:rsid w:val="00F2426A"/>
    <w:rsid w:val="00F243E9"/>
    <w:rsid w:val="00F246A1"/>
    <w:rsid w:val="00F24784"/>
    <w:rsid w:val="00F24E85"/>
    <w:rsid w:val="00F250E6"/>
    <w:rsid w:val="00F25864"/>
    <w:rsid w:val="00F25BB5"/>
    <w:rsid w:val="00F25CC1"/>
    <w:rsid w:val="00F2657B"/>
    <w:rsid w:val="00F26600"/>
    <w:rsid w:val="00F267BE"/>
    <w:rsid w:val="00F26BAB"/>
    <w:rsid w:val="00F26D18"/>
    <w:rsid w:val="00F270AC"/>
    <w:rsid w:val="00F27210"/>
    <w:rsid w:val="00F27412"/>
    <w:rsid w:val="00F2789C"/>
    <w:rsid w:val="00F27A86"/>
    <w:rsid w:val="00F27C1D"/>
    <w:rsid w:val="00F30486"/>
    <w:rsid w:val="00F30675"/>
    <w:rsid w:val="00F306EB"/>
    <w:rsid w:val="00F30793"/>
    <w:rsid w:val="00F30B7E"/>
    <w:rsid w:val="00F30D2E"/>
    <w:rsid w:val="00F30D4B"/>
    <w:rsid w:val="00F312B5"/>
    <w:rsid w:val="00F31D43"/>
    <w:rsid w:val="00F32067"/>
    <w:rsid w:val="00F3227F"/>
    <w:rsid w:val="00F32429"/>
    <w:rsid w:val="00F326E1"/>
    <w:rsid w:val="00F33FA1"/>
    <w:rsid w:val="00F34385"/>
    <w:rsid w:val="00F34BA9"/>
    <w:rsid w:val="00F34FA1"/>
    <w:rsid w:val="00F350A9"/>
    <w:rsid w:val="00F35512"/>
    <w:rsid w:val="00F35669"/>
    <w:rsid w:val="00F35B0B"/>
    <w:rsid w:val="00F35C32"/>
    <w:rsid w:val="00F35DED"/>
    <w:rsid w:val="00F35E2C"/>
    <w:rsid w:val="00F36486"/>
    <w:rsid w:val="00F364E8"/>
    <w:rsid w:val="00F36620"/>
    <w:rsid w:val="00F36AFC"/>
    <w:rsid w:val="00F3795F"/>
    <w:rsid w:val="00F37A21"/>
    <w:rsid w:val="00F37E39"/>
    <w:rsid w:val="00F4000F"/>
    <w:rsid w:val="00F408D9"/>
    <w:rsid w:val="00F40B68"/>
    <w:rsid w:val="00F40ECD"/>
    <w:rsid w:val="00F410E4"/>
    <w:rsid w:val="00F41A37"/>
    <w:rsid w:val="00F422D9"/>
    <w:rsid w:val="00F4294D"/>
    <w:rsid w:val="00F42E77"/>
    <w:rsid w:val="00F43B1A"/>
    <w:rsid w:val="00F43ECB"/>
    <w:rsid w:val="00F44869"/>
    <w:rsid w:val="00F448C9"/>
    <w:rsid w:val="00F44C1B"/>
    <w:rsid w:val="00F44DD3"/>
    <w:rsid w:val="00F44EA6"/>
    <w:rsid w:val="00F45370"/>
    <w:rsid w:val="00F45753"/>
    <w:rsid w:val="00F45AF5"/>
    <w:rsid w:val="00F463F7"/>
    <w:rsid w:val="00F4643E"/>
    <w:rsid w:val="00F46653"/>
    <w:rsid w:val="00F4704E"/>
    <w:rsid w:val="00F474F0"/>
    <w:rsid w:val="00F47664"/>
    <w:rsid w:val="00F4776F"/>
    <w:rsid w:val="00F47EE0"/>
    <w:rsid w:val="00F50353"/>
    <w:rsid w:val="00F50AAE"/>
    <w:rsid w:val="00F50E7F"/>
    <w:rsid w:val="00F50F2A"/>
    <w:rsid w:val="00F51740"/>
    <w:rsid w:val="00F51D95"/>
    <w:rsid w:val="00F52134"/>
    <w:rsid w:val="00F521B9"/>
    <w:rsid w:val="00F52281"/>
    <w:rsid w:val="00F52847"/>
    <w:rsid w:val="00F52F2E"/>
    <w:rsid w:val="00F52F96"/>
    <w:rsid w:val="00F5314E"/>
    <w:rsid w:val="00F53165"/>
    <w:rsid w:val="00F53214"/>
    <w:rsid w:val="00F53329"/>
    <w:rsid w:val="00F53B13"/>
    <w:rsid w:val="00F5410F"/>
    <w:rsid w:val="00F54150"/>
    <w:rsid w:val="00F5436D"/>
    <w:rsid w:val="00F544BD"/>
    <w:rsid w:val="00F549CF"/>
    <w:rsid w:val="00F5586C"/>
    <w:rsid w:val="00F561A0"/>
    <w:rsid w:val="00F5622A"/>
    <w:rsid w:val="00F564FE"/>
    <w:rsid w:val="00F56644"/>
    <w:rsid w:val="00F566E9"/>
    <w:rsid w:val="00F56FD2"/>
    <w:rsid w:val="00F56FFB"/>
    <w:rsid w:val="00F5749C"/>
    <w:rsid w:val="00F57CA9"/>
    <w:rsid w:val="00F606A3"/>
    <w:rsid w:val="00F609B4"/>
    <w:rsid w:val="00F609E0"/>
    <w:rsid w:val="00F609FB"/>
    <w:rsid w:val="00F61053"/>
    <w:rsid w:val="00F612ED"/>
    <w:rsid w:val="00F61607"/>
    <w:rsid w:val="00F618ED"/>
    <w:rsid w:val="00F61A6D"/>
    <w:rsid w:val="00F61A88"/>
    <w:rsid w:val="00F61DB5"/>
    <w:rsid w:val="00F61ECE"/>
    <w:rsid w:val="00F61F8F"/>
    <w:rsid w:val="00F61FE5"/>
    <w:rsid w:val="00F621BA"/>
    <w:rsid w:val="00F6220F"/>
    <w:rsid w:val="00F62BB1"/>
    <w:rsid w:val="00F62F61"/>
    <w:rsid w:val="00F62FDD"/>
    <w:rsid w:val="00F6327E"/>
    <w:rsid w:val="00F6345E"/>
    <w:rsid w:val="00F6359E"/>
    <w:rsid w:val="00F6380F"/>
    <w:rsid w:val="00F63A4A"/>
    <w:rsid w:val="00F63B2E"/>
    <w:rsid w:val="00F63CD8"/>
    <w:rsid w:val="00F649A1"/>
    <w:rsid w:val="00F64AD9"/>
    <w:rsid w:val="00F64EAE"/>
    <w:rsid w:val="00F6564D"/>
    <w:rsid w:val="00F65697"/>
    <w:rsid w:val="00F65771"/>
    <w:rsid w:val="00F657D5"/>
    <w:rsid w:val="00F65D3D"/>
    <w:rsid w:val="00F66232"/>
    <w:rsid w:val="00F6629A"/>
    <w:rsid w:val="00F6741A"/>
    <w:rsid w:val="00F6772C"/>
    <w:rsid w:val="00F6795E"/>
    <w:rsid w:val="00F67BCF"/>
    <w:rsid w:val="00F67D1E"/>
    <w:rsid w:val="00F67D49"/>
    <w:rsid w:val="00F67EDD"/>
    <w:rsid w:val="00F70756"/>
    <w:rsid w:val="00F709B2"/>
    <w:rsid w:val="00F70A22"/>
    <w:rsid w:val="00F70FD2"/>
    <w:rsid w:val="00F711D4"/>
    <w:rsid w:val="00F716EA"/>
    <w:rsid w:val="00F71AC9"/>
    <w:rsid w:val="00F71D2A"/>
    <w:rsid w:val="00F71DD9"/>
    <w:rsid w:val="00F724BD"/>
    <w:rsid w:val="00F727A2"/>
    <w:rsid w:val="00F72EC6"/>
    <w:rsid w:val="00F72F8E"/>
    <w:rsid w:val="00F73660"/>
    <w:rsid w:val="00F7375B"/>
    <w:rsid w:val="00F74625"/>
    <w:rsid w:val="00F747DB"/>
    <w:rsid w:val="00F74FFB"/>
    <w:rsid w:val="00F750F4"/>
    <w:rsid w:val="00F75190"/>
    <w:rsid w:val="00F751C8"/>
    <w:rsid w:val="00F75C95"/>
    <w:rsid w:val="00F75EF5"/>
    <w:rsid w:val="00F763E7"/>
    <w:rsid w:val="00F76892"/>
    <w:rsid w:val="00F770D9"/>
    <w:rsid w:val="00F771FC"/>
    <w:rsid w:val="00F80052"/>
    <w:rsid w:val="00F80435"/>
    <w:rsid w:val="00F80A3A"/>
    <w:rsid w:val="00F80BCB"/>
    <w:rsid w:val="00F80CFA"/>
    <w:rsid w:val="00F80DF8"/>
    <w:rsid w:val="00F811E8"/>
    <w:rsid w:val="00F81342"/>
    <w:rsid w:val="00F818CA"/>
    <w:rsid w:val="00F81A57"/>
    <w:rsid w:val="00F81A75"/>
    <w:rsid w:val="00F823F4"/>
    <w:rsid w:val="00F8243D"/>
    <w:rsid w:val="00F82521"/>
    <w:rsid w:val="00F8281C"/>
    <w:rsid w:val="00F82BEC"/>
    <w:rsid w:val="00F831B1"/>
    <w:rsid w:val="00F8348D"/>
    <w:rsid w:val="00F8355A"/>
    <w:rsid w:val="00F84483"/>
    <w:rsid w:val="00F846E8"/>
    <w:rsid w:val="00F84C15"/>
    <w:rsid w:val="00F84EC9"/>
    <w:rsid w:val="00F85623"/>
    <w:rsid w:val="00F856A2"/>
    <w:rsid w:val="00F856EC"/>
    <w:rsid w:val="00F857CB"/>
    <w:rsid w:val="00F85A38"/>
    <w:rsid w:val="00F85AF9"/>
    <w:rsid w:val="00F86045"/>
    <w:rsid w:val="00F86667"/>
    <w:rsid w:val="00F8675B"/>
    <w:rsid w:val="00F872B5"/>
    <w:rsid w:val="00F878AC"/>
    <w:rsid w:val="00F87B12"/>
    <w:rsid w:val="00F87D1F"/>
    <w:rsid w:val="00F87FE6"/>
    <w:rsid w:val="00F901F8"/>
    <w:rsid w:val="00F90214"/>
    <w:rsid w:val="00F905E4"/>
    <w:rsid w:val="00F90817"/>
    <w:rsid w:val="00F909CA"/>
    <w:rsid w:val="00F90A0D"/>
    <w:rsid w:val="00F90EB4"/>
    <w:rsid w:val="00F90EE1"/>
    <w:rsid w:val="00F91258"/>
    <w:rsid w:val="00F9131D"/>
    <w:rsid w:val="00F91964"/>
    <w:rsid w:val="00F91AE9"/>
    <w:rsid w:val="00F92203"/>
    <w:rsid w:val="00F9231F"/>
    <w:rsid w:val="00F9294A"/>
    <w:rsid w:val="00F929AC"/>
    <w:rsid w:val="00F92A08"/>
    <w:rsid w:val="00F92CBA"/>
    <w:rsid w:val="00F92F40"/>
    <w:rsid w:val="00F93280"/>
    <w:rsid w:val="00F93414"/>
    <w:rsid w:val="00F9361B"/>
    <w:rsid w:val="00F942DE"/>
    <w:rsid w:val="00F94487"/>
    <w:rsid w:val="00F9486D"/>
    <w:rsid w:val="00F948AE"/>
    <w:rsid w:val="00F94BFA"/>
    <w:rsid w:val="00F94F53"/>
    <w:rsid w:val="00F9508E"/>
    <w:rsid w:val="00F95397"/>
    <w:rsid w:val="00F95643"/>
    <w:rsid w:val="00F95EDA"/>
    <w:rsid w:val="00F95F5F"/>
    <w:rsid w:val="00F961F5"/>
    <w:rsid w:val="00F963C2"/>
    <w:rsid w:val="00F963FA"/>
    <w:rsid w:val="00F96811"/>
    <w:rsid w:val="00F96A65"/>
    <w:rsid w:val="00F96BE0"/>
    <w:rsid w:val="00F96C73"/>
    <w:rsid w:val="00F96CE7"/>
    <w:rsid w:val="00F96D2A"/>
    <w:rsid w:val="00F97390"/>
    <w:rsid w:val="00F975FE"/>
    <w:rsid w:val="00F978E6"/>
    <w:rsid w:val="00FA03FA"/>
    <w:rsid w:val="00FA0806"/>
    <w:rsid w:val="00FA0DF2"/>
    <w:rsid w:val="00FA18B2"/>
    <w:rsid w:val="00FA197D"/>
    <w:rsid w:val="00FA1B42"/>
    <w:rsid w:val="00FA1B49"/>
    <w:rsid w:val="00FA1FD9"/>
    <w:rsid w:val="00FA21F1"/>
    <w:rsid w:val="00FA24D3"/>
    <w:rsid w:val="00FA25BC"/>
    <w:rsid w:val="00FA2771"/>
    <w:rsid w:val="00FA2B84"/>
    <w:rsid w:val="00FA3BD6"/>
    <w:rsid w:val="00FA407A"/>
    <w:rsid w:val="00FA530C"/>
    <w:rsid w:val="00FA54BE"/>
    <w:rsid w:val="00FA57BE"/>
    <w:rsid w:val="00FA5AF1"/>
    <w:rsid w:val="00FA5B25"/>
    <w:rsid w:val="00FA5E14"/>
    <w:rsid w:val="00FA64EE"/>
    <w:rsid w:val="00FA6995"/>
    <w:rsid w:val="00FA6A91"/>
    <w:rsid w:val="00FA6B67"/>
    <w:rsid w:val="00FA7550"/>
    <w:rsid w:val="00FB00B3"/>
    <w:rsid w:val="00FB00CD"/>
    <w:rsid w:val="00FB01C5"/>
    <w:rsid w:val="00FB0BEB"/>
    <w:rsid w:val="00FB0E01"/>
    <w:rsid w:val="00FB0E2C"/>
    <w:rsid w:val="00FB121E"/>
    <w:rsid w:val="00FB1533"/>
    <w:rsid w:val="00FB15D1"/>
    <w:rsid w:val="00FB1DEE"/>
    <w:rsid w:val="00FB28B3"/>
    <w:rsid w:val="00FB2CAF"/>
    <w:rsid w:val="00FB2E23"/>
    <w:rsid w:val="00FB3187"/>
    <w:rsid w:val="00FB33B1"/>
    <w:rsid w:val="00FB40F3"/>
    <w:rsid w:val="00FB4379"/>
    <w:rsid w:val="00FB43A6"/>
    <w:rsid w:val="00FB4683"/>
    <w:rsid w:val="00FB4697"/>
    <w:rsid w:val="00FB4AAD"/>
    <w:rsid w:val="00FB4EF7"/>
    <w:rsid w:val="00FB57DB"/>
    <w:rsid w:val="00FB5965"/>
    <w:rsid w:val="00FB5979"/>
    <w:rsid w:val="00FB5B32"/>
    <w:rsid w:val="00FB5B49"/>
    <w:rsid w:val="00FB5FEE"/>
    <w:rsid w:val="00FB6065"/>
    <w:rsid w:val="00FB63E0"/>
    <w:rsid w:val="00FB659B"/>
    <w:rsid w:val="00FB6970"/>
    <w:rsid w:val="00FB69A5"/>
    <w:rsid w:val="00FB6AD1"/>
    <w:rsid w:val="00FB6BDD"/>
    <w:rsid w:val="00FB6D73"/>
    <w:rsid w:val="00FB7055"/>
    <w:rsid w:val="00FB7306"/>
    <w:rsid w:val="00FB73E8"/>
    <w:rsid w:val="00FC009D"/>
    <w:rsid w:val="00FC0161"/>
    <w:rsid w:val="00FC06A1"/>
    <w:rsid w:val="00FC09B7"/>
    <w:rsid w:val="00FC0E41"/>
    <w:rsid w:val="00FC11D5"/>
    <w:rsid w:val="00FC1BEE"/>
    <w:rsid w:val="00FC1D54"/>
    <w:rsid w:val="00FC1DA4"/>
    <w:rsid w:val="00FC20C3"/>
    <w:rsid w:val="00FC2E24"/>
    <w:rsid w:val="00FC33DD"/>
    <w:rsid w:val="00FC3889"/>
    <w:rsid w:val="00FC38F3"/>
    <w:rsid w:val="00FC3ADA"/>
    <w:rsid w:val="00FC3C96"/>
    <w:rsid w:val="00FC3FDE"/>
    <w:rsid w:val="00FC4052"/>
    <w:rsid w:val="00FC46D3"/>
    <w:rsid w:val="00FC4964"/>
    <w:rsid w:val="00FC5115"/>
    <w:rsid w:val="00FC56E7"/>
    <w:rsid w:val="00FC5902"/>
    <w:rsid w:val="00FC5BD8"/>
    <w:rsid w:val="00FC601C"/>
    <w:rsid w:val="00FC6268"/>
    <w:rsid w:val="00FC662D"/>
    <w:rsid w:val="00FC7263"/>
    <w:rsid w:val="00FC72F5"/>
    <w:rsid w:val="00FC79C6"/>
    <w:rsid w:val="00FC7AD6"/>
    <w:rsid w:val="00FC7EE2"/>
    <w:rsid w:val="00FD01DC"/>
    <w:rsid w:val="00FD0658"/>
    <w:rsid w:val="00FD09B4"/>
    <w:rsid w:val="00FD1032"/>
    <w:rsid w:val="00FD1101"/>
    <w:rsid w:val="00FD1668"/>
    <w:rsid w:val="00FD1784"/>
    <w:rsid w:val="00FD1824"/>
    <w:rsid w:val="00FD1B71"/>
    <w:rsid w:val="00FD1F0E"/>
    <w:rsid w:val="00FD1FC5"/>
    <w:rsid w:val="00FD21D5"/>
    <w:rsid w:val="00FD2298"/>
    <w:rsid w:val="00FD22DA"/>
    <w:rsid w:val="00FD25D9"/>
    <w:rsid w:val="00FD2D19"/>
    <w:rsid w:val="00FD3095"/>
    <w:rsid w:val="00FD346B"/>
    <w:rsid w:val="00FD4C58"/>
    <w:rsid w:val="00FD4E57"/>
    <w:rsid w:val="00FD5076"/>
    <w:rsid w:val="00FD5127"/>
    <w:rsid w:val="00FD5954"/>
    <w:rsid w:val="00FD59C7"/>
    <w:rsid w:val="00FD5DA5"/>
    <w:rsid w:val="00FD5ED1"/>
    <w:rsid w:val="00FD61C2"/>
    <w:rsid w:val="00FD61C4"/>
    <w:rsid w:val="00FD6927"/>
    <w:rsid w:val="00FD6AC3"/>
    <w:rsid w:val="00FD6F99"/>
    <w:rsid w:val="00FD7145"/>
    <w:rsid w:val="00FD7196"/>
    <w:rsid w:val="00FD7209"/>
    <w:rsid w:val="00FD7604"/>
    <w:rsid w:val="00FD7901"/>
    <w:rsid w:val="00FD79BC"/>
    <w:rsid w:val="00FE10D4"/>
    <w:rsid w:val="00FE149E"/>
    <w:rsid w:val="00FE17ED"/>
    <w:rsid w:val="00FE18C9"/>
    <w:rsid w:val="00FE1D23"/>
    <w:rsid w:val="00FE1FC9"/>
    <w:rsid w:val="00FE21CC"/>
    <w:rsid w:val="00FE2323"/>
    <w:rsid w:val="00FE233A"/>
    <w:rsid w:val="00FE2599"/>
    <w:rsid w:val="00FE2C18"/>
    <w:rsid w:val="00FE2F90"/>
    <w:rsid w:val="00FE300E"/>
    <w:rsid w:val="00FE3882"/>
    <w:rsid w:val="00FE3D7B"/>
    <w:rsid w:val="00FE3E0C"/>
    <w:rsid w:val="00FE515E"/>
    <w:rsid w:val="00FE5277"/>
    <w:rsid w:val="00FE52D5"/>
    <w:rsid w:val="00FE53D9"/>
    <w:rsid w:val="00FE5900"/>
    <w:rsid w:val="00FE5B78"/>
    <w:rsid w:val="00FE5C2B"/>
    <w:rsid w:val="00FE619F"/>
    <w:rsid w:val="00FE6301"/>
    <w:rsid w:val="00FE68B0"/>
    <w:rsid w:val="00FE6E69"/>
    <w:rsid w:val="00FE700B"/>
    <w:rsid w:val="00FE739B"/>
    <w:rsid w:val="00FE7432"/>
    <w:rsid w:val="00FE7968"/>
    <w:rsid w:val="00FF011B"/>
    <w:rsid w:val="00FF1075"/>
    <w:rsid w:val="00FF12E0"/>
    <w:rsid w:val="00FF1926"/>
    <w:rsid w:val="00FF1BA9"/>
    <w:rsid w:val="00FF1D5C"/>
    <w:rsid w:val="00FF1E2A"/>
    <w:rsid w:val="00FF1E65"/>
    <w:rsid w:val="00FF20DA"/>
    <w:rsid w:val="00FF20F5"/>
    <w:rsid w:val="00FF21F4"/>
    <w:rsid w:val="00FF2351"/>
    <w:rsid w:val="00FF29FF"/>
    <w:rsid w:val="00FF2CD0"/>
    <w:rsid w:val="00FF2D69"/>
    <w:rsid w:val="00FF36FC"/>
    <w:rsid w:val="00FF3B06"/>
    <w:rsid w:val="00FF4076"/>
    <w:rsid w:val="00FF44EF"/>
    <w:rsid w:val="00FF4558"/>
    <w:rsid w:val="00FF49AF"/>
    <w:rsid w:val="00FF4A4E"/>
    <w:rsid w:val="00FF5010"/>
    <w:rsid w:val="00FF51FC"/>
    <w:rsid w:val="00FF5386"/>
    <w:rsid w:val="00FF54D8"/>
    <w:rsid w:val="00FF54DE"/>
    <w:rsid w:val="00FF5BFA"/>
    <w:rsid w:val="00FF6163"/>
    <w:rsid w:val="00FF666D"/>
    <w:rsid w:val="00FF6DE2"/>
    <w:rsid w:val="00FF7013"/>
    <w:rsid w:val="00FF744B"/>
    <w:rsid w:val="00FF7A45"/>
    <w:rsid w:val="00FF7BAD"/>
    <w:rsid w:val="00F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9"/>
    <w:semiHidden/>
    <w:locked/>
    <w:rsid w:val="009B2BE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9"/>
    <w:semiHidden/>
    <w:locked/>
    <w:rsid w:val="009B2BE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9B2BEC"/>
    <w:rPr>
      <w:rFonts w:cs="Times New Roman"/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link w:val="Corpsdetexte"/>
    <w:uiPriority w:val="99"/>
    <w:semiHidden/>
    <w:locked/>
    <w:rsid w:val="009B2BE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AC313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99"/>
    <w:locked/>
    <w:rsid w:val="009B2BE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9B2BE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sz w:val="2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9B2BEC"/>
    <w:rPr>
      <w:rFonts w:cs="Times New Roman"/>
      <w:sz w:val="2"/>
    </w:rPr>
  </w:style>
  <w:style w:type="character" w:customStyle="1" w:styleId="hps">
    <w:name w:val="hps"/>
    <w:uiPriority w:val="99"/>
    <w:rsid w:val="00A572BB"/>
    <w:rPr>
      <w:rFonts w:cs="Times New Roman"/>
    </w:rPr>
  </w:style>
  <w:style w:type="character" w:customStyle="1" w:styleId="hpsatn">
    <w:name w:val="hps atn"/>
    <w:uiPriority w:val="99"/>
    <w:rsid w:val="005A3EF2"/>
    <w:rPr>
      <w:rFonts w:cs="Times New Roman"/>
    </w:rPr>
  </w:style>
  <w:style w:type="character" w:customStyle="1" w:styleId="longtext">
    <w:name w:val="long_text"/>
    <w:uiPriority w:val="99"/>
    <w:rsid w:val="004341BB"/>
    <w:rPr>
      <w:rFonts w:cs="Times New Roman"/>
    </w:rPr>
  </w:style>
  <w:style w:type="character" w:customStyle="1" w:styleId="atn">
    <w:name w:val="atn"/>
    <w:uiPriority w:val="99"/>
    <w:rsid w:val="004341BB"/>
    <w:rPr>
      <w:rFonts w:cs="Times New Roman"/>
    </w:rPr>
  </w:style>
  <w:style w:type="character" w:customStyle="1" w:styleId="gt-icon-text">
    <w:name w:val="gt-icon-text"/>
    <w:uiPriority w:val="99"/>
    <w:rsid w:val="004341BB"/>
    <w:rPr>
      <w:rFonts w:cs="Times New Roman"/>
    </w:rPr>
  </w:style>
  <w:style w:type="character" w:customStyle="1" w:styleId="hpsalt-edited">
    <w:name w:val="hps alt-edited"/>
    <w:uiPriority w:val="99"/>
    <w:rsid w:val="00CD3850"/>
    <w:rPr>
      <w:rFonts w:cs="Times New Roman"/>
    </w:rPr>
  </w:style>
  <w:style w:type="character" w:customStyle="1" w:styleId="shorttext">
    <w:name w:val="short_text"/>
    <w:uiPriority w:val="99"/>
    <w:rsid w:val="001C04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7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86B28-9A44-4275-A5B8-C9560FB1F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1904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12353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2</cp:revision>
  <cp:lastPrinted>2019-10-07T16:59:00Z</cp:lastPrinted>
  <dcterms:created xsi:type="dcterms:W3CDTF">2019-10-08T09:23:00Z</dcterms:created>
  <dcterms:modified xsi:type="dcterms:W3CDTF">2019-10-08T09:23:00Z</dcterms:modified>
</cp:coreProperties>
</file>