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80" w:rsidRPr="00625F79" w:rsidRDefault="00511E80" w:rsidP="00F1135D">
      <w:pPr>
        <w:pStyle w:val="Titre"/>
        <w:spacing w:line="400" w:lineRule="exact"/>
        <w:ind w:firstLine="720"/>
        <w:rPr>
          <w:b w:val="0"/>
          <w:bCs w:val="0"/>
          <w:rtl/>
        </w:rPr>
      </w:pPr>
    </w:p>
    <w:p w:rsidR="00A61590" w:rsidRPr="00625F79" w:rsidRDefault="00A61590" w:rsidP="00A61590">
      <w:pPr>
        <w:pStyle w:val="Titre"/>
        <w:spacing w:line="400" w:lineRule="exact"/>
        <w:ind w:firstLine="720"/>
        <w:jc w:val="right"/>
        <w:rPr>
          <w:b w:val="0"/>
          <w:bCs w:val="0"/>
        </w:rPr>
      </w:pPr>
    </w:p>
    <w:p w:rsidR="00A61590" w:rsidRPr="00625F79" w:rsidRDefault="00AA2BF4" w:rsidP="00A61590">
      <w:pPr>
        <w:pStyle w:val="Titre"/>
        <w:ind w:firstLine="720"/>
        <w:jc w:val="left"/>
        <w:rPr>
          <w:b w:val="0"/>
          <w:bCs w:val="0"/>
          <w:color w:val="0000FF"/>
        </w:rPr>
      </w:pPr>
      <w:r w:rsidRPr="00625F79">
        <w:rPr>
          <w:b w:val="0"/>
          <w:bCs w:val="0"/>
          <w:color w:val="0000FF"/>
        </w:rPr>
        <w:t xml:space="preserve">                          </w:t>
      </w:r>
    </w:p>
    <w:p w:rsidR="003D5589" w:rsidRPr="00625F79" w:rsidRDefault="00A61590" w:rsidP="00A61590">
      <w:pPr>
        <w:pStyle w:val="Titre"/>
        <w:ind w:firstLine="720"/>
        <w:jc w:val="left"/>
        <w:rPr>
          <w:b w:val="0"/>
          <w:bCs w:val="0"/>
          <w:color w:val="0000FF"/>
        </w:rPr>
      </w:pPr>
      <w:r w:rsidRPr="00625F79">
        <w:rPr>
          <w:b w:val="0"/>
          <w:bCs w:val="0"/>
          <w:color w:val="0000FF"/>
        </w:rPr>
        <w:t xml:space="preserve">         </w:t>
      </w:r>
    </w:p>
    <w:p w:rsidR="009D364E" w:rsidRDefault="009D364E" w:rsidP="00105493">
      <w:pPr>
        <w:jc w:val="center"/>
        <w:rPr>
          <w:rFonts w:ascii="Simplified Arabic" w:hAnsi="Simplified Arabic" w:cs="Simplified Arabic"/>
          <w:sz w:val="28"/>
          <w:szCs w:val="28"/>
          <w:highlight w:val="yellow"/>
          <w:rtl/>
          <w:lang w:bidi="ar-MA"/>
        </w:rPr>
      </w:pPr>
    </w:p>
    <w:p w:rsidR="009D364E" w:rsidRDefault="009D364E" w:rsidP="00105493">
      <w:pPr>
        <w:jc w:val="center"/>
        <w:rPr>
          <w:rFonts w:ascii="Simplified Arabic" w:hAnsi="Simplified Arabic" w:cs="Simplified Arabic"/>
          <w:sz w:val="28"/>
          <w:szCs w:val="28"/>
          <w:highlight w:val="yellow"/>
          <w:rtl/>
          <w:lang w:bidi="ar-MA"/>
        </w:rPr>
      </w:pPr>
    </w:p>
    <w:p w:rsidR="009D364E" w:rsidRDefault="009D364E" w:rsidP="00105493">
      <w:pPr>
        <w:jc w:val="center"/>
        <w:rPr>
          <w:rFonts w:ascii="Simplified Arabic" w:hAnsi="Simplified Arabic" w:cs="Simplified Arabic"/>
          <w:sz w:val="28"/>
          <w:szCs w:val="28"/>
          <w:highlight w:val="yellow"/>
          <w:rtl/>
          <w:lang w:bidi="ar-MA"/>
        </w:rPr>
      </w:pPr>
    </w:p>
    <w:p w:rsidR="009D364E" w:rsidRDefault="009D364E" w:rsidP="00105493">
      <w:pPr>
        <w:jc w:val="center"/>
        <w:rPr>
          <w:rFonts w:ascii="Simplified Arabic" w:hAnsi="Simplified Arabic" w:cs="Simplified Arabic"/>
          <w:sz w:val="28"/>
          <w:szCs w:val="28"/>
          <w:highlight w:val="yellow"/>
          <w:rtl/>
          <w:lang w:bidi="ar-MA"/>
        </w:rPr>
      </w:pPr>
    </w:p>
    <w:p w:rsidR="009D364E" w:rsidRDefault="009D364E" w:rsidP="00105493">
      <w:pPr>
        <w:jc w:val="center"/>
        <w:rPr>
          <w:rFonts w:ascii="Simplified Arabic" w:hAnsi="Simplified Arabic" w:cs="Simplified Arabic"/>
          <w:sz w:val="28"/>
          <w:szCs w:val="28"/>
          <w:highlight w:val="yellow"/>
          <w:rtl/>
          <w:lang w:bidi="ar-MA"/>
        </w:rPr>
      </w:pPr>
    </w:p>
    <w:p w:rsidR="009D364E" w:rsidRPr="00C50161" w:rsidRDefault="009D364E" w:rsidP="00105493">
      <w:pPr>
        <w:jc w:val="center"/>
        <w:rPr>
          <w:rFonts w:ascii="Simplified Arabic" w:hAnsi="Simplified Arabic" w:cs="Simplified Arabic"/>
          <w:sz w:val="28"/>
          <w:szCs w:val="28"/>
          <w:rtl/>
          <w:lang w:bidi="ar-MA"/>
        </w:rPr>
      </w:pPr>
    </w:p>
    <w:p w:rsidR="009D364E" w:rsidRPr="00C50161" w:rsidRDefault="009D364E" w:rsidP="00105493">
      <w:pPr>
        <w:jc w:val="center"/>
        <w:rPr>
          <w:rFonts w:ascii="Simplified Arabic" w:hAnsi="Simplified Arabic" w:cs="Simplified Arabic"/>
          <w:sz w:val="44"/>
          <w:szCs w:val="44"/>
          <w:rtl/>
          <w:lang w:bidi="ar-MA"/>
        </w:rPr>
      </w:pPr>
    </w:p>
    <w:p w:rsidR="00841D4A" w:rsidRPr="00C50161" w:rsidRDefault="00105493" w:rsidP="00105493">
      <w:pPr>
        <w:jc w:val="center"/>
        <w:rPr>
          <w:rFonts w:ascii="Simplified Arabic" w:hAnsi="Simplified Arabic" w:cs="Simplified Arabic"/>
          <w:sz w:val="44"/>
          <w:szCs w:val="44"/>
          <w:rtl/>
          <w:lang w:bidi="ar-MA"/>
        </w:rPr>
      </w:pPr>
      <w:r w:rsidRPr="00C50161">
        <w:rPr>
          <w:rFonts w:ascii="Simplified Arabic" w:hAnsi="Simplified Arabic" w:cs="Simplified Arabic" w:hint="cs"/>
          <w:sz w:val="44"/>
          <w:szCs w:val="44"/>
          <w:rtl/>
          <w:lang w:bidi="ar-MA"/>
        </w:rPr>
        <w:t>لقاء حول</w:t>
      </w:r>
    </w:p>
    <w:p w:rsidR="00105493" w:rsidRPr="0016065E" w:rsidRDefault="00105493" w:rsidP="005858DE">
      <w:pPr>
        <w:jc w:val="center"/>
        <w:rPr>
          <w:rFonts w:ascii="Simplified Arabic" w:hAnsi="Simplified Arabic" w:cs="Simplified Arabic"/>
          <w:sz w:val="28"/>
          <w:szCs w:val="28"/>
          <w:rtl/>
          <w:lang w:bidi="ar-MA"/>
        </w:rPr>
      </w:pPr>
      <w:r w:rsidRPr="00C50161">
        <w:rPr>
          <w:rFonts w:ascii="Simplified Arabic" w:hAnsi="Simplified Arabic" w:cs="Simplified Arabic" w:hint="cs"/>
          <w:sz w:val="44"/>
          <w:szCs w:val="44"/>
          <w:rtl/>
          <w:lang w:bidi="ar-MA"/>
        </w:rPr>
        <w:t>مردودية الرأسمال المادي في المغرب</w:t>
      </w:r>
    </w:p>
    <w:p w:rsidR="00841D4A" w:rsidRDefault="00841D4A" w:rsidP="00105493">
      <w:pPr>
        <w:jc w:val="center"/>
        <w:rPr>
          <w:rFonts w:ascii="Simplified Arabic" w:hAnsi="Simplified Arabic" w:cs="Simplified Arabic"/>
          <w:sz w:val="28"/>
          <w:szCs w:val="28"/>
          <w:rtl/>
          <w:lang w:bidi="ar-MA"/>
        </w:rPr>
      </w:pPr>
    </w:p>
    <w:p w:rsidR="009D364E" w:rsidRDefault="009D364E" w:rsidP="00105493">
      <w:pPr>
        <w:jc w:val="center"/>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w:t>
      </w:r>
    </w:p>
    <w:p w:rsidR="009D364E" w:rsidRDefault="009D364E" w:rsidP="00105493">
      <w:pPr>
        <w:jc w:val="center"/>
        <w:rPr>
          <w:rFonts w:ascii="Simplified Arabic" w:hAnsi="Simplified Arabic" w:cs="Simplified Arabic"/>
          <w:sz w:val="28"/>
          <w:szCs w:val="28"/>
          <w:rtl/>
          <w:lang w:bidi="ar-MA"/>
        </w:rPr>
      </w:pPr>
    </w:p>
    <w:p w:rsidR="009D364E" w:rsidRDefault="009D364E" w:rsidP="00105493">
      <w:pPr>
        <w:jc w:val="center"/>
        <w:rPr>
          <w:rFonts w:ascii="Simplified Arabic" w:hAnsi="Simplified Arabic" w:cs="Simplified Arabic"/>
          <w:sz w:val="28"/>
          <w:szCs w:val="28"/>
          <w:rtl/>
          <w:lang w:bidi="ar-MA"/>
        </w:rPr>
      </w:pPr>
    </w:p>
    <w:p w:rsidR="009D364E" w:rsidRDefault="009D364E" w:rsidP="00105493">
      <w:pPr>
        <w:jc w:val="center"/>
        <w:rPr>
          <w:rFonts w:ascii="Simplified Arabic" w:hAnsi="Simplified Arabic" w:cs="Simplified Arabic"/>
          <w:sz w:val="28"/>
          <w:szCs w:val="28"/>
          <w:rtl/>
          <w:lang w:bidi="ar-MA"/>
        </w:rPr>
      </w:pPr>
    </w:p>
    <w:p w:rsidR="009D364E" w:rsidRDefault="007D2701" w:rsidP="00105493">
      <w:pPr>
        <w:jc w:val="center"/>
        <w:rPr>
          <w:rFonts w:ascii="Simplified Arabic" w:hAnsi="Simplified Arabic" w:cs="Simplified Arabic"/>
          <w:sz w:val="28"/>
          <w:szCs w:val="28"/>
          <w:rtl/>
          <w:lang w:bidi="ar-MA"/>
        </w:rPr>
      </w:pPr>
      <w:r>
        <w:rPr>
          <w:rFonts w:ascii="Simplified Arabic" w:hAnsi="Simplified Arabic" w:cs="Simplified Arabic"/>
          <w:sz w:val="28"/>
          <w:szCs w:val="28"/>
          <w:lang w:bidi="ar-MA"/>
        </w:rPr>
        <w:t xml:space="preserve">         </w:t>
      </w:r>
    </w:p>
    <w:p w:rsidR="009D364E" w:rsidRDefault="009D364E" w:rsidP="00105493">
      <w:pPr>
        <w:jc w:val="center"/>
        <w:rPr>
          <w:rFonts w:ascii="Simplified Arabic" w:hAnsi="Simplified Arabic" w:cs="Simplified Arabic"/>
          <w:sz w:val="28"/>
          <w:szCs w:val="28"/>
          <w:rtl/>
          <w:lang w:bidi="ar-MA"/>
        </w:rPr>
      </w:pPr>
    </w:p>
    <w:p w:rsidR="009D364E" w:rsidRDefault="00221FB7" w:rsidP="00105493">
      <w:pPr>
        <w:jc w:val="center"/>
        <w:rPr>
          <w:rFonts w:ascii="Simplified Arabic" w:hAnsi="Simplified Arabic" w:cs="Simplified Arabic"/>
          <w:sz w:val="28"/>
          <w:szCs w:val="28"/>
          <w:rtl/>
          <w:lang w:bidi="ar-MA"/>
        </w:rPr>
      </w:pPr>
      <w:r>
        <w:rPr>
          <w:rFonts w:ascii="Simplified Arabic" w:hAnsi="Simplified Arabic" w:cs="Simplified Arabic"/>
          <w:sz w:val="28"/>
          <w:szCs w:val="28"/>
          <w:lang w:bidi="ar-MA"/>
        </w:rPr>
        <w:t xml:space="preserve">     </w:t>
      </w:r>
    </w:p>
    <w:p w:rsidR="009D364E" w:rsidRDefault="009D364E" w:rsidP="00105493">
      <w:pPr>
        <w:jc w:val="center"/>
        <w:rPr>
          <w:rFonts w:ascii="Simplified Arabic" w:hAnsi="Simplified Arabic" w:cs="Simplified Arabic"/>
          <w:sz w:val="28"/>
          <w:szCs w:val="28"/>
          <w:rtl/>
          <w:lang w:bidi="ar-MA"/>
        </w:rPr>
      </w:pPr>
    </w:p>
    <w:p w:rsidR="009D364E" w:rsidRDefault="009D364E" w:rsidP="00105493">
      <w:pPr>
        <w:jc w:val="center"/>
        <w:rPr>
          <w:rFonts w:ascii="Simplified Arabic" w:hAnsi="Simplified Arabic" w:cs="Simplified Arabic"/>
          <w:sz w:val="28"/>
          <w:szCs w:val="28"/>
          <w:lang w:bidi="ar-MA"/>
        </w:rPr>
      </w:pPr>
    </w:p>
    <w:p w:rsidR="00CE0A41" w:rsidRDefault="00CE0A41" w:rsidP="00105493">
      <w:pPr>
        <w:jc w:val="center"/>
        <w:rPr>
          <w:rFonts w:ascii="Simplified Arabic" w:hAnsi="Simplified Arabic" w:cs="Simplified Arabic"/>
          <w:sz w:val="28"/>
          <w:szCs w:val="28"/>
          <w:lang w:bidi="ar-MA"/>
        </w:rPr>
      </w:pPr>
    </w:p>
    <w:p w:rsidR="00CE0A41" w:rsidRDefault="00CE0A41" w:rsidP="00105493">
      <w:pPr>
        <w:jc w:val="center"/>
        <w:rPr>
          <w:rFonts w:ascii="Simplified Arabic" w:hAnsi="Simplified Arabic" w:cs="Simplified Arabic"/>
          <w:sz w:val="28"/>
          <w:szCs w:val="28"/>
          <w:lang w:bidi="ar-MA"/>
        </w:rPr>
      </w:pPr>
    </w:p>
    <w:p w:rsidR="00CE0A41" w:rsidRDefault="00CE0A41" w:rsidP="00105493">
      <w:pPr>
        <w:jc w:val="center"/>
        <w:rPr>
          <w:rFonts w:ascii="Simplified Arabic" w:hAnsi="Simplified Arabic" w:cs="Simplified Arabic"/>
          <w:sz w:val="28"/>
          <w:szCs w:val="28"/>
          <w:lang w:bidi="ar-MA"/>
        </w:rPr>
      </w:pPr>
    </w:p>
    <w:p w:rsidR="00CE0A41" w:rsidRDefault="00CE0A41" w:rsidP="00105493">
      <w:pPr>
        <w:jc w:val="center"/>
        <w:rPr>
          <w:rFonts w:ascii="Simplified Arabic" w:hAnsi="Simplified Arabic" w:cs="Simplified Arabic"/>
          <w:sz w:val="28"/>
          <w:szCs w:val="28"/>
          <w:rtl/>
          <w:lang w:bidi="ar-MA"/>
        </w:rPr>
      </w:pPr>
    </w:p>
    <w:p w:rsidR="009D364E" w:rsidRDefault="009D364E" w:rsidP="00105493">
      <w:pPr>
        <w:jc w:val="center"/>
        <w:rPr>
          <w:rFonts w:ascii="Simplified Arabic" w:hAnsi="Simplified Arabic" w:cs="Simplified Arabic"/>
          <w:sz w:val="28"/>
          <w:szCs w:val="28"/>
          <w:rtl/>
          <w:lang w:bidi="ar-MA"/>
        </w:rPr>
      </w:pPr>
    </w:p>
    <w:p w:rsidR="009D364E" w:rsidRDefault="009D364E" w:rsidP="00105493">
      <w:pPr>
        <w:jc w:val="center"/>
        <w:rPr>
          <w:rFonts w:ascii="Simplified Arabic" w:hAnsi="Simplified Arabic" w:cs="Simplified Arabic"/>
          <w:sz w:val="28"/>
          <w:szCs w:val="28"/>
          <w:rtl/>
          <w:lang w:bidi="ar-MA"/>
        </w:rPr>
      </w:pPr>
    </w:p>
    <w:p w:rsidR="00105493" w:rsidRDefault="00105493" w:rsidP="00CE0A41">
      <w:pPr>
        <w:jc w:val="center"/>
        <w:rPr>
          <w:rFonts w:ascii="Simplified Arabic" w:hAnsi="Simplified Arabic" w:cs="Simplified Arabic"/>
          <w:sz w:val="23"/>
          <w:szCs w:val="23"/>
          <w:rtl/>
          <w:lang w:bidi="ar-MA"/>
        </w:rPr>
      </w:pPr>
      <w:r w:rsidRPr="0016065E">
        <w:rPr>
          <w:rFonts w:ascii="Simplified Arabic" w:hAnsi="Simplified Arabic" w:cs="Simplified Arabic" w:hint="cs"/>
          <w:sz w:val="23"/>
          <w:szCs w:val="23"/>
          <w:rtl/>
          <w:lang w:bidi="ar-MA"/>
        </w:rPr>
        <w:t>الرباط 13 يناير 2016</w:t>
      </w:r>
    </w:p>
    <w:p w:rsidR="009D364E" w:rsidRDefault="009D364E" w:rsidP="00105493">
      <w:pPr>
        <w:jc w:val="center"/>
        <w:rPr>
          <w:rFonts w:ascii="Simplified Arabic" w:hAnsi="Simplified Arabic" w:cs="Simplified Arabic"/>
          <w:sz w:val="23"/>
          <w:szCs w:val="23"/>
          <w:rtl/>
          <w:lang w:bidi="ar-MA"/>
        </w:rPr>
      </w:pPr>
    </w:p>
    <w:p w:rsidR="009D364E" w:rsidRDefault="009D364E" w:rsidP="00105493">
      <w:pPr>
        <w:jc w:val="center"/>
        <w:rPr>
          <w:rFonts w:ascii="Simplified Arabic" w:hAnsi="Simplified Arabic" w:cs="Simplified Arabic"/>
          <w:sz w:val="23"/>
          <w:szCs w:val="23"/>
          <w:rtl/>
          <w:lang w:bidi="ar-MA"/>
        </w:rPr>
      </w:pPr>
    </w:p>
    <w:p w:rsidR="00C50161" w:rsidRPr="00C50161" w:rsidRDefault="00C50161" w:rsidP="00C50161">
      <w:pPr>
        <w:autoSpaceDE w:val="0"/>
        <w:autoSpaceDN w:val="0"/>
        <w:bidi/>
        <w:adjustRightInd w:val="0"/>
        <w:ind w:right="-284" w:firstLine="360"/>
        <w:jc w:val="center"/>
        <w:rPr>
          <w:rFonts w:ascii="Simplified Arabic" w:hAnsi="Simplified Arabic" w:cs="Simplified Arabic"/>
          <w:color w:val="000000"/>
          <w:sz w:val="28"/>
          <w:szCs w:val="28"/>
          <w:rtl/>
        </w:rPr>
      </w:pPr>
      <w:r w:rsidRPr="00C50161">
        <w:rPr>
          <w:rFonts w:ascii="Simplified Arabic" w:hAnsi="Simplified Arabic" w:cs="Simplified Arabic" w:hint="cs"/>
          <w:color w:val="000000"/>
          <w:sz w:val="28"/>
          <w:szCs w:val="28"/>
          <w:rtl/>
        </w:rPr>
        <w:t>بعض عناصر تقديم</w:t>
      </w:r>
    </w:p>
    <w:p w:rsidR="00C50161" w:rsidRPr="00C50161" w:rsidRDefault="00C50161" w:rsidP="000A11E3">
      <w:pPr>
        <w:autoSpaceDE w:val="0"/>
        <w:autoSpaceDN w:val="0"/>
        <w:bidi/>
        <w:adjustRightInd w:val="0"/>
        <w:ind w:right="-284" w:firstLine="360"/>
        <w:jc w:val="center"/>
        <w:rPr>
          <w:rFonts w:ascii="Simplified Arabic" w:hAnsi="Simplified Arabic" w:cs="Simplified Arabic"/>
          <w:color w:val="000000"/>
          <w:sz w:val="28"/>
          <w:szCs w:val="28"/>
          <w:rtl/>
        </w:rPr>
      </w:pPr>
      <w:r w:rsidRPr="00C50161">
        <w:rPr>
          <w:rFonts w:ascii="Simplified Arabic" w:hAnsi="Simplified Arabic" w:cs="Simplified Arabic" w:hint="cs"/>
          <w:color w:val="000000"/>
          <w:sz w:val="28"/>
          <w:szCs w:val="28"/>
          <w:rtl/>
        </w:rPr>
        <w:t xml:space="preserve"> السيد أحمد الحليمي العلمي، المندوب السامي للت</w:t>
      </w:r>
      <w:r w:rsidR="000A11E3">
        <w:rPr>
          <w:rFonts w:ascii="Simplified Arabic" w:hAnsi="Simplified Arabic" w:cs="Simplified Arabic" w:hint="cs"/>
          <w:color w:val="000000"/>
          <w:sz w:val="28"/>
          <w:szCs w:val="28"/>
          <w:rtl/>
          <w:lang w:bidi="ar-MA"/>
        </w:rPr>
        <w:t>خ</w:t>
      </w:r>
      <w:r w:rsidRPr="00C50161">
        <w:rPr>
          <w:rFonts w:ascii="Simplified Arabic" w:hAnsi="Simplified Arabic" w:cs="Simplified Arabic" w:hint="cs"/>
          <w:color w:val="000000"/>
          <w:sz w:val="28"/>
          <w:szCs w:val="28"/>
          <w:rtl/>
        </w:rPr>
        <w:t>طيط</w:t>
      </w:r>
    </w:p>
    <w:p w:rsidR="00C50161" w:rsidRPr="00C50161" w:rsidRDefault="00C50161" w:rsidP="00C50161">
      <w:pPr>
        <w:autoSpaceDE w:val="0"/>
        <w:autoSpaceDN w:val="0"/>
        <w:bidi/>
        <w:adjustRightInd w:val="0"/>
        <w:ind w:right="-284" w:firstLine="360"/>
        <w:jc w:val="center"/>
        <w:rPr>
          <w:rFonts w:ascii="Simplified Arabic" w:hAnsi="Simplified Arabic" w:cs="Simplified Arabic"/>
          <w:color w:val="000000"/>
          <w:sz w:val="28"/>
          <w:szCs w:val="28"/>
          <w:rtl/>
        </w:rPr>
      </w:pPr>
      <w:r w:rsidRPr="00C50161">
        <w:rPr>
          <w:rFonts w:ascii="Simplified Arabic" w:hAnsi="Simplified Arabic" w:cs="Simplified Arabic" w:hint="cs"/>
          <w:color w:val="000000"/>
          <w:sz w:val="28"/>
          <w:szCs w:val="28"/>
          <w:rtl/>
        </w:rPr>
        <w:t>لدراسة حول مردودية الرأسمال المادي في المغرب</w:t>
      </w:r>
    </w:p>
    <w:p w:rsidR="009D364E" w:rsidRPr="0016065E" w:rsidRDefault="009D364E" w:rsidP="00C50161">
      <w:pPr>
        <w:jc w:val="center"/>
        <w:rPr>
          <w:rFonts w:ascii="Simplified Arabic" w:hAnsi="Simplified Arabic" w:cs="Simplified Arabic"/>
          <w:sz w:val="23"/>
          <w:szCs w:val="23"/>
          <w:rtl/>
          <w:lang w:bidi="ar-MA"/>
        </w:rPr>
      </w:pPr>
    </w:p>
    <w:p w:rsidR="00105493" w:rsidRPr="00625F79" w:rsidRDefault="00105493" w:rsidP="00105493">
      <w:pPr>
        <w:jc w:val="center"/>
        <w:rPr>
          <w:rFonts w:ascii="Simplified Arabic" w:hAnsi="Simplified Arabic" w:cs="Simplified Arabic"/>
          <w:b w:val="0"/>
          <w:bCs w:val="0"/>
          <w:sz w:val="28"/>
          <w:szCs w:val="28"/>
          <w:u w:val="single"/>
          <w:rtl/>
          <w:lang w:bidi="ar-MA"/>
        </w:rPr>
      </w:pPr>
    </w:p>
    <w:p w:rsidR="0016065E" w:rsidRDefault="00105493" w:rsidP="00AC5D37">
      <w:pPr>
        <w:autoSpaceDE w:val="0"/>
        <w:autoSpaceDN w:val="0"/>
        <w:bidi/>
        <w:adjustRightInd w:val="0"/>
        <w:ind w:right="-284" w:firstLine="360"/>
        <w:jc w:val="both"/>
        <w:rPr>
          <w:rFonts w:ascii="Simplified Arabic" w:hAnsi="Simplified Arabic" w:cs="Simplified Arabic"/>
          <w:b w:val="0"/>
          <w:bCs w:val="0"/>
          <w:color w:val="000000"/>
          <w:sz w:val="28"/>
          <w:szCs w:val="28"/>
          <w:rtl/>
        </w:rPr>
      </w:pPr>
      <w:r w:rsidRPr="00A06FE7">
        <w:rPr>
          <w:rFonts w:ascii="Simplified Arabic" w:hAnsi="Simplified Arabic" w:cs="Simplified Arabic" w:hint="cs"/>
          <w:b w:val="0"/>
          <w:bCs w:val="0"/>
          <w:color w:val="000000"/>
          <w:sz w:val="28"/>
          <w:szCs w:val="28"/>
          <w:rtl/>
        </w:rPr>
        <w:t>ي</w:t>
      </w:r>
      <w:r w:rsidR="0016065E" w:rsidRPr="00A06FE7">
        <w:rPr>
          <w:rFonts w:ascii="Simplified Arabic" w:hAnsi="Simplified Arabic" w:cs="Simplified Arabic" w:hint="cs"/>
          <w:b w:val="0"/>
          <w:bCs w:val="0"/>
          <w:color w:val="000000"/>
          <w:sz w:val="28"/>
          <w:szCs w:val="28"/>
          <w:rtl/>
          <w:lang w:bidi="ar-MA"/>
        </w:rPr>
        <w:t xml:space="preserve">شكل </w:t>
      </w:r>
      <w:r w:rsidRPr="00A06FE7">
        <w:rPr>
          <w:rFonts w:ascii="Simplified Arabic" w:hAnsi="Simplified Arabic" w:cs="Simplified Arabic" w:hint="cs"/>
          <w:b w:val="0"/>
          <w:bCs w:val="0"/>
          <w:color w:val="000000"/>
          <w:sz w:val="28"/>
          <w:szCs w:val="28"/>
          <w:rtl/>
        </w:rPr>
        <w:t>الاستثمار</w:t>
      </w:r>
      <w:r w:rsidR="0016065E" w:rsidRPr="00A06FE7">
        <w:rPr>
          <w:rFonts w:ascii="Simplified Arabic" w:hAnsi="Simplified Arabic" w:cs="Simplified Arabic" w:hint="cs"/>
          <w:b w:val="0"/>
          <w:bCs w:val="0"/>
          <w:color w:val="000000"/>
          <w:sz w:val="28"/>
          <w:szCs w:val="28"/>
          <w:rtl/>
        </w:rPr>
        <w:t xml:space="preserve"> </w:t>
      </w:r>
      <w:r w:rsidR="0016065E" w:rsidRPr="00A06FE7">
        <w:rPr>
          <w:rFonts w:ascii="Simplified Arabic" w:hAnsi="Simplified Arabic" w:cs="Simplified Arabic"/>
          <w:b w:val="0"/>
          <w:bCs w:val="0"/>
          <w:color w:val="000000"/>
          <w:sz w:val="28"/>
          <w:szCs w:val="28"/>
        </w:rPr>
        <w:t>%30</w:t>
      </w:r>
      <w:r w:rsidR="0016065E" w:rsidRPr="00A06FE7">
        <w:rPr>
          <w:rFonts w:ascii="Simplified Arabic" w:hAnsi="Simplified Arabic" w:cs="Simplified Arabic" w:hint="cs"/>
          <w:b w:val="0"/>
          <w:bCs w:val="0"/>
          <w:color w:val="000000"/>
          <w:sz w:val="28"/>
          <w:szCs w:val="28"/>
          <w:rtl/>
        </w:rPr>
        <w:t xml:space="preserve"> </w:t>
      </w:r>
      <w:r w:rsidRPr="00A06FE7">
        <w:rPr>
          <w:rFonts w:ascii="Simplified Arabic" w:hAnsi="Simplified Arabic" w:cs="Simplified Arabic" w:hint="cs"/>
          <w:b w:val="0"/>
          <w:bCs w:val="0"/>
          <w:color w:val="000000"/>
          <w:sz w:val="28"/>
          <w:szCs w:val="28"/>
          <w:rtl/>
        </w:rPr>
        <w:t xml:space="preserve">من </w:t>
      </w:r>
      <w:r w:rsidR="0016065E" w:rsidRPr="00A06FE7">
        <w:rPr>
          <w:rFonts w:ascii="Simplified Arabic" w:hAnsi="Simplified Arabic" w:cs="Simplified Arabic" w:hint="cs"/>
          <w:b w:val="0"/>
          <w:bCs w:val="0"/>
          <w:color w:val="000000"/>
          <w:sz w:val="28"/>
          <w:szCs w:val="28"/>
          <w:rtl/>
        </w:rPr>
        <w:t>مجموع ا</w:t>
      </w:r>
      <w:r w:rsidRPr="00A06FE7">
        <w:rPr>
          <w:rFonts w:ascii="Simplified Arabic" w:hAnsi="Simplified Arabic" w:cs="Simplified Arabic" w:hint="cs"/>
          <w:b w:val="0"/>
          <w:bCs w:val="0"/>
          <w:color w:val="000000"/>
          <w:sz w:val="28"/>
          <w:szCs w:val="28"/>
          <w:rtl/>
        </w:rPr>
        <w:t>لطلب الداخلي</w:t>
      </w:r>
      <w:r w:rsidR="0016065E" w:rsidRPr="00A06FE7">
        <w:rPr>
          <w:rFonts w:ascii="Simplified Arabic" w:hAnsi="Simplified Arabic" w:cs="Simplified Arabic" w:hint="cs"/>
          <w:b w:val="0"/>
          <w:bCs w:val="0"/>
          <w:color w:val="000000"/>
          <w:sz w:val="28"/>
          <w:szCs w:val="28"/>
          <w:rtl/>
        </w:rPr>
        <w:t xml:space="preserve"> ببلادنا</w:t>
      </w:r>
      <w:r w:rsidR="00AC5D37">
        <w:rPr>
          <w:rFonts w:ascii="Simplified Arabic" w:hAnsi="Simplified Arabic" w:cs="Simplified Arabic" w:hint="cs"/>
          <w:b w:val="0"/>
          <w:bCs w:val="0"/>
          <w:color w:val="000000"/>
          <w:sz w:val="28"/>
          <w:szCs w:val="28"/>
          <w:rtl/>
          <w:lang w:bidi="ar-MA"/>
        </w:rPr>
        <w:t>.</w:t>
      </w:r>
      <w:r w:rsidR="0016065E" w:rsidRPr="00A06FE7">
        <w:rPr>
          <w:rFonts w:ascii="Simplified Arabic" w:hAnsi="Simplified Arabic" w:cs="Simplified Arabic" w:hint="cs"/>
          <w:b w:val="0"/>
          <w:bCs w:val="0"/>
          <w:color w:val="000000"/>
          <w:sz w:val="28"/>
          <w:szCs w:val="28"/>
          <w:rtl/>
          <w:lang w:bidi="ar-MA"/>
        </w:rPr>
        <w:t xml:space="preserve"> </w:t>
      </w:r>
      <w:r w:rsidR="00A06FE7" w:rsidRPr="00A06FE7">
        <w:rPr>
          <w:rFonts w:ascii="Simplified Arabic" w:hAnsi="Simplified Arabic" w:cs="Simplified Arabic" w:hint="cs"/>
          <w:b w:val="0"/>
          <w:bCs w:val="0"/>
          <w:color w:val="000000"/>
          <w:sz w:val="28"/>
          <w:szCs w:val="28"/>
          <w:rtl/>
          <w:lang w:bidi="ar-MA"/>
        </w:rPr>
        <w:t xml:space="preserve">ويبقى </w:t>
      </w:r>
      <w:r w:rsidR="00E32E2A" w:rsidRPr="00A06FE7">
        <w:rPr>
          <w:rFonts w:ascii="Simplified Arabic" w:hAnsi="Simplified Arabic" w:cs="Simplified Arabic" w:hint="cs"/>
          <w:b w:val="0"/>
          <w:bCs w:val="0"/>
          <w:color w:val="000000"/>
          <w:sz w:val="28"/>
          <w:szCs w:val="28"/>
          <w:rtl/>
          <w:lang w:bidi="ar-MA"/>
        </w:rPr>
        <w:t xml:space="preserve">في </w:t>
      </w:r>
      <w:r w:rsidR="00A06FE7" w:rsidRPr="00A06FE7">
        <w:rPr>
          <w:rFonts w:ascii="Simplified Arabic" w:hAnsi="Simplified Arabic" w:cs="Simplified Arabic" w:hint="cs"/>
          <w:b w:val="0"/>
          <w:bCs w:val="0"/>
          <w:color w:val="000000"/>
          <w:sz w:val="28"/>
          <w:szCs w:val="28"/>
          <w:rtl/>
          <w:lang w:bidi="ar-MA"/>
        </w:rPr>
        <w:t xml:space="preserve">صميم </w:t>
      </w:r>
      <w:r w:rsidR="0016065E" w:rsidRPr="00A06FE7">
        <w:rPr>
          <w:rFonts w:ascii="Simplified Arabic" w:hAnsi="Simplified Arabic" w:cs="Simplified Arabic" w:hint="cs"/>
          <w:b w:val="0"/>
          <w:bCs w:val="0"/>
          <w:color w:val="000000"/>
          <w:sz w:val="28"/>
          <w:szCs w:val="28"/>
          <w:rtl/>
          <w:lang w:bidi="ar-MA"/>
        </w:rPr>
        <w:t>الخيارات الإستراتيجية للتنمية</w:t>
      </w:r>
      <w:r w:rsidR="0016065E" w:rsidRPr="00A06FE7">
        <w:rPr>
          <w:rFonts w:ascii="Simplified Arabic" w:hAnsi="Simplified Arabic" w:cs="Simplified Arabic" w:hint="cs"/>
          <w:b w:val="0"/>
          <w:bCs w:val="0"/>
          <w:color w:val="000000"/>
          <w:sz w:val="28"/>
          <w:szCs w:val="28"/>
          <w:rtl/>
        </w:rPr>
        <w:t>، نتيجة علاقته بالنمو والتشغيل</w:t>
      </w:r>
      <w:r w:rsidR="00AC5D37">
        <w:rPr>
          <w:rFonts w:ascii="Simplified Arabic" w:hAnsi="Simplified Arabic" w:cs="Simplified Arabic" w:hint="cs"/>
          <w:b w:val="0"/>
          <w:bCs w:val="0"/>
          <w:color w:val="000000"/>
          <w:sz w:val="28"/>
          <w:szCs w:val="28"/>
          <w:rtl/>
        </w:rPr>
        <w:t>،</w:t>
      </w:r>
      <w:r w:rsidR="0016065E" w:rsidRPr="00A06FE7">
        <w:rPr>
          <w:rFonts w:ascii="Simplified Arabic" w:hAnsi="Simplified Arabic" w:cs="Simplified Arabic" w:hint="cs"/>
          <w:b w:val="0"/>
          <w:bCs w:val="0"/>
          <w:color w:val="000000"/>
          <w:sz w:val="28"/>
          <w:szCs w:val="28"/>
          <w:rtl/>
        </w:rPr>
        <w:t xml:space="preserve"> </w:t>
      </w:r>
      <w:r w:rsidR="00AC5D37">
        <w:rPr>
          <w:rFonts w:ascii="Simplified Arabic" w:hAnsi="Simplified Arabic" w:cs="Simplified Arabic" w:hint="cs"/>
          <w:b w:val="0"/>
          <w:bCs w:val="0"/>
          <w:color w:val="000000"/>
          <w:sz w:val="28"/>
          <w:szCs w:val="28"/>
          <w:rtl/>
        </w:rPr>
        <w:t xml:space="preserve">بل أيضا في محيط </w:t>
      </w:r>
      <w:r w:rsidR="0016065E" w:rsidRPr="00A06FE7">
        <w:rPr>
          <w:rFonts w:ascii="Simplified Arabic" w:hAnsi="Simplified Arabic" w:cs="Simplified Arabic" w:hint="cs"/>
          <w:b w:val="0"/>
          <w:bCs w:val="0"/>
          <w:color w:val="000000"/>
          <w:sz w:val="28"/>
          <w:szCs w:val="28"/>
          <w:rtl/>
        </w:rPr>
        <w:t>يتميز بالضعف البنيوي ل</w:t>
      </w:r>
      <w:r w:rsidRPr="00A06FE7">
        <w:rPr>
          <w:rFonts w:ascii="Simplified Arabic" w:hAnsi="Simplified Arabic" w:cs="Simplified Arabic" w:hint="cs"/>
          <w:b w:val="0"/>
          <w:bCs w:val="0"/>
          <w:color w:val="000000"/>
          <w:sz w:val="28"/>
          <w:szCs w:val="28"/>
          <w:rtl/>
        </w:rPr>
        <w:t xml:space="preserve">لادخار، </w:t>
      </w:r>
      <w:r w:rsidR="0016065E" w:rsidRPr="00A06FE7">
        <w:rPr>
          <w:rFonts w:ascii="Simplified Arabic" w:hAnsi="Simplified Arabic" w:cs="Simplified Arabic" w:hint="cs"/>
          <w:b w:val="0"/>
          <w:bCs w:val="0"/>
          <w:color w:val="000000"/>
          <w:sz w:val="28"/>
          <w:szCs w:val="28"/>
          <w:rtl/>
        </w:rPr>
        <w:t>بالنظر إلى علاقته بإشكالية المديونية.</w:t>
      </w:r>
    </w:p>
    <w:p w:rsidR="0016065E" w:rsidRDefault="0016065E" w:rsidP="0016065E">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16065E" w:rsidRDefault="00947F4C" w:rsidP="00947F4C">
      <w:pPr>
        <w:autoSpaceDE w:val="0"/>
        <w:autoSpaceDN w:val="0"/>
        <w:bidi/>
        <w:adjustRightInd w:val="0"/>
        <w:ind w:right="-284" w:firstLine="360"/>
        <w:jc w:val="both"/>
        <w:rPr>
          <w:rFonts w:ascii="Simplified Arabic" w:hAnsi="Simplified Arabic" w:cs="Simplified Arabic"/>
          <w:b w:val="0"/>
          <w:bCs w:val="0"/>
          <w:color w:val="000000"/>
          <w:sz w:val="28"/>
          <w:szCs w:val="28"/>
          <w:rtl/>
        </w:rPr>
      </w:pPr>
      <w:r>
        <w:rPr>
          <w:rFonts w:ascii="Simplified Arabic" w:hAnsi="Simplified Arabic" w:cs="Simplified Arabic" w:hint="cs"/>
          <w:b w:val="0"/>
          <w:bCs w:val="0"/>
          <w:color w:val="000000"/>
          <w:sz w:val="28"/>
          <w:szCs w:val="28"/>
          <w:rtl/>
          <w:lang w:bidi="ar-MA"/>
        </w:rPr>
        <w:t>و</w:t>
      </w:r>
      <w:r w:rsidR="00E32E2A">
        <w:rPr>
          <w:rFonts w:ascii="Simplified Arabic" w:hAnsi="Simplified Arabic" w:cs="Simplified Arabic" w:hint="cs"/>
          <w:b w:val="0"/>
          <w:bCs w:val="0"/>
          <w:color w:val="000000"/>
          <w:sz w:val="28"/>
          <w:szCs w:val="28"/>
          <w:rtl/>
        </w:rPr>
        <w:t xml:space="preserve">يبدو من الملائم </w:t>
      </w:r>
      <w:r w:rsidR="0016065E">
        <w:rPr>
          <w:rFonts w:ascii="Simplified Arabic" w:hAnsi="Simplified Arabic" w:cs="Simplified Arabic" w:hint="cs"/>
          <w:b w:val="0"/>
          <w:bCs w:val="0"/>
          <w:color w:val="000000"/>
          <w:sz w:val="28"/>
          <w:szCs w:val="28"/>
          <w:rtl/>
          <w:lang w:bidi="ar-MA"/>
        </w:rPr>
        <w:t xml:space="preserve">إثارة </w:t>
      </w:r>
      <w:r w:rsidR="0016065E" w:rsidRPr="001D212C">
        <w:rPr>
          <w:rFonts w:ascii="Simplified Arabic" w:hAnsi="Simplified Arabic" w:cs="Simplified Arabic" w:hint="cs"/>
          <w:b w:val="0"/>
          <w:bCs w:val="0"/>
          <w:color w:val="000000"/>
          <w:sz w:val="28"/>
          <w:szCs w:val="28"/>
          <w:rtl/>
          <w:lang w:bidi="ar-MA"/>
        </w:rPr>
        <w:t>بعض التساؤلات حول مستوى الاستثمار الضروري وحول</w:t>
      </w:r>
      <w:r w:rsidR="00E32E2A" w:rsidRPr="001D212C">
        <w:rPr>
          <w:rFonts w:ascii="Simplified Arabic" w:hAnsi="Simplified Arabic" w:cs="Simplified Arabic" w:hint="cs"/>
          <w:b w:val="0"/>
          <w:bCs w:val="0"/>
          <w:color w:val="000000"/>
          <w:sz w:val="28"/>
          <w:szCs w:val="28"/>
          <w:rtl/>
          <w:lang w:bidi="ar-MA"/>
        </w:rPr>
        <w:t xml:space="preserve"> أهمية</w:t>
      </w:r>
      <w:r w:rsidR="0016065E" w:rsidRPr="001D212C">
        <w:rPr>
          <w:rFonts w:ascii="Simplified Arabic" w:hAnsi="Simplified Arabic" w:cs="Simplified Arabic" w:hint="cs"/>
          <w:b w:val="0"/>
          <w:bCs w:val="0"/>
          <w:color w:val="000000"/>
          <w:sz w:val="28"/>
          <w:szCs w:val="28"/>
          <w:rtl/>
          <w:lang w:bidi="ar-MA"/>
        </w:rPr>
        <w:t xml:space="preserve"> </w:t>
      </w:r>
      <w:r w:rsidR="0016065E" w:rsidRPr="001D212C">
        <w:rPr>
          <w:rFonts w:ascii="Simplified Arabic" w:hAnsi="Simplified Arabic" w:cs="Simplified Arabic" w:hint="cs"/>
          <w:b w:val="0"/>
          <w:bCs w:val="0"/>
          <w:color w:val="000000"/>
          <w:sz w:val="28"/>
          <w:szCs w:val="28"/>
          <w:rtl/>
        </w:rPr>
        <w:t>توزيعه القطاعي والشروط اللازمة لتحسين مردوديته وإدراجه في دينامية التمويل الذاتي.</w:t>
      </w:r>
    </w:p>
    <w:p w:rsidR="0016065E" w:rsidRDefault="0016065E" w:rsidP="0016065E">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341F27" w:rsidRDefault="00341F27" w:rsidP="0016065E">
      <w:pPr>
        <w:autoSpaceDE w:val="0"/>
        <w:autoSpaceDN w:val="0"/>
        <w:bidi/>
        <w:adjustRightInd w:val="0"/>
        <w:ind w:right="-284" w:firstLine="360"/>
        <w:jc w:val="both"/>
        <w:rPr>
          <w:rFonts w:ascii="Simplified Arabic" w:hAnsi="Simplified Arabic" w:cs="Simplified Arabic"/>
          <w:b w:val="0"/>
          <w:bCs w:val="0"/>
          <w:color w:val="000000"/>
          <w:sz w:val="28"/>
          <w:szCs w:val="28"/>
          <w:rtl/>
        </w:rPr>
      </w:pPr>
      <w:r>
        <w:rPr>
          <w:rFonts w:ascii="Simplified Arabic" w:hAnsi="Simplified Arabic" w:cs="Simplified Arabic" w:hint="cs"/>
          <w:b w:val="0"/>
          <w:bCs w:val="0"/>
          <w:color w:val="000000"/>
          <w:sz w:val="28"/>
          <w:szCs w:val="28"/>
          <w:rtl/>
        </w:rPr>
        <w:t>وتتمحور هذه التساؤلات حول ثلاثة مقاربات</w:t>
      </w:r>
      <w:r w:rsidR="00A06FE7">
        <w:rPr>
          <w:rFonts w:ascii="Simplified Arabic" w:hAnsi="Simplified Arabic" w:cs="Simplified Arabic" w:hint="cs"/>
          <w:b w:val="0"/>
          <w:bCs w:val="0"/>
          <w:color w:val="000000"/>
          <w:sz w:val="28"/>
          <w:szCs w:val="28"/>
          <w:rtl/>
        </w:rPr>
        <w:t xml:space="preserve"> تحليلية</w:t>
      </w:r>
      <w:r>
        <w:rPr>
          <w:rFonts w:ascii="Simplified Arabic" w:hAnsi="Simplified Arabic" w:cs="Simplified Arabic" w:hint="cs"/>
          <w:b w:val="0"/>
          <w:bCs w:val="0"/>
          <w:color w:val="000000"/>
          <w:sz w:val="28"/>
          <w:szCs w:val="28"/>
          <w:rtl/>
        </w:rPr>
        <w:t>:</w:t>
      </w:r>
    </w:p>
    <w:p w:rsidR="00341F27" w:rsidRDefault="00341F27" w:rsidP="00341F27">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86733D" w:rsidRPr="00625F79" w:rsidRDefault="0086733D" w:rsidP="000D0942">
      <w:pPr>
        <w:pStyle w:val="Paragraphedeliste"/>
        <w:numPr>
          <w:ilvl w:val="0"/>
          <w:numId w:val="30"/>
        </w:numPr>
        <w:autoSpaceDE w:val="0"/>
        <w:autoSpaceDN w:val="0"/>
        <w:bidi/>
        <w:adjustRightInd w:val="0"/>
        <w:spacing w:after="0" w:line="240" w:lineRule="auto"/>
        <w:ind w:right="-284"/>
        <w:jc w:val="both"/>
        <w:rPr>
          <w:rFonts w:ascii="Simplified Arabic" w:hAnsi="Simplified Arabic" w:cs="Simplified Arabic"/>
          <w:color w:val="000000"/>
          <w:sz w:val="28"/>
          <w:szCs w:val="28"/>
        </w:rPr>
      </w:pPr>
      <w:r w:rsidRPr="00625F79">
        <w:rPr>
          <w:rFonts w:ascii="Simplified Arabic" w:hAnsi="Simplified Arabic" w:cs="Simplified Arabic" w:hint="cs"/>
          <w:color w:val="000000"/>
          <w:sz w:val="28"/>
          <w:szCs w:val="28"/>
          <w:rtl/>
        </w:rPr>
        <w:t xml:space="preserve">مقاربة </w:t>
      </w:r>
      <w:r w:rsidR="00C16197">
        <w:rPr>
          <w:rFonts w:ascii="Simplified Arabic" w:hAnsi="Simplified Arabic" w:cs="Simplified Arabic" w:hint="cs"/>
          <w:color w:val="000000"/>
          <w:sz w:val="28"/>
          <w:szCs w:val="28"/>
          <w:rtl/>
        </w:rPr>
        <w:t>"</w:t>
      </w:r>
      <w:r w:rsidRPr="00625F79">
        <w:rPr>
          <w:rFonts w:ascii="Simplified Arabic" w:hAnsi="Simplified Arabic" w:cs="Simplified Arabic" w:hint="cs"/>
          <w:color w:val="000000"/>
          <w:sz w:val="28"/>
          <w:szCs w:val="28"/>
          <w:rtl/>
        </w:rPr>
        <w:t>الفعالية الحدية للرأسمال</w:t>
      </w:r>
      <w:r w:rsidR="00C16197">
        <w:rPr>
          <w:rFonts w:ascii="Simplified Arabic" w:hAnsi="Simplified Arabic" w:cs="Simplified Arabic" w:hint="cs"/>
          <w:color w:val="000000"/>
          <w:sz w:val="28"/>
          <w:szCs w:val="28"/>
          <w:rtl/>
        </w:rPr>
        <w:t>"</w:t>
      </w:r>
      <w:r w:rsidR="00E32E2A">
        <w:rPr>
          <w:rFonts w:ascii="Simplified Arabic" w:hAnsi="Simplified Arabic" w:cs="Simplified Arabic" w:hint="cs"/>
          <w:color w:val="000000"/>
          <w:sz w:val="28"/>
          <w:szCs w:val="28"/>
          <w:rtl/>
          <w:lang w:bidi="ar-MA"/>
        </w:rPr>
        <w:t xml:space="preserve"> المعروفة باسم النسبة الحدية </w:t>
      </w:r>
      <w:r w:rsidR="000D0942">
        <w:rPr>
          <w:rFonts w:ascii="Simplified Arabic" w:hAnsi="Simplified Arabic" w:cs="Simplified Arabic" w:hint="cs"/>
          <w:color w:val="000000"/>
          <w:sz w:val="28"/>
          <w:szCs w:val="28"/>
          <w:rtl/>
          <w:lang w:bidi="ar-MA"/>
        </w:rPr>
        <w:t xml:space="preserve">للرأسمال، والتي تدل على </w:t>
      </w:r>
      <w:r w:rsidRPr="00625F79">
        <w:rPr>
          <w:rFonts w:ascii="Simplified Arabic" w:hAnsi="Simplified Arabic" w:cs="Simplified Arabic" w:hint="cs"/>
          <w:color w:val="000000"/>
          <w:sz w:val="28"/>
          <w:szCs w:val="28"/>
          <w:rtl/>
        </w:rPr>
        <w:t xml:space="preserve">عدد </w:t>
      </w:r>
      <w:r>
        <w:rPr>
          <w:rFonts w:ascii="Simplified Arabic" w:hAnsi="Simplified Arabic" w:cs="Simplified Arabic" w:hint="cs"/>
          <w:color w:val="000000"/>
          <w:sz w:val="28"/>
          <w:szCs w:val="28"/>
          <w:rtl/>
        </w:rPr>
        <w:t>ال</w:t>
      </w:r>
      <w:r w:rsidRPr="00625F79">
        <w:rPr>
          <w:rFonts w:ascii="Simplified Arabic" w:hAnsi="Simplified Arabic" w:cs="Simplified Arabic" w:hint="cs"/>
          <w:color w:val="000000"/>
          <w:sz w:val="28"/>
          <w:szCs w:val="28"/>
          <w:rtl/>
        </w:rPr>
        <w:t xml:space="preserve">نقط </w:t>
      </w:r>
      <w:r>
        <w:rPr>
          <w:rFonts w:ascii="Simplified Arabic" w:hAnsi="Simplified Arabic" w:cs="Simplified Arabic" w:hint="cs"/>
          <w:color w:val="000000"/>
          <w:sz w:val="28"/>
          <w:szCs w:val="28"/>
          <w:rtl/>
        </w:rPr>
        <w:t>ال</w:t>
      </w:r>
      <w:r w:rsidRPr="00625F79">
        <w:rPr>
          <w:rFonts w:ascii="Simplified Arabic" w:hAnsi="Simplified Arabic" w:cs="Simplified Arabic" w:hint="cs"/>
          <w:color w:val="000000"/>
          <w:sz w:val="28"/>
          <w:szCs w:val="28"/>
          <w:rtl/>
        </w:rPr>
        <w:t xml:space="preserve">إضافية </w:t>
      </w:r>
      <w:r>
        <w:rPr>
          <w:rFonts w:ascii="Simplified Arabic" w:hAnsi="Simplified Arabic" w:cs="Simplified Arabic" w:hint="cs"/>
          <w:color w:val="000000"/>
          <w:sz w:val="28"/>
          <w:szCs w:val="28"/>
          <w:rtl/>
        </w:rPr>
        <w:t>للرأسمال اللازم</w:t>
      </w:r>
      <w:r w:rsidR="000D0942">
        <w:rPr>
          <w:rFonts w:ascii="Simplified Arabic" w:hAnsi="Simplified Arabic" w:cs="Simplified Arabic" w:hint="cs"/>
          <w:color w:val="000000"/>
          <w:sz w:val="28"/>
          <w:szCs w:val="28"/>
          <w:rtl/>
        </w:rPr>
        <w:t>ة</w:t>
      </w:r>
      <w:r>
        <w:rPr>
          <w:rFonts w:ascii="Simplified Arabic" w:hAnsi="Simplified Arabic" w:cs="Simplified Arabic" w:hint="cs"/>
          <w:color w:val="000000"/>
          <w:sz w:val="28"/>
          <w:szCs w:val="28"/>
          <w:rtl/>
        </w:rPr>
        <w:t xml:space="preserve"> لخلق </w:t>
      </w:r>
      <w:r w:rsidRPr="00625F79">
        <w:rPr>
          <w:rFonts w:ascii="Simplified Arabic" w:hAnsi="Simplified Arabic" w:cs="Simplified Arabic" w:hint="cs"/>
          <w:color w:val="000000"/>
          <w:sz w:val="28"/>
          <w:szCs w:val="28"/>
          <w:rtl/>
        </w:rPr>
        <w:t xml:space="preserve">وحدة </w:t>
      </w:r>
      <w:r>
        <w:rPr>
          <w:rFonts w:ascii="Simplified Arabic" w:hAnsi="Simplified Arabic" w:cs="Simplified Arabic" w:hint="cs"/>
          <w:color w:val="000000"/>
          <w:sz w:val="28"/>
          <w:szCs w:val="28"/>
          <w:rtl/>
        </w:rPr>
        <w:t>إضافية من ال</w:t>
      </w:r>
      <w:r w:rsidRPr="00625F79">
        <w:rPr>
          <w:rFonts w:ascii="Simplified Arabic" w:hAnsi="Simplified Arabic" w:cs="Simplified Arabic" w:hint="cs"/>
          <w:color w:val="000000"/>
          <w:sz w:val="28"/>
          <w:szCs w:val="28"/>
          <w:rtl/>
        </w:rPr>
        <w:t>ناتج الداخلي الإجمالي،</w:t>
      </w:r>
    </w:p>
    <w:p w:rsidR="0086733D" w:rsidRPr="00625F79" w:rsidRDefault="0086733D" w:rsidP="0086733D">
      <w:pPr>
        <w:pStyle w:val="Paragraphedeliste"/>
        <w:autoSpaceDE w:val="0"/>
        <w:autoSpaceDN w:val="0"/>
        <w:bidi/>
        <w:adjustRightInd w:val="0"/>
        <w:spacing w:after="0" w:line="240" w:lineRule="auto"/>
        <w:ind w:right="-284"/>
        <w:jc w:val="both"/>
        <w:rPr>
          <w:rFonts w:ascii="Simplified Arabic" w:hAnsi="Simplified Arabic" w:cs="Simplified Arabic"/>
          <w:color w:val="000000"/>
          <w:sz w:val="28"/>
          <w:szCs w:val="28"/>
        </w:rPr>
      </w:pPr>
    </w:p>
    <w:p w:rsidR="0086733D" w:rsidRPr="00DE45FA" w:rsidRDefault="005027C2" w:rsidP="00AC5D37">
      <w:pPr>
        <w:pStyle w:val="Paragraphedeliste"/>
        <w:numPr>
          <w:ilvl w:val="0"/>
          <w:numId w:val="30"/>
        </w:numPr>
        <w:autoSpaceDE w:val="0"/>
        <w:autoSpaceDN w:val="0"/>
        <w:bidi/>
        <w:adjustRightInd w:val="0"/>
        <w:spacing w:after="0" w:line="240" w:lineRule="auto"/>
        <w:ind w:right="-284"/>
        <w:jc w:val="both"/>
        <w:rPr>
          <w:rFonts w:ascii="Simplified Arabic" w:hAnsi="Simplified Arabic" w:cs="Simplified Arabic"/>
          <w:color w:val="000000"/>
          <w:sz w:val="28"/>
          <w:szCs w:val="28"/>
          <w:rtl/>
        </w:rPr>
      </w:pPr>
      <w:r w:rsidRPr="00DE45FA">
        <w:rPr>
          <w:rFonts w:ascii="Simplified Arabic" w:hAnsi="Simplified Arabic" w:cs="Simplified Arabic" w:hint="cs"/>
          <w:color w:val="000000"/>
          <w:sz w:val="28"/>
          <w:szCs w:val="28"/>
          <w:rtl/>
          <w:lang w:bidi="ar-MA"/>
        </w:rPr>
        <w:t>ال</w:t>
      </w:r>
      <w:r w:rsidR="0086733D" w:rsidRPr="00DE45FA">
        <w:rPr>
          <w:rFonts w:ascii="Simplified Arabic" w:hAnsi="Simplified Arabic" w:cs="Simplified Arabic" w:hint="cs"/>
          <w:color w:val="000000"/>
          <w:sz w:val="28"/>
          <w:szCs w:val="28"/>
          <w:rtl/>
        </w:rPr>
        <w:t>مقاربة</w:t>
      </w:r>
      <w:r w:rsidRPr="00DE45FA">
        <w:rPr>
          <w:rFonts w:ascii="Simplified Arabic" w:hAnsi="Simplified Arabic" w:cs="Simplified Arabic" w:hint="cs"/>
          <w:color w:val="000000"/>
          <w:sz w:val="28"/>
          <w:szCs w:val="28"/>
          <w:rtl/>
        </w:rPr>
        <w:t xml:space="preserve"> الثانية</w:t>
      </w:r>
      <w:r w:rsidR="00DE45FA">
        <w:rPr>
          <w:rFonts w:ascii="Simplified Arabic" w:hAnsi="Simplified Arabic" w:cs="Simplified Arabic" w:hint="cs"/>
          <w:color w:val="000000"/>
          <w:sz w:val="28"/>
          <w:szCs w:val="28"/>
          <w:rtl/>
        </w:rPr>
        <w:t>،</w:t>
      </w:r>
      <w:r w:rsidRPr="00DE45FA">
        <w:rPr>
          <w:rFonts w:ascii="Simplified Arabic" w:hAnsi="Simplified Arabic" w:cs="Simplified Arabic" w:hint="cs"/>
          <w:color w:val="000000"/>
          <w:sz w:val="28"/>
          <w:szCs w:val="28"/>
          <w:rtl/>
        </w:rPr>
        <w:t xml:space="preserve"> والتي تستمد من</w:t>
      </w:r>
      <w:r w:rsidR="0086733D" w:rsidRPr="00DE45FA">
        <w:rPr>
          <w:rFonts w:ascii="Simplified Arabic" w:hAnsi="Simplified Arabic" w:cs="Simplified Arabic" w:hint="cs"/>
          <w:color w:val="000000"/>
          <w:sz w:val="28"/>
          <w:szCs w:val="28"/>
          <w:rtl/>
        </w:rPr>
        <w:t xml:space="preserve"> </w:t>
      </w:r>
      <w:r w:rsidR="003F3254" w:rsidRPr="00DE45FA">
        <w:rPr>
          <w:rFonts w:ascii="Simplified Arabic" w:hAnsi="Simplified Arabic" w:cs="Simplified Arabic" w:hint="cs"/>
          <w:color w:val="000000"/>
          <w:sz w:val="28"/>
          <w:szCs w:val="28"/>
          <w:rtl/>
        </w:rPr>
        <w:t>"</w:t>
      </w:r>
      <w:r w:rsidR="0086733D" w:rsidRPr="00DE45FA">
        <w:rPr>
          <w:rFonts w:ascii="Simplified Arabic" w:hAnsi="Simplified Arabic" w:cs="Simplified Arabic" w:hint="cs"/>
          <w:color w:val="000000"/>
          <w:sz w:val="28"/>
          <w:szCs w:val="28"/>
          <w:rtl/>
        </w:rPr>
        <w:t>حس</w:t>
      </w:r>
      <w:r w:rsidR="0086733D" w:rsidRPr="00DE45FA">
        <w:rPr>
          <w:rFonts w:ascii="Simplified Arabic" w:hAnsi="Simplified Arabic" w:cs="Simplified Arabic" w:hint="cs"/>
          <w:color w:val="000000"/>
          <w:sz w:val="28"/>
          <w:szCs w:val="28"/>
          <w:rtl/>
          <w:lang w:bidi="ar-MA"/>
        </w:rPr>
        <w:t>ا</w:t>
      </w:r>
      <w:r w:rsidR="0086733D" w:rsidRPr="00DE45FA">
        <w:rPr>
          <w:rFonts w:ascii="Simplified Arabic" w:hAnsi="Simplified Arabic" w:cs="Simplified Arabic" w:hint="cs"/>
          <w:color w:val="000000"/>
          <w:sz w:val="28"/>
          <w:szCs w:val="28"/>
          <w:rtl/>
        </w:rPr>
        <w:t>ب النمو</w:t>
      </w:r>
      <w:r w:rsidR="003F3254" w:rsidRPr="00DE45FA">
        <w:rPr>
          <w:rFonts w:ascii="Simplified Arabic" w:hAnsi="Simplified Arabic" w:cs="Simplified Arabic" w:hint="cs"/>
          <w:color w:val="000000"/>
          <w:sz w:val="28"/>
          <w:szCs w:val="28"/>
          <w:rtl/>
        </w:rPr>
        <w:t>"</w:t>
      </w:r>
      <w:r w:rsidR="00DE45FA">
        <w:rPr>
          <w:rFonts w:ascii="Simplified Arabic" w:hAnsi="Simplified Arabic" w:cs="Simplified Arabic" w:hint="cs"/>
          <w:color w:val="000000"/>
          <w:sz w:val="28"/>
          <w:szCs w:val="28"/>
          <w:rtl/>
        </w:rPr>
        <w:t>،</w:t>
      </w:r>
      <w:r w:rsidR="0086733D" w:rsidRPr="00DE45FA">
        <w:rPr>
          <w:rFonts w:ascii="Simplified Arabic" w:hAnsi="Simplified Arabic" w:cs="Simplified Arabic" w:hint="cs"/>
          <w:color w:val="000000"/>
          <w:sz w:val="28"/>
          <w:szCs w:val="28"/>
          <w:rtl/>
        </w:rPr>
        <w:t xml:space="preserve"> </w:t>
      </w:r>
      <w:r w:rsidR="00947F4C" w:rsidRPr="00DE45FA">
        <w:rPr>
          <w:rFonts w:ascii="Simplified Arabic" w:hAnsi="Simplified Arabic" w:cs="Simplified Arabic" w:hint="cs"/>
          <w:color w:val="000000"/>
          <w:sz w:val="28"/>
          <w:szCs w:val="28"/>
          <w:rtl/>
        </w:rPr>
        <w:t xml:space="preserve">ترتكز </w:t>
      </w:r>
      <w:r w:rsidRPr="00DE45FA">
        <w:rPr>
          <w:rFonts w:ascii="Simplified Arabic" w:hAnsi="Simplified Arabic" w:cs="Simplified Arabic" w:hint="cs"/>
          <w:color w:val="000000"/>
          <w:sz w:val="28"/>
          <w:szCs w:val="28"/>
          <w:rtl/>
        </w:rPr>
        <w:t>على</w:t>
      </w:r>
      <w:r w:rsidR="0086733D" w:rsidRPr="00DE45FA">
        <w:rPr>
          <w:rFonts w:ascii="Simplified Arabic" w:hAnsi="Simplified Arabic" w:cs="Simplified Arabic" w:hint="cs"/>
          <w:color w:val="000000"/>
          <w:sz w:val="28"/>
          <w:szCs w:val="28"/>
          <w:rtl/>
        </w:rPr>
        <w:t xml:space="preserve"> </w:t>
      </w:r>
      <w:r w:rsidR="003F3254" w:rsidRPr="00DE45FA">
        <w:rPr>
          <w:rFonts w:ascii="Simplified Arabic" w:hAnsi="Simplified Arabic" w:cs="Simplified Arabic" w:hint="cs"/>
          <w:color w:val="000000"/>
          <w:sz w:val="28"/>
          <w:szCs w:val="28"/>
          <w:rtl/>
        </w:rPr>
        <w:t xml:space="preserve">مفهوم </w:t>
      </w:r>
      <w:r w:rsidR="0086733D" w:rsidRPr="00DE45FA">
        <w:rPr>
          <w:rFonts w:ascii="Simplified Arabic" w:hAnsi="Simplified Arabic" w:cs="Simplified Arabic" w:hint="cs"/>
          <w:color w:val="000000"/>
          <w:sz w:val="28"/>
          <w:szCs w:val="28"/>
          <w:rtl/>
        </w:rPr>
        <w:t>كثافة الرأسمال</w:t>
      </w:r>
      <w:r w:rsidR="003F3254" w:rsidRPr="00DE45FA">
        <w:rPr>
          <w:rFonts w:ascii="Simplified Arabic" w:hAnsi="Simplified Arabic" w:cs="Simplified Arabic" w:hint="cs"/>
          <w:color w:val="000000"/>
          <w:sz w:val="28"/>
          <w:szCs w:val="28"/>
          <w:rtl/>
        </w:rPr>
        <w:t xml:space="preserve">، أي </w:t>
      </w:r>
      <w:r w:rsidR="0086733D" w:rsidRPr="00DE45FA">
        <w:rPr>
          <w:rFonts w:ascii="Simplified Arabic" w:hAnsi="Simplified Arabic" w:cs="Simplified Arabic" w:hint="cs"/>
          <w:color w:val="000000"/>
          <w:sz w:val="28"/>
          <w:szCs w:val="28"/>
          <w:rtl/>
        </w:rPr>
        <w:t>مخزون الرأسمال لكل نشيط مشتغل و</w:t>
      </w:r>
      <w:r w:rsidR="001D368F">
        <w:rPr>
          <w:rFonts w:ascii="Simplified Arabic" w:hAnsi="Simplified Arabic" w:cs="Simplified Arabic" w:hint="cs"/>
          <w:color w:val="000000"/>
          <w:sz w:val="28"/>
          <w:szCs w:val="28"/>
          <w:rtl/>
        </w:rPr>
        <w:t xml:space="preserve">على </w:t>
      </w:r>
      <w:r w:rsidR="0086733D" w:rsidRPr="00DE45FA">
        <w:rPr>
          <w:rFonts w:ascii="Simplified Arabic" w:hAnsi="Simplified Arabic" w:cs="Simplified Arabic" w:hint="cs"/>
          <w:color w:val="000000"/>
          <w:sz w:val="28"/>
          <w:szCs w:val="28"/>
          <w:rtl/>
        </w:rPr>
        <w:t>الإنتاجية الإجمالية لعوامل</w:t>
      </w:r>
      <w:r w:rsidR="00AC5D37">
        <w:rPr>
          <w:rFonts w:ascii="Simplified Arabic" w:hAnsi="Simplified Arabic" w:cs="Simplified Arabic" w:hint="cs"/>
          <w:color w:val="000000"/>
          <w:sz w:val="28"/>
          <w:szCs w:val="28"/>
          <w:rtl/>
        </w:rPr>
        <w:t xml:space="preserve"> الإنتاج</w:t>
      </w:r>
      <w:r w:rsidR="001D368F">
        <w:rPr>
          <w:rFonts w:ascii="Simplified Arabic" w:hAnsi="Simplified Arabic" w:cs="Simplified Arabic" w:hint="cs"/>
          <w:color w:val="000000"/>
          <w:sz w:val="28"/>
          <w:szCs w:val="28"/>
          <w:rtl/>
        </w:rPr>
        <w:t>،</w:t>
      </w:r>
      <w:r w:rsidR="0086733D" w:rsidRPr="00DE45FA">
        <w:rPr>
          <w:rFonts w:ascii="Simplified Arabic" w:hAnsi="Simplified Arabic" w:cs="Simplified Arabic" w:hint="cs"/>
          <w:color w:val="000000"/>
          <w:sz w:val="28"/>
          <w:szCs w:val="28"/>
          <w:rtl/>
        </w:rPr>
        <w:t xml:space="preserve"> </w:t>
      </w:r>
      <w:r w:rsidR="003F3254" w:rsidRPr="00DE45FA">
        <w:rPr>
          <w:rFonts w:ascii="Simplified Arabic" w:hAnsi="Simplified Arabic" w:cs="Simplified Arabic" w:hint="cs"/>
          <w:color w:val="000000"/>
          <w:sz w:val="28"/>
          <w:szCs w:val="28"/>
          <w:rtl/>
        </w:rPr>
        <w:t xml:space="preserve">وذلك لتقييم إنتاجية العمل، أي </w:t>
      </w:r>
      <w:r w:rsidR="0086733D" w:rsidRPr="00DE45FA">
        <w:rPr>
          <w:rFonts w:ascii="Simplified Arabic" w:hAnsi="Simplified Arabic" w:cs="Simplified Arabic" w:hint="cs"/>
          <w:color w:val="000000"/>
          <w:sz w:val="28"/>
          <w:szCs w:val="28"/>
          <w:rtl/>
        </w:rPr>
        <w:t>الثروة</w:t>
      </w:r>
      <w:r w:rsidR="003F3254" w:rsidRPr="00DE45FA">
        <w:rPr>
          <w:rFonts w:ascii="Simplified Arabic" w:hAnsi="Simplified Arabic" w:cs="Simplified Arabic" w:hint="cs"/>
          <w:color w:val="000000"/>
          <w:sz w:val="28"/>
          <w:szCs w:val="28"/>
          <w:rtl/>
        </w:rPr>
        <w:t xml:space="preserve"> الوطنية ل</w:t>
      </w:r>
      <w:r w:rsidR="0086733D" w:rsidRPr="00DE45FA">
        <w:rPr>
          <w:rFonts w:ascii="Simplified Arabic" w:hAnsi="Simplified Arabic" w:cs="Simplified Arabic" w:hint="cs"/>
          <w:color w:val="000000"/>
          <w:sz w:val="28"/>
          <w:szCs w:val="28"/>
          <w:rtl/>
        </w:rPr>
        <w:t xml:space="preserve">كل نشيط </w:t>
      </w:r>
      <w:r w:rsidR="003F3254" w:rsidRPr="00DE45FA">
        <w:rPr>
          <w:rFonts w:ascii="Simplified Arabic" w:hAnsi="Simplified Arabic" w:cs="Simplified Arabic" w:hint="cs"/>
          <w:color w:val="000000"/>
          <w:sz w:val="28"/>
          <w:szCs w:val="28"/>
          <w:rtl/>
        </w:rPr>
        <w:t>ساهم في خلقها</w:t>
      </w:r>
      <w:r w:rsidR="0086733D" w:rsidRPr="00DE45FA">
        <w:rPr>
          <w:rFonts w:ascii="Simplified Arabic" w:hAnsi="Simplified Arabic" w:cs="Simplified Arabic" w:hint="cs"/>
          <w:color w:val="000000"/>
          <w:sz w:val="28"/>
          <w:szCs w:val="28"/>
          <w:rtl/>
        </w:rPr>
        <w:t>،</w:t>
      </w:r>
    </w:p>
    <w:p w:rsidR="0086733D" w:rsidRPr="00625F79" w:rsidRDefault="0086733D" w:rsidP="0086733D">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9813C4" w:rsidRDefault="00C16197" w:rsidP="00AC5D37">
      <w:pPr>
        <w:pStyle w:val="Paragraphedeliste"/>
        <w:numPr>
          <w:ilvl w:val="0"/>
          <w:numId w:val="30"/>
        </w:numPr>
        <w:autoSpaceDE w:val="0"/>
        <w:autoSpaceDN w:val="0"/>
        <w:bidi/>
        <w:adjustRightInd w:val="0"/>
        <w:spacing w:after="0" w:line="240" w:lineRule="auto"/>
        <w:ind w:right="-284"/>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وتقوم ال</w:t>
      </w:r>
      <w:r w:rsidR="0086733D" w:rsidRPr="00625F79">
        <w:rPr>
          <w:rFonts w:ascii="Simplified Arabic" w:hAnsi="Simplified Arabic" w:cs="Simplified Arabic" w:hint="cs"/>
          <w:color w:val="000000"/>
          <w:sz w:val="28"/>
          <w:szCs w:val="28"/>
          <w:rtl/>
        </w:rPr>
        <w:t>مقاربة</w:t>
      </w:r>
      <w:r>
        <w:rPr>
          <w:rFonts w:ascii="Simplified Arabic" w:hAnsi="Simplified Arabic" w:cs="Simplified Arabic" w:hint="cs"/>
          <w:color w:val="000000"/>
          <w:sz w:val="28"/>
          <w:szCs w:val="28"/>
          <w:rtl/>
        </w:rPr>
        <w:t xml:space="preserve"> الثالثة التي تسمى مقاربة</w:t>
      </w:r>
      <w:r w:rsidR="0086733D" w:rsidRPr="00625F79">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w:t>
      </w:r>
      <w:r w:rsidR="0086733D" w:rsidRPr="00625F79">
        <w:rPr>
          <w:rFonts w:ascii="Simplified Arabic" w:hAnsi="Simplified Arabic" w:cs="Simplified Arabic" w:hint="cs"/>
          <w:color w:val="000000"/>
          <w:sz w:val="28"/>
          <w:szCs w:val="28"/>
          <w:rtl/>
        </w:rPr>
        <w:t>النمو الذاتي</w:t>
      </w:r>
      <w:r>
        <w:rPr>
          <w:rFonts w:ascii="Simplified Arabic" w:hAnsi="Simplified Arabic" w:cs="Simplified Arabic" w:hint="cs"/>
          <w:color w:val="000000"/>
          <w:sz w:val="28"/>
          <w:szCs w:val="28"/>
          <w:rtl/>
        </w:rPr>
        <w:t>"</w:t>
      </w:r>
      <w:r w:rsidR="0086733D" w:rsidRPr="00625F79">
        <w:rPr>
          <w:rFonts w:ascii="Simplified Arabic" w:hAnsi="Simplified Arabic" w:cs="Simplified Arabic" w:hint="cs"/>
          <w:color w:val="000000"/>
          <w:sz w:val="28"/>
          <w:szCs w:val="28"/>
          <w:rtl/>
        </w:rPr>
        <w:t xml:space="preserve">، بتحليل </w:t>
      </w:r>
      <w:r w:rsidR="009813C4">
        <w:rPr>
          <w:rFonts w:ascii="Simplified Arabic" w:hAnsi="Simplified Arabic" w:cs="Simplified Arabic" w:hint="cs"/>
          <w:color w:val="000000"/>
          <w:sz w:val="28"/>
          <w:szCs w:val="28"/>
          <w:rtl/>
        </w:rPr>
        <w:t>م</w:t>
      </w:r>
      <w:r w:rsidR="0086733D" w:rsidRPr="00625F79">
        <w:rPr>
          <w:rFonts w:ascii="Simplified Arabic" w:hAnsi="Simplified Arabic" w:cs="Simplified Arabic" w:hint="cs"/>
          <w:color w:val="000000"/>
          <w:sz w:val="28"/>
          <w:szCs w:val="28"/>
          <w:rtl/>
        </w:rPr>
        <w:t>حددات</w:t>
      </w:r>
      <w:r w:rsidR="009813C4">
        <w:rPr>
          <w:rFonts w:ascii="Simplified Arabic" w:hAnsi="Simplified Arabic" w:cs="Simplified Arabic" w:hint="cs"/>
          <w:color w:val="000000"/>
          <w:sz w:val="28"/>
          <w:szCs w:val="28"/>
          <w:rtl/>
        </w:rPr>
        <w:t xml:space="preserve"> </w:t>
      </w:r>
      <w:r w:rsidR="009813C4" w:rsidRPr="00625F79">
        <w:rPr>
          <w:rFonts w:ascii="Simplified Arabic" w:hAnsi="Simplified Arabic" w:cs="Simplified Arabic" w:hint="cs"/>
          <w:color w:val="000000"/>
          <w:sz w:val="28"/>
          <w:szCs w:val="28"/>
          <w:rtl/>
        </w:rPr>
        <w:t>الإنتاجية الإجمالية لعوامل</w:t>
      </w:r>
      <w:r w:rsidR="00AC5D37">
        <w:rPr>
          <w:rFonts w:ascii="Simplified Arabic" w:hAnsi="Simplified Arabic" w:cs="Simplified Arabic" w:hint="cs"/>
          <w:color w:val="000000"/>
          <w:sz w:val="28"/>
          <w:szCs w:val="28"/>
          <w:rtl/>
        </w:rPr>
        <w:t xml:space="preserve"> الإنتاج</w:t>
      </w:r>
      <w:r w:rsidR="009813C4">
        <w:rPr>
          <w:rFonts w:ascii="Simplified Arabic" w:hAnsi="Simplified Arabic" w:cs="Simplified Arabic" w:hint="cs"/>
          <w:color w:val="000000"/>
          <w:sz w:val="28"/>
          <w:szCs w:val="28"/>
          <w:rtl/>
        </w:rPr>
        <w:t xml:space="preserve">، </w:t>
      </w:r>
      <w:r w:rsidR="00A06FE7">
        <w:rPr>
          <w:rFonts w:ascii="Simplified Arabic" w:hAnsi="Simplified Arabic" w:cs="Simplified Arabic" w:hint="cs"/>
          <w:color w:val="000000"/>
          <w:sz w:val="28"/>
          <w:szCs w:val="28"/>
          <w:rtl/>
        </w:rPr>
        <w:t>في علاقتها با</w:t>
      </w:r>
      <w:r w:rsidR="009813C4">
        <w:rPr>
          <w:rFonts w:ascii="Simplified Arabic" w:hAnsi="Simplified Arabic" w:cs="Simplified Arabic" w:hint="cs"/>
          <w:color w:val="000000"/>
          <w:sz w:val="28"/>
          <w:szCs w:val="28"/>
          <w:rtl/>
        </w:rPr>
        <w:t>لرأسمال الاجتماعي والمؤسساتي للبلاد.</w:t>
      </w:r>
    </w:p>
    <w:p w:rsidR="00B94CFA" w:rsidRDefault="00B94CFA" w:rsidP="00B94CFA">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B94CFA" w:rsidRDefault="00947F4C" w:rsidP="00C87F15">
      <w:pPr>
        <w:autoSpaceDE w:val="0"/>
        <w:autoSpaceDN w:val="0"/>
        <w:bidi/>
        <w:adjustRightInd w:val="0"/>
        <w:ind w:right="-284" w:firstLine="360"/>
        <w:jc w:val="both"/>
        <w:rPr>
          <w:rFonts w:ascii="Simplified Arabic" w:hAnsi="Simplified Arabic" w:cs="Simplified Arabic"/>
          <w:b w:val="0"/>
          <w:bCs w:val="0"/>
          <w:color w:val="000000"/>
          <w:sz w:val="28"/>
          <w:szCs w:val="28"/>
          <w:rtl/>
        </w:rPr>
      </w:pPr>
      <w:r>
        <w:rPr>
          <w:rFonts w:ascii="Simplified Arabic" w:hAnsi="Simplified Arabic" w:cs="Simplified Arabic" w:hint="cs"/>
          <w:b w:val="0"/>
          <w:bCs w:val="0"/>
          <w:color w:val="000000"/>
          <w:sz w:val="28"/>
          <w:szCs w:val="28"/>
          <w:rtl/>
        </w:rPr>
        <w:t>و</w:t>
      </w:r>
      <w:r w:rsidR="00B94CFA">
        <w:rPr>
          <w:rFonts w:ascii="Simplified Arabic" w:hAnsi="Simplified Arabic" w:cs="Simplified Arabic" w:hint="cs"/>
          <w:b w:val="0"/>
          <w:bCs w:val="0"/>
          <w:color w:val="000000"/>
          <w:sz w:val="28"/>
          <w:szCs w:val="28"/>
          <w:rtl/>
        </w:rPr>
        <w:t xml:space="preserve">في البداية يجدر بنا التذكير بأن سنوات </w:t>
      </w:r>
      <w:r w:rsidR="00B94CFA" w:rsidRPr="00625F79">
        <w:rPr>
          <w:rFonts w:ascii="Simplified Arabic" w:hAnsi="Simplified Arabic" w:cs="Simplified Arabic" w:hint="cs"/>
          <w:b w:val="0"/>
          <w:bCs w:val="0"/>
          <w:color w:val="000000"/>
          <w:sz w:val="28"/>
          <w:szCs w:val="28"/>
          <w:rtl/>
        </w:rPr>
        <w:t xml:space="preserve">2000، </w:t>
      </w:r>
      <w:r w:rsidR="00B94CFA">
        <w:rPr>
          <w:rFonts w:ascii="Simplified Arabic" w:hAnsi="Simplified Arabic" w:cs="Simplified Arabic" w:hint="cs"/>
          <w:b w:val="0"/>
          <w:bCs w:val="0"/>
          <w:color w:val="000000"/>
          <w:sz w:val="28"/>
          <w:szCs w:val="28"/>
          <w:rtl/>
        </w:rPr>
        <w:t xml:space="preserve">التي تميزت بسياسة </w:t>
      </w:r>
      <w:r w:rsidR="00B94CFA" w:rsidRPr="00625F79">
        <w:rPr>
          <w:rFonts w:ascii="Simplified Arabic" w:hAnsi="Simplified Arabic" w:cs="Simplified Arabic" w:hint="cs"/>
          <w:b w:val="0"/>
          <w:bCs w:val="0"/>
          <w:color w:val="000000"/>
          <w:sz w:val="28"/>
          <w:szCs w:val="28"/>
          <w:rtl/>
        </w:rPr>
        <w:t>إستباقية لل</w:t>
      </w:r>
      <w:r w:rsidR="00B94CFA">
        <w:rPr>
          <w:rFonts w:ascii="Simplified Arabic" w:hAnsi="Simplified Arabic" w:cs="Simplified Arabic" w:hint="cs"/>
          <w:b w:val="0"/>
          <w:bCs w:val="0"/>
          <w:color w:val="000000"/>
          <w:sz w:val="28"/>
          <w:szCs w:val="28"/>
          <w:rtl/>
        </w:rPr>
        <w:t xml:space="preserve">استثمار، عرفت دينامية </w:t>
      </w:r>
      <w:r w:rsidR="00B94CFA" w:rsidRPr="00625F79">
        <w:rPr>
          <w:rFonts w:ascii="Simplified Arabic" w:hAnsi="Simplified Arabic" w:cs="Simplified Arabic" w:hint="cs"/>
          <w:b w:val="0"/>
          <w:bCs w:val="0"/>
          <w:color w:val="000000"/>
          <w:sz w:val="28"/>
          <w:szCs w:val="28"/>
          <w:rtl/>
        </w:rPr>
        <w:t xml:space="preserve">جديدة لمسلسل تراكم الرأسمال المادي، خلافا </w:t>
      </w:r>
      <w:r w:rsidR="00C87F15">
        <w:rPr>
          <w:rFonts w:ascii="Simplified Arabic" w:hAnsi="Simplified Arabic" w:cs="Simplified Arabic" w:hint="cs"/>
          <w:b w:val="0"/>
          <w:bCs w:val="0"/>
          <w:color w:val="000000"/>
          <w:sz w:val="28"/>
          <w:szCs w:val="28"/>
          <w:rtl/>
        </w:rPr>
        <w:t>لمنحى التطورات السابقة</w:t>
      </w:r>
      <w:r w:rsidR="00B94CFA">
        <w:rPr>
          <w:rFonts w:ascii="Simplified Arabic" w:hAnsi="Simplified Arabic" w:cs="Simplified Arabic" w:hint="cs"/>
          <w:b w:val="0"/>
          <w:bCs w:val="0"/>
          <w:color w:val="000000"/>
          <w:sz w:val="28"/>
          <w:szCs w:val="28"/>
          <w:rtl/>
        </w:rPr>
        <w:t>.</w:t>
      </w:r>
      <w:r w:rsidR="00E46276" w:rsidRPr="00E46276">
        <w:rPr>
          <w:rFonts w:ascii="Simplified Arabic" w:hAnsi="Simplified Arabic" w:cs="Simplified Arabic" w:hint="cs"/>
          <w:b w:val="0"/>
          <w:bCs w:val="0"/>
          <w:color w:val="000000"/>
          <w:sz w:val="28"/>
          <w:szCs w:val="28"/>
          <w:rtl/>
        </w:rPr>
        <w:t xml:space="preserve"> </w:t>
      </w:r>
      <w:r w:rsidR="00E46276" w:rsidRPr="00625F79">
        <w:rPr>
          <w:rFonts w:ascii="Simplified Arabic" w:hAnsi="Simplified Arabic" w:cs="Simplified Arabic" w:hint="cs"/>
          <w:b w:val="0"/>
          <w:bCs w:val="0"/>
          <w:color w:val="000000"/>
          <w:sz w:val="28"/>
          <w:szCs w:val="28"/>
          <w:rtl/>
        </w:rPr>
        <w:t>وه</w:t>
      </w:r>
      <w:r w:rsidR="00E46276">
        <w:rPr>
          <w:rFonts w:ascii="Simplified Arabic" w:hAnsi="Simplified Arabic" w:cs="Simplified Arabic" w:hint="cs"/>
          <w:b w:val="0"/>
          <w:bCs w:val="0"/>
          <w:color w:val="000000"/>
          <w:sz w:val="28"/>
          <w:szCs w:val="28"/>
          <w:rtl/>
        </w:rPr>
        <w:t xml:space="preserve">كذا، </w:t>
      </w:r>
      <w:r w:rsidR="00E46276" w:rsidRPr="00625F79">
        <w:rPr>
          <w:rFonts w:ascii="Simplified Arabic" w:hAnsi="Simplified Arabic" w:cs="Simplified Arabic" w:hint="cs"/>
          <w:b w:val="0"/>
          <w:bCs w:val="0"/>
          <w:color w:val="000000"/>
          <w:sz w:val="28"/>
          <w:szCs w:val="28"/>
          <w:rtl/>
        </w:rPr>
        <w:t>انتقل معدل الاستثمار من</w:t>
      </w:r>
      <w:r w:rsidR="00E46276" w:rsidRPr="00625F79">
        <w:rPr>
          <w:rFonts w:ascii="Simplified Arabic" w:hAnsi="Simplified Arabic" w:cs="Simplified Arabic"/>
          <w:b w:val="0"/>
          <w:bCs w:val="0"/>
          <w:color w:val="000000"/>
          <w:sz w:val="28"/>
          <w:szCs w:val="28"/>
          <w:lang w:bidi="ar-MA"/>
        </w:rPr>
        <w:t>%</w:t>
      </w:r>
      <w:r w:rsidR="00E46276" w:rsidRPr="00625F79">
        <w:rPr>
          <w:rFonts w:ascii="Simplified Arabic" w:hAnsi="Simplified Arabic" w:cs="Simplified Arabic"/>
          <w:b w:val="0"/>
          <w:bCs w:val="0"/>
          <w:color w:val="000000"/>
          <w:sz w:val="28"/>
          <w:szCs w:val="28"/>
        </w:rPr>
        <w:t xml:space="preserve">24,8 </w:t>
      </w:r>
      <w:r w:rsidR="00E46276" w:rsidRPr="00625F79">
        <w:rPr>
          <w:rFonts w:ascii="Simplified Arabic" w:hAnsi="Simplified Arabic" w:cs="Simplified Arabic" w:hint="cs"/>
          <w:b w:val="0"/>
          <w:bCs w:val="0"/>
          <w:color w:val="000000"/>
          <w:sz w:val="28"/>
          <w:szCs w:val="28"/>
          <w:rtl/>
        </w:rPr>
        <w:t xml:space="preserve"> </w:t>
      </w:r>
      <w:r w:rsidR="00E46276" w:rsidRPr="00625F79">
        <w:rPr>
          <w:rFonts w:ascii="Simplified Arabic" w:hAnsi="Simplified Arabic" w:cs="Simplified Arabic" w:hint="cs"/>
          <w:b w:val="0"/>
          <w:bCs w:val="0"/>
          <w:sz w:val="28"/>
          <w:szCs w:val="28"/>
          <w:rtl/>
          <w:lang w:bidi="ar-MA"/>
        </w:rPr>
        <w:t>من الناتج الداخلي الإجمالي سنة 1999 إلى</w:t>
      </w:r>
      <w:r w:rsidR="00E46276" w:rsidRPr="00625F79">
        <w:rPr>
          <w:rFonts w:ascii="Simplified Arabic" w:hAnsi="Simplified Arabic" w:cs="Simplified Arabic"/>
          <w:b w:val="0"/>
          <w:bCs w:val="0"/>
          <w:color w:val="000000"/>
          <w:sz w:val="28"/>
          <w:szCs w:val="28"/>
          <w:lang w:bidi="ar-MA"/>
        </w:rPr>
        <w:t>%</w:t>
      </w:r>
      <w:r w:rsidR="00E46276" w:rsidRPr="00625F79">
        <w:rPr>
          <w:rFonts w:ascii="Simplified Arabic" w:hAnsi="Simplified Arabic" w:cs="Simplified Arabic"/>
          <w:b w:val="0"/>
          <w:bCs w:val="0"/>
          <w:color w:val="000000"/>
          <w:sz w:val="28"/>
          <w:szCs w:val="28"/>
        </w:rPr>
        <w:t xml:space="preserve">35,1 </w:t>
      </w:r>
      <w:r w:rsidR="00E46276" w:rsidRPr="00625F79">
        <w:rPr>
          <w:rFonts w:ascii="Simplified Arabic" w:hAnsi="Simplified Arabic" w:cs="Simplified Arabic" w:hint="cs"/>
          <w:b w:val="0"/>
          <w:bCs w:val="0"/>
          <w:color w:val="000000"/>
          <w:sz w:val="28"/>
          <w:szCs w:val="28"/>
          <w:rtl/>
        </w:rPr>
        <w:t xml:space="preserve"> </w:t>
      </w:r>
      <w:r w:rsidR="00E46276" w:rsidRPr="00625F79">
        <w:rPr>
          <w:rFonts w:ascii="Simplified Arabic" w:hAnsi="Simplified Arabic" w:cs="Simplified Arabic" w:hint="cs"/>
          <w:b w:val="0"/>
          <w:bCs w:val="0"/>
          <w:sz w:val="28"/>
          <w:szCs w:val="28"/>
          <w:rtl/>
          <w:lang w:bidi="ar-MA"/>
        </w:rPr>
        <w:t>سنة 2010 و</w:t>
      </w:r>
      <w:r w:rsidR="00E46276" w:rsidRPr="00625F79">
        <w:rPr>
          <w:rFonts w:ascii="Simplified Arabic" w:hAnsi="Simplified Arabic" w:cs="Simplified Arabic"/>
          <w:b w:val="0"/>
          <w:bCs w:val="0"/>
          <w:color w:val="000000"/>
          <w:sz w:val="28"/>
          <w:szCs w:val="28"/>
          <w:lang w:bidi="ar-MA"/>
        </w:rPr>
        <w:t>%</w:t>
      </w:r>
      <w:r w:rsidR="00E46276" w:rsidRPr="00625F79">
        <w:rPr>
          <w:rFonts w:ascii="Simplified Arabic" w:hAnsi="Simplified Arabic" w:cs="Simplified Arabic"/>
          <w:b w:val="0"/>
          <w:bCs w:val="0"/>
          <w:color w:val="000000"/>
          <w:sz w:val="28"/>
          <w:szCs w:val="28"/>
        </w:rPr>
        <w:t>32</w:t>
      </w:r>
      <w:r w:rsidR="00E46276" w:rsidRPr="00625F79">
        <w:rPr>
          <w:rFonts w:ascii="Simplified Arabic" w:hAnsi="Simplified Arabic" w:cs="Simplified Arabic" w:hint="cs"/>
          <w:b w:val="0"/>
          <w:bCs w:val="0"/>
          <w:color w:val="000000"/>
          <w:sz w:val="28"/>
          <w:szCs w:val="28"/>
          <w:rtl/>
        </w:rPr>
        <w:t xml:space="preserve"> </w:t>
      </w:r>
      <w:r w:rsidR="00E46276" w:rsidRPr="00625F79">
        <w:rPr>
          <w:rFonts w:ascii="Simplified Arabic" w:hAnsi="Simplified Arabic" w:cs="Simplified Arabic" w:hint="cs"/>
          <w:b w:val="0"/>
          <w:bCs w:val="0"/>
          <w:sz w:val="28"/>
          <w:szCs w:val="28"/>
          <w:rtl/>
          <w:lang w:bidi="ar-MA"/>
        </w:rPr>
        <w:t>سنة 2014.</w:t>
      </w:r>
      <w:r w:rsidR="00E46276">
        <w:rPr>
          <w:rFonts w:ascii="Simplified Arabic" w:hAnsi="Simplified Arabic" w:cs="Simplified Arabic" w:hint="cs"/>
          <w:b w:val="0"/>
          <w:bCs w:val="0"/>
          <w:sz w:val="28"/>
          <w:szCs w:val="28"/>
          <w:rtl/>
          <w:lang w:bidi="ar-MA"/>
        </w:rPr>
        <w:t xml:space="preserve"> كما </w:t>
      </w:r>
      <w:r w:rsidR="00E46276" w:rsidRPr="00625F79">
        <w:rPr>
          <w:rFonts w:ascii="Simplified Arabic" w:hAnsi="Simplified Arabic" w:cs="Simplified Arabic" w:hint="cs"/>
          <w:b w:val="0"/>
          <w:bCs w:val="0"/>
          <w:sz w:val="28"/>
          <w:szCs w:val="28"/>
          <w:rtl/>
          <w:lang w:bidi="ar-MA"/>
        </w:rPr>
        <w:t xml:space="preserve">عرف مخزون الرأسمال زيادة ب </w:t>
      </w:r>
      <w:r w:rsidR="00E46276" w:rsidRPr="00625F79">
        <w:rPr>
          <w:rFonts w:ascii="Simplified Arabic" w:hAnsi="Simplified Arabic" w:cs="Simplified Arabic"/>
          <w:b w:val="0"/>
          <w:bCs w:val="0"/>
          <w:color w:val="000000"/>
          <w:sz w:val="28"/>
          <w:szCs w:val="28"/>
          <w:lang w:bidi="ar-MA"/>
        </w:rPr>
        <w:t>%</w:t>
      </w:r>
      <w:r w:rsidR="00E46276" w:rsidRPr="00625F79">
        <w:rPr>
          <w:rFonts w:ascii="Simplified Arabic" w:hAnsi="Simplified Arabic" w:cs="Simplified Arabic"/>
          <w:b w:val="0"/>
          <w:bCs w:val="0"/>
          <w:sz w:val="28"/>
          <w:szCs w:val="28"/>
          <w:lang w:bidi="ar-MA"/>
        </w:rPr>
        <w:t>6,2</w:t>
      </w:r>
      <w:r w:rsidR="00E46276" w:rsidRPr="00625F79">
        <w:rPr>
          <w:rFonts w:ascii="Simplified Arabic" w:hAnsi="Simplified Arabic" w:cs="Simplified Arabic" w:hint="cs"/>
          <w:b w:val="0"/>
          <w:bCs w:val="0"/>
          <w:sz w:val="28"/>
          <w:szCs w:val="28"/>
          <w:rtl/>
          <w:lang w:bidi="ar-MA"/>
        </w:rPr>
        <w:t xml:space="preserve"> سنويا عوض</w:t>
      </w:r>
      <w:r w:rsidR="00E46276" w:rsidRPr="00625F79">
        <w:rPr>
          <w:rFonts w:ascii="Simplified Arabic" w:hAnsi="Simplified Arabic" w:cs="Simplified Arabic"/>
          <w:b w:val="0"/>
          <w:bCs w:val="0"/>
          <w:sz w:val="28"/>
          <w:szCs w:val="28"/>
          <w:lang w:bidi="ar-MA"/>
        </w:rPr>
        <w:t xml:space="preserve"> </w:t>
      </w:r>
      <w:r w:rsidR="00E46276" w:rsidRPr="00625F79">
        <w:rPr>
          <w:rFonts w:ascii="Simplified Arabic" w:hAnsi="Simplified Arabic" w:cs="Simplified Arabic"/>
          <w:b w:val="0"/>
          <w:bCs w:val="0"/>
          <w:color w:val="000000"/>
          <w:sz w:val="28"/>
          <w:szCs w:val="28"/>
          <w:lang w:bidi="ar-MA"/>
        </w:rPr>
        <w:t>%4</w:t>
      </w:r>
      <w:r w:rsidR="00E46276" w:rsidRPr="00625F79">
        <w:rPr>
          <w:rFonts w:ascii="Simplified Arabic" w:hAnsi="Simplified Arabic" w:cs="Simplified Arabic"/>
          <w:b w:val="0"/>
          <w:bCs w:val="0"/>
          <w:sz w:val="28"/>
          <w:szCs w:val="28"/>
          <w:lang w:bidi="ar-MA"/>
        </w:rPr>
        <w:t xml:space="preserve">,6 </w:t>
      </w:r>
      <w:r w:rsidR="00E46276" w:rsidRPr="00625F79">
        <w:rPr>
          <w:rFonts w:ascii="Simplified Arabic" w:hAnsi="Simplified Arabic" w:cs="Simplified Arabic" w:hint="cs"/>
          <w:b w:val="0"/>
          <w:bCs w:val="0"/>
          <w:sz w:val="28"/>
          <w:szCs w:val="28"/>
          <w:rtl/>
          <w:lang w:bidi="ar-MA"/>
        </w:rPr>
        <w:t>المسجلة سنوات 80-90، ليمثل بذلك 3 مرات الناتج الداخلي الإجمالي و</w:t>
      </w:r>
      <w:r w:rsidR="00E46276" w:rsidRPr="00625F79">
        <w:rPr>
          <w:rFonts w:ascii="Simplified Arabic" w:hAnsi="Simplified Arabic" w:cs="Simplified Arabic"/>
          <w:b w:val="0"/>
          <w:bCs w:val="0"/>
          <w:sz w:val="28"/>
          <w:szCs w:val="28"/>
          <w:lang w:bidi="ar-MA"/>
        </w:rPr>
        <w:t xml:space="preserve"> 3,4</w:t>
      </w:r>
      <w:r w:rsidR="00E46276" w:rsidRPr="00625F79">
        <w:rPr>
          <w:rFonts w:ascii="Simplified Arabic" w:hAnsi="Simplified Arabic" w:cs="Simplified Arabic" w:hint="cs"/>
          <w:b w:val="0"/>
          <w:bCs w:val="0"/>
          <w:sz w:val="28"/>
          <w:szCs w:val="28"/>
          <w:rtl/>
          <w:lang w:bidi="ar-MA"/>
        </w:rPr>
        <w:t xml:space="preserve">مرات خلال السنوات الخمسة الأخيرة </w:t>
      </w:r>
      <w:r w:rsidR="00E46276">
        <w:rPr>
          <w:rFonts w:ascii="Simplified Arabic" w:hAnsi="Simplified Arabic" w:cs="Simplified Arabic" w:hint="cs"/>
          <w:b w:val="0"/>
          <w:bCs w:val="0"/>
          <w:sz w:val="28"/>
          <w:szCs w:val="28"/>
          <w:rtl/>
          <w:lang w:bidi="ar-MA"/>
        </w:rPr>
        <w:t xml:space="preserve"> من </w:t>
      </w:r>
      <w:r w:rsidR="00E46276" w:rsidRPr="00625F79">
        <w:rPr>
          <w:rFonts w:ascii="Simplified Arabic" w:hAnsi="Simplified Arabic" w:cs="Simplified Arabic" w:hint="cs"/>
          <w:b w:val="0"/>
          <w:bCs w:val="0"/>
          <w:sz w:val="28"/>
          <w:szCs w:val="28"/>
          <w:rtl/>
          <w:lang w:bidi="ar-MA"/>
        </w:rPr>
        <w:t>هذه المرحلة.</w:t>
      </w:r>
    </w:p>
    <w:p w:rsidR="00B94CFA" w:rsidRDefault="00B94CFA" w:rsidP="00B94CFA">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6426CC" w:rsidRPr="00625F79" w:rsidRDefault="006426CC" w:rsidP="00947F4C">
      <w:pPr>
        <w:autoSpaceDE w:val="0"/>
        <w:autoSpaceDN w:val="0"/>
        <w:bidi/>
        <w:adjustRightInd w:val="0"/>
        <w:ind w:right="-284" w:firstLine="360"/>
        <w:jc w:val="both"/>
        <w:rPr>
          <w:rFonts w:ascii="Simplified Arabic" w:hAnsi="Simplified Arabic" w:cs="Simplified Arabic"/>
          <w:b w:val="0"/>
          <w:bCs w:val="0"/>
          <w:color w:val="000000"/>
          <w:sz w:val="28"/>
          <w:szCs w:val="28"/>
          <w:rtl/>
        </w:rPr>
      </w:pPr>
      <w:r w:rsidRPr="00625F79">
        <w:rPr>
          <w:rFonts w:ascii="Simplified Arabic" w:hAnsi="Simplified Arabic" w:cs="Simplified Arabic" w:hint="cs"/>
          <w:b w:val="0"/>
          <w:bCs w:val="0"/>
          <w:color w:val="000000"/>
          <w:sz w:val="28"/>
          <w:szCs w:val="28"/>
          <w:rtl/>
        </w:rPr>
        <w:t xml:space="preserve">ورغم مجهودات تراكم الرأسمال خلال سنوات 2000، </w:t>
      </w:r>
      <w:r>
        <w:rPr>
          <w:rFonts w:ascii="Simplified Arabic" w:hAnsi="Simplified Arabic" w:cs="Simplified Arabic" w:hint="cs"/>
          <w:b w:val="0"/>
          <w:bCs w:val="0"/>
          <w:color w:val="000000"/>
          <w:sz w:val="28"/>
          <w:szCs w:val="28"/>
          <w:rtl/>
        </w:rPr>
        <w:t xml:space="preserve">فإن </w:t>
      </w:r>
      <w:r w:rsidRPr="00625F79">
        <w:rPr>
          <w:rFonts w:ascii="Simplified Arabic" w:hAnsi="Simplified Arabic" w:cs="Simplified Arabic" w:hint="cs"/>
          <w:b w:val="0"/>
          <w:bCs w:val="0"/>
          <w:color w:val="000000"/>
          <w:sz w:val="28"/>
          <w:szCs w:val="28"/>
          <w:rtl/>
        </w:rPr>
        <w:t>النمو الاقتصادي</w:t>
      </w:r>
      <w:r>
        <w:rPr>
          <w:rFonts w:ascii="Simplified Arabic" w:hAnsi="Simplified Arabic" w:cs="Simplified Arabic" w:hint="cs"/>
          <w:b w:val="0"/>
          <w:bCs w:val="0"/>
          <w:color w:val="000000"/>
          <w:sz w:val="28"/>
          <w:szCs w:val="28"/>
          <w:rtl/>
        </w:rPr>
        <w:t>، رغم تحسنه الملحوظ مقارنة بسنوات 80-90، التي عرفت تطبيق</w:t>
      </w:r>
      <w:r w:rsidRPr="00625F79">
        <w:rPr>
          <w:rFonts w:ascii="Simplified Arabic" w:hAnsi="Simplified Arabic" w:cs="Simplified Arabic" w:hint="cs"/>
          <w:b w:val="0"/>
          <w:bCs w:val="0"/>
          <w:color w:val="000000"/>
          <w:sz w:val="28"/>
          <w:szCs w:val="28"/>
          <w:rtl/>
        </w:rPr>
        <w:t xml:space="preserve"> برنامج التقويم الهيكلي</w:t>
      </w:r>
      <w:r>
        <w:rPr>
          <w:rFonts w:ascii="Simplified Arabic" w:hAnsi="Simplified Arabic" w:cs="Simplified Arabic" w:hint="cs"/>
          <w:b w:val="0"/>
          <w:bCs w:val="0"/>
          <w:color w:val="000000"/>
          <w:sz w:val="28"/>
          <w:szCs w:val="28"/>
          <w:rtl/>
        </w:rPr>
        <w:t>، لم يسجل</w:t>
      </w:r>
      <w:r w:rsidRPr="00625F79">
        <w:rPr>
          <w:rFonts w:ascii="Simplified Arabic" w:hAnsi="Simplified Arabic" w:cs="Simplified Arabic" w:hint="cs"/>
          <w:b w:val="0"/>
          <w:bCs w:val="0"/>
          <w:color w:val="000000"/>
          <w:sz w:val="28"/>
          <w:szCs w:val="28"/>
          <w:rtl/>
        </w:rPr>
        <w:t xml:space="preserve"> نفس وتيرة تطور الاستثمار</w:t>
      </w:r>
      <w:r>
        <w:rPr>
          <w:rFonts w:ascii="Simplified Arabic" w:hAnsi="Simplified Arabic" w:cs="Simplified Arabic" w:hint="cs"/>
          <w:b w:val="0"/>
          <w:bCs w:val="0"/>
          <w:color w:val="000000"/>
          <w:sz w:val="28"/>
          <w:szCs w:val="28"/>
          <w:rtl/>
        </w:rPr>
        <w:t xml:space="preserve">. </w:t>
      </w:r>
      <w:r w:rsidRPr="00947F4C">
        <w:rPr>
          <w:rFonts w:ascii="Simplified Arabic" w:hAnsi="Simplified Arabic" w:cs="Simplified Arabic" w:hint="cs"/>
          <w:b w:val="0"/>
          <w:bCs w:val="0"/>
          <w:color w:val="000000"/>
          <w:sz w:val="28"/>
          <w:szCs w:val="28"/>
          <w:rtl/>
        </w:rPr>
        <w:t xml:space="preserve">ومع تحقيق معدل سنوي متوسط للنمو في حدود </w:t>
      </w:r>
      <w:r w:rsidRPr="00947F4C">
        <w:rPr>
          <w:rFonts w:ascii="Simplified Arabic" w:hAnsi="Simplified Arabic" w:cs="Simplified Arabic"/>
          <w:b w:val="0"/>
          <w:bCs w:val="0"/>
          <w:color w:val="000000"/>
          <w:sz w:val="28"/>
          <w:szCs w:val="28"/>
        </w:rPr>
        <w:t>%4,4</w:t>
      </w:r>
      <w:r w:rsidRPr="00947F4C">
        <w:rPr>
          <w:rFonts w:ascii="Simplified Arabic" w:hAnsi="Simplified Arabic" w:cs="Simplified Arabic" w:hint="cs"/>
          <w:b w:val="0"/>
          <w:bCs w:val="0"/>
          <w:color w:val="000000"/>
          <w:sz w:val="28"/>
          <w:szCs w:val="28"/>
          <w:rtl/>
        </w:rPr>
        <w:t xml:space="preserve"> خلال هذه الفترة، </w:t>
      </w:r>
      <w:r w:rsidR="00DC4CB6" w:rsidRPr="00947F4C">
        <w:rPr>
          <w:rFonts w:ascii="Simplified Arabic" w:hAnsi="Simplified Arabic" w:cs="Simplified Arabic" w:hint="cs"/>
          <w:b w:val="0"/>
          <w:bCs w:val="0"/>
          <w:color w:val="000000"/>
          <w:sz w:val="28"/>
          <w:szCs w:val="28"/>
          <w:rtl/>
        </w:rPr>
        <w:t xml:space="preserve">ووثيرة نمو </w:t>
      </w:r>
      <w:r w:rsidR="00947F4C" w:rsidRPr="00947F4C">
        <w:rPr>
          <w:rFonts w:ascii="Simplified Arabic" w:hAnsi="Simplified Arabic" w:cs="Simplified Arabic" w:hint="cs"/>
          <w:b w:val="0"/>
          <w:bCs w:val="0"/>
          <w:color w:val="000000"/>
          <w:sz w:val="28"/>
          <w:szCs w:val="28"/>
          <w:rtl/>
        </w:rPr>
        <w:t>ل</w:t>
      </w:r>
      <w:r w:rsidR="00DC4CB6" w:rsidRPr="00947F4C">
        <w:rPr>
          <w:rFonts w:ascii="Simplified Arabic" w:hAnsi="Simplified Arabic" w:cs="Simplified Arabic" w:hint="cs"/>
          <w:b w:val="0"/>
          <w:bCs w:val="0"/>
          <w:color w:val="000000"/>
          <w:sz w:val="28"/>
          <w:szCs w:val="28"/>
          <w:rtl/>
        </w:rPr>
        <w:t xml:space="preserve">لاستثمار بلغت </w:t>
      </w:r>
      <w:r w:rsidR="00DC4CB6" w:rsidRPr="00947F4C">
        <w:rPr>
          <w:rFonts w:ascii="Simplified Arabic" w:hAnsi="Simplified Arabic" w:cs="Simplified Arabic"/>
          <w:b w:val="0"/>
          <w:bCs w:val="0"/>
          <w:color w:val="000000"/>
          <w:sz w:val="28"/>
          <w:szCs w:val="28"/>
        </w:rPr>
        <w:t>%6,2</w:t>
      </w:r>
      <w:r w:rsidR="00DC4CB6" w:rsidRPr="00947F4C">
        <w:rPr>
          <w:rFonts w:ascii="Simplified Arabic" w:hAnsi="Simplified Arabic" w:cs="Simplified Arabic" w:hint="cs"/>
          <w:b w:val="0"/>
          <w:bCs w:val="0"/>
          <w:color w:val="000000"/>
          <w:sz w:val="28"/>
          <w:szCs w:val="28"/>
          <w:rtl/>
        </w:rPr>
        <w:t xml:space="preserve">، فإن الفعالية الحدية </w:t>
      </w:r>
      <w:r w:rsidR="00DC4CB6" w:rsidRPr="00625F79">
        <w:rPr>
          <w:rFonts w:ascii="Simplified Arabic" w:hAnsi="Simplified Arabic" w:cs="Simplified Arabic" w:hint="cs"/>
          <w:b w:val="0"/>
          <w:bCs w:val="0"/>
          <w:color w:val="000000"/>
          <w:sz w:val="28"/>
          <w:szCs w:val="28"/>
          <w:rtl/>
        </w:rPr>
        <w:t xml:space="preserve">للرأسمال </w:t>
      </w:r>
      <w:r w:rsidR="00DC4CB6">
        <w:rPr>
          <w:rFonts w:ascii="Simplified Arabic" w:hAnsi="Simplified Arabic" w:cs="Simplified Arabic" w:hint="cs"/>
          <w:b w:val="0"/>
          <w:bCs w:val="0"/>
          <w:color w:val="000000"/>
          <w:sz w:val="28"/>
          <w:szCs w:val="28"/>
          <w:rtl/>
        </w:rPr>
        <w:t xml:space="preserve">عرفت </w:t>
      </w:r>
      <w:r w:rsidRPr="00625F79">
        <w:rPr>
          <w:rFonts w:ascii="Simplified Arabic" w:hAnsi="Simplified Arabic" w:cs="Simplified Arabic" w:hint="cs"/>
          <w:b w:val="0"/>
          <w:bCs w:val="0"/>
          <w:color w:val="000000"/>
          <w:sz w:val="28"/>
          <w:szCs w:val="28"/>
          <w:rtl/>
        </w:rPr>
        <w:t>تفاقم</w:t>
      </w:r>
      <w:r w:rsidR="00DC4CB6">
        <w:rPr>
          <w:rFonts w:ascii="Simplified Arabic" w:hAnsi="Simplified Arabic" w:cs="Simplified Arabic" w:hint="cs"/>
          <w:b w:val="0"/>
          <w:bCs w:val="0"/>
          <w:color w:val="000000"/>
          <w:sz w:val="28"/>
          <w:szCs w:val="28"/>
          <w:rtl/>
        </w:rPr>
        <w:t xml:space="preserve">ا، حيث استقر </w:t>
      </w:r>
      <w:r w:rsidRPr="00625F79">
        <w:rPr>
          <w:rFonts w:ascii="Simplified Arabic" w:hAnsi="Simplified Arabic" w:cs="Simplified Arabic" w:hint="cs"/>
          <w:b w:val="0"/>
          <w:bCs w:val="0"/>
          <w:color w:val="000000"/>
          <w:sz w:val="28"/>
          <w:szCs w:val="28"/>
          <w:rtl/>
        </w:rPr>
        <w:t xml:space="preserve">المعامل الحدي </w:t>
      </w:r>
      <w:r w:rsidR="00DC4CB6">
        <w:rPr>
          <w:rFonts w:ascii="Simplified Arabic" w:hAnsi="Simplified Arabic" w:cs="Simplified Arabic" w:hint="cs"/>
          <w:b w:val="0"/>
          <w:bCs w:val="0"/>
          <w:color w:val="000000"/>
          <w:sz w:val="28"/>
          <w:szCs w:val="28"/>
          <w:rtl/>
        </w:rPr>
        <w:t>للرأسمال في حدود 7 وحدات</w:t>
      </w:r>
      <w:r w:rsidRPr="00625F79">
        <w:rPr>
          <w:rFonts w:ascii="Simplified Arabic" w:hAnsi="Simplified Arabic" w:cs="Simplified Arabic" w:hint="cs"/>
          <w:b w:val="0"/>
          <w:bCs w:val="0"/>
          <w:color w:val="000000"/>
          <w:sz w:val="28"/>
          <w:szCs w:val="28"/>
          <w:rtl/>
        </w:rPr>
        <w:t xml:space="preserve"> سنة 2014.</w:t>
      </w:r>
    </w:p>
    <w:p w:rsidR="007F74A4" w:rsidRDefault="007F74A4" w:rsidP="007F74A4">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7F74A4" w:rsidRPr="00625F79" w:rsidRDefault="007F74A4" w:rsidP="001506D3">
      <w:pPr>
        <w:autoSpaceDE w:val="0"/>
        <w:autoSpaceDN w:val="0"/>
        <w:bidi/>
        <w:adjustRightInd w:val="0"/>
        <w:ind w:right="-284" w:firstLine="360"/>
        <w:jc w:val="both"/>
        <w:rPr>
          <w:rFonts w:ascii="Simplified Arabic" w:hAnsi="Simplified Arabic" w:cs="Simplified Arabic"/>
          <w:b w:val="0"/>
          <w:bCs w:val="0"/>
          <w:color w:val="000000"/>
          <w:sz w:val="28"/>
          <w:szCs w:val="28"/>
          <w:rtl/>
        </w:rPr>
      </w:pPr>
      <w:r w:rsidRPr="00625F79">
        <w:rPr>
          <w:rFonts w:ascii="Simplified Arabic" w:hAnsi="Simplified Arabic" w:cs="Simplified Arabic" w:hint="cs"/>
          <w:b w:val="0"/>
          <w:bCs w:val="0"/>
          <w:color w:val="000000"/>
          <w:sz w:val="28"/>
          <w:szCs w:val="28"/>
          <w:rtl/>
        </w:rPr>
        <w:t xml:space="preserve">وبالرجوع إلى </w:t>
      </w:r>
      <w:r w:rsidR="001506D3">
        <w:rPr>
          <w:rFonts w:ascii="Simplified Arabic" w:hAnsi="Simplified Arabic" w:cs="Simplified Arabic" w:hint="cs"/>
          <w:b w:val="0"/>
          <w:bCs w:val="0"/>
          <w:color w:val="000000"/>
          <w:sz w:val="28"/>
          <w:szCs w:val="28"/>
          <w:rtl/>
        </w:rPr>
        <w:t>تطور إنتاجية الاقتصاد</w:t>
      </w:r>
      <w:r>
        <w:rPr>
          <w:rFonts w:ascii="Simplified Arabic" w:hAnsi="Simplified Arabic" w:cs="Simplified Arabic" w:hint="cs"/>
          <w:b w:val="0"/>
          <w:bCs w:val="0"/>
          <w:color w:val="000000"/>
          <w:sz w:val="28"/>
          <w:szCs w:val="28"/>
          <w:rtl/>
        </w:rPr>
        <w:t xml:space="preserve">، </w:t>
      </w:r>
      <w:r w:rsidRPr="00625F79">
        <w:rPr>
          <w:rFonts w:ascii="Simplified Arabic" w:hAnsi="Simplified Arabic" w:cs="Simplified Arabic" w:hint="cs"/>
          <w:b w:val="0"/>
          <w:bCs w:val="0"/>
          <w:color w:val="000000"/>
          <w:sz w:val="28"/>
          <w:szCs w:val="28"/>
          <w:rtl/>
        </w:rPr>
        <w:t xml:space="preserve">يتضح من خلال تقييم مردودية الاستثمار، أن خلق الثروة </w:t>
      </w:r>
      <w:r w:rsidR="001506D3">
        <w:rPr>
          <w:rFonts w:ascii="Simplified Arabic" w:hAnsi="Simplified Arabic" w:cs="Simplified Arabic" w:hint="cs"/>
          <w:b w:val="0"/>
          <w:bCs w:val="0"/>
          <w:color w:val="000000"/>
          <w:sz w:val="28"/>
          <w:szCs w:val="28"/>
          <w:rtl/>
        </w:rPr>
        <w:t>سجلت</w:t>
      </w:r>
      <w:r w:rsidRPr="00625F79">
        <w:rPr>
          <w:rFonts w:ascii="Simplified Arabic" w:hAnsi="Simplified Arabic" w:cs="Simplified Arabic" w:hint="cs"/>
          <w:b w:val="0"/>
          <w:bCs w:val="0"/>
          <w:color w:val="000000"/>
          <w:sz w:val="28"/>
          <w:szCs w:val="28"/>
          <w:rtl/>
        </w:rPr>
        <w:t xml:space="preserve"> خلال </w:t>
      </w:r>
      <w:r>
        <w:rPr>
          <w:rFonts w:ascii="Simplified Arabic" w:hAnsi="Simplified Arabic" w:cs="Simplified Arabic" w:hint="cs"/>
          <w:b w:val="0"/>
          <w:bCs w:val="0"/>
          <w:color w:val="000000"/>
          <w:sz w:val="28"/>
          <w:szCs w:val="28"/>
          <w:rtl/>
        </w:rPr>
        <w:t>سنوات 2000</w:t>
      </w:r>
      <w:r w:rsidRPr="00625F79">
        <w:rPr>
          <w:rFonts w:ascii="Simplified Arabic" w:hAnsi="Simplified Arabic" w:cs="Simplified Arabic" w:hint="cs"/>
          <w:b w:val="0"/>
          <w:bCs w:val="0"/>
          <w:color w:val="000000"/>
          <w:sz w:val="28"/>
          <w:szCs w:val="28"/>
          <w:rtl/>
        </w:rPr>
        <w:t xml:space="preserve"> تحسنا ملموسا، حيث عرف الناتج الداخلي الإجمالي لكل نشيط مشتغل زيادة ب </w:t>
      </w:r>
      <w:r w:rsidRPr="00625F79">
        <w:rPr>
          <w:rFonts w:ascii="Simplified Arabic" w:hAnsi="Simplified Arabic" w:cs="Simplified Arabic"/>
          <w:b w:val="0"/>
          <w:bCs w:val="0"/>
          <w:color w:val="000000"/>
          <w:sz w:val="28"/>
          <w:szCs w:val="28"/>
          <w:lang w:bidi="ar-MA"/>
        </w:rPr>
        <w:t>%3</w:t>
      </w:r>
      <w:r w:rsidRPr="00625F79">
        <w:rPr>
          <w:rFonts w:ascii="Simplified Arabic" w:hAnsi="Simplified Arabic" w:cs="Simplified Arabic"/>
          <w:b w:val="0"/>
          <w:bCs w:val="0"/>
          <w:sz w:val="28"/>
          <w:szCs w:val="28"/>
          <w:lang w:bidi="ar-MA"/>
        </w:rPr>
        <w:t>,4</w:t>
      </w:r>
      <w:r w:rsidRPr="00625F79">
        <w:rPr>
          <w:rFonts w:ascii="Simplified Arabic" w:hAnsi="Simplified Arabic" w:cs="Simplified Arabic" w:hint="cs"/>
          <w:b w:val="0"/>
          <w:bCs w:val="0"/>
          <w:color w:val="000000"/>
          <w:sz w:val="28"/>
          <w:szCs w:val="28"/>
          <w:rtl/>
        </w:rPr>
        <w:t xml:space="preserve"> سنويا خلال الفترة 2000-2014 عوض </w:t>
      </w:r>
      <w:r w:rsidRPr="00625F79">
        <w:rPr>
          <w:rFonts w:ascii="Simplified Arabic" w:hAnsi="Simplified Arabic" w:cs="Simplified Arabic"/>
          <w:b w:val="0"/>
          <w:bCs w:val="0"/>
          <w:color w:val="000000"/>
          <w:sz w:val="28"/>
          <w:szCs w:val="28"/>
          <w:lang w:bidi="ar-MA"/>
        </w:rPr>
        <w:t>%1</w:t>
      </w:r>
      <w:r w:rsidRPr="00625F79">
        <w:rPr>
          <w:rFonts w:ascii="Simplified Arabic" w:hAnsi="Simplified Arabic" w:cs="Simplified Arabic"/>
          <w:b w:val="0"/>
          <w:bCs w:val="0"/>
          <w:sz w:val="28"/>
          <w:szCs w:val="28"/>
          <w:lang w:bidi="ar-MA"/>
        </w:rPr>
        <w:t>,7</w:t>
      </w:r>
      <w:r w:rsidRPr="00625F79">
        <w:rPr>
          <w:rFonts w:ascii="Simplified Arabic" w:hAnsi="Simplified Arabic" w:cs="Simplified Arabic" w:hint="cs"/>
          <w:b w:val="0"/>
          <w:bCs w:val="0"/>
          <w:color w:val="000000"/>
          <w:sz w:val="28"/>
          <w:szCs w:val="28"/>
          <w:rtl/>
        </w:rPr>
        <w:t xml:space="preserve"> </w:t>
      </w:r>
      <w:r>
        <w:rPr>
          <w:rFonts w:ascii="Simplified Arabic" w:hAnsi="Simplified Arabic" w:cs="Simplified Arabic" w:hint="cs"/>
          <w:b w:val="0"/>
          <w:bCs w:val="0"/>
          <w:color w:val="000000"/>
          <w:sz w:val="28"/>
          <w:szCs w:val="28"/>
          <w:rtl/>
        </w:rPr>
        <w:t>خلال سنوات 60-70 و</w:t>
      </w:r>
      <w:r w:rsidRPr="00625F79">
        <w:rPr>
          <w:rFonts w:ascii="Simplified Arabic" w:hAnsi="Simplified Arabic" w:cs="Simplified Arabic"/>
          <w:b w:val="0"/>
          <w:bCs w:val="0"/>
          <w:color w:val="000000"/>
          <w:sz w:val="28"/>
          <w:szCs w:val="28"/>
          <w:lang w:bidi="ar-MA"/>
        </w:rPr>
        <w:t>%1</w:t>
      </w:r>
      <w:r w:rsidRPr="00625F79">
        <w:rPr>
          <w:rFonts w:ascii="Simplified Arabic" w:hAnsi="Simplified Arabic" w:cs="Simplified Arabic" w:hint="cs"/>
          <w:b w:val="0"/>
          <w:bCs w:val="0"/>
          <w:color w:val="000000"/>
          <w:sz w:val="28"/>
          <w:szCs w:val="28"/>
          <w:rtl/>
        </w:rPr>
        <w:t xml:space="preserve"> خلال </w:t>
      </w:r>
      <w:r>
        <w:rPr>
          <w:rFonts w:ascii="Simplified Arabic" w:hAnsi="Simplified Arabic" w:cs="Simplified Arabic" w:hint="cs"/>
          <w:b w:val="0"/>
          <w:bCs w:val="0"/>
          <w:color w:val="000000"/>
          <w:sz w:val="28"/>
          <w:szCs w:val="28"/>
          <w:rtl/>
        </w:rPr>
        <w:t>فترة التقويم الهيكلي</w:t>
      </w:r>
      <w:r w:rsidRPr="00625F79">
        <w:rPr>
          <w:rFonts w:ascii="Simplified Arabic" w:hAnsi="Simplified Arabic" w:cs="Simplified Arabic" w:hint="cs"/>
          <w:b w:val="0"/>
          <w:bCs w:val="0"/>
          <w:color w:val="000000"/>
          <w:sz w:val="28"/>
          <w:szCs w:val="28"/>
          <w:rtl/>
        </w:rPr>
        <w:t xml:space="preserve">. </w:t>
      </w:r>
    </w:p>
    <w:p w:rsidR="006426CC" w:rsidRDefault="006426CC" w:rsidP="00E46276">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947F4C" w:rsidRPr="00625F79" w:rsidRDefault="00947F4C" w:rsidP="001506D3">
      <w:pPr>
        <w:autoSpaceDE w:val="0"/>
        <w:autoSpaceDN w:val="0"/>
        <w:bidi/>
        <w:adjustRightInd w:val="0"/>
        <w:ind w:right="-284" w:firstLine="360"/>
        <w:jc w:val="both"/>
        <w:rPr>
          <w:rFonts w:ascii="Simplified Arabic" w:hAnsi="Simplified Arabic" w:cs="Simplified Arabic"/>
          <w:b w:val="0"/>
          <w:bCs w:val="0"/>
          <w:sz w:val="28"/>
          <w:szCs w:val="28"/>
          <w:rtl/>
          <w:lang w:bidi="ar-MA"/>
        </w:rPr>
      </w:pPr>
      <w:r w:rsidRPr="00625F79">
        <w:rPr>
          <w:rFonts w:ascii="Simplified Arabic" w:hAnsi="Simplified Arabic" w:cs="Simplified Arabic" w:hint="cs"/>
          <w:b w:val="0"/>
          <w:bCs w:val="0"/>
          <w:color w:val="000000"/>
          <w:sz w:val="28"/>
          <w:szCs w:val="28"/>
          <w:rtl/>
        </w:rPr>
        <w:t>ويعزى هذا التحسن</w:t>
      </w:r>
      <w:r>
        <w:rPr>
          <w:rFonts w:ascii="Simplified Arabic" w:hAnsi="Simplified Arabic" w:cs="Simplified Arabic" w:hint="cs"/>
          <w:b w:val="0"/>
          <w:bCs w:val="0"/>
          <w:color w:val="000000"/>
          <w:sz w:val="28"/>
          <w:szCs w:val="28"/>
          <w:rtl/>
        </w:rPr>
        <w:t xml:space="preserve"> في إنتاجية الاقتصاد،</w:t>
      </w:r>
      <w:r w:rsidRPr="00625F79">
        <w:rPr>
          <w:rFonts w:ascii="Simplified Arabic" w:hAnsi="Simplified Arabic" w:cs="Simplified Arabic" w:hint="cs"/>
          <w:b w:val="0"/>
          <w:bCs w:val="0"/>
          <w:color w:val="000000"/>
          <w:sz w:val="28"/>
          <w:szCs w:val="28"/>
          <w:rtl/>
        </w:rPr>
        <w:t xml:space="preserve"> إلى </w:t>
      </w:r>
      <w:r>
        <w:rPr>
          <w:rFonts w:ascii="Simplified Arabic" w:hAnsi="Simplified Arabic" w:cs="Simplified Arabic" w:hint="cs"/>
          <w:b w:val="0"/>
          <w:bCs w:val="0"/>
          <w:color w:val="000000"/>
          <w:sz w:val="28"/>
          <w:szCs w:val="28"/>
          <w:rtl/>
        </w:rPr>
        <w:t xml:space="preserve">زيادة </w:t>
      </w:r>
      <w:r w:rsidRPr="00625F79">
        <w:rPr>
          <w:rFonts w:ascii="Simplified Arabic" w:hAnsi="Simplified Arabic" w:cs="Simplified Arabic" w:hint="cs"/>
          <w:b w:val="0"/>
          <w:bCs w:val="0"/>
          <w:color w:val="000000"/>
          <w:sz w:val="28"/>
          <w:szCs w:val="28"/>
          <w:rtl/>
        </w:rPr>
        <w:t>كثافة الرأسمال</w:t>
      </w:r>
      <w:r>
        <w:rPr>
          <w:rFonts w:ascii="Simplified Arabic" w:hAnsi="Simplified Arabic" w:cs="Simplified Arabic" w:hint="cs"/>
          <w:b w:val="0"/>
          <w:bCs w:val="0"/>
          <w:color w:val="000000"/>
          <w:sz w:val="28"/>
          <w:szCs w:val="28"/>
          <w:rtl/>
        </w:rPr>
        <w:t xml:space="preserve">، أي تقوية </w:t>
      </w:r>
      <w:r w:rsidRPr="00625F79">
        <w:rPr>
          <w:rFonts w:ascii="Simplified Arabic" w:hAnsi="Simplified Arabic" w:cs="Simplified Arabic" w:hint="cs"/>
          <w:b w:val="0"/>
          <w:bCs w:val="0"/>
          <w:color w:val="000000"/>
          <w:sz w:val="28"/>
          <w:szCs w:val="28"/>
          <w:rtl/>
        </w:rPr>
        <w:t xml:space="preserve">مخزون </w:t>
      </w:r>
      <w:r>
        <w:rPr>
          <w:rFonts w:ascii="Simplified Arabic" w:hAnsi="Simplified Arabic" w:cs="Simplified Arabic" w:hint="cs"/>
          <w:b w:val="0"/>
          <w:bCs w:val="0"/>
          <w:color w:val="000000"/>
          <w:sz w:val="28"/>
          <w:szCs w:val="28"/>
          <w:rtl/>
        </w:rPr>
        <w:t>ال</w:t>
      </w:r>
      <w:r w:rsidRPr="00625F79">
        <w:rPr>
          <w:rFonts w:ascii="Simplified Arabic" w:hAnsi="Simplified Arabic" w:cs="Simplified Arabic" w:hint="cs"/>
          <w:b w:val="0"/>
          <w:bCs w:val="0"/>
          <w:color w:val="000000"/>
          <w:sz w:val="28"/>
          <w:szCs w:val="28"/>
          <w:rtl/>
        </w:rPr>
        <w:t>رأسمال</w:t>
      </w:r>
      <w:r>
        <w:rPr>
          <w:rFonts w:ascii="Simplified Arabic" w:hAnsi="Simplified Arabic" w:cs="Simplified Arabic" w:hint="cs"/>
          <w:b w:val="0"/>
          <w:bCs w:val="0"/>
          <w:color w:val="000000"/>
          <w:sz w:val="28"/>
          <w:szCs w:val="28"/>
          <w:rtl/>
        </w:rPr>
        <w:t xml:space="preserve"> المتاح</w:t>
      </w:r>
      <w:r w:rsidRPr="00625F79">
        <w:rPr>
          <w:rFonts w:ascii="Simplified Arabic" w:hAnsi="Simplified Arabic" w:cs="Simplified Arabic" w:hint="cs"/>
          <w:b w:val="0"/>
          <w:bCs w:val="0"/>
          <w:color w:val="000000"/>
          <w:sz w:val="28"/>
          <w:szCs w:val="28"/>
          <w:rtl/>
        </w:rPr>
        <w:t xml:space="preserve"> </w:t>
      </w:r>
      <w:r>
        <w:rPr>
          <w:rFonts w:ascii="Simplified Arabic" w:hAnsi="Simplified Arabic" w:cs="Simplified Arabic" w:hint="cs"/>
          <w:b w:val="0"/>
          <w:bCs w:val="0"/>
          <w:color w:val="000000"/>
          <w:sz w:val="28"/>
          <w:szCs w:val="28"/>
          <w:rtl/>
        </w:rPr>
        <w:t>لكل نشيط مشتغل من جهة</w:t>
      </w:r>
      <w:r w:rsidR="008F788E">
        <w:rPr>
          <w:rFonts w:ascii="Simplified Arabic" w:hAnsi="Simplified Arabic" w:cs="Simplified Arabic" w:hint="cs"/>
          <w:b w:val="0"/>
          <w:bCs w:val="0"/>
          <w:color w:val="000000"/>
          <w:sz w:val="28"/>
          <w:szCs w:val="28"/>
          <w:rtl/>
        </w:rPr>
        <w:t>،</w:t>
      </w:r>
      <w:r>
        <w:rPr>
          <w:rFonts w:ascii="Simplified Arabic" w:hAnsi="Simplified Arabic" w:cs="Simplified Arabic" w:hint="cs"/>
          <w:b w:val="0"/>
          <w:bCs w:val="0"/>
          <w:color w:val="000000"/>
          <w:sz w:val="28"/>
          <w:szCs w:val="28"/>
          <w:rtl/>
        </w:rPr>
        <w:t xml:space="preserve"> وإلى </w:t>
      </w:r>
      <w:r w:rsidRPr="00625F79">
        <w:rPr>
          <w:rFonts w:ascii="Simplified Arabic" w:hAnsi="Simplified Arabic" w:cs="Simplified Arabic" w:hint="cs"/>
          <w:b w:val="0"/>
          <w:bCs w:val="0"/>
          <w:color w:val="000000"/>
          <w:sz w:val="28"/>
          <w:szCs w:val="28"/>
          <w:rtl/>
        </w:rPr>
        <w:t>الإنتاجية الإجمالية للعوامل</w:t>
      </w:r>
      <w:r>
        <w:rPr>
          <w:rFonts w:ascii="Simplified Arabic" w:hAnsi="Simplified Arabic" w:cs="Simplified Arabic" w:hint="cs"/>
          <w:b w:val="0"/>
          <w:bCs w:val="0"/>
          <w:color w:val="000000"/>
          <w:sz w:val="28"/>
          <w:szCs w:val="28"/>
          <w:rtl/>
        </w:rPr>
        <w:t xml:space="preserve"> من جهة أخرى، أي</w:t>
      </w:r>
      <w:r w:rsidR="00DF4E1A">
        <w:rPr>
          <w:rFonts w:ascii="Simplified Arabic" w:hAnsi="Simplified Arabic" w:cs="Simplified Arabic" w:hint="cs"/>
          <w:b w:val="0"/>
          <w:bCs w:val="0"/>
          <w:color w:val="000000"/>
          <w:sz w:val="28"/>
          <w:szCs w:val="28"/>
          <w:rtl/>
        </w:rPr>
        <w:t xml:space="preserve"> عبر تحقيق توليف</w:t>
      </w:r>
      <w:r w:rsidR="001506D3">
        <w:rPr>
          <w:rFonts w:ascii="Simplified Arabic" w:hAnsi="Simplified Arabic" w:cs="Simplified Arabic" w:hint="cs"/>
          <w:b w:val="0"/>
          <w:bCs w:val="0"/>
          <w:color w:val="000000"/>
          <w:sz w:val="28"/>
          <w:szCs w:val="28"/>
          <w:rtl/>
        </w:rPr>
        <w:t>ة</w:t>
      </w:r>
      <w:r w:rsidR="00DF4E1A">
        <w:rPr>
          <w:rFonts w:ascii="Simplified Arabic" w:hAnsi="Simplified Arabic" w:cs="Simplified Arabic" w:hint="cs"/>
          <w:b w:val="0"/>
          <w:bCs w:val="0"/>
          <w:color w:val="000000"/>
          <w:sz w:val="28"/>
          <w:szCs w:val="28"/>
          <w:rtl/>
        </w:rPr>
        <w:t xml:space="preserve"> مثلى لعوامل الإنتاج، </w:t>
      </w:r>
      <w:r w:rsidR="001506D3">
        <w:rPr>
          <w:rFonts w:ascii="Simplified Arabic" w:hAnsi="Simplified Arabic" w:cs="Simplified Arabic" w:hint="cs"/>
          <w:b w:val="0"/>
          <w:bCs w:val="0"/>
          <w:color w:val="000000"/>
          <w:sz w:val="28"/>
          <w:szCs w:val="28"/>
          <w:rtl/>
        </w:rPr>
        <w:t>بفضل</w:t>
      </w:r>
      <w:r w:rsidR="00DF4E1A">
        <w:rPr>
          <w:rFonts w:ascii="Simplified Arabic" w:hAnsi="Simplified Arabic" w:cs="Simplified Arabic" w:hint="cs"/>
          <w:b w:val="0"/>
          <w:bCs w:val="0"/>
          <w:color w:val="000000"/>
          <w:sz w:val="28"/>
          <w:szCs w:val="28"/>
          <w:rtl/>
        </w:rPr>
        <w:t xml:space="preserve"> تحسن الإطار المجتمعي وال</w:t>
      </w:r>
      <w:r w:rsidR="00DF4E1A" w:rsidRPr="00625F79">
        <w:rPr>
          <w:rFonts w:ascii="Simplified Arabic" w:hAnsi="Simplified Arabic" w:cs="Simplified Arabic" w:hint="cs"/>
          <w:b w:val="0"/>
          <w:bCs w:val="0"/>
          <w:color w:val="000000"/>
          <w:sz w:val="28"/>
          <w:szCs w:val="28"/>
          <w:rtl/>
        </w:rPr>
        <w:t xml:space="preserve">مؤسساتي </w:t>
      </w:r>
      <w:r w:rsidR="00DF4E1A">
        <w:rPr>
          <w:rFonts w:ascii="Simplified Arabic" w:hAnsi="Simplified Arabic" w:cs="Simplified Arabic" w:hint="cs"/>
          <w:b w:val="0"/>
          <w:bCs w:val="0"/>
          <w:color w:val="000000"/>
          <w:sz w:val="28"/>
          <w:szCs w:val="28"/>
          <w:rtl/>
        </w:rPr>
        <w:t>لتدبير اقتصاد البلاد.</w:t>
      </w:r>
      <w:r w:rsidRPr="00625F79">
        <w:rPr>
          <w:rFonts w:ascii="Simplified Arabic" w:hAnsi="Simplified Arabic" w:cs="Simplified Arabic" w:hint="cs"/>
          <w:b w:val="0"/>
          <w:bCs w:val="0"/>
          <w:color w:val="000000"/>
          <w:sz w:val="28"/>
          <w:szCs w:val="28"/>
          <w:rtl/>
        </w:rPr>
        <w:t xml:space="preserve"> وعرفت كثافة الرأسمال زيادة ب </w:t>
      </w:r>
      <w:r w:rsidRPr="00625F79">
        <w:rPr>
          <w:rFonts w:ascii="Simplified Arabic" w:hAnsi="Simplified Arabic" w:cs="Simplified Arabic"/>
          <w:b w:val="0"/>
          <w:bCs w:val="0"/>
          <w:color w:val="000000"/>
          <w:sz w:val="28"/>
          <w:szCs w:val="28"/>
          <w:lang w:bidi="ar-MA"/>
        </w:rPr>
        <w:t>%5</w:t>
      </w:r>
      <w:r w:rsidRPr="00625F79">
        <w:rPr>
          <w:rFonts w:ascii="Simplified Arabic" w:hAnsi="Simplified Arabic" w:cs="Simplified Arabic" w:hint="cs"/>
          <w:b w:val="0"/>
          <w:bCs w:val="0"/>
          <w:color w:val="000000"/>
          <w:sz w:val="28"/>
          <w:szCs w:val="28"/>
          <w:rtl/>
        </w:rPr>
        <w:t xml:space="preserve"> سنويا عوض </w:t>
      </w:r>
      <w:r w:rsidRPr="00625F79">
        <w:rPr>
          <w:rFonts w:ascii="Simplified Arabic" w:hAnsi="Simplified Arabic" w:cs="Simplified Arabic"/>
          <w:b w:val="0"/>
          <w:bCs w:val="0"/>
          <w:color w:val="000000"/>
          <w:sz w:val="28"/>
          <w:szCs w:val="28"/>
          <w:lang w:bidi="ar-MA"/>
        </w:rPr>
        <w:t>%</w:t>
      </w:r>
      <w:r w:rsidR="00DF4E1A">
        <w:rPr>
          <w:rFonts w:ascii="Simplified Arabic" w:hAnsi="Simplified Arabic" w:cs="Simplified Arabic"/>
          <w:b w:val="0"/>
          <w:bCs w:val="0"/>
          <w:color w:val="000000"/>
          <w:sz w:val="28"/>
          <w:szCs w:val="28"/>
          <w:lang w:bidi="ar-MA"/>
        </w:rPr>
        <w:t>2</w:t>
      </w:r>
      <w:r w:rsidRPr="00625F79">
        <w:rPr>
          <w:rFonts w:ascii="Simplified Arabic" w:hAnsi="Simplified Arabic" w:cs="Simplified Arabic"/>
          <w:b w:val="0"/>
          <w:bCs w:val="0"/>
          <w:sz w:val="28"/>
          <w:szCs w:val="28"/>
          <w:lang w:bidi="ar-MA"/>
        </w:rPr>
        <w:t>,</w:t>
      </w:r>
      <w:r w:rsidR="00DF4E1A">
        <w:rPr>
          <w:rFonts w:ascii="Simplified Arabic" w:hAnsi="Simplified Arabic" w:cs="Simplified Arabic"/>
          <w:b w:val="0"/>
          <w:bCs w:val="0"/>
          <w:sz w:val="28"/>
          <w:szCs w:val="28"/>
          <w:lang w:bidi="ar-MA"/>
        </w:rPr>
        <w:t>1</w:t>
      </w:r>
      <w:r w:rsidRPr="00625F79">
        <w:rPr>
          <w:rFonts w:ascii="Simplified Arabic" w:hAnsi="Simplified Arabic" w:cs="Simplified Arabic" w:hint="cs"/>
          <w:b w:val="0"/>
          <w:bCs w:val="0"/>
          <w:color w:val="000000"/>
          <w:sz w:val="28"/>
          <w:szCs w:val="28"/>
          <w:rtl/>
        </w:rPr>
        <w:t xml:space="preserve"> خلال </w:t>
      </w:r>
      <w:r w:rsidR="00DF4E1A">
        <w:rPr>
          <w:rFonts w:ascii="Simplified Arabic" w:hAnsi="Simplified Arabic" w:cs="Simplified Arabic" w:hint="cs"/>
          <w:b w:val="0"/>
          <w:bCs w:val="0"/>
          <w:color w:val="000000"/>
          <w:sz w:val="28"/>
          <w:szCs w:val="28"/>
          <w:rtl/>
          <w:lang w:bidi="ar-MA"/>
        </w:rPr>
        <w:t xml:space="preserve">سنوات 80-90، بعد أن </w:t>
      </w:r>
      <w:r w:rsidRPr="00625F79">
        <w:rPr>
          <w:rFonts w:ascii="Simplified Arabic" w:hAnsi="Simplified Arabic" w:cs="Simplified Arabic" w:hint="cs"/>
          <w:b w:val="0"/>
          <w:bCs w:val="0"/>
          <w:color w:val="000000"/>
          <w:sz w:val="28"/>
          <w:szCs w:val="28"/>
          <w:rtl/>
        </w:rPr>
        <w:t>سجلت</w:t>
      </w:r>
      <w:r w:rsidR="00DF4E1A">
        <w:rPr>
          <w:rFonts w:ascii="Simplified Arabic" w:hAnsi="Simplified Arabic" w:cs="Simplified Arabic" w:hint="cs"/>
          <w:b w:val="0"/>
          <w:bCs w:val="0"/>
          <w:color w:val="000000"/>
          <w:sz w:val="28"/>
          <w:szCs w:val="28"/>
          <w:rtl/>
        </w:rPr>
        <w:t xml:space="preserve"> </w:t>
      </w:r>
      <w:r w:rsidR="00DF4E1A" w:rsidRPr="00625F79">
        <w:rPr>
          <w:rFonts w:ascii="Simplified Arabic" w:hAnsi="Simplified Arabic" w:cs="Simplified Arabic"/>
          <w:b w:val="0"/>
          <w:bCs w:val="0"/>
          <w:color w:val="000000"/>
          <w:sz w:val="28"/>
          <w:szCs w:val="28"/>
          <w:lang w:bidi="ar-MA"/>
        </w:rPr>
        <w:t>%</w:t>
      </w:r>
      <w:r w:rsidR="00DF4E1A">
        <w:rPr>
          <w:rFonts w:ascii="Simplified Arabic" w:hAnsi="Simplified Arabic" w:cs="Simplified Arabic"/>
          <w:b w:val="0"/>
          <w:bCs w:val="0"/>
          <w:color w:val="000000"/>
          <w:sz w:val="28"/>
          <w:szCs w:val="28"/>
          <w:lang w:bidi="ar-MA"/>
        </w:rPr>
        <w:t>4</w:t>
      </w:r>
      <w:r w:rsidR="00DF4E1A" w:rsidRPr="00625F79">
        <w:rPr>
          <w:rFonts w:ascii="Simplified Arabic" w:hAnsi="Simplified Arabic" w:cs="Simplified Arabic"/>
          <w:b w:val="0"/>
          <w:bCs w:val="0"/>
          <w:sz w:val="28"/>
          <w:szCs w:val="28"/>
          <w:lang w:bidi="ar-MA"/>
        </w:rPr>
        <w:t>,</w:t>
      </w:r>
      <w:r w:rsidR="00DF4E1A">
        <w:rPr>
          <w:rFonts w:ascii="Simplified Arabic" w:hAnsi="Simplified Arabic" w:cs="Simplified Arabic"/>
          <w:b w:val="0"/>
          <w:bCs w:val="0"/>
          <w:sz w:val="28"/>
          <w:szCs w:val="28"/>
          <w:lang w:bidi="ar-MA"/>
        </w:rPr>
        <w:t>2</w:t>
      </w:r>
      <w:r w:rsidR="00DF4E1A">
        <w:rPr>
          <w:rFonts w:ascii="Simplified Arabic" w:hAnsi="Simplified Arabic" w:cs="Simplified Arabic" w:hint="cs"/>
          <w:b w:val="0"/>
          <w:bCs w:val="0"/>
          <w:sz w:val="28"/>
          <w:szCs w:val="28"/>
          <w:rtl/>
          <w:lang w:bidi="ar-MA"/>
        </w:rPr>
        <w:t xml:space="preserve"> خلال سنوات 60-70. ومن جهتها، عرفت</w:t>
      </w:r>
      <w:r w:rsidRPr="00625F79">
        <w:rPr>
          <w:rFonts w:ascii="Simplified Arabic" w:hAnsi="Simplified Arabic" w:cs="Simplified Arabic" w:hint="cs"/>
          <w:b w:val="0"/>
          <w:bCs w:val="0"/>
          <w:color w:val="000000"/>
          <w:sz w:val="28"/>
          <w:szCs w:val="28"/>
          <w:rtl/>
        </w:rPr>
        <w:t xml:space="preserve"> الإنتاجية الإجمالية للعوامل ارتفاعا ب </w:t>
      </w:r>
      <w:r w:rsidRPr="00625F79">
        <w:rPr>
          <w:rFonts w:ascii="Simplified Arabic" w:hAnsi="Simplified Arabic" w:cs="Simplified Arabic"/>
          <w:b w:val="0"/>
          <w:bCs w:val="0"/>
          <w:color w:val="000000"/>
          <w:sz w:val="28"/>
          <w:szCs w:val="28"/>
          <w:lang w:bidi="ar-MA"/>
        </w:rPr>
        <w:t>%1</w:t>
      </w:r>
      <w:r w:rsidRPr="00625F79">
        <w:rPr>
          <w:rFonts w:ascii="Simplified Arabic" w:hAnsi="Simplified Arabic" w:cs="Simplified Arabic"/>
          <w:b w:val="0"/>
          <w:bCs w:val="0"/>
          <w:sz w:val="28"/>
          <w:szCs w:val="28"/>
          <w:lang w:bidi="ar-MA"/>
        </w:rPr>
        <w:t>,7</w:t>
      </w:r>
      <w:r w:rsidRPr="00625F79">
        <w:rPr>
          <w:rFonts w:ascii="Simplified Arabic" w:hAnsi="Simplified Arabic" w:cs="Simplified Arabic" w:hint="cs"/>
          <w:b w:val="0"/>
          <w:bCs w:val="0"/>
          <w:sz w:val="28"/>
          <w:szCs w:val="28"/>
          <w:rtl/>
          <w:lang w:bidi="ar-MA"/>
        </w:rPr>
        <w:t xml:space="preserve"> </w:t>
      </w:r>
      <w:r w:rsidRPr="00625F79">
        <w:rPr>
          <w:rFonts w:ascii="Simplified Arabic" w:hAnsi="Simplified Arabic" w:cs="Simplified Arabic" w:hint="cs"/>
          <w:b w:val="0"/>
          <w:bCs w:val="0"/>
          <w:color w:val="000000"/>
          <w:sz w:val="28"/>
          <w:szCs w:val="28"/>
          <w:rtl/>
        </w:rPr>
        <w:t xml:space="preserve">عوض </w:t>
      </w:r>
      <w:r w:rsidRPr="00625F79">
        <w:rPr>
          <w:rFonts w:ascii="Simplified Arabic" w:hAnsi="Simplified Arabic" w:cs="Simplified Arabic"/>
          <w:b w:val="0"/>
          <w:bCs w:val="0"/>
          <w:color w:val="000000"/>
          <w:sz w:val="28"/>
          <w:szCs w:val="28"/>
          <w:lang w:bidi="ar-MA"/>
        </w:rPr>
        <w:t>%0,1</w:t>
      </w:r>
      <w:r w:rsidRPr="00625F79">
        <w:rPr>
          <w:rFonts w:ascii="Simplified Arabic" w:hAnsi="Simplified Arabic" w:cs="Simplified Arabic" w:hint="cs"/>
          <w:b w:val="0"/>
          <w:bCs w:val="0"/>
          <w:color w:val="000000"/>
          <w:sz w:val="28"/>
          <w:szCs w:val="28"/>
          <w:rtl/>
        </w:rPr>
        <w:t xml:space="preserve"> و</w:t>
      </w:r>
      <w:r w:rsidRPr="00625F79">
        <w:rPr>
          <w:rFonts w:ascii="Simplified Arabic" w:hAnsi="Simplified Arabic" w:cs="Simplified Arabic"/>
          <w:b w:val="0"/>
          <w:bCs w:val="0"/>
          <w:color w:val="000000"/>
          <w:sz w:val="28"/>
          <w:szCs w:val="28"/>
          <w:lang w:bidi="ar-MA"/>
        </w:rPr>
        <w:t>%0</w:t>
      </w:r>
      <w:r w:rsidRPr="00625F79">
        <w:rPr>
          <w:rFonts w:ascii="Simplified Arabic" w:hAnsi="Simplified Arabic" w:cs="Simplified Arabic"/>
          <w:b w:val="0"/>
          <w:bCs w:val="0"/>
          <w:sz w:val="28"/>
          <w:szCs w:val="28"/>
          <w:lang w:bidi="ar-MA"/>
        </w:rPr>
        <w:t>,3</w:t>
      </w:r>
      <w:r w:rsidRPr="00625F79">
        <w:rPr>
          <w:rFonts w:ascii="Simplified Arabic" w:hAnsi="Simplified Arabic" w:cs="Simplified Arabic" w:hint="cs"/>
          <w:b w:val="0"/>
          <w:bCs w:val="0"/>
          <w:color w:val="000000"/>
          <w:sz w:val="28"/>
          <w:szCs w:val="28"/>
          <w:rtl/>
        </w:rPr>
        <w:t xml:space="preserve"> على التوالي</w:t>
      </w:r>
      <w:r w:rsidRPr="00625F79">
        <w:rPr>
          <w:rFonts w:ascii="Simplified Arabic" w:hAnsi="Simplified Arabic" w:cs="Simplified Arabic" w:hint="cs"/>
          <w:b w:val="0"/>
          <w:bCs w:val="0"/>
          <w:sz w:val="28"/>
          <w:szCs w:val="28"/>
          <w:rtl/>
          <w:lang w:bidi="ar-MA"/>
        </w:rPr>
        <w:t>.</w:t>
      </w:r>
    </w:p>
    <w:p w:rsidR="00E32E2A" w:rsidRDefault="00E32E2A" w:rsidP="006426CC">
      <w:pPr>
        <w:autoSpaceDE w:val="0"/>
        <w:autoSpaceDN w:val="0"/>
        <w:bidi/>
        <w:adjustRightInd w:val="0"/>
        <w:ind w:right="-284" w:firstLine="360"/>
        <w:jc w:val="both"/>
        <w:rPr>
          <w:rFonts w:ascii="Simplified Arabic" w:hAnsi="Simplified Arabic" w:cs="Simplified Arabic"/>
          <w:b w:val="0"/>
          <w:bCs w:val="0"/>
          <w:color w:val="000000"/>
          <w:sz w:val="28"/>
          <w:szCs w:val="28"/>
          <w:rtl/>
          <w:lang w:bidi="ar-MA"/>
        </w:rPr>
      </w:pPr>
    </w:p>
    <w:p w:rsidR="008B4480" w:rsidRDefault="00230619" w:rsidP="008F788E">
      <w:pPr>
        <w:autoSpaceDE w:val="0"/>
        <w:autoSpaceDN w:val="0"/>
        <w:bidi/>
        <w:adjustRightInd w:val="0"/>
        <w:ind w:right="-284" w:firstLine="360"/>
        <w:jc w:val="both"/>
        <w:rPr>
          <w:rFonts w:ascii="Simplified Arabic" w:hAnsi="Simplified Arabic" w:cs="Simplified Arabic"/>
          <w:b w:val="0"/>
          <w:bCs w:val="0"/>
          <w:color w:val="000000"/>
          <w:sz w:val="28"/>
          <w:szCs w:val="28"/>
          <w:rtl/>
        </w:rPr>
      </w:pPr>
      <w:r w:rsidRPr="00625F79">
        <w:rPr>
          <w:rFonts w:ascii="Simplified Arabic" w:hAnsi="Simplified Arabic" w:cs="Simplified Arabic" w:hint="cs"/>
          <w:b w:val="0"/>
          <w:bCs w:val="0"/>
          <w:color w:val="000000"/>
          <w:sz w:val="28"/>
          <w:szCs w:val="28"/>
          <w:rtl/>
        </w:rPr>
        <w:t xml:space="preserve">وإجمالا، يتضح من خلال هذه الدراسة حول مردودية الاستثمار، أن المغرب مدعو إلى مواصلة مسلسل تراكم رأسماله المادي. </w:t>
      </w:r>
      <w:r>
        <w:rPr>
          <w:rFonts w:ascii="Simplified Arabic" w:hAnsi="Simplified Arabic" w:cs="Simplified Arabic" w:hint="cs"/>
          <w:b w:val="0"/>
          <w:bCs w:val="0"/>
          <w:color w:val="000000"/>
          <w:sz w:val="28"/>
          <w:szCs w:val="28"/>
          <w:rtl/>
          <w:lang w:bidi="ar-MA"/>
        </w:rPr>
        <w:t xml:space="preserve">كما لا ينبغي أبدا محاولة إيجاد حلول لصعوبات التمويل، عبر </w:t>
      </w:r>
      <w:r w:rsidR="00584C73">
        <w:rPr>
          <w:rFonts w:ascii="Simplified Arabic" w:hAnsi="Simplified Arabic" w:cs="Simplified Arabic" w:hint="cs"/>
          <w:b w:val="0"/>
          <w:bCs w:val="0"/>
          <w:color w:val="000000"/>
          <w:sz w:val="28"/>
          <w:szCs w:val="28"/>
          <w:rtl/>
          <w:lang w:bidi="ar-MA"/>
        </w:rPr>
        <w:t>تخفيض</w:t>
      </w:r>
      <w:r>
        <w:rPr>
          <w:rFonts w:ascii="Simplified Arabic" w:hAnsi="Simplified Arabic" w:cs="Simplified Arabic" w:hint="cs"/>
          <w:b w:val="0"/>
          <w:bCs w:val="0"/>
          <w:color w:val="000000"/>
          <w:sz w:val="28"/>
          <w:szCs w:val="28"/>
          <w:rtl/>
          <w:lang w:bidi="ar-MA"/>
        </w:rPr>
        <w:t xml:space="preserve"> الاستثمار عوض نهج سياسة ملائمة لتحسين </w:t>
      </w:r>
      <w:r w:rsidR="008B4480">
        <w:rPr>
          <w:rFonts w:ascii="Simplified Arabic" w:hAnsi="Simplified Arabic" w:cs="Simplified Arabic" w:hint="cs"/>
          <w:b w:val="0"/>
          <w:bCs w:val="0"/>
          <w:color w:val="000000"/>
          <w:sz w:val="28"/>
          <w:szCs w:val="28"/>
          <w:rtl/>
          <w:lang w:bidi="ar-MA"/>
        </w:rPr>
        <w:t>الادخار الوطني.</w:t>
      </w:r>
      <w:r w:rsidR="007B1819">
        <w:rPr>
          <w:rFonts w:ascii="Simplified Arabic" w:hAnsi="Simplified Arabic" w:cs="Simplified Arabic" w:hint="cs"/>
          <w:b w:val="0"/>
          <w:bCs w:val="0"/>
          <w:color w:val="000000"/>
          <w:sz w:val="28"/>
          <w:szCs w:val="28"/>
          <w:rtl/>
          <w:lang w:bidi="ar-MA"/>
        </w:rPr>
        <w:t xml:space="preserve"> فكيفما كانت مردودية الاستثمار، فإن تحسن كثافة الرأسمال تؤدي إلى زيادة</w:t>
      </w:r>
      <w:r w:rsidR="008F788E">
        <w:rPr>
          <w:rFonts w:ascii="Simplified Arabic" w:hAnsi="Simplified Arabic" w:cs="Simplified Arabic" w:hint="cs"/>
          <w:b w:val="0"/>
          <w:bCs w:val="0"/>
          <w:color w:val="000000"/>
          <w:sz w:val="28"/>
          <w:szCs w:val="28"/>
          <w:rtl/>
          <w:lang w:bidi="ar-MA"/>
        </w:rPr>
        <w:t xml:space="preserve"> إنتاجية العمل، </w:t>
      </w:r>
      <w:r w:rsidR="007B1819">
        <w:rPr>
          <w:rFonts w:ascii="Simplified Arabic" w:hAnsi="Simplified Arabic" w:cs="Simplified Arabic" w:hint="cs"/>
          <w:b w:val="0"/>
          <w:bCs w:val="0"/>
          <w:color w:val="000000"/>
          <w:sz w:val="28"/>
          <w:szCs w:val="28"/>
          <w:rtl/>
          <w:lang w:bidi="ar-MA"/>
        </w:rPr>
        <w:t>وبالتالي الرفع</w:t>
      </w:r>
      <w:r w:rsidR="007B1819" w:rsidRPr="00625F79">
        <w:rPr>
          <w:rFonts w:ascii="Simplified Arabic" w:hAnsi="Simplified Arabic" w:cs="Simplified Arabic" w:hint="cs"/>
          <w:b w:val="0"/>
          <w:bCs w:val="0"/>
          <w:color w:val="000000"/>
          <w:sz w:val="28"/>
          <w:szCs w:val="28"/>
          <w:rtl/>
        </w:rPr>
        <w:t xml:space="preserve"> </w:t>
      </w:r>
      <w:r w:rsidR="007B1819">
        <w:rPr>
          <w:rFonts w:ascii="Simplified Arabic" w:hAnsi="Simplified Arabic" w:cs="Simplified Arabic" w:hint="cs"/>
          <w:b w:val="0"/>
          <w:bCs w:val="0"/>
          <w:color w:val="000000"/>
          <w:sz w:val="28"/>
          <w:szCs w:val="28"/>
          <w:rtl/>
        </w:rPr>
        <w:t>من الثروة الوطنية</w:t>
      </w:r>
      <w:r w:rsidR="008B4480">
        <w:rPr>
          <w:rFonts w:ascii="Simplified Arabic" w:hAnsi="Simplified Arabic" w:cs="Simplified Arabic" w:hint="cs"/>
          <w:b w:val="0"/>
          <w:bCs w:val="0"/>
          <w:color w:val="000000"/>
          <w:sz w:val="28"/>
          <w:szCs w:val="28"/>
          <w:rtl/>
        </w:rPr>
        <w:t xml:space="preserve"> والتشغيل والدخل</w:t>
      </w:r>
      <w:r w:rsidR="007B1819">
        <w:rPr>
          <w:rFonts w:ascii="Simplified Arabic" w:hAnsi="Simplified Arabic" w:cs="Simplified Arabic" w:hint="cs"/>
          <w:b w:val="0"/>
          <w:bCs w:val="0"/>
          <w:color w:val="000000"/>
          <w:sz w:val="28"/>
          <w:szCs w:val="28"/>
          <w:rtl/>
        </w:rPr>
        <w:t xml:space="preserve">. </w:t>
      </w:r>
    </w:p>
    <w:p w:rsidR="008B4480" w:rsidRDefault="008B4480" w:rsidP="008B4480">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230619" w:rsidRPr="00625F79" w:rsidRDefault="007B1819" w:rsidP="008B4480">
      <w:pPr>
        <w:autoSpaceDE w:val="0"/>
        <w:autoSpaceDN w:val="0"/>
        <w:bidi/>
        <w:adjustRightInd w:val="0"/>
        <w:ind w:right="-284" w:firstLine="360"/>
        <w:jc w:val="both"/>
        <w:rPr>
          <w:rFonts w:ascii="Simplified Arabic" w:hAnsi="Simplified Arabic" w:cs="Simplified Arabic"/>
          <w:b w:val="0"/>
          <w:bCs w:val="0"/>
          <w:color w:val="000000"/>
          <w:sz w:val="28"/>
          <w:szCs w:val="28"/>
          <w:rtl/>
        </w:rPr>
      </w:pPr>
      <w:r>
        <w:rPr>
          <w:rFonts w:ascii="Simplified Arabic" w:hAnsi="Simplified Arabic" w:cs="Simplified Arabic" w:hint="cs"/>
          <w:b w:val="0"/>
          <w:bCs w:val="0"/>
          <w:color w:val="000000"/>
          <w:sz w:val="28"/>
          <w:szCs w:val="28"/>
          <w:rtl/>
        </w:rPr>
        <w:t xml:space="preserve">بالإضافة إلى ذلك، </w:t>
      </w:r>
      <w:r w:rsidR="00230619" w:rsidRPr="00625F79">
        <w:rPr>
          <w:rFonts w:ascii="Simplified Arabic" w:hAnsi="Simplified Arabic" w:cs="Simplified Arabic" w:hint="cs"/>
          <w:b w:val="0"/>
          <w:bCs w:val="0"/>
          <w:color w:val="000000"/>
          <w:sz w:val="28"/>
          <w:szCs w:val="28"/>
          <w:rtl/>
        </w:rPr>
        <w:t xml:space="preserve">يبين تحليل تراكم الرأسمال بالمغرب، مقارنة بتجارب الدول الصاعدة الأخرى، أنه لم يبلغ بعد المستوى المسجل بها، حيث تجاوزت كثافة الرأسمال في كل من تركيا وكوريا الجنوبية وماليزيا تلك المسجلة بالمغرب، بمرتين وب </w:t>
      </w:r>
      <w:r w:rsidR="00230619" w:rsidRPr="00625F79">
        <w:rPr>
          <w:rFonts w:ascii="Simplified Arabic" w:hAnsi="Simplified Arabic" w:cs="Simplified Arabic"/>
          <w:b w:val="0"/>
          <w:bCs w:val="0"/>
          <w:color w:val="000000"/>
          <w:sz w:val="28"/>
          <w:szCs w:val="28"/>
        </w:rPr>
        <w:t>6,3</w:t>
      </w:r>
      <w:r w:rsidR="00230619" w:rsidRPr="00625F79">
        <w:rPr>
          <w:rFonts w:ascii="Simplified Arabic" w:hAnsi="Simplified Arabic" w:cs="Simplified Arabic" w:hint="cs"/>
          <w:b w:val="0"/>
          <w:bCs w:val="0"/>
          <w:color w:val="000000"/>
          <w:sz w:val="28"/>
          <w:szCs w:val="28"/>
          <w:rtl/>
        </w:rPr>
        <w:t xml:space="preserve"> مرات وب </w:t>
      </w:r>
      <w:r w:rsidR="00230619" w:rsidRPr="00625F79">
        <w:rPr>
          <w:rFonts w:ascii="Simplified Arabic" w:hAnsi="Simplified Arabic" w:cs="Simplified Arabic"/>
          <w:b w:val="0"/>
          <w:bCs w:val="0"/>
          <w:color w:val="000000"/>
          <w:sz w:val="28"/>
          <w:szCs w:val="28"/>
        </w:rPr>
        <w:t>3,5</w:t>
      </w:r>
      <w:r w:rsidR="00230619" w:rsidRPr="00625F79">
        <w:rPr>
          <w:rFonts w:ascii="Simplified Arabic" w:hAnsi="Simplified Arabic" w:cs="Simplified Arabic" w:hint="cs"/>
          <w:b w:val="0"/>
          <w:bCs w:val="0"/>
          <w:color w:val="000000"/>
          <w:sz w:val="28"/>
          <w:szCs w:val="28"/>
          <w:rtl/>
        </w:rPr>
        <w:t xml:space="preserve"> مرات على التوالي.</w:t>
      </w:r>
    </w:p>
    <w:p w:rsidR="0008484F" w:rsidRDefault="0008484F" w:rsidP="00230619">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08484F" w:rsidRDefault="00230619" w:rsidP="008F788E">
      <w:pPr>
        <w:autoSpaceDE w:val="0"/>
        <w:autoSpaceDN w:val="0"/>
        <w:bidi/>
        <w:adjustRightInd w:val="0"/>
        <w:ind w:right="-284" w:firstLine="360"/>
        <w:jc w:val="both"/>
        <w:rPr>
          <w:rFonts w:ascii="Simplified Arabic" w:hAnsi="Simplified Arabic" w:cs="Simplified Arabic"/>
          <w:b w:val="0"/>
          <w:bCs w:val="0"/>
          <w:color w:val="000000"/>
          <w:sz w:val="28"/>
          <w:szCs w:val="28"/>
          <w:rtl/>
          <w:lang w:bidi="ar-MA"/>
        </w:rPr>
      </w:pPr>
      <w:r w:rsidRPr="00625F79">
        <w:rPr>
          <w:rFonts w:ascii="Simplified Arabic" w:hAnsi="Simplified Arabic" w:cs="Simplified Arabic" w:hint="cs"/>
          <w:b w:val="0"/>
          <w:bCs w:val="0"/>
          <w:color w:val="000000"/>
          <w:sz w:val="28"/>
          <w:szCs w:val="28"/>
          <w:rtl/>
        </w:rPr>
        <w:t>و</w:t>
      </w:r>
      <w:r w:rsidR="0008484F">
        <w:rPr>
          <w:rFonts w:ascii="Simplified Arabic" w:hAnsi="Simplified Arabic" w:cs="Simplified Arabic" w:hint="cs"/>
          <w:b w:val="0"/>
          <w:bCs w:val="0"/>
          <w:color w:val="000000"/>
          <w:sz w:val="28"/>
          <w:szCs w:val="28"/>
          <w:rtl/>
        </w:rPr>
        <w:t xml:space="preserve">في هذا الإطار، فإن </w:t>
      </w:r>
      <w:r w:rsidRPr="00625F79">
        <w:rPr>
          <w:rFonts w:ascii="Simplified Arabic" w:hAnsi="Simplified Arabic" w:cs="Simplified Arabic" w:hint="cs"/>
          <w:b w:val="0"/>
          <w:bCs w:val="0"/>
          <w:color w:val="000000"/>
          <w:sz w:val="28"/>
          <w:szCs w:val="28"/>
          <w:rtl/>
        </w:rPr>
        <w:t>المغرب</w:t>
      </w:r>
      <w:r w:rsidR="0008484F">
        <w:rPr>
          <w:rFonts w:ascii="Simplified Arabic" w:hAnsi="Simplified Arabic" w:cs="Simplified Arabic" w:hint="cs"/>
          <w:b w:val="0"/>
          <w:bCs w:val="0"/>
          <w:color w:val="000000"/>
          <w:sz w:val="28"/>
          <w:szCs w:val="28"/>
          <w:rtl/>
        </w:rPr>
        <w:t xml:space="preserve"> مدعو لمراجعة التوزيع القطاعي للاستثمارت من أجل تقييم </w:t>
      </w:r>
      <w:r w:rsidR="00277F00">
        <w:rPr>
          <w:rFonts w:ascii="Simplified Arabic" w:hAnsi="Simplified Arabic" w:cs="Simplified Arabic" w:hint="cs"/>
          <w:b w:val="0"/>
          <w:bCs w:val="0"/>
          <w:color w:val="000000"/>
          <w:sz w:val="28"/>
          <w:szCs w:val="28"/>
          <w:rtl/>
        </w:rPr>
        <w:t>الهوامش الكبيرة للنمو والتشغيل المتاحة في القطاعات، التي ت</w:t>
      </w:r>
      <w:r w:rsidR="008F788E">
        <w:rPr>
          <w:rFonts w:ascii="Simplified Arabic" w:hAnsi="Simplified Arabic" w:cs="Simplified Arabic" w:hint="cs"/>
          <w:b w:val="0"/>
          <w:bCs w:val="0"/>
          <w:color w:val="000000"/>
          <w:sz w:val="28"/>
          <w:szCs w:val="28"/>
          <w:rtl/>
        </w:rPr>
        <w:t>بقى ف</w:t>
      </w:r>
      <w:r w:rsidR="00277F00">
        <w:rPr>
          <w:rFonts w:ascii="Simplified Arabic" w:hAnsi="Simplified Arabic" w:cs="Simplified Arabic" w:hint="cs"/>
          <w:b w:val="0"/>
          <w:bCs w:val="0"/>
          <w:color w:val="000000"/>
          <w:sz w:val="28"/>
          <w:szCs w:val="28"/>
          <w:rtl/>
        </w:rPr>
        <w:t xml:space="preserve">يها معدلات الاستثمار </w:t>
      </w:r>
      <w:r w:rsidR="008F788E">
        <w:rPr>
          <w:rFonts w:ascii="Simplified Arabic" w:hAnsi="Simplified Arabic" w:cs="Simplified Arabic" w:hint="cs"/>
          <w:b w:val="0"/>
          <w:bCs w:val="0"/>
          <w:color w:val="000000"/>
          <w:sz w:val="28"/>
          <w:szCs w:val="28"/>
          <w:rtl/>
        </w:rPr>
        <w:t xml:space="preserve">دون </w:t>
      </w:r>
      <w:r w:rsidR="00277F00">
        <w:rPr>
          <w:rFonts w:ascii="Simplified Arabic" w:hAnsi="Simplified Arabic" w:cs="Simplified Arabic" w:hint="cs"/>
          <w:b w:val="0"/>
          <w:bCs w:val="0"/>
          <w:color w:val="000000"/>
          <w:sz w:val="28"/>
          <w:szCs w:val="28"/>
          <w:rtl/>
        </w:rPr>
        <w:t xml:space="preserve">مساهماتها في القيمة </w:t>
      </w:r>
      <w:r w:rsidR="00277F00">
        <w:rPr>
          <w:rFonts w:ascii="Simplified Arabic" w:hAnsi="Simplified Arabic" w:cs="Simplified Arabic" w:hint="cs"/>
          <w:b w:val="0"/>
          <w:bCs w:val="0"/>
          <w:color w:val="000000"/>
          <w:sz w:val="28"/>
          <w:szCs w:val="28"/>
          <w:rtl/>
        </w:rPr>
        <w:lastRenderedPageBreak/>
        <w:t>المضافة الوطنية. و</w:t>
      </w:r>
      <w:r w:rsidR="0008484F">
        <w:rPr>
          <w:rFonts w:ascii="Simplified Arabic" w:hAnsi="Simplified Arabic" w:cs="Simplified Arabic" w:hint="cs"/>
          <w:b w:val="0"/>
          <w:bCs w:val="0"/>
          <w:color w:val="000000"/>
          <w:sz w:val="28"/>
          <w:szCs w:val="28"/>
          <w:rtl/>
        </w:rPr>
        <w:t>بالتالي</w:t>
      </w:r>
      <w:r w:rsidR="00277F00">
        <w:rPr>
          <w:rFonts w:ascii="Simplified Arabic" w:hAnsi="Simplified Arabic" w:cs="Simplified Arabic" w:hint="cs"/>
          <w:b w:val="0"/>
          <w:bCs w:val="0"/>
          <w:color w:val="000000"/>
          <w:sz w:val="28"/>
          <w:szCs w:val="28"/>
          <w:rtl/>
        </w:rPr>
        <w:t xml:space="preserve"> من الطبيعي أن ينخرط المغرب</w:t>
      </w:r>
      <w:r w:rsidR="0008484F">
        <w:rPr>
          <w:rFonts w:ascii="Simplified Arabic" w:hAnsi="Simplified Arabic" w:cs="Simplified Arabic" w:hint="cs"/>
          <w:b w:val="0"/>
          <w:bCs w:val="0"/>
          <w:color w:val="000000"/>
          <w:sz w:val="28"/>
          <w:szCs w:val="28"/>
          <w:rtl/>
        </w:rPr>
        <w:t xml:space="preserve"> في إصلاح</w:t>
      </w:r>
      <w:r w:rsidR="00277F00">
        <w:rPr>
          <w:rFonts w:ascii="Simplified Arabic" w:hAnsi="Simplified Arabic" w:cs="Simplified Arabic" w:hint="cs"/>
          <w:b w:val="0"/>
          <w:bCs w:val="0"/>
          <w:color w:val="000000"/>
          <w:sz w:val="28"/>
          <w:szCs w:val="28"/>
          <w:rtl/>
        </w:rPr>
        <w:t>ات</w:t>
      </w:r>
      <w:r w:rsidR="0008484F">
        <w:rPr>
          <w:rFonts w:ascii="Simplified Arabic" w:hAnsi="Simplified Arabic" w:cs="Simplified Arabic" w:hint="cs"/>
          <w:b w:val="0"/>
          <w:bCs w:val="0"/>
          <w:color w:val="000000"/>
          <w:sz w:val="28"/>
          <w:szCs w:val="28"/>
          <w:rtl/>
        </w:rPr>
        <w:t xml:space="preserve"> عميق</w:t>
      </w:r>
      <w:r w:rsidR="00277F00">
        <w:rPr>
          <w:rFonts w:ascii="Simplified Arabic" w:hAnsi="Simplified Arabic" w:cs="Simplified Arabic" w:hint="cs"/>
          <w:b w:val="0"/>
          <w:bCs w:val="0"/>
          <w:color w:val="000000"/>
          <w:sz w:val="28"/>
          <w:szCs w:val="28"/>
          <w:rtl/>
        </w:rPr>
        <w:t>ة</w:t>
      </w:r>
      <w:r w:rsidR="0008484F">
        <w:rPr>
          <w:rFonts w:ascii="Simplified Arabic" w:hAnsi="Simplified Arabic" w:cs="Simplified Arabic" w:hint="cs"/>
          <w:b w:val="0"/>
          <w:bCs w:val="0"/>
          <w:color w:val="000000"/>
          <w:sz w:val="28"/>
          <w:szCs w:val="28"/>
          <w:rtl/>
        </w:rPr>
        <w:t xml:space="preserve"> للبنيات الاقتصادية و</w:t>
      </w:r>
      <w:r w:rsidR="00277F00">
        <w:rPr>
          <w:rFonts w:ascii="Simplified Arabic" w:hAnsi="Simplified Arabic" w:cs="Simplified Arabic" w:hint="cs"/>
          <w:b w:val="0"/>
          <w:bCs w:val="0"/>
          <w:color w:val="000000"/>
          <w:sz w:val="28"/>
          <w:szCs w:val="28"/>
          <w:rtl/>
        </w:rPr>
        <w:t xml:space="preserve">الانفتاح على </w:t>
      </w:r>
      <w:r w:rsidR="00277F00">
        <w:rPr>
          <w:rFonts w:ascii="Simplified Arabic" w:hAnsi="Simplified Arabic" w:cs="Simplified Arabic" w:hint="cs"/>
          <w:b w:val="0"/>
          <w:bCs w:val="0"/>
          <w:color w:val="000000"/>
          <w:sz w:val="28"/>
          <w:szCs w:val="28"/>
          <w:rtl/>
          <w:lang w:bidi="ar-MA"/>
        </w:rPr>
        <w:t>نموذ</w:t>
      </w:r>
      <w:r w:rsidR="00277F00">
        <w:rPr>
          <w:rFonts w:ascii="Simplified Arabic" w:hAnsi="Simplified Arabic" w:cs="Simplified Arabic" w:hint="eastAsia"/>
          <w:b w:val="0"/>
          <w:bCs w:val="0"/>
          <w:color w:val="000000"/>
          <w:sz w:val="28"/>
          <w:szCs w:val="28"/>
          <w:rtl/>
          <w:lang w:bidi="ar-MA"/>
        </w:rPr>
        <w:t>ج</w:t>
      </w:r>
      <w:r w:rsidR="00277F00">
        <w:rPr>
          <w:rFonts w:ascii="Simplified Arabic" w:hAnsi="Simplified Arabic" w:cs="Simplified Arabic" w:hint="cs"/>
          <w:b w:val="0"/>
          <w:bCs w:val="0"/>
          <w:color w:val="000000"/>
          <w:sz w:val="28"/>
          <w:szCs w:val="28"/>
          <w:rtl/>
          <w:lang w:bidi="ar-MA"/>
        </w:rPr>
        <w:t xml:space="preserve"> جديد</w:t>
      </w:r>
      <w:r w:rsidR="0008484F">
        <w:rPr>
          <w:rFonts w:ascii="Simplified Arabic" w:hAnsi="Simplified Arabic" w:cs="Simplified Arabic" w:hint="cs"/>
          <w:b w:val="0"/>
          <w:bCs w:val="0"/>
          <w:color w:val="000000"/>
          <w:sz w:val="28"/>
          <w:szCs w:val="28"/>
          <w:rtl/>
          <w:lang w:bidi="ar-MA"/>
        </w:rPr>
        <w:t xml:space="preserve"> </w:t>
      </w:r>
      <w:r w:rsidR="00277F00">
        <w:rPr>
          <w:rFonts w:ascii="Simplified Arabic" w:hAnsi="Simplified Arabic" w:cs="Simplified Arabic" w:hint="cs"/>
          <w:b w:val="0"/>
          <w:bCs w:val="0"/>
          <w:color w:val="000000"/>
          <w:sz w:val="28"/>
          <w:szCs w:val="28"/>
          <w:rtl/>
          <w:lang w:bidi="ar-MA"/>
        </w:rPr>
        <w:t>ل</w:t>
      </w:r>
      <w:r w:rsidR="0008484F">
        <w:rPr>
          <w:rFonts w:ascii="Simplified Arabic" w:hAnsi="Simplified Arabic" w:cs="Simplified Arabic" w:hint="cs"/>
          <w:b w:val="0"/>
          <w:bCs w:val="0"/>
          <w:color w:val="000000"/>
          <w:sz w:val="28"/>
          <w:szCs w:val="28"/>
          <w:rtl/>
          <w:lang w:bidi="ar-MA"/>
        </w:rPr>
        <w:t>لنمو</w:t>
      </w:r>
      <w:r w:rsidR="00277F00">
        <w:rPr>
          <w:rFonts w:ascii="Simplified Arabic" w:hAnsi="Simplified Arabic" w:cs="Simplified Arabic" w:hint="cs"/>
          <w:b w:val="0"/>
          <w:bCs w:val="0"/>
          <w:color w:val="000000"/>
          <w:sz w:val="28"/>
          <w:szCs w:val="28"/>
          <w:rtl/>
          <w:lang w:bidi="ar-MA"/>
        </w:rPr>
        <w:t>، الذي أتبث اليوم قصوره</w:t>
      </w:r>
      <w:r w:rsidR="0008484F">
        <w:rPr>
          <w:rFonts w:ascii="Simplified Arabic" w:hAnsi="Simplified Arabic" w:cs="Simplified Arabic" w:hint="cs"/>
          <w:b w:val="0"/>
          <w:bCs w:val="0"/>
          <w:color w:val="000000"/>
          <w:sz w:val="28"/>
          <w:szCs w:val="28"/>
          <w:rtl/>
          <w:lang w:bidi="ar-MA"/>
        </w:rPr>
        <w:t>.</w:t>
      </w:r>
    </w:p>
    <w:p w:rsidR="0008484F" w:rsidRDefault="0008484F" w:rsidP="0008484F">
      <w:pPr>
        <w:autoSpaceDE w:val="0"/>
        <w:autoSpaceDN w:val="0"/>
        <w:bidi/>
        <w:adjustRightInd w:val="0"/>
        <w:ind w:right="-284" w:firstLine="360"/>
        <w:jc w:val="both"/>
        <w:rPr>
          <w:rFonts w:ascii="Simplified Arabic" w:hAnsi="Simplified Arabic" w:cs="Simplified Arabic"/>
          <w:b w:val="0"/>
          <w:bCs w:val="0"/>
          <w:color w:val="000000"/>
          <w:sz w:val="28"/>
          <w:szCs w:val="28"/>
          <w:rtl/>
          <w:lang w:bidi="ar-MA"/>
        </w:rPr>
      </w:pPr>
    </w:p>
    <w:p w:rsidR="0077752A" w:rsidRPr="00625F79" w:rsidRDefault="0077752A" w:rsidP="00AC5D37">
      <w:pPr>
        <w:autoSpaceDE w:val="0"/>
        <w:autoSpaceDN w:val="0"/>
        <w:bidi/>
        <w:adjustRightInd w:val="0"/>
        <w:ind w:right="-284" w:firstLine="360"/>
        <w:jc w:val="both"/>
        <w:rPr>
          <w:rFonts w:ascii="Simplified Arabic" w:hAnsi="Simplified Arabic" w:cs="Simplified Arabic"/>
          <w:b w:val="0"/>
          <w:bCs w:val="0"/>
          <w:color w:val="000000"/>
          <w:sz w:val="28"/>
          <w:szCs w:val="28"/>
          <w:rtl/>
        </w:rPr>
      </w:pPr>
      <w:r>
        <w:rPr>
          <w:rFonts w:ascii="Simplified Arabic" w:hAnsi="Simplified Arabic" w:cs="Simplified Arabic" w:hint="cs"/>
          <w:b w:val="0"/>
          <w:bCs w:val="0"/>
          <w:color w:val="000000"/>
          <w:sz w:val="28"/>
          <w:szCs w:val="28"/>
          <w:rtl/>
        </w:rPr>
        <w:t>وفي هذا الصدد، و</w:t>
      </w:r>
      <w:r w:rsidRPr="00625F79">
        <w:rPr>
          <w:rFonts w:ascii="Simplified Arabic" w:hAnsi="Simplified Arabic" w:cs="Simplified Arabic" w:hint="cs"/>
          <w:b w:val="0"/>
          <w:bCs w:val="0"/>
          <w:color w:val="000000"/>
          <w:sz w:val="28"/>
          <w:szCs w:val="28"/>
          <w:rtl/>
        </w:rPr>
        <w:t>من خلال تحليل مسلسل تراكم ال</w:t>
      </w:r>
      <w:r w:rsidRPr="00625F79">
        <w:rPr>
          <w:rFonts w:ascii="Simplified Arabic" w:hAnsi="Simplified Arabic" w:cs="Simplified Arabic"/>
          <w:b w:val="0"/>
          <w:bCs w:val="0"/>
          <w:color w:val="000000"/>
          <w:sz w:val="28"/>
          <w:szCs w:val="28"/>
          <w:rtl/>
        </w:rPr>
        <w:t xml:space="preserve">رأسمال </w:t>
      </w:r>
      <w:r w:rsidRPr="00625F79">
        <w:rPr>
          <w:rFonts w:ascii="Simplified Arabic" w:hAnsi="Simplified Arabic" w:cs="Simplified Arabic" w:hint="cs"/>
          <w:b w:val="0"/>
          <w:bCs w:val="0"/>
          <w:color w:val="000000"/>
          <w:sz w:val="28"/>
          <w:szCs w:val="28"/>
          <w:rtl/>
        </w:rPr>
        <w:t xml:space="preserve">على المستوى القطاعي، شكلت الخدمات القطاع الرئيسي الذي ساهم في تكثيف الاستثمارات </w:t>
      </w:r>
      <w:r w:rsidR="00AC5D37">
        <w:rPr>
          <w:rFonts w:ascii="Simplified Arabic" w:hAnsi="Simplified Arabic" w:cs="Simplified Arabic" w:hint="cs"/>
          <w:b w:val="0"/>
          <w:bCs w:val="0"/>
          <w:color w:val="000000"/>
          <w:sz w:val="28"/>
          <w:szCs w:val="28"/>
          <w:rtl/>
        </w:rPr>
        <w:t>خلال سنوات 2000</w:t>
      </w:r>
      <w:r w:rsidRPr="00625F79">
        <w:rPr>
          <w:rFonts w:ascii="Simplified Arabic" w:hAnsi="Simplified Arabic" w:cs="Simplified Arabic" w:hint="cs"/>
          <w:b w:val="0"/>
          <w:bCs w:val="0"/>
          <w:color w:val="000000"/>
          <w:sz w:val="28"/>
          <w:szCs w:val="28"/>
          <w:rtl/>
        </w:rPr>
        <w:t xml:space="preserve">. وهكذا انتقل معدل الاستثمار بهذا القطاع من </w:t>
      </w:r>
      <w:r w:rsidRPr="00625F79">
        <w:rPr>
          <w:rFonts w:ascii="Simplified Arabic" w:hAnsi="Simplified Arabic" w:cs="Simplified Arabic"/>
          <w:b w:val="0"/>
          <w:bCs w:val="0"/>
          <w:color w:val="000000"/>
          <w:sz w:val="28"/>
          <w:szCs w:val="28"/>
          <w:lang w:bidi="ar-MA"/>
        </w:rPr>
        <w:t>%36</w:t>
      </w:r>
      <w:r w:rsidRPr="00625F79">
        <w:rPr>
          <w:rFonts w:ascii="Simplified Arabic" w:hAnsi="Simplified Arabic" w:cs="Simplified Arabic"/>
          <w:b w:val="0"/>
          <w:bCs w:val="0"/>
          <w:sz w:val="28"/>
          <w:szCs w:val="28"/>
          <w:lang w:bidi="ar-MA"/>
        </w:rPr>
        <w:t>,8</w:t>
      </w:r>
      <w:r w:rsidRPr="00625F79">
        <w:rPr>
          <w:rFonts w:ascii="Simplified Arabic" w:hAnsi="Simplified Arabic" w:cs="Simplified Arabic" w:hint="cs"/>
          <w:b w:val="0"/>
          <w:bCs w:val="0"/>
          <w:sz w:val="28"/>
          <w:szCs w:val="28"/>
          <w:rtl/>
          <w:lang w:bidi="ar-MA"/>
        </w:rPr>
        <w:t xml:space="preserve"> </w:t>
      </w:r>
      <w:r w:rsidRPr="00625F79">
        <w:rPr>
          <w:rFonts w:ascii="Simplified Arabic" w:hAnsi="Simplified Arabic" w:cs="Simplified Arabic" w:hint="cs"/>
          <w:b w:val="0"/>
          <w:bCs w:val="0"/>
          <w:color w:val="000000"/>
          <w:sz w:val="28"/>
          <w:szCs w:val="28"/>
          <w:rtl/>
        </w:rPr>
        <w:t xml:space="preserve">كمتوسط سنوي خلال الفترة 1998-2007 إلى </w:t>
      </w:r>
      <w:r w:rsidRPr="00625F79">
        <w:rPr>
          <w:rFonts w:ascii="Simplified Arabic" w:hAnsi="Simplified Arabic" w:cs="Simplified Arabic"/>
          <w:b w:val="0"/>
          <w:bCs w:val="0"/>
          <w:color w:val="000000"/>
          <w:sz w:val="28"/>
          <w:szCs w:val="28"/>
          <w:lang w:bidi="ar-MA"/>
        </w:rPr>
        <w:t>%45</w:t>
      </w:r>
      <w:r w:rsidRPr="00625F79">
        <w:rPr>
          <w:rFonts w:ascii="Simplified Arabic" w:hAnsi="Simplified Arabic" w:cs="Simplified Arabic"/>
          <w:b w:val="0"/>
          <w:bCs w:val="0"/>
          <w:sz w:val="28"/>
          <w:szCs w:val="28"/>
          <w:lang w:bidi="ar-MA"/>
        </w:rPr>
        <w:t>,6</w:t>
      </w:r>
      <w:r w:rsidRPr="00625F79">
        <w:rPr>
          <w:rFonts w:ascii="Simplified Arabic" w:hAnsi="Simplified Arabic" w:cs="Simplified Arabic" w:hint="cs"/>
          <w:b w:val="0"/>
          <w:bCs w:val="0"/>
          <w:color w:val="000000"/>
          <w:sz w:val="28"/>
          <w:szCs w:val="28"/>
          <w:rtl/>
        </w:rPr>
        <w:t xml:space="preserve"> سنويا خلال الفترة 1998-2014. </w:t>
      </w:r>
      <w:r w:rsidRPr="00625F79">
        <w:rPr>
          <w:rFonts w:ascii="Simplified Arabic" w:hAnsi="Simplified Arabic" w:cs="Simplified Arabic" w:hint="cs"/>
          <w:b w:val="0"/>
          <w:bCs w:val="0"/>
          <w:color w:val="000000"/>
          <w:sz w:val="28"/>
          <w:szCs w:val="28"/>
          <w:rtl/>
          <w:lang w:bidi="ar-MA"/>
        </w:rPr>
        <w:t xml:space="preserve">وسجل </w:t>
      </w:r>
      <w:r w:rsidRPr="00625F79">
        <w:rPr>
          <w:rFonts w:ascii="Simplified Arabic" w:hAnsi="Simplified Arabic" w:cs="Simplified Arabic" w:hint="cs"/>
          <w:b w:val="0"/>
          <w:bCs w:val="0"/>
          <w:color w:val="000000"/>
          <w:sz w:val="28"/>
          <w:szCs w:val="28"/>
          <w:rtl/>
        </w:rPr>
        <w:t xml:space="preserve">معدل الاستثمار بقطاع الصناعة شبه استقرار في حدود </w:t>
      </w:r>
      <w:r w:rsidRPr="00625F79">
        <w:rPr>
          <w:rFonts w:ascii="Simplified Arabic" w:hAnsi="Simplified Arabic" w:cs="Simplified Arabic"/>
          <w:b w:val="0"/>
          <w:bCs w:val="0"/>
          <w:color w:val="000000"/>
          <w:sz w:val="28"/>
          <w:szCs w:val="28"/>
          <w:lang w:bidi="ar-MA"/>
        </w:rPr>
        <w:t>%29</w:t>
      </w:r>
      <w:r w:rsidRPr="00625F79">
        <w:rPr>
          <w:rFonts w:ascii="Simplified Arabic" w:hAnsi="Simplified Arabic" w:cs="Simplified Arabic"/>
          <w:b w:val="0"/>
          <w:bCs w:val="0"/>
          <w:sz w:val="28"/>
          <w:szCs w:val="28"/>
          <w:lang w:bidi="ar-MA"/>
        </w:rPr>
        <w:t>,3</w:t>
      </w:r>
      <w:r w:rsidRPr="00625F79">
        <w:rPr>
          <w:rFonts w:ascii="Simplified Arabic" w:hAnsi="Simplified Arabic" w:cs="Simplified Arabic" w:hint="cs"/>
          <w:b w:val="0"/>
          <w:bCs w:val="0"/>
          <w:sz w:val="28"/>
          <w:szCs w:val="28"/>
          <w:rtl/>
          <w:lang w:bidi="ar-MA"/>
        </w:rPr>
        <w:t xml:space="preserve"> </w:t>
      </w:r>
      <w:r w:rsidRPr="00625F79">
        <w:rPr>
          <w:rFonts w:ascii="Simplified Arabic" w:hAnsi="Simplified Arabic" w:cs="Simplified Arabic" w:hint="cs"/>
          <w:b w:val="0"/>
          <w:bCs w:val="0"/>
          <w:color w:val="000000"/>
          <w:sz w:val="28"/>
          <w:szCs w:val="28"/>
          <w:rtl/>
        </w:rPr>
        <w:t xml:space="preserve">سنويا خلال الفترتين، في حين تراجع معدل الاستثمار في قطاع الفلاحة من </w:t>
      </w:r>
      <w:r w:rsidRPr="00625F79">
        <w:rPr>
          <w:rFonts w:ascii="Simplified Arabic" w:hAnsi="Simplified Arabic" w:cs="Simplified Arabic"/>
          <w:b w:val="0"/>
          <w:bCs w:val="0"/>
          <w:color w:val="000000"/>
          <w:sz w:val="28"/>
          <w:szCs w:val="28"/>
          <w:lang w:bidi="ar-MA"/>
        </w:rPr>
        <w:t>%13</w:t>
      </w:r>
      <w:r w:rsidRPr="00625F79">
        <w:rPr>
          <w:rFonts w:ascii="Simplified Arabic" w:hAnsi="Simplified Arabic" w:cs="Simplified Arabic" w:hint="cs"/>
          <w:b w:val="0"/>
          <w:bCs w:val="0"/>
          <w:color w:val="000000"/>
          <w:sz w:val="28"/>
          <w:szCs w:val="28"/>
          <w:rtl/>
        </w:rPr>
        <w:t xml:space="preserve"> إلى </w:t>
      </w:r>
      <w:r w:rsidRPr="00625F79">
        <w:rPr>
          <w:rFonts w:ascii="Simplified Arabic" w:hAnsi="Simplified Arabic" w:cs="Simplified Arabic"/>
          <w:b w:val="0"/>
          <w:bCs w:val="0"/>
          <w:color w:val="000000"/>
          <w:sz w:val="28"/>
          <w:szCs w:val="28"/>
          <w:lang w:bidi="ar-MA"/>
        </w:rPr>
        <w:t>%7</w:t>
      </w:r>
      <w:r w:rsidRPr="00625F79">
        <w:rPr>
          <w:rFonts w:ascii="Simplified Arabic" w:hAnsi="Simplified Arabic" w:cs="Simplified Arabic"/>
          <w:b w:val="0"/>
          <w:bCs w:val="0"/>
          <w:sz w:val="28"/>
          <w:szCs w:val="28"/>
          <w:lang w:bidi="ar-MA"/>
        </w:rPr>
        <w:t>,3</w:t>
      </w:r>
      <w:r w:rsidRPr="00625F79">
        <w:rPr>
          <w:rFonts w:ascii="Simplified Arabic" w:hAnsi="Simplified Arabic" w:cs="Simplified Arabic" w:hint="cs"/>
          <w:b w:val="0"/>
          <w:bCs w:val="0"/>
          <w:color w:val="000000"/>
          <w:sz w:val="28"/>
          <w:szCs w:val="28"/>
          <w:rtl/>
        </w:rPr>
        <w:t xml:space="preserve"> سنويا على التوالي.</w:t>
      </w:r>
    </w:p>
    <w:p w:rsidR="0077752A" w:rsidRPr="00625F79" w:rsidRDefault="0077752A" w:rsidP="0077752A">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77752A" w:rsidRPr="00625F79" w:rsidRDefault="0077752A" w:rsidP="008F788E">
      <w:pPr>
        <w:autoSpaceDE w:val="0"/>
        <w:autoSpaceDN w:val="0"/>
        <w:bidi/>
        <w:adjustRightInd w:val="0"/>
        <w:ind w:right="-284" w:firstLine="360"/>
        <w:jc w:val="both"/>
        <w:rPr>
          <w:rFonts w:ascii="Simplified Arabic" w:hAnsi="Simplified Arabic" w:cs="Simplified Arabic"/>
          <w:b w:val="0"/>
          <w:bCs w:val="0"/>
          <w:color w:val="000000"/>
          <w:sz w:val="28"/>
          <w:szCs w:val="28"/>
        </w:rPr>
      </w:pPr>
      <w:r w:rsidRPr="00625F79">
        <w:rPr>
          <w:rFonts w:ascii="Simplified Arabic" w:hAnsi="Simplified Arabic" w:cs="Simplified Arabic" w:hint="cs"/>
          <w:b w:val="0"/>
          <w:bCs w:val="0"/>
          <w:color w:val="000000"/>
          <w:sz w:val="28"/>
          <w:szCs w:val="28"/>
          <w:rtl/>
        </w:rPr>
        <w:t xml:space="preserve">وفي ظل هذه الظروف، عرفت كثافة الرأسمال تحسنا ب </w:t>
      </w:r>
      <w:r w:rsidRPr="00625F79">
        <w:rPr>
          <w:rFonts w:ascii="Simplified Arabic" w:hAnsi="Simplified Arabic" w:cs="Simplified Arabic"/>
          <w:b w:val="0"/>
          <w:bCs w:val="0"/>
          <w:color w:val="000000"/>
          <w:sz w:val="28"/>
          <w:szCs w:val="28"/>
        </w:rPr>
        <w:t xml:space="preserve"> </w:t>
      </w:r>
      <w:r w:rsidRPr="00625F79">
        <w:rPr>
          <w:rFonts w:ascii="Simplified Arabic" w:hAnsi="Simplified Arabic" w:cs="Simplified Arabic"/>
          <w:b w:val="0"/>
          <w:bCs w:val="0"/>
          <w:color w:val="000000"/>
          <w:sz w:val="28"/>
          <w:szCs w:val="28"/>
          <w:lang w:bidi="ar-MA"/>
        </w:rPr>
        <w:t>%5</w:t>
      </w:r>
      <w:r w:rsidRPr="00625F79">
        <w:rPr>
          <w:rFonts w:ascii="Simplified Arabic" w:hAnsi="Simplified Arabic" w:cs="Simplified Arabic"/>
          <w:b w:val="0"/>
          <w:bCs w:val="0"/>
          <w:sz w:val="28"/>
          <w:szCs w:val="28"/>
          <w:lang w:bidi="ar-MA"/>
        </w:rPr>
        <w:t>,2</w:t>
      </w:r>
      <w:r w:rsidRPr="00625F79">
        <w:rPr>
          <w:rFonts w:ascii="Simplified Arabic" w:hAnsi="Simplified Arabic" w:cs="Simplified Arabic" w:hint="cs"/>
          <w:b w:val="0"/>
          <w:bCs w:val="0"/>
          <w:color w:val="000000"/>
          <w:sz w:val="28"/>
          <w:szCs w:val="28"/>
          <w:rtl/>
        </w:rPr>
        <w:t xml:space="preserve">سنويا خلال الفترة 1998-2014 بالنسبة لقطاع الخدمات عوض </w:t>
      </w:r>
      <w:r w:rsidRPr="00625F79">
        <w:rPr>
          <w:rFonts w:ascii="Simplified Arabic" w:hAnsi="Simplified Arabic" w:cs="Simplified Arabic"/>
          <w:b w:val="0"/>
          <w:bCs w:val="0"/>
          <w:color w:val="000000"/>
          <w:sz w:val="28"/>
          <w:szCs w:val="28"/>
          <w:lang w:bidi="ar-MA"/>
        </w:rPr>
        <w:t>%4</w:t>
      </w:r>
      <w:r w:rsidRPr="00625F79">
        <w:rPr>
          <w:rFonts w:ascii="Simplified Arabic" w:hAnsi="Simplified Arabic" w:cs="Simplified Arabic"/>
          <w:b w:val="0"/>
          <w:bCs w:val="0"/>
          <w:sz w:val="28"/>
          <w:szCs w:val="28"/>
          <w:lang w:bidi="ar-MA"/>
        </w:rPr>
        <w:t>,9</w:t>
      </w:r>
      <w:r w:rsidRPr="00625F79">
        <w:rPr>
          <w:rFonts w:ascii="Simplified Arabic" w:hAnsi="Simplified Arabic" w:cs="Simplified Arabic" w:hint="cs"/>
          <w:b w:val="0"/>
          <w:bCs w:val="0"/>
          <w:color w:val="000000"/>
          <w:sz w:val="28"/>
          <w:szCs w:val="28"/>
          <w:rtl/>
        </w:rPr>
        <w:t xml:space="preserve"> في قطاع الصناعة و</w:t>
      </w:r>
      <w:r w:rsidRPr="00625F79">
        <w:rPr>
          <w:rFonts w:ascii="Simplified Arabic" w:hAnsi="Simplified Arabic" w:cs="Simplified Arabic"/>
          <w:b w:val="0"/>
          <w:bCs w:val="0"/>
          <w:color w:val="000000"/>
          <w:sz w:val="28"/>
          <w:szCs w:val="28"/>
          <w:lang w:bidi="ar-MA"/>
        </w:rPr>
        <w:t>%1</w:t>
      </w:r>
      <w:r w:rsidRPr="00625F79">
        <w:rPr>
          <w:rFonts w:ascii="Simplified Arabic" w:hAnsi="Simplified Arabic" w:cs="Simplified Arabic"/>
          <w:b w:val="0"/>
          <w:bCs w:val="0"/>
          <w:sz w:val="28"/>
          <w:szCs w:val="28"/>
          <w:lang w:bidi="ar-MA"/>
        </w:rPr>
        <w:t>,2</w:t>
      </w:r>
      <w:r w:rsidRPr="00625F79">
        <w:rPr>
          <w:rFonts w:ascii="Simplified Arabic" w:hAnsi="Simplified Arabic" w:cs="Simplified Arabic" w:hint="cs"/>
          <w:b w:val="0"/>
          <w:bCs w:val="0"/>
          <w:color w:val="000000"/>
          <w:sz w:val="28"/>
          <w:szCs w:val="28"/>
          <w:rtl/>
        </w:rPr>
        <w:t xml:space="preserve"> في قطاع الفلاحة. وتجدر الإشارة إلى أن تحسن كثافة الرأسمال في قطاع الخدمات جاء نتيجة التراكم الفعلي للرأسمال في هذا القطاع، في حين أن تحسن كثافة الرأسمال في قطاعات الصناعة والفلاحة </w:t>
      </w:r>
      <w:r w:rsidR="001D02F9">
        <w:rPr>
          <w:rFonts w:ascii="Simplified Arabic" w:hAnsi="Simplified Arabic" w:cs="Simplified Arabic" w:hint="cs"/>
          <w:b w:val="0"/>
          <w:bCs w:val="0"/>
          <w:color w:val="000000"/>
          <w:sz w:val="28"/>
          <w:szCs w:val="28"/>
          <w:rtl/>
        </w:rPr>
        <w:t>ي</w:t>
      </w:r>
      <w:r w:rsidRPr="00625F79">
        <w:rPr>
          <w:rFonts w:ascii="Simplified Arabic" w:hAnsi="Simplified Arabic" w:cs="Simplified Arabic" w:hint="cs"/>
          <w:b w:val="0"/>
          <w:bCs w:val="0"/>
          <w:color w:val="000000"/>
          <w:sz w:val="28"/>
          <w:szCs w:val="28"/>
          <w:rtl/>
        </w:rPr>
        <w:t>عزى إلى انخفاض في مناصب الشغل المحدثة في هذه القطاعات.</w:t>
      </w:r>
    </w:p>
    <w:p w:rsidR="0077752A" w:rsidRPr="00625F79" w:rsidRDefault="0077752A" w:rsidP="0077752A">
      <w:pPr>
        <w:autoSpaceDE w:val="0"/>
        <w:autoSpaceDN w:val="0"/>
        <w:bidi/>
        <w:adjustRightInd w:val="0"/>
        <w:ind w:right="-284" w:firstLine="360"/>
        <w:jc w:val="both"/>
        <w:rPr>
          <w:rFonts w:ascii="Simplified Arabic" w:hAnsi="Simplified Arabic" w:cs="Simplified Arabic"/>
          <w:b w:val="0"/>
          <w:bCs w:val="0"/>
          <w:color w:val="000000"/>
          <w:sz w:val="28"/>
          <w:szCs w:val="28"/>
        </w:rPr>
      </w:pPr>
    </w:p>
    <w:p w:rsidR="0077752A" w:rsidRPr="00625F79" w:rsidRDefault="0077752A" w:rsidP="00B67298">
      <w:pPr>
        <w:autoSpaceDE w:val="0"/>
        <w:autoSpaceDN w:val="0"/>
        <w:bidi/>
        <w:adjustRightInd w:val="0"/>
        <w:ind w:right="-284" w:firstLine="360"/>
        <w:jc w:val="both"/>
        <w:rPr>
          <w:rFonts w:ascii="Simplified Arabic" w:hAnsi="Simplified Arabic" w:cs="Simplified Arabic"/>
          <w:b w:val="0"/>
          <w:bCs w:val="0"/>
          <w:color w:val="000000"/>
          <w:sz w:val="28"/>
          <w:szCs w:val="28"/>
          <w:rtl/>
        </w:rPr>
      </w:pPr>
      <w:r w:rsidRPr="00625F79">
        <w:rPr>
          <w:rFonts w:ascii="Simplified Arabic" w:hAnsi="Simplified Arabic" w:cs="Simplified Arabic" w:hint="cs"/>
          <w:b w:val="0"/>
          <w:bCs w:val="0"/>
          <w:color w:val="000000"/>
          <w:sz w:val="28"/>
          <w:szCs w:val="28"/>
          <w:rtl/>
        </w:rPr>
        <w:t xml:space="preserve">وسجل القطاع الفلاحي تراجعات متتالية في مناصب الشغل خلال الفترة 1999-2014، بلغت في المتوسط 13600 منصبا، </w:t>
      </w:r>
      <w:r w:rsidR="00B67298">
        <w:rPr>
          <w:rFonts w:ascii="Simplified Arabic" w:hAnsi="Simplified Arabic" w:cs="Simplified Arabic" w:hint="cs"/>
          <w:b w:val="0"/>
          <w:bCs w:val="0"/>
          <w:color w:val="000000"/>
          <w:sz w:val="28"/>
          <w:szCs w:val="28"/>
          <w:rtl/>
        </w:rPr>
        <w:t xml:space="preserve">حيث </w:t>
      </w:r>
      <w:r w:rsidRPr="00625F79">
        <w:rPr>
          <w:rFonts w:ascii="Simplified Arabic" w:hAnsi="Simplified Arabic" w:cs="Simplified Arabic" w:hint="cs"/>
          <w:b w:val="0"/>
          <w:bCs w:val="0"/>
          <w:color w:val="000000"/>
          <w:sz w:val="28"/>
          <w:szCs w:val="28"/>
          <w:rtl/>
        </w:rPr>
        <w:t>تفاقمت</w:t>
      </w:r>
      <w:r w:rsidR="00B67298">
        <w:rPr>
          <w:rFonts w:ascii="Simplified Arabic" w:hAnsi="Simplified Arabic" w:cs="Simplified Arabic" w:hint="cs"/>
          <w:b w:val="0"/>
          <w:bCs w:val="0"/>
          <w:color w:val="000000"/>
          <w:sz w:val="28"/>
          <w:szCs w:val="28"/>
          <w:rtl/>
        </w:rPr>
        <w:t xml:space="preserve"> حدتها</w:t>
      </w:r>
      <w:r w:rsidRPr="00625F79">
        <w:rPr>
          <w:rFonts w:ascii="Simplified Arabic" w:hAnsi="Simplified Arabic" w:cs="Simplified Arabic" w:hint="cs"/>
          <w:b w:val="0"/>
          <w:bCs w:val="0"/>
          <w:color w:val="000000"/>
          <w:sz w:val="28"/>
          <w:szCs w:val="28"/>
          <w:rtl/>
        </w:rPr>
        <w:t xml:space="preserve"> </w:t>
      </w:r>
      <w:r w:rsidR="00B67298" w:rsidRPr="00625F79">
        <w:rPr>
          <w:rFonts w:ascii="Simplified Arabic" w:hAnsi="Simplified Arabic" w:cs="Simplified Arabic" w:hint="cs"/>
          <w:b w:val="0"/>
          <w:bCs w:val="0"/>
          <w:color w:val="000000"/>
          <w:sz w:val="28"/>
          <w:szCs w:val="28"/>
          <w:rtl/>
        </w:rPr>
        <w:t>خلال الفترة الممتدة 2008-2014</w:t>
      </w:r>
      <w:r w:rsidR="00B67298">
        <w:rPr>
          <w:rFonts w:ascii="Simplified Arabic" w:hAnsi="Simplified Arabic" w:cs="Simplified Arabic" w:hint="cs"/>
          <w:b w:val="0"/>
          <w:bCs w:val="0"/>
          <w:color w:val="000000"/>
          <w:sz w:val="28"/>
          <w:szCs w:val="28"/>
          <w:rtl/>
        </w:rPr>
        <w:t xml:space="preserve">، </w:t>
      </w:r>
      <w:r w:rsidRPr="00625F79">
        <w:rPr>
          <w:rFonts w:ascii="Simplified Arabic" w:hAnsi="Simplified Arabic" w:cs="Simplified Arabic" w:hint="cs"/>
          <w:b w:val="0"/>
          <w:bCs w:val="0"/>
          <w:color w:val="000000"/>
          <w:sz w:val="28"/>
          <w:szCs w:val="28"/>
          <w:rtl/>
        </w:rPr>
        <w:t>لتصل إلى 23900 منصبا كمتوسط سنوي.</w:t>
      </w:r>
    </w:p>
    <w:p w:rsidR="0077752A" w:rsidRPr="00625F79" w:rsidRDefault="0077752A" w:rsidP="0077752A">
      <w:pPr>
        <w:autoSpaceDE w:val="0"/>
        <w:autoSpaceDN w:val="0"/>
        <w:bidi/>
        <w:adjustRightInd w:val="0"/>
        <w:ind w:right="-284" w:firstLine="360"/>
        <w:jc w:val="both"/>
        <w:rPr>
          <w:rFonts w:ascii="Simplified Arabic" w:hAnsi="Simplified Arabic" w:cs="Simplified Arabic"/>
          <w:b w:val="0"/>
          <w:bCs w:val="0"/>
          <w:color w:val="000000"/>
          <w:sz w:val="28"/>
          <w:szCs w:val="28"/>
        </w:rPr>
      </w:pPr>
    </w:p>
    <w:p w:rsidR="0077752A" w:rsidRPr="00625F79" w:rsidRDefault="0077752A" w:rsidP="0077752A">
      <w:pPr>
        <w:autoSpaceDE w:val="0"/>
        <w:autoSpaceDN w:val="0"/>
        <w:bidi/>
        <w:adjustRightInd w:val="0"/>
        <w:ind w:right="-284" w:firstLine="360"/>
        <w:jc w:val="both"/>
        <w:rPr>
          <w:rFonts w:ascii="Simplified Arabic" w:hAnsi="Simplified Arabic" w:cs="Simplified Arabic"/>
          <w:b w:val="0"/>
          <w:bCs w:val="0"/>
          <w:color w:val="000000"/>
          <w:sz w:val="28"/>
          <w:szCs w:val="28"/>
          <w:rtl/>
        </w:rPr>
      </w:pPr>
      <w:r w:rsidRPr="00625F79">
        <w:rPr>
          <w:rFonts w:ascii="Simplified Arabic" w:hAnsi="Simplified Arabic" w:cs="Simplified Arabic" w:hint="cs"/>
          <w:b w:val="0"/>
          <w:bCs w:val="0"/>
          <w:color w:val="000000"/>
          <w:sz w:val="28"/>
          <w:szCs w:val="28"/>
          <w:rtl/>
        </w:rPr>
        <w:t>وبالمثل، بلغ عدد المناصب المفقودة بقطاع الصناعة 7500 منصب شغل كمتوسط سنوي خلال الفترة 1999-2014، في حين تم فقدان 16500 منصبا كمتوسط سنوي خلال الفترة 2008-2014.</w:t>
      </w:r>
    </w:p>
    <w:p w:rsidR="0077752A" w:rsidRPr="00625F79" w:rsidRDefault="0077752A" w:rsidP="0077752A">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77752A" w:rsidRPr="00625F79" w:rsidRDefault="0077752A" w:rsidP="0077752A">
      <w:pPr>
        <w:autoSpaceDE w:val="0"/>
        <w:autoSpaceDN w:val="0"/>
        <w:bidi/>
        <w:adjustRightInd w:val="0"/>
        <w:ind w:right="-284" w:firstLine="360"/>
        <w:jc w:val="both"/>
        <w:rPr>
          <w:rFonts w:ascii="Simplified Arabic" w:hAnsi="Simplified Arabic" w:cs="Simplified Arabic"/>
          <w:b w:val="0"/>
          <w:bCs w:val="0"/>
          <w:color w:val="000000"/>
          <w:sz w:val="28"/>
          <w:szCs w:val="28"/>
          <w:rtl/>
        </w:rPr>
      </w:pPr>
      <w:r w:rsidRPr="00625F79">
        <w:rPr>
          <w:rFonts w:ascii="Simplified Arabic" w:hAnsi="Simplified Arabic" w:cs="Simplified Arabic" w:hint="cs"/>
          <w:b w:val="0"/>
          <w:bCs w:val="0"/>
          <w:color w:val="000000"/>
          <w:sz w:val="28"/>
          <w:szCs w:val="28"/>
          <w:rtl/>
        </w:rPr>
        <w:t>وبالمقابل، ساهم قطاع الخدمات، من خلال فرص الشغل المحدثة به، بشكل كبير في تغطية المناصب المفقودة على مستوى قطاعات الصناعة والفلاحة، حيث استطاع هذا القطاع استيعاب</w:t>
      </w:r>
      <w:r w:rsidRPr="00625F79">
        <w:rPr>
          <w:rFonts w:ascii="Simplified Arabic" w:hAnsi="Simplified Arabic" w:cs="Simplified Arabic"/>
          <w:b w:val="0"/>
          <w:bCs w:val="0"/>
          <w:color w:val="000000"/>
          <w:sz w:val="28"/>
          <w:szCs w:val="28"/>
        </w:rPr>
        <w:t xml:space="preserve">84500 </w:t>
      </w:r>
      <w:r w:rsidRPr="00625F79">
        <w:rPr>
          <w:rFonts w:ascii="Simplified Arabic" w:hAnsi="Simplified Arabic" w:cs="Simplified Arabic" w:hint="cs"/>
          <w:b w:val="0"/>
          <w:bCs w:val="0"/>
          <w:color w:val="000000"/>
          <w:sz w:val="28"/>
          <w:szCs w:val="28"/>
          <w:rtl/>
        </w:rPr>
        <w:t xml:space="preserve"> منصب شغل كمتوسط سنوي خلال الفترة 1999-2014. </w:t>
      </w:r>
    </w:p>
    <w:p w:rsidR="0077752A" w:rsidRPr="00625F79" w:rsidRDefault="0077752A" w:rsidP="0077752A">
      <w:pPr>
        <w:autoSpaceDE w:val="0"/>
        <w:autoSpaceDN w:val="0"/>
        <w:bidi/>
        <w:adjustRightInd w:val="0"/>
        <w:ind w:right="-284" w:firstLine="360"/>
        <w:jc w:val="both"/>
        <w:rPr>
          <w:rFonts w:ascii="Simplified Arabic" w:hAnsi="Simplified Arabic" w:cs="Simplified Arabic"/>
          <w:b w:val="0"/>
          <w:bCs w:val="0"/>
          <w:color w:val="000000"/>
          <w:sz w:val="28"/>
          <w:szCs w:val="28"/>
          <w:rtl/>
        </w:rPr>
      </w:pPr>
    </w:p>
    <w:p w:rsidR="00EF0FC7" w:rsidRDefault="00EF0FC7" w:rsidP="005E5592">
      <w:pPr>
        <w:autoSpaceDE w:val="0"/>
        <w:autoSpaceDN w:val="0"/>
        <w:bidi/>
        <w:adjustRightInd w:val="0"/>
        <w:ind w:right="-284" w:firstLine="360"/>
        <w:jc w:val="both"/>
        <w:rPr>
          <w:rFonts w:ascii="Simplified Arabic" w:hAnsi="Simplified Arabic" w:cs="Simplified Arabic"/>
          <w:b w:val="0"/>
          <w:bCs w:val="0"/>
          <w:color w:val="000000"/>
          <w:sz w:val="28"/>
          <w:szCs w:val="28"/>
          <w:rtl/>
          <w:lang w:bidi="ar-MA"/>
        </w:rPr>
      </w:pPr>
      <w:r>
        <w:rPr>
          <w:rFonts w:ascii="Simplified Arabic" w:hAnsi="Simplified Arabic" w:cs="Simplified Arabic" w:hint="cs"/>
          <w:b w:val="0"/>
          <w:bCs w:val="0"/>
          <w:color w:val="000000"/>
          <w:sz w:val="28"/>
          <w:szCs w:val="28"/>
          <w:rtl/>
        </w:rPr>
        <w:t xml:space="preserve">وتبقى إعادة هيكلة الاقتصاد الوطني اليوم، </w:t>
      </w:r>
      <w:r w:rsidR="005E5592">
        <w:rPr>
          <w:rFonts w:ascii="Simplified Arabic" w:hAnsi="Simplified Arabic" w:cs="Simplified Arabic" w:hint="cs"/>
          <w:b w:val="0"/>
          <w:bCs w:val="0"/>
          <w:color w:val="000000"/>
          <w:sz w:val="28"/>
          <w:szCs w:val="28"/>
          <w:rtl/>
          <w:lang w:bidi="ar-MA"/>
        </w:rPr>
        <w:t>متوافقة مع ا</w:t>
      </w:r>
      <w:r w:rsidR="000F50C4">
        <w:rPr>
          <w:rFonts w:ascii="Simplified Arabic" w:hAnsi="Simplified Arabic" w:cs="Simplified Arabic" w:hint="cs"/>
          <w:b w:val="0"/>
          <w:bCs w:val="0"/>
          <w:color w:val="000000"/>
          <w:sz w:val="28"/>
          <w:szCs w:val="28"/>
          <w:rtl/>
          <w:lang w:bidi="ar-MA"/>
        </w:rPr>
        <w:t>لأولوية المعطاة من طرف السلطات العمومية للبرامج المتعلقة بمخطط المغرب الأخضر و</w:t>
      </w:r>
      <w:r w:rsidR="005E5592">
        <w:rPr>
          <w:rFonts w:ascii="Simplified Arabic" w:hAnsi="Simplified Arabic" w:cs="Simplified Arabic" w:hint="cs"/>
          <w:b w:val="0"/>
          <w:bCs w:val="0"/>
          <w:color w:val="000000"/>
          <w:sz w:val="28"/>
          <w:szCs w:val="28"/>
          <w:rtl/>
          <w:lang w:bidi="ar-MA"/>
        </w:rPr>
        <w:t>ب</w:t>
      </w:r>
      <w:r w:rsidR="000F50C4">
        <w:rPr>
          <w:rFonts w:ascii="Simplified Arabic" w:hAnsi="Simplified Arabic" w:cs="Simplified Arabic" w:hint="cs"/>
          <w:b w:val="0"/>
          <w:bCs w:val="0"/>
          <w:color w:val="000000"/>
          <w:sz w:val="28"/>
          <w:szCs w:val="28"/>
          <w:rtl/>
          <w:lang w:bidi="ar-MA"/>
        </w:rPr>
        <w:t>مخطط التسريع الصناعي و</w:t>
      </w:r>
      <w:r w:rsidR="005E5592">
        <w:rPr>
          <w:rFonts w:ascii="Simplified Arabic" w:hAnsi="Simplified Arabic" w:cs="Simplified Arabic" w:hint="cs"/>
          <w:b w:val="0"/>
          <w:bCs w:val="0"/>
          <w:color w:val="000000"/>
          <w:sz w:val="28"/>
          <w:szCs w:val="28"/>
          <w:rtl/>
          <w:lang w:bidi="ar-MA"/>
        </w:rPr>
        <w:t>ب</w:t>
      </w:r>
      <w:r w:rsidR="000F50C4">
        <w:rPr>
          <w:rFonts w:ascii="Simplified Arabic" w:hAnsi="Simplified Arabic" w:cs="Simplified Arabic" w:hint="cs"/>
          <w:b w:val="0"/>
          <w:bCs w:val="0"/>
          <w:color w:val="000000"/>
          <w:sz w:val="28"/>
          <w:szCs w:val="28"/>
          <w:rtl/>
          <w:lang w:bidi="ar-MA"/>
        </w:rPr>
        <w:t>الطاقات المتجددة.</w:t>
      </w:r>
    </w:p>
    <w:p w:rsidR="00A06FE7" w:rsidRDefault="00A06FE7" w:rsidP="00A06FE7">
      <w:pPr>
        <w:autoSpaceDE w:val="0"/>
        <w:autoSpaceDN w:val="0"/>
        <w:bidi/>
        <w:adjustRightInd w:val="0"/>
        <w:ind w:right="-284" w:firstLine="360"/>
        <w:jc w:val="both"/>
        <w:rPr>
          <w:rFonts w:ascii="Simplified Arabic" w:hAnsi="Simplified Arabic" w:cs="Simplified Arabic"/>
          <w:b w:val="0"/>
          <w:bCs w:val="0"/>
          <w:color w:val="000000"/>
          <w:sz w:val="28"/>
          <w:szCs w:val="28"/>
          <w:rtl/>
          <w:lang w:bidi="ar-MA"/>
        </w:rPr>
      </w:pPr>
    </w:p>
    <w:p w:rsidR="004F45C5" w:rsidRDefault="00A06FE7" w:rsidP="00C50161">
      <w:pPr>
        <w:autoSpaceDE w:val="0"/>
        <w:autoSpaceDN w:val="0"/>
        <w:bidi/>
        <w:adjustRightInd w:val="0"/>
        <w:ind w:right="-284" w:firstLine="360"/>
        <w:jc w:val="both"/>
        <w:rPr>
          <w:rFonts w:ascii="Simplified Arabic" w:hAnsi="Simplified Arabic" w:cs="Simplified Arabic"/>
          <w:b w:val="0"/>
          <w:bCs w:val="0"/>
          <w:color w:val="000000"/>
          <w:sz w:val="28"/>
          <w:szCs w:val="28"/>
        </w:rPr>
      </w:pPr>
      <w:r w:rsidRPr="00625F79">
        <w:rPr>
          <w:rFonts w:ascii="Simplified Arabic" w:hAnsi="Simplified Arabic" w:cs="Simplified Arabic" w:hint="cs"/>
          <w:b w:val="0"/>
          <w:bCs w:val="0"/>
          <w:color w:val="000000"/>
          <w:sz w:val="28"/>
          <w:szCs w:val="28"/>
          <w:rtl/>
        </w:rPr>
        <w:t>و</w:t>
      </w:r>
      <w:r>
        <w:rPr>
          <w:rFonts w:ascii="Simplified Arabic" w:hAnsi="Simplified Arabic" w:cs="Simplified Arabic" w:hint="cs"/>
          <w:b w:val="0"/>
          <w:bCs w:val="0"/>
          <w:color w:val="000000"/>
          <w:sz w:val="28"/>
          <w:szCs w:val="28"/>
          <w:rtl/>
        </w:rPr>
        <w:t xml:space="preserve">في هذا الصدد، </w:t>
      </w:r>
      <w:r w:rsidRPr="00625F79">
        <w:rPr>
          <w:rFonts w:ascii="Simplified Arabic" w:hAnsi="Simplified Arabic" w:cs="Simplified Arabic" w:hint="cs"/>
          <w:b w:val="0"/>
          <w:bCs w:val="0"/>
          <w:color w:val="000000"/>
          <w:sz w:val="28"/>
          <w:szCs w:val="28"/>
          <w:rtl/>
        </w:rPr>
        <w:t>يتضح من خلال مقاربة النمو الذاتي، أن التحولات التي عرفتها البنيات الاقتصادية في المغرب</w:t>
      </w:r>
      <w:r>
        <w:rPr>
          <w:rFonts w:ascii="Simplified Arabic" w:hAnsi="Simplified Arabic" w:cs="Simplified Arabic" w:hint="cs"/>
          <w:b w:val="0"/>
          <w:bCs w:val="0"/>
          <w:color w:val="000000"/>
          <w:sz w:val="28"/>
          <w:szCs w:val="28"/>
          <w:rtl/>
        </w:rPr>
        <w:t>،</w:t>
      </w:r>
      <w:r w:rsidRPr="00625F79">
        <w:rPr>
          <w:rFonts w:ascii="Simplified Arabic" w:hAnsi="Simplified Arabic" w:cs="Simplified Arabic" w:hint="cs"/>
          <w:b w:val="0"/>
          <w:bCs w:val="0"/>
          <w:color w:val="000000"/>
          <w:sz w:val="28"/>
          <w:szCs w:val="28"/>
          <w:rtl/>
        </w:rPr>
        <w:t xml:space="preserve"> مصحوبة بتكثيف الرأسمال في قطاعات الفلاحة والصناعة وبمواصلة تراكم الرأسمال </w:t>
      </w:r>
      <w:r w:rsidRPr="00625F79">
        <w:rPr>
          <w:rFonts w:ascii="Simplified Arabic" w:hAnsi="Simplified Arabic" w:cs="Simplified Arabic" w:hint="cs"/>
          <w:b w:val="0"/>
          <w:bCs w:val="0"/>
          <w:color w:val="000000"/>
          <w:sz w:val="28"/>
          <w:szCs w:val="28"/>
          <w:rtl/>
        </w:rPr>
        <w:lastRenderedPageBreak/>
        <w:t>البشري وبتحسن الحكامة، ستمكن من تحسن النمو بأكثر من حوالي 3 نقط. وهكذا، سيتراوح النمو الاقتصادي المحتمل في المغرب، إجمالا، بين 7 و</w:t>
      </w:r>
      <w:r w:rsidRPr="00625F79">
        <w:rPr>
          <w:rFonts w:ascii="Simplified Arabic" w:hAnsi="Simplified Arabic" w:cs="Simplified Arabic"/>
          <w:b w:val="0"/>
          <w:bCs w:val="0"/>
          <w:color w:val="000000"/>
          <w:sz w:val="28"/>
          <w:szCs w:val="28"/>
          <w:lang w:bidi="ar-MA"/>
        </w:rPr>
        <w:t>%8</w:t>
      </w:r>
      <w:r w:rsidRPr="00625F79">
        <w:rPr>
          <w:rFonts w:ascii="Simplified Arabic" w:hAnsi="Simplified Arabic" w:cs="Simplified Arabic" w:hint="cs"/>
          <w:b w:val="0"/>
          <w:bCs w:val="0"/>
          <w:sz w:val="28"/>
          <w:szCs w:val="28"/>
          <w:rtl/>
          <w:lang w:bidi="ar-MA"/>
        </w:rPr>
        <w:t xml:space="preserve"> </w:t>
      </w:r>
      <w:r w:rsidRPr="00625F79">
        <w:rPr>
          <w:rFonts w:ascii="Simplified Arabic" w:hAnsi="Simplified Arabic" w:cs="Simplified Arabic" w:hint="cs"/>
          <w:b w:val="0"/>
          <w:bCs w:val="0"/>
          <w:color w:val="000000"/>
          <w:sz w:val="28"/>
          <w:szCs w:val="28"/>
          <w:rtl/>
        </w:rPr>
        <w:t>كمتوسط سنوي.</w:t>
      </w:r>
    </w:p>
    <w:sectPr w:rsidR="004F45C5" w:rsidSect="000D54D7">
      <w:footerReference w:type="even" r:id="rId8"/>
      <w:footerReference w:type="default" r:id="rId9"/>
      <w:headerReference w:type="first" r:id="rId10"/>
      <w:pgSz w:w="11906" w:h="16838" w:code="9"/>
      <w:pgMar w:top="71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B9E" w:rsidRDefault="001B0B9E">
      <w:r>
        <w:separator/>
      </w:r>
    </w:p>
  </w:endnote>
  <w:endnote w:type="continuationSeparator" w:id="1">
    <w:p w:rsidR="001B0B9E" w:rsidRDefault="001B0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34" w:rsidRDefault="00D20C6F" w:rsidP="00625996">
    <w:pPr>
      <w:pStyle w:val="Pieddepage"/>
      <w:framePr w:wrap="around" w:vAnchor="text" w:hAnchor="margin" w:xAlign="center" w:y="1"/>
      <w:rPr>
        <w:rStyle w:val="Numrodepage"/>
      </w:rPr>
    </w:pPr>
    <w:r>
      <w:rPr>
        <w:rStyle w:val="Numrodepage"/>
      </w:rPr>
      <w:fldChar w:fldCharType="begin"/>
    </w:r>
    <w:r w:rsidR="00A07934">
      <w:rPr>
        <w:rStyle w:val="Numrodepage"/>
      </w:rPr>
      <w:instrText xml:space="preserve">PAGE  </w:instrText>
    </w:r>
    <w:r>
      <w:rPr>
        <w:rStyle w:val="Numrodepage"/>
      </w:rPr>
      <w:fldChar w:fldCharType="end"/>
    </w:r>
  </w:p>
  <w:p w:rsidR="00A07934" w:rsidRDefault="00A0793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34" w:rsidRDefault="00D20C6F" w:rsidP="00625996">
    <w:pPr>
      <w:pStyle w:val="Pieddepage"/>
      <w:framePr w:wrap="around" w:vAnchor="text" w:hAnchor="margin" w:xAlign="center" w:y="1"/>
      <w:rPr>
        <w:rStyle w:val="Numrodepage"/>
      </w:rPr>
    </w:pPr>
    <w:r>
      <w:rPr>
        <w:rStyle w:val="Numrodepage"/>
      </w:rPr>
      <w:fldChar w:fldCharType="begin"/>
    </w:r>
    <w:r w:rsidR="00A07934">
      <w:rPr>
        <w:rStyle w:val="Numrodepage"/>
      </w:rPr>
      <w:instrText xml:space="preserve">PAGE  </w:instrText>
    </w:r>
    <w:r>
      <w:rPr>
        <w:rStyle w:val="Numrodepage"/>
      </w:rPr>
      <w:fldChar w:fldCharType="separate"/>
    </w:r>
    <w:r w:rsidR="00CE0A41">
      <w:rPr>
        <w:rStyle w:val="Numrodepage"/>
        <w:noProof/>
      </w:rPr>
      <w:t>4</w:t>
    </w:r>
    <w:r>
      <w:rPr>
        <w:rStyle w:val="Numrodepage"/>
      </w:rPr>
      <w:fldChar w:fldCharType="end"/>
    </w:r>
  </w:p>
  <w:p w:rsidR="00A07934" w:rsidRDefault="00A079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B9E" w:rsidRDefault="001B0B9E">
      <w:r>
        <w:separator/>
      </w:r>
    </w:p>
  </w:footnote>
  <w:footnote w:type="continuationSeparator" w:id="1">
    <w:p w:rsidR="001B0B9E" w:rsidRDefault="001B0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34" w:rsidRDefault="00D20C6F">
    <w:pPr>
      <w:pStyle w:val="En-tte"/>
    </w:pPr>
    <w:r>
      <w:rPr>
        <w:noProof/>
      </w:rPr>
      <w:pict>
        <v:rect id="_x0000_s1025" style="position:absolute;margin-left:-124.9pt;margin-top:-44.45pt;width:685.25pt;height:405.75pt;z-index:251657728" o:preferrelative="t" filled="f" stroked="f" insetpen="t" o:cliptowrap="t">
          <v:imagedata r:id="rId1" o:title=""/>
          <v:path o:extrusionok="f"/>
          <o:lock v:ext="edit" aspectratio="t"/>
          <w10:wrap anchorx="page"/>
        </v:rect>
        <o:OLEObject Type="Embed" ProgID="PBrush" ShapeID="_x0000_s1025" DrawAspect="Content" ObjectID="_1514219046"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BD15056_"/>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C076E9"/>
    <w:multiLevelType w:val="hybridMultilevel"/>
    <w:tmpl w:val="58263D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0B87748"/>
    <w:multiLevelType w:val="multilevel"/>
    <w:tmpl w:val="58263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D781CC7"/>
    <w:multiLevelType w:val="hybridMultilevel"/>
    <w:tmpl w:val="7B76F4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8">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45CD1819"/>
    <w:multiLevelType w:val="hybridMultilevel"/>
    <w:tmpl w:val="352E759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2A161D40">
      <w:start w:val="5"/>
      <w:numFmt w:val="bullet"/>
      <w:lvlText w:val="-"/>
      <w:lvlJc w:val="left"/>
      <w:pPr>
        <w:tabs>
          <w:tab w:val="num" w:pos="1800"/>
        </w:tabs>
        <w:ind w:left="1800" w:hanging="360"/>
      </w:pPr>
      <w:rPr>
        <w:rFonts w:ascii="Times New Roman" w:eastAsia="Times New Roman" w:hAnsi="Times New Roman"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DF44C2F"/>
    <w:multiLevelType w:val="hybridMultilevel"/>
    <w:tmpl w:val="62C6B9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nsid w:val="51C669C4"/>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7">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0">
    <w:nsid w:val="622A3A5B"/>
    <w:multiLevelType w:val="multilevel"/>
    <w:tmpl w:val="E530E6DA"/>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695B2881"/>
    <w:multiLevelType w:val="hybridMultilevel"/>
    <w:tmpl w:val="85D6C2B8"/>
    <w:lvl w:ilvl="0" w:tplc="9D20857C">
      <w:start w:val="3"/>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D9532D9"/>
    <w:multiLevelType w:val="hybridMultilevel"/>
    <w:tmpl w:val="FB1AC68A"/>
    <w:lvl w:ilvl="0" w:tplc="040C000F">
      <w:start w:val="1"/>
      <w:numFmt w:val="decimal"/>
      <w:lvlText w:val="%1."/>
      <w:lvlJc w:val="left"/>
      <w:pPr>
        <w:tabs>
          <w:tab w:val="num" w:pos="708"/>
        </w:tabs>
        <w:ind w:left="708" w:hanging="360"/>
      </w:pPr>
    </w:lvl>
    <w:lvl w:ilvl="1" w:tplc="040C0019">
      <w:start w:val="1"/>
      <w:numFmt w:val="lowerLetter"/>
      <w:lvlText w:val="%2."/>
      <w:lvlJc w:val="left"/>
      <w:pPr>
        <w:tabs>
          <w:tab w:val="num" w:pos="1428"/>
        </w:tabs>
        <w:ind w:left="1428" w:hanging="360"/>
      </w:pPr>
    </w:lvl>
    <w:lvl w:ilvl="2" w:tplc="040C001B" w:tentative="1">
      <w:start w:val="1"/>
      <w:numFmt w:val="lowerRoman"/>
      <w:lvlText w:val="%3."/>
      <w:lvlJc w:val="right"/>
      <w:pPr>
        <w:tabs>
          <w:tab w:val="num" w:pos="2148"/>
        </w:tabs>
        <w:ind w:left="2148" w:hanging="180"/>
      </w:pPr>
    </w:lvl>
    <w:lvl w:ilvl="3" w:tplc="040C000F" w:tentative="1">
      <w:start w:val="1"/>
      <w:numFmt w:val="decimal"/>
      <w:lvlText w:val="%4."/>
      <w:lvlJc w:val="left"/>
      <w:pPr>
        <w:tabs>
          <w:tab w:val="num" w:pos="2868"/>
        </w:tabs>
        <w:ind w:left="2868" w:hanging="360"/>
      </w:pPr>
    </w:lvl>
    <w:lvl w:ilvl="4" w:tplc="040C0019" w:tentative="1">
      <w:start w:val="1"/>
      <w:numFmt w:val="lowerLetter"/>
      <w:lvlText w:val="%5."/>
      <w:lvlJc w:val="left"/>
      <w:pPr>
        <w:tabs>
          <w:tab w:val="num" w:pos="3588"/>
        </w:tabs>
        <w:ind w:left="3588" w:hanging="360"/>
      </w:pPr>
    </w:lvl>
    <w:lvl w:ilvl="5" w:tplc="040C001B" w:tentative="1">
      <w:start w:val="1"/>
      <w:numFmt w:val="lowerRoman"/>
      <w:lvlText w:val="%6."/>
      <w:lvlJc w:val="right"/>
      <w:pPr>
        <w:tabs>
          <w:tab w:val="num" w:pos="4308"/>
        </w:tabs>
        <w:ind w:left="4308" w:hanging="180"/>
      </w:pPr>
    </w:lvl>
    <w:lvl w:ilvl="6" w:tplc="040C000F" w:tentative="1">
      <w:start w:val="1"/>
      <w:numFmt w:val="decimal"/>
      <w:lvlText w:val="%7."/>
      <w:lvlJc w:val="left"/>
      <w:pPr>
        <w:tabs>
          <w:tab w:val="num" w:pos="5028"/>
        </w:tabs>
        <w:ind w:left="5028" w:hanging="360"/>
      </w:pPr>
    </w:lvl>
    <w:lvl w:ilvl="7" w:tplc="040C0019" w:tentative="1">
      <w:start w:val="1"/>
      <w:numFmt w:val="lowerLetter"/>
      <w:lvlText w:val="%8."/>
      <w:lvlJc w:val="left"/>
      <w:pPr>
        <w:tabs>
          <w:tab w:val="num" w:pos="5748"/>
        </w:tabs>
        <w:ind w:left="5748" w:hanging="360"/>
      </w:pPr>
    </w:lvl>
    <w:lvl w:ilvl="8" w:tplc="040C001B" w:tentative="1">
      <w:start w:val="1"/>
      <w:numFmt w:val="lowerRoman"/>
      <w:lvlText w:val="%9."/>
      <w:lvlJc w:val="right"/>
      <w:pPr>
        <w:tabs>
          <w:tab w:val="num" w:pos="6468"/>
        </w:tabs>
        <w:ind w:left="6468" w:hanging="180"/>
      </w:pPr>
    </w:lvl>
  </w:abstractNum>
  <w:abstractNum w:abstractNumId="24">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6">
    <w:nsid w:val="75D12064"/>
    <w:multiLevelType w:val="hybridMultilevel"/>
    <w:tmpl w:val="CBF615C2"/>
    <w:lvl w:ilvl="0" w:tplc="040C000F">
      <w:start w:val="1"/>
      <w:numFmt w:val="decimal"/>
      <w:lvlText w:val="%1."/>
      <w:lvlJc w:val="left"/>
      <w:pPr>
        <w:tabs>
          <w:tab w:val="num" w:pos="720"/>
        </w:tabs>
        <w:ind w:left="720" w:hanging="360"/>
      </w:pPr>
    </w:lvl>
    <w:lvl w:ilvl="1" w:tplc="2A161D4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B426063"/>
    <w:multiLevelType w:val="hybridMultilevel"/>
    <w:tmpl w:val="D9504CBE"/>
    <w:lvl w:ilvl="0" w:tplc="6DCA5074">
      <w:start w:val="2"/>
      <w:numFmt w:val="bullet"/>
      <w:lvlText w:val="-"/>
      <w:lvlJc w:val="left"/>
      <w:pPr>
        <w:ind w:left="1068" w:hanging="360"/>
      </w:pPr>
      <w:rPr>
        <w:rFonts w:ascii="Book Antiqua" w:eastAsia="Times New Roman" w:hAnsi="Book Antiqua"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7E4D2DDD"/>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2"/>
  </w:num>
  <w:num w:numId="2">
    <w:abstractNumId w:val="24"/>
  </w:num>
  <w:num w:numId="3">
    <w:abstractNumId w:val="7"/>
  </w:num>
  <w:num w:numId="4">
    <w:abstractNumId w:val="0"/>
  </w:num>
  <w:num w:numId="5">
    <w:abstractNumId w:val="27"/>
  </w:num>
  <w:num w:numId="6">
    <w:abstractNumId w:val="2"/>
  </w:num>
  <w:num w:numId="7">
    <w:abstractNumId w:val="23"/>
  </w:num>
  <w:num w:numId="8">
    <w:abstractNumId w:val="26"/>
  </w:num>
  <w:num w:numId="9">
    <w:abstractNumId w:val="9"/>
  </w:num>
  <w:num w:numId="10">
    <w:abstractNumId w:val="21"/>
  </w:num>
  <w:num w:numId="11">
    <w:abstractNumId w:val="25"/>
  </w:num>
  <w:num w:numId="12">
    <w:abstractNumId w:val="1"/>
  </w:num>
  <w:num w:numId="13">
    <w:abstractNumId w:val="3"/>
  </w:num>
  <w:num w:numId="14">
    <w:abstractNumId w:val="19"/>
  </w:num>
  <w:num w:numId="15">
    <w:abstractNumId w:val="15"/>
  </w:num>
  <w:num w:numId="16">
    <w:abstractNumId w:val="4"/>
  </w:num>
  <w:num w:numId="17">
    <w:abstractNumId w:val="18"/>
  </w:num>
  <w:num w:numId="18">
    <w:abstractNumId w:val="13"/>
  </w:num>
  <w:num w:numId="19">
    <w:abstractNumId w:val="8"/>
  </w:num>
  <w:num w:numId="20">
    <w:abstractNumId w:val="17"/>
  </w:num>
  <w:num w:numId="21">
    <w:abstractNumId w:val="11"/>
  </w:num>
  <w:num w:numId="22">
    <w:abstractNumId w:val="5"/>
  </w:num>
  <w:num w:numId="23">
    <w:abstractNumId w:val="6"/>
  </w:num>
  <w:num w:numId="24">
    <w:abstractNumId w:val="14"/>
  </w:num>
  <w:num w:numId="25">
    <w:abstractNumId w:val="10"/>
  </w:num>
  <w:num w:numId="26">
    <w:abstractNumId w:val="20"/>
  </w:num>
  <w:num w:numId="27">
    <w:abstractNumId w:val="29"/>
  </w:num>
  <w:num w:numId="28">
    <w:abstractNumId w:val="16"/>
  </w:num>
  <w:num w:numId="29">
    <w:abstractNumId w:val="2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605B3C"/>
    <w:rsid w:val="00001DCD"/>
    <w:rsid w:val="00003817"/>
    <w:rsid w:val="00003D85"/>
    <w:rsid w:val="000070AD"/>
    <w:rsid w:val="0000772D"/>
    <w:rsid w:val="00010D0C"/>
    <w:rsid w:val="00010EC9"/>
    <w:rsid w:val="000123D3"/>
    <w:rsid w:val="00014468"/>
    <w:rsid w:val="00014A7A"/>
    <w:rsid w:val="000159F8"/>
    <w:rsid w:val="000161A7"/>
    <w:rsid w:val="00017F2E"/>
    <w:rsid w:val="000213EE"/>
    <w:rsid w:val="00021ADA"/>
    <w:rsid w:val="00022EE7"/>
    <w:rsid w:val="000247CD"/>
    <w:rsid w:val="0002765D"/>
    <w:rsid w:val="00027EED"/>
    <w:rsid w:val="00030A63"/>
    <w:rsid w:val="00030AA2"/>
    <w:rsid w:val="00032ACC"/>
    <w:rsid w:val="00032B2C"/>
    <w:rsid w:val="00034EC9"/>
    <w:rsid w:val="000366D2"/>
    <w:rsid w:val="000406EB"/>
    <w:rsid w:val="000423A8"/>
    <w:rsid w:val="00043526"/>
    <w:rsid w:val="00043EB1"/>
    <w:rsid w:val="00045358"/>
    <w:rsid w:val="0004656B"/>
    <w:rsid w:val="00046606"/>
    <w:rsid w:val="00050BA0"/>
    <w:rsid w:val="00053CC2"/>
    <w:rsid w:val="00056625"/>
    <w:rsid w:val="00061611"/>
    <w:rsid w:val="00063CA5"/>
    <w:rsid w:val="0006446E"/>
    <w:rsid w:val="0006498B"/>
    <w:rsid w:val="00066A76"/>
    <w:rsid w:val="00067921"/>
    <w:rsid w:val="00067B31"/>
    <w:rsid w:val="000702F7"/>
    <w:rsid w:val="00080AD9"/>
    <w:rsid w:val="000841F8"/>
    <w:rsid w:val="0008484F"/>
    <w:rsid w:val="00086CD4"/>
    <w:rsid w:val="000910CF"/>
    <w:rsid w:val="00092D18"/>
    <w:rsid w:val="00094349"/>
    <w:rsid w:val="00094853"/>
    <w:rsid w:val="00094BEA"/>
    <w:rsid w:val="00095092"/>
    <w:rsid w:val="00095CBB"/>
    <w:rsid w:val="000966B7"/>
    <w:rsid w:val="00097BCD"/>
    <w:rsid w:val="000A11E3"/>
    <w:rsid w:val="000A171F"/>
    <w:rsid w:val="000A4885"/>
    <w:rsid w:val="000A6237"/>
    <w:rsid w:val="000B03DB"/>
    <w:rsid w:val="000B0F6D"/>
    <w:rsid w:val="000B1A38"/>
    <w:rsid w:val="000B597C"/>
    <w:rsid w:val="000B5DD7"/>
    <w:rsid w:val="000C2F9B"/>
    <w:rsid w:val="000C347A"/>
    <w:rsid w:val="000C4D0B"/>
    <w:rsid w:val="000C52D4"/>
    <w:rsid w:val="000D0942"/>
    <w:rsid w:val="000D44B0"/>
    <w:rsid w:val="000D547E"/>
    <w:rsid w:val="000D54D7"/>
    <w:rsid w:val="000D79E2"/>
    <w:rsid w:val="000E49E3"/>
    <w:rsid w:val="000E6E48"/>
    <w:rsid w:val="000F107C"/>
    <w:rsid w:val="000F1725"/>
    <w:rsid w:val="000F2DDF"/>
    <w:rsid w:val="000F3F6A"/>
    <w:rsid w:val="000F4384"/>
    <w:rsid w:val="000F4A3D"/>
    <w:rsid w:val="000F50C4"/>
    <w:rsid w:val="0010162E"/>
    <w:rsid w:val="001025D0"/>
    <w:rsid w:val="0010301E"/>
    <w:rsid w:val="00103308"/>
    <w:rsid w:val="00105493"/>
    <w:rsid w:val="00106FD5"/>
    <w:rsid w:val="0010781F"/>
    <w:rsid w:val="00111343"/>
    <w:rsid w:val="00115109"/>
    <w:rsid w:val="00122489"/>
    <w:rsid w:val="00122C93"/>
    <w:rsid w:val="00123057"/>
    <w:rsid w:val="00123AEE"/>
    <w:rsid w:val="00124056"/>
    <w:rsid w:val="0012635A"/>
    <w:rsid w:val="001270B6"/>
    <w:rsid w:val="00130C6C"/>
    <w:rsid w:val="00132232"/>
    <w:rsid w:val="001326B8"/>
    <w:rsid w:val="00132EE1"/>
    <w:rsid w:val="00135B28"/>
    <w:rsid w:val="00136F2D"/>
    <w:rsid w:val="0014137B"/>
    <w:rsid w:val="001435F4"/>
    <w:rsid w:val="0014366A"/>
    <w:rsid w:val="00143DFD"/>
    <w:rsid w:val="00143E1F"/>
    <w:rsid w:val="00143F9D"/>
    <w:rsid w:val="001445B7"/>
    <w:rsid w:val="0014549D"/>
    <w:rsid w:val="00146D63"/>
    <w:rsid w:val="001500E1"/>
    <w:rsid w:val="001506D3"/>
    <w:rsid w:val="00150E84"/>
    <w:rsid w:val="00150E8C"/>
    <w:rsid w:val="0015122B"/>
    <w:rsid w:val="00151627"/>
    <w:rsid w:val="00153698"/>
    <w:rsid w:val="0015475A"/>
    <w:rsid w:val="001574AD"/>
    <w:rsid w:val="00160078"/>
    <w:rsid w:val="0016065E"/>
    <w:rsid w:val="00160C3E"/>
    <w:rsid w:val="00162937"/>
    <w:rsid w:val="00162F1D"/>
    <w:rsid w:val="001661D3"/>
    <w:rsid w:val="00166A9B"/>
    <w:rsid w:val="00166D06"/>
    <w:rsid w:val="00170A7D"/>
    <w:rsid w:val="00170CD9"/>
    <w:rsid w:val="00170CEB"/>
    <w:rsid w:val="00170F5B"/>
    <w:rsid w:val="0017254F"/>
    <w:rsid w:val="0017284A"/>
    <w:rsid w:val="00172D73"/>
    <w:rsid w:val="00173B1E"/>
    <w:rsid w:val="00173D36"/>
    <w:rsid w:val="00183513"/>
    <w:rsid w:val="001849FC"/>
    <w:rsid w:val="00190151"/>
    <w:rsid w:val="00192B6F"/>
    <w:rsid w:val="00196752"/>
    <w:rsid w:val="001971CE"/>
    <w:rsid w:val="001973FE"/>
    <w:rsid w:val="0019774F"/>
    <w:rsid w:val="001A01E4"/>
    <w:rsid w:val="001A10A3"/>
    <w:rsid w:val="001A2820"/>
    <w:rsid w:val="001A4A8B"/>
    <w:rsid w:val="001A79EB"/>
    <w:rsid w:val="001B0B9E"/>
    <w:rsid w:val="001B38AA"/>
    <w:rsid w:val="001B4499"/>
    <w:rsid w:val="001B6CFE"/>
    <w:rsid w:val="001B74BB"/>
    <w:rsid w:val="001C00A6"/>
    <w:rsid w:val="001C1BEC"/>
    <w:rsid w:val="001C6898"/>
    <w:rsid w:val="001D02F9"/>
    <w:rsid w:val="001D066D"/>
    <w:rsid w:val="001D099D"/>
    <w:rsid w:val="001D0B1B"/>
    <w:rsid w:val="001D15BF"/>
    <w:rsid w:val="001D2068"/>
    <w:rsid w:val="001D212C"/>
    <w:rsid w:val="001D368F"/>
    <w:rsid w:val="001D4286"/>
    <w:rsid w:val="001D531A"/>
    <w:rsid w:val="001D719B"/>
    <w:rsid w:val="001E05C0"/>
    <w:rsid w:val="001E4C29"/>
    <w:rsid w:val="001E53AF"/>
    <w:rsid w:val="001E5505"/>
    <w:rsid w:val="001E621B"/>
    <w:rsid w:val="001F04A9"/>
    <w:rsid w:val="001F1CA9"/>
    <w:rsid w:val="001F2E40"/>
    <w:rsid w:val="001F308F"/>
    <w:rsid w:val="001F350C"/>
    <w:rsid w:val="001F3E18"/>
    <w:rsid w:val="001F5104"/>
    <w:rsid w:val="001F58E8"/>
    <w:rsid w:val="002016EA"/>
    <w:rsid w:val="002027BF"/>
    <w:rsid w:val="00204A93"/>
    <w:rsid w:val="00205C78"/>
    <w:rsid w:val="002106AB"/>
    <w:rsid w:val="002155D4"/>
    <w:rsid w:val="002168A4"/>
    <w:rsid w:val="002169FD"/>
    <w:rsid w:val="0021792F"/>
    <w:rsid w:val="00217B10"/>
    <w:rsid w:val="0022029C"/>
    <w:rsid w:val="00220E50"/>
    <w:rsid w:val="00221FB7"/>
    <w:rsid w:val="002221F5"/>
    <w:rsid w:val="002235F7"/>
    <w:rsid w:val="002238E0"/>
    <w:rsid w:val="00223E34"/>
    <w:rsid w:val="002248AA"/>
    <w:rsid w:val="00225154"/>
    <w:rsid w:val="00226710"/>
    <w:rsid w:val="00226A4B"/>
    <w:rsid w:val="00226B5C"/>
    <w:rsid w:val="00230449"/>
    <w:rsid w:val="00230619"/>
    <w:rsid w:val="0023094A"/>
    <w:rsid w:val="00230B96"/>
    <w:rsid w:val="0023248B"/>
    <w:rsid w:val="00232CB8"/>
    <w:rsid w:val="0023314F"/>
    <w:rsid w:val="0023382A"/>
    <w:rsid w:val="002339FC"/>
    <w:rsid w:val="00235223"/>
    <w:rsid w:val="00237B63"/>
    <w:rsid w:val="00237C11"/>
    <w:rsid w:val="00241F41"/>
    <w:rsid w:val="00245D05"/>
    <w:rsid w:val="002464CF"/>
    <w:rsid w:val="00247841"/>
    <w:rsid w:val="00247971"/>
    <w:rsid w:val="002514E2"/>
    <w:rsid w:val="002534C1"/>
    <w:rsid w:val="0025569E"/>
    <w:rsid w:val="0025640B"/>
    <w:rsid w:val="00261281"/>
    <w:rsid w:val="00262E69"/>
    <w:rsid w:val="0026335D"/>
    <w:rsid w:val="002634DA"/>
    <w:rsid w:val="00263620"/>
    <w:rsid w:val="00263AC6"/>
    <w:rsid w:val="00264BF9"/>
    <w:rsid w:val="00266390"/>
    <w:rsid w:val="00266D5C"/>
    <w:rsid w:val="00267023"/>
    <w:rsid w:val="00267EE5"/>
    <w:rsid w:val="00275246"/>
    <w:rsid w:val="00277F00"/>
    <w:rsid w:val="00291167"/>
    <w:rsid w:val="002943A8"/>
    <w:rsid w:val="002944B4"/>
    <w:rsid w:val="002945A4"/>
    <w:rsid w:val="0029586F"/>
    <w:rsid w:val="00296310"/>
    <w:rsid w:val="00297F2F"/>
    <w:rsid w:val="002A196E"/>
    <w:rsid w:val="002A6A34"/>
    <w:rsid w:val="002B167D"/>
    <w:rsid w:val="002B289E"/>
    <w:rsid w:val="002B4C8E"/>
    <w:rsid w:val="002B62FC"/>
    <w:rsid w:val="002B76D3"/>
    <w:rsid w:val="002C0AB2"/>
    <w:rsid w:val="002C1E7C"/>
    <w:rsid w:val="002C33A8"/>
    <w:rsid w:val="002C3F69"/>
    <w:rsid w:val="002C788B"/>
    <w:rsid w:val="002D2E1E"/>
    <w:rsid w:val="002D31DD"/>
    <w:rsid w:val="002D31F5"/>
    <w:rsid w:val="002D68FE"/>
    <w:rsid w:val="002E07C3"/>
    <w:rsid w:val="002E28FA"/>
    <w:rsid w:val="002E3439"/>
    <w:rsid w:val="002E43C3"/>
    <w:rsid w:val="002E66AC"/>
    <w:rsid w:val="002E7C89"/>
    <w:rsid w:val="002F1E3E"/>
    <w:rsid w:val="002F210C"/>
    <w:rsid w:val="002F35B6"/>
    <w:rsid w:val="003020EC"/>
    <w:rsid w:val="003037E3"/>
    <w:rsid w:val="00303FD8"/>
    <w:rsid w:val="00303FDA"/>
    <w:rsid w:val="003065CC"/>
    <w:rsid w:val="00306A05"/>
    <w:rsid w:val="00306B6C"/>
    <w:rsid w:val="00311243"/>
    <w:rsid w:val="00311B31"/>
    <w:rsid w:val="003126C7"/>
    <w:rsid w:val="00314852"/>
    <w:rsid w:val="00317E4B"/>
    <w:rsid w:val="0032164F"/>
    <w:rsid w:val="00322C6F"/>
    <w:rsid w:val="00324F79"/>
    <w:rsid w:val="00325B55"/>
    <w:rsid w:val="00327B0F"/>
    <w:rsid w:val="003320D4"/>
    <w:rsid w:val="00340FF7"/>
    <w:rsid w:val="0034132B"/>
    <w:rsid w:val="00341F27"/>
    <w:rsid w:val="003423D4"/>
    <w:rsid w:val="0034462C"/>
    <w:rsid w:val="003453F6"/>
    <w:rsid w:val="00351611"/>
    <w:rsid w:val="003519B9"/>
    <w:rsid w:val="003555E1"/>
    <w:rsid w:val="00357896"/>
    <w:rsid w:val="00357A78"/>
    <w:rsid w:val="00360AB6"/>
    <w:rsid w:val="00360F19"/>
    <w:rsid w:val="00362082"/>
    <w:rsid w:val="00364726"/>
    <w:rsid w:val="00364AEB"/>
    <w:rsid w:val="00367161"/>
    <w:rsid w:val="003673EF"/>
    <w:rsid w:val="00372100"/>
    <w:rsid w:val="0037626D"/>
    <w:rsid w:val="00380606"/>
    <w:rsid w:val="00381F75"/>
    <w:rsid w:val="00382E79"/>
    <w:rsid w:val="00385557"/>
    <w:rsid w:val="00386A9D"/>
    <w:rsid w:val="003901B4"/>
    <w:rsid w:val="0039591F"/>
    <w:rsid w:val="00395967"/>
    <w:rsid w:val="003966F2"/>
    <w:rsid w:val="00397118"/>
    <w:rsid w:val="003A130A"/>
    <w:rsid w:val="003A1A34"/>
    <w:rsid w:val="003A1F5D"/>
    <w:rsid w:val="003A784E"/>
    <w:rsid w:val="003B259C"/>
    <w:rsid w:val="003B5B6A"/>
    <w:rsid w:val="003B6FC8"/>
    <w:rsid w:val="003C00A6"/>
    <w:rsid w:val="003C0FC0"/>
    <w:rsid w:val="003C172B"/>
    <w:rsid w:val="003C1BA1"/>
    <w:rsid w:val="003C411E"/>
    <w:rsid w:val="003C4982"/>
    <w:rsid w:val="003C5920"/>
    <w:rsid w:val="003D0A43"/>
    <w:rsid w:val="003D2182"/>
    <w:rsid w:val="003D2E03"/>
    <w:rsid w:val="003D3198"/>
    <w:rsid w:val="003D4CF2"/>
    <w:rsid w:val="003D4F7E"/>
    <w:rsid w:val="003D5589"/>
    <w:rsid w:val="003D5F51"/>
    <w:rsid w:val="003D635D"/>
    <w:rsid w:val="003D6CFE"/>
    <w:rsid w:val="003D6E05"/>
    <w:rsid w:val="003E3396"/>
    <w:rsid w:val="003E569D"/>
    <w:rsid w:val="003F0015"/>
    <w:rsid w:val="003F298D"/>
    <w:rsid w:val="003F3254"/>
    <w:rsid w:val="003F567C"/>
    <w:rsid w:val="003F68B0"/>
    <w:rsid w:val="003F6EBD"/>
    <w:rsid w:val="00401683"/>
    <w:rsid w:val="00401F69"/>
    <w:rsid w:val="004024AF"/>
    <w:rsid w:val="004042E0"/>
    <w:rsid w:val="00405013"/>
    <w:rsid w:val="00406097"/>
    <w:rsid w:val="00406EE0"/>
    <w:rsid w:val="00407C56"/>
    <w:rsid w:val="00410093"/>
    <w:rsid w:val="00412495"/>
    <w:rsid w:val="00412A84"/>
    <w:rsid w:val="00413A87"/>
    <w:rsid w:val="00415779"/>
    <w:rsid w:val="00416445"/>
    <w:rsid w:val="00416721"/>
    <w:rsid w:val="00416FBF"/>
    <w:rsid w:val="00417501"/>
    <w:rsid w:val="00417E58"/>
    <w:rsid w:val="00417FF1"/>
    <w:rsid w:val="004211EA"/>
    <w:rsid w:val="00421CAC"/>
    <w:rsid w:val="0043234A"/>
    <w:rsid w:val="00433647"/>
    <w:rsid w:val="00433E9C"/>
    <w:rsid w:val="004365A8"/>
    <w:rsid w:val="00437B6E"/>
    <w:rsid w:val="004430AF"/>
    <w:rsid w:val="00444079"/>
    <w:rsid w:val="004441EC"/>
    <w:rsid w:val="004465E0"/>
    <w:rsid w:val="00446DF1"/>
    <w:rsid w:val="004475ED"/>
    <w:rsid w:val="00447EB1"/>
    <w:rsid w:val="00450351"/>
    <w:rsid w:val="004517ED"/>
    <w:rsid w:val="00453975"/>
    <w:rsid w:val="00453E99"/>
    <w:rsid w:val="00455B78"/>
    <w:rsid w:val="004560AA"/>
    <w:rsid w:val="00457F5C"/>
    <w:rsid w:val="00461BAD"/>
    <w:rsid w:val="00463189"/>
    <w:rsid w:val="00465BA0"/>
    <w:rsid w:val="00470E30"/>
    <w:rsid w:val="00471B41"/>
    <w:rsid w:val="004721F7"/>
    <w:rsid w:val="00475B80"/>
    <w:rsid w:val="00476DE3"/>
    <w:rsid w:val="00481975"/>
    <w:rsid w:val="004830DF"/>
    <w:rsid w:val="0048529E"/>
    <w:rsid w:val="00492080"/>
    <w:rsid w:val="004935D4"/>
    <w:rsid w:val="00494609"/>
    <w:rsid w:val="00494F1C"/>
    <w:rsid w:val="00497CDD"/>
    <w:rsid w:val="004A0C05"/>
    <w:rsid w:val="004A238A"/>
    <w:rsid w:val="004A6D23"/>
    <w:rsid w:val="004B16DF"/>
    <w:rsid w:val="004B4FD1"/>
    <w:rsid w:val="004C1098"/>
    <w:rsid w:val="004C1830"/>
    <w:rsid w:val="004C3036"/>
    <w:rsid w:val="004C3412"/>
    <w:rsid w:val="004C38F8"/>
    <w:rsid w:val="004C3EC7"/>
    <w:rsid w:val="004D13E1"/>
    <w:rsid w:val="004D6142"/>
    <w:rsid w:val="004E14F9"/>
    <w:rsid w:val="004E1D39"/>
    <w:rsid w:val="004E2321"/>
    <w:rsid w:val="004E79FD"/>
    <w:rsid w:val="004F00CC"/>
    <w:rsid w:val="004F2DC8"/>
    <w:rsid w:val="004F45C5"/>
    <w:rsid w:val="004F6E1A"/>
    <w:rsid w:val="005007E1"/>
    <w:rsid w:val="005027C2"/>
    <w:rsid w:val="005033C0"/>
    <w:rsid w:val="0050572E"/>
    <w:rsid w:val="005059C8"/>
    <w:rsid w:val="00511CDE"/>
    <w:rsid w:val="00511E80"/>
    <w:rsid w:val="005146C5"/>
    <w:rsid w:val="00514F2C"/>
    <w:rsid w:val="00515CC4"/>
    <w:rsid w:val="005201B5"/>
    <w:rsid w:val="00521097"/>
    <w:rsid w:val="0052189A"/>
    <w:rsid w:val="00521C22"/>
    <w:rsid w:val="005231B4"/>
    <w:rsid w:val="00523365"/>
    <w:rsid w:val="00525377"/>
    <w:rsid w:val="005256D2"/>
    <w:rsid w:val="00526207"/>
    <w:rsid w:val="005267E0"/>
    <w:rsid w:val="00527D22"/>
    <w:rsid w:val="00527E22"/>
    <w:rsid w:val="00532FDE"/>
    <w:rsid w:val="00533BDC"/>
    <w:rsid w:val="00535CE6"/>
    <w:rsid w:val="005365F3"/>
    <w:rsid w:val="0053789D"/>
    <w:rsid w:val="00542B53"/>
    <w:rsid w:val="00546C1F"/>
    <w:rsid w:val="005518A7"/>
    <w:rsid w:val="005572A4"/>
    <w:rsid w:val="00562724"/>
    <w:rsid w:val="00563EAD"/>
    <w:rsid w:val="00571545"/>
    <w:rsid w:val="00573DF7"/>
    <w:rsid w:val="005747A1"/>
    <w:rsid w:val="0058351E"/>
    <w:rsid w:val="00583A89"/>
    <w:rsid w:val="00584C73"/>
    <w:rsid w:val="005858DE"/>
    <w:rsid w:val="0059458F"/>
    <w:rsid w:val="005962C0"/>
    <w:rsid w:val="0059635E"/>
    <w:rsid w:val="0059773B"/>
    <w:rsid w:val="005A19E2"/>
    <w:rsid w:val="005A2759"/>
    <w:rsid w:val="005A3EA4"/>
    <w:rsid w:val="005A4314"/>
    <w:rsid w:val="005A500A"/>
    <w:rsid w:val="005A64ED"/>
    <w:rsid w:val="005B05B9"/>
    <w:rsid w:val="005B2C81"/>
    <w:rsid w:val="005B3B7E"/>
    <w:rsid w:val="005B4D2C"/>
    <w:rsid w:val="005B5C0A"/>
    <w:rsid w:val="005C1191"/>
    <w:rsid w:val="005C179C"/>
    <w:rsid w:val="005C291E"/>
    <w:rsid w:val="005C451C"/>
    <w:rsid w:val="005C4B68"/>
    <w:rsid w:val="005C5C22"/>
    <w:rsid w:val="005C6F87"/>
    <w:rsid w:val="005D0C5A"/>
    <w:rsid w:val="005D1A7D"/>
    <w:rsid w:val="005D25DA"/>
    <w:rsid w:val="005D59BA"/>
    <w:rsid w:val="005D6001"/>
    <w:rsid w:val="005E0512"/>
    <w:rsid w:val="005E387D"/>
    <w:rsid w:val="005E3F7C"/>
    <w:rsid w:val="005E40FA"/>
    <w:rsid w:val="005E47B3"/>
    <w:rsid w:val="005E4C41"/>
    <w:rsid w:val="005E5592"/>
    <w:rsid w:val="005E61E4"/>
    <w:rsid w:val="005E6F98"/>
    <w:rsid w:val="005E79D3"/>
    <w:rsid w:val="005F0A3A"/>
    <w:rsid w:val="005F35FE"/>
    <w:rsid w:val="005F73D1"/>
    <w:rsid w:val="006004A5"/>
    <w:rsid w:val="00600CAE"/>
    <w:rsid w:val="006012E0"/>
    <w:rsid w:val="00601499"/>
    <w:rsid w:val="00602822"/>
    <w:rsid w:val="0060523E"/>
    <w:rsid w:val="00605B3C"/>
    <w:rsid w:val="006125F0"/>
    <w:rsid w:val="006127B7"/>
    <w:rsid w:val="00612D78"/>
    <w:rsid w:val="006132AD"/>
    <w:rsid w:val="006137CA"/>
    <w:rsid w:val="006143D6"/>
    <w:rsid w:val="00614559"/>
    <w:rsid w:val="00614589"/>
    <w:rsid w:val="006149FD"/>
    <w:rsid w:val="006174F7"/>
    <w:rsid w:val="00617D06"/>
    <w:rsid w:val="00620C56"/>
    <w:rsid w:val="00621593"/>
    <w:rsid w:val="00623BA3"/>
    <w:rsid w:val="006256D0"/>
    <w:rsid w:val="00625996"/>
    <w:rsid w:val="00625F79"/>
    <w:rsid w:val="00626F47"/>
    <w:rsid w:val="006302CC"/>
    <w:rsid w:val="00630DF9"/>
    <w:rsid w:val="006324AF"/>
    <w:rsid w:val="006341D0"/>
    <w:rsid w:val="00636154"/>
    <w:rsid w:val="0063629A"/>
    <w:rsid w:val="006426CC"/>
    <w:rsid w:val="00644796"/>
    <w:rsid w:val="0064552E"/>
    <w:rsid w:val="006479ED"/>
    <w:rsid w:val="00651168"/>
    <w:rsid w:val="006527D6"/>
    <w:rsid w:val="00653026"/>
    <w:rsid w:val="006563F3"/>
    <w:rsid w:val="00661118"/>
    <w:rsid w:val="00666146"/>
    <w:rsid w:val="006755C4"/>
    <w:rsid w:val="006758BA"/>
    <w:rsid w:val="006762DD"/>
    <w:rsid w:val="006773E3"/>
    <w:rsid w:val="006774EB"/>
    <w:rsid w:val="00684328"/>
    <w:rsid w:val="006847B9"/>
    <w:rsid w:val="00685256"/>
    <w:rsid w:val="006866EF"/>
    <w:rsid w:val="00686A0B"/>
    <w:rsid w:val="00687047"/>
    <w:rsid w:val="00687A1C"/>
    <w:rsid w:val="00691B1D"/>
    <w:rsid w:val="00691F6C"/>
    <w:rsid w:val="0069527A"/>
    <w:rsid w:val="006978F0"/>
    <w:rsid w:val="00697E32"/>
    <w:rsid w:val="006A0979"/>
    <w:rsid w:val="006A11E0"/>
    <w:rsid w:val="006A3838"/>
    <w:rsid w:val="006A6EEE"/>
    <w:rsid w:val="006A79B7"/>
    <w:rsid w:val="006B080D"/>
    <w:rsid w:val="006B0F37"/>
    <w:rsid w:val="006B1CFB"/>
    <w:rsid w:val="006B3067"/>
    <w:rsid w:val="006B4252"/>
    <w:rsid w:val="006B469E"/>
    <w:rsid w:val="006B7AC3"/>
    <w:rsid w:val="006C48F6"/>
    <w:rsid w:val="006C5EBC"/>
    <w:rsid w:val="006C71B9"/>
    <w:rsid w:val="006C7FC4"/>
    <w:rsid w:val="006D1B71"/>
    <w:rsid w:val="006D1E9C"/>
    <w:rsid w:val="006D4775"/>
    <w:rsid w:val="006D7292"/>
    <w:rsid w:val="006E4266"/>
    <w:rsid w:val="006E6A14"/>
    <w:rsid w:val="006E70DA"/>
    <w:rsid w:val="006E7B87"/>
    <w:rsid w:val="006F0431"/>
    <w:rsid w:val="006F094F"/>
    <w:rsid w:val="006F2950"/>
    <w:rsid w:val="006F4410"/>
    <w:rsid w:val="006F49FB"/>
    <w:rsid w:val="006F6590"/>
    <w:rsid w:val="006F7223"/>
    <w:rsid w:val="00701B64"/>
    <w:rsid w:val="00707175"/>
    <w:rsid w:val="00707FAC"/>
    <w:rsid w:val="007104D5"/>
    <w:rsid w:val="00710A57"/>
    <w:rsid w:val="00714F29"/>
    <w:rsid w:val="007151FD"/>
    <w:rsid w:val="00716DA5"/>
    <w:rsid w:val="00717C81"/>
    <w:rsid w:val="00721295"/>
    <w:rsid w:val="007216A1"/>
    <w:rsid w:val="00721FE1"/>
    <w:rsid w:val="00722CCB"/>
    <w:rsid w:val="007250CB"/>
    <w:rsid w:val="007250DC"/>
    <w:rsid w:val="00731442"/>
    <w:rsid w:val="00733CC4"/>
    <w:rsid w:val="0073425D"/>
    <w:rsid w:val="007375FD"/>
    <w:rsid w:val="007429BC"/>
    <w:rsid w:val="00745843"/>
    <w:rsid w:val="00746BC8"/>
    <w:rsid w:val="00747C46"/>
    <w:rsid w:val="00752F9A"/>
    <w:rsid w:val="00753078"/>
    <w:rsid w:val="00754A33"/>
    <w:rsid w:val="007567BA"/>
    <w:rsid w:val="00756EDA"/>
    <w:rsid w:val="0075759E"/>
    <w:rsid w:val="00761769"/>
    <w:rsid w:val="007624D6"/>
    <w:rsid w:val="00762774"/>
    <w:rsid w:val="00762F84"/>
    <w:rsid w:val="0076711F"/>
    <w:rsid w:val="00775B96"/>
    <w:rsid w:val="0077752A"/>
    <w:rsid w:val="00777B26"/>
    <w:rsid w:val="00780574"/>
    <w:rsid w:val="007846CA"/>
    <w:rsid w:val="007849B9"/>
    <w:rsid w:val="00786C39"/>
    <w:rsid w:val="0078702E"/>
    <w:rsid w:val="007876CA"/>
    <w:rsid w:val="007908EB"/>
    <w:rsid w:val="00795214"/>
    <w:rsid w:val="007968A1"/>
    <w:rsid w:val="007971CA"/>
    <w:rsid w:val="007A0666"/>
    <w:rsid w:val="007A0D68"/>
    <w:rsid w:val="007A10A1"/>
    <w:rsid w:val="007A1C75"/>
    <w:rsid w:val="007A3A88"/>
    <w:rsid w:val="007A635F"/>
    <w:rsid w:val="007A6595"/>
    <w:rsid w:val="007A70E2"/>
    <w:rsid w:val="007B03E5"/>
    <w:rsid w:val="007B07D4"/>
    <w:rsid w:val="007B0B61"/>
    <w:rsid w:val="007B1819"/>
    <w:rsid w:val="007B2ADE"/>
    <w:rsid w:val="007B3624"/>
    <w:rsid w:val="007B43F3"/>
    <w:rsid w:val="007C036F"/>
    <w:rsid w:val="007C052F"/>
    <w:rsid w:val="007C1820"/>
    <w:rsid w:val="007C2117"/>
    <w:rsid w:val="007C5509"/>
    <w:rsid w:val="007C5F86"/>
    <w:rsid w:val="007D0D28"/>
    <w:rsid w:val="007D162E"/>
    <w:rsid w:val="007D2701"/>
    <w:rsid w:val="007D313B"/>
    <w:rsid w:val="007D499E"/>
    <w:rsid w:val="007D5DE3"/>
    <w:rsid w:val="007D6AE6"/>
    <w:rsid w:val="007E2CC3"/>
    <w:rsid w:val="007F06B4"/>
    <w:rsid w:val="007F29A4"/>
    <w:rsid w:val="007F2A27"/>
    <w:rsid w:val="007F46C6"/>
    <w:rsid w:val="007F53C1"/>
    <w:rsid w:val="007F5EDC"/>
    <w:rsid w:val="007F612D"/>
    <w:rsid w:val="007F6B22"/>
    <w:rsid w:val="007F74A4"/>
    <w:rsid w:val="0080012D"/>
    <w:rsid w:val="00804F48"/>
    <w:rsid w:val="00812137"/>
    <w:rsid w:val="00816998"/>
    <w:rsid w:val="00816FF8"/>
    <w:rsid w:val="0082194D"/>
    <w:rsid w:val="008234A6"/>
    <w:rsid w:val="0082397C"/>
    <w:rsid w:val="00824DD5"/>
    <w:rsid w:val="008307DE"/>
    <w:rsid w:val="00830A41"/>
    <w:rsid w:val="00830A4C"/>
    <w:rsid w:val="0083353F"/>
    <w:rsid w:val="00836803"/>
    <w:rsid w:val="00836B7C"/>
    <w:rsid w:val="00837454"/>
    <w:rsid w:val="00837528"/>
    <w:rsid w:val="00841D4A"/>
    <w:rsid w:val="008504F3"/>
    <w:rsid w:val="00851157"/>
    <w:rsid w:val="008534E3"/>
    <w:rsid w:val="00853A6E"/>
    <w:rsid w:val="00853C38"/>
    <w:rsid w:val="00855EED"/>
    <w:rsid w:val="008561CE"/>
    <w:rsid w:val="00856AE6"/>
    <w:rsid w:val="008625CE"/>
    <w:rsid w:val="0086426C"/>
    <w:rsid w:val="0086733D"/>
    <w:rsid w:val="008718EB"/>
    <w:rsid w:val="00873DC4"/>
    <w:rsid w:val="008744FF"/>
    <w:rsid w:val="00874744"/>
    <w:rsid w:val="0087612F"/>
    <w:rsid w:val="0088017B"/>
    <w:rsid w:val="00881E08"/>
    <w:rsid w:val="008836CC"/>
    <w:rsid w:val="008839C6"/>
    <w:rsid w:val="00884068"/>
    <w:rsid w:val="0088599F"/>
    <w:rsid w:val="00886721"/>
    <w:rsid w:val="00886C85"/>
    <w:rsid w:val="0088799B"/>
    <w:rsid w:val="008903C1"/>
    <w:rsid w:val="00892785"/>
    <w:rsid w:val="00894E28"/>
    <w:rsid w:val="00896C4E"/>
    <w:rsid w:val="008A0850"/>
    <w:rsid w:val="008A0E65"/>
    <w:rsid w:val="008A14EF"/>
    <w:rsid w:val="008A3EDA"/>
    <w:rsid w:val="008A4889"/>
    <w:rsid w:val="008A5DE4"/>
    <w:rsid w:val="008A5F0E"/>
    <w:rsid w:val="008B296E"/>
    <w:rsid w:val="008B4480"/>
    <w:rsid w:val="008B449C"/>
    <w:rsid w:val="008B504E"/>
    <w:rsid w:val="008B5E1E"/>
    <w:rsid w:val="008B6F35"/>
    <w:rsid w:val="008C46DC"/>
    <w:rsid w:val="008C5200"/>
    <w:rsid w:val="008D1732"/>
    <w:rsid w:val="008D2A41"/>
    <w:rsid w:val="008D3ABD"/>
    <w:rsid w:val="008E0D22"/>
    <w:rsid w:val="008E2687"/>
    <w:rsid w:val="008E56F3"/>
    <w:rsid w:val="008E57BA"/>
    <w:rsid w:val="008F2804"/>
    <w:rsid w:val="008F3418"/>
    <w:rsid w:val="008F4549"/>
    <w:rsid w:val="008F788E"/>
    <w:rsid w:val="00911557"/>
    <w:rsid w:val="00913B4B"/>
    <w:rsid w:val="00913E14"/>
    <w:rsid w:val="00914935"/>
    <w:rsid w:val="00914958"/>
    <w:rsid w:val="009178A7"/>
    <w:rsid w:val="00920149"/>
    <w:rsid w:val="00923D58"/>
    <w:rsid w:val="00925525"/>
    <w:rsid w:val="0092765A"/>
    <w:rsid w:val="00930DDF"/>
    <w:rsid w:val="00930EB8"/>
    <w:rsid w:val="009317AA"/>
    <w:rsid w:val="009332FB"/>
    <w:rsid w:val="00934022"/>
    <w:rsid w:val="0093513C"/>
    <w:rsid w:val="00937A3C"/>
    <w:rsid w:val="00944EAE"/>
    <w:rsid w:val="00946E39"/>
    <w:rsid w:val="00947F4C"/>
    <w:rsid w:val="00947FD5"/>
    <w:rsid w:val="009514AE"/>
    <w:rsid w:val="00954D19"/>
    <w:rsid w:val="0095555A"/>
    <w:rsid w:val="00960AAB"/>
    <w:rsid w:val="009610DC"/>
    <w:rsid w:val="0096213B"/>
    <w:rsid w:val="009639C6"/>
    <w:rsid w:val="00964DDA"/>
    <w:rsid w:val="00965133"/>
    <w:rsid w:val="009654F4"/>
    <w:rsid w:val="00967D10"/>
    <w:rsid w:val="00973C2D"/>
    <w:rsid w:val="00973DBC"/>
    <w:rsid w:val="00973EA3"/>
    <w:rsid w:val="00977766"/>
    <w:rsid w:val="009800F8"/>
    <w:rsid w:val="009808A5"/>
    <w:rsid w:val="009813C4"/>
    <w:rsid w:val="00982563"/>
    <w:rsid w:val="00982E29"/>
    <w:rsid w:val="009843DF"/>
    <w:rsid w:val="00984596"/>
    <w:rsid w:val="00986EA8"/>
    <w:rsid w:val="00990BC6"/>
    <w:rsid w:val="00993F21"/>
    <w:rsid w:val="009975BA"/>
    <w:rsid w:val="009A2065"/>
    <w:rsid w:val="009A424F"/>
    <w:rsid w:val="009A52BF"/>
    <w:rsid w:val="009A7F3F"/>
    <w:rsid w:val="009B082E"/>
    <w:rsid w:val="009B47F7"/>
    <w:rsid w:val="009B6E8C"/>
    <w:rsid w:val="009B7A22"/>
    <w:rsid w:val="009B7AEF"/>
    <w:rsid w:val="009C1300"/>
    <w:rsid w:val="009C24B6"/>
    <w:rsid w:val="009D02C0"/>
    <w:rsid w:val="009D25D7"/>
    <w:rsid w:val="009D364E"/>
    <w:rsid w:val="009D3B5A"/>
    <w:rsid w:val="009D49B8"/>
    <w:rsid w:val="009D5D64"/>
    <w:rsid w:val="009D64E8"/>
    <w:rsid w:val="009D771C"/>
    <w:rsid w:val="009E1D43"/>
    <w:rsid w:val="009E2232"/>
    <w:rsid w:val="009E279A"/>
    <w:rsid w:val="009E4E38"/>
    <w:rsid w:val="009E69E8"/>
    <w:rsid w:val="009E6CDE"/>
    <w:rsid w:val="009F0459"/>
    <w:rsid w:val="009F3F6A"/>
    <w:rsid w:val="009F493F"/>
    <w:rsid w:val="009F4D65"/>
    <w:rsid w:val="009F58F6"/>
    <w:rsid w:val="009F6157"/>
    <w:rsid w:val="009F749C"/>
    <w:rsid w:val="00A03C8F"/>
    <w:rsid w:val="00A04F31"/>
    <w:rsid w:val="00A05901"/>
    <w:rsid w:val="00A062CB"/>
    <w:rsid w:val="00A06FE7"/>
    <w:rsid w:val="00A07934"/>
    <w:rsid w:val="00A110F0"/>
    <w:rsid w:val="00A11234"/>
    <w:rsid w:val="00A1255F"/>
    <w:rsid w:val="00A13E7D"/>
    <w:rsid w:val="00A1560A"/>
    <w:rsid w:val="00A15B4A"/>
    <w:rsid w:val="00A15EEA"/>
    <w:rsid w:val="00A22E43"/>
    <w:rsid w:val="00A23823"/>
    <w:rsid w:val="00A25A12"/>
    <w:rsid w:val="00A278F0"/>
    <w:rsid w:val="00A34FD5"/>
    <w:rsid w:val="00A36726"/>
    <w:rsid w:val="00A37136"/>
    <w:rsid w:val="00A37BAC"/>
    <w:rsid w:val="00A40664"/>
    <w:rsid w:val="00A41BFC"/>
    <w:rsid w:val="00A43225"/>
    <w:rsid w:val="00A445BC"/>
    <w:rsid w:val="00A44F87"/>
    <w:rsid w:val="00A456A2"/>
    <w:rsid w:val="00A47D32"/>
    <w:rsid w:val="00A52D5D"/>
    <w:rsid w:val="00A530AD"/>
    <w:rsid w:val="00A536EB"/>
    <w:rsid w:val="00A57076"/>
    <w:rsid w:val="00A60988"/>
    <w:rsid w:val="00A61590"/>
    <w:rsid w:val="00A65568"/>
    <w:rsid w:val="00A655D8"/>
    <w:rsid w:val="00A706AF"/>
    <w:rsid w:val="00A7070B"/>
    <w:rsid w:val="00A71CD4"/>
    <w:rsid w:val="00A73438"/>
    <w:rsid w:val="00A74142"/>
    <w:rsid w:val="00A766F6"/>
    <w:rsid w:val="00A81536"/>
    <w:rsid w:val="00A826C4"/>
    <w:rsid w:val="00A833F6"/>
    <w:rsid w:val="00A83966"/>
    <w:rsid w:val="00A85A42"/>
    <w:rsid w:val="00A86EF0"/>
    <w:rsid w:val="00A878EA"/>
    <w:rsid w:val="00A87C54"/>
    <w:rsid w:val="00A91806"/>
    <w:rsid w:val="00A92BD9"/>
    <w:rsid w:val="00A934AD"/>
    <w:rsid w:val="00A93C4E"/>
    <w:rsid w:val="00A94B3D"/>
    <w:rsid w:val="00A94D0B"/>
    <w:rsid w:val="00A96814"/>
    <w:rsid w:val="00A96F62"/>
    <w:rsid w:val="00A97219"/>
    <w:rsid w:val="00A973AF"/>
    <w:rsid w:val="00A97514"/>
    <w:rsid w:val="00AA2BEA"/>
    <w:rsid w:val="00AA2BF4"/>
    <w:rsid w:val="00AA42D4"/>
    <w:rsid w:val="00AA42FE"/>
    <w:rsid w:val="00AA53EF"/>
    <w:rsid w:val="00AA6214"/>
    <w:rsid w:val="00AB09A3"/>
    <w:rsid w:val="00AB10FE"/>
    <w:rsid w:val="00AB48F7"/>
    <w:rsid w:val="00AB7D47"/>
    <w:rsid w:val="00AC2570"/>
    <w:rsid w:val="00AC5D37"/>
    <w:rsid w:val="00AC64C2"/>
    <w:rsid w:val="00AC7879"/>
    <w:rsid w:val="00AC7B02"/>
    <w:rsid w:val="00AD0F11"/>
    <w:rsid w:val="00AD2417"/>
    <w:rsid w:val="00AD3496"/>
    <w:rsid w:val="00AD6855"/>
    <w:rsid w:val="00AE09F2"/>
    <w:rsid w:val="00AE2696"/>
    <w:rsid w:val="00AE2E40"/>
    <w:rsid w:val="00AE663E"/>
    <w:rsid w:val="00AF4B91"/>
    <w:rsid w:val="00AF50AD"/>
    <w:rsid w:val="00AF5F6A"/>
    <w:rsid w:val="00AF7861"/>
    <w:rsid w:val="00B05F1F"/>
    <w:rsid w:val="00B076EF"/>
    <w:rsid w:val="00B108C8"/>
    <w:rsid w:val="00B12436"/>
    <w:rsid w:val="00B1467A"/>
    <w:rsid w:val="00B14F78"/>
    <w:rsid w:val="00B15255"/>
    <w:rsid w:val="00B15D73"/>
    <w:rsid w:val="00B16941"/>
    <w:rsid w:val="00B16B56"/>
    <w:rsid w:val="00B17D00"/>
    <w:rsid w:val="00B20B19"/>
    <w:rsid w:val="00B211C4"/>
    <w:rsid w:val="00B22460"/>
    <w:rsid w:val="00B248C5"/>
    <w:rsid w:val="00B26823"/>
    <w:rsid w:val="00B32FCE"/>
    <w:rsid w:val="00B33865"/>
    <w:rsid w:val="00B35716"/>
    <w:rsid w:val="00B360A7"/>
    <w:rsid w:val="00B401AC"/>
    <w:rsid w:val="00B40C1D"/>
    <w:rsid w:val="00B42946"/>
    <w:rsid w:val="00B46840"/>
    <w:rsid w:val="00B47E5C"/>
    <w:rsid w:val="00B502F4"/>
    <w:rsid w:val="00B50C68"/>
    <w:rsid w:val="00B51C71"/>
    <w:rsid w:val="00B52A6D"/>
    <w:rsid w:val="00B535CA"/>
    <w:rsid w:val="00B53886"/>
    <w:rsid w:val="00B5438F"/>
    <w:rsid w:val="00B5614E"/>
    <w:rsid w:val="00B57841"/>
    <w:rsid w:val="00B57EEC"/>
    <w:rsid w:val="00B62365"/>
    <w:rsid w:val="00B657B4"/>
    <w:rsid w:val="00B662B9"/>
    <w:rsid w:val="00B66789"/>
    <w:rsid w:val="00B67298"/>
    <w:rsid w:val="00B67DE8"/>
    <w:rsid w:val="00B75E80"/>
    <w:rsid w:val="00B80FCF"/>
    <w:rsid w:val="00B81488"/>
    <w:rsid w:val="00B836FC"/>
    <w:rsid w:val="00B84317"/>
    <w:rsid w:val="00B85AB8"/>
    <w:rsid w:val="00B86364"/>
    <w:rsid w:val="00B87A5A"/>
    <w:rsid w:val="00B91870"/>
    <w:rsid w:val="00B92780"/>
    <w:rsid w:val="00B92CC8"/>
    <w:rsid w:val="00B93901"/>
    <w:rsid w:val="00B94CFA"/>
    <w:rsid w:val="00B95E03"/>
    <w:rsid w:val="00B97D38"/>
    <w:rsid w:val="00BA28BD"/>
    <w:rsid w:val="00BA36E6"/>
    <w:rsid w:val="00BB0CA9"/>
    <w:rsid w:val="00BB2317"/>
    <w:rsid w:val="00BB2636"/>
    <w:rsid w:val="00BB2868"/>
    <w:rsid w:val="00BB53D0"/>
    <w:rsid w:val="00BB677E"/>
    <w:rsid w:val="00BC0695"/>
    <w:rsid w:val="00BC08C5"/>
    <w:rsid w:val="00BC36B7"/>
    <w:rsid w:val="00BC5A3F"/>
    <w:rsid w:val="00BD1675"/>
    <w:rsid w:val="00BD1A0E"/>
    <w:rsid w:val="00BD275A"/>
    <w:rsid w:val="00BD2F8B"/>
    <w:rsid w:val="00BD2FCF"/>
    <w:rsid w:val="00BD4BFD"/>
    <w:rsid w:val="00BE2B1C"/>
    <w:rsid w:val="00BE2E88"/>
    <w:rsid w:val="00BE3ED9"/>
    <w:rsid w:val="00BE5D1F"/>
    <w:rsid w:val="00BE6C02"/>
    <w:rsid w:val="00BF46F6"/>
    <w:rsid w:val="00BF6968"/>
    <w:rsid w:val="00C07790"/>
    <w:rsid w:val="00C11E4B"/>
    <w:rsid w:val="00C126AA"/>
    <w:rsid w:val="00C126BE"/>
    <w:rsid w:val="00C12AC9"/>
    <w:rsid w:val="00C13F2E"/>
    <w:rsid w:val="00C16197"/>
    <w:rsid w:val="00C16414"/>
    <w:rsid w:val="00C166D3"/>
    <w:rsid w:val="00C17937"/>
    <w:rsid w:val="00C20730"/>
    <w:rsid w:val="00C21AAC"/>
    <w:rsid w:val="00C2287A"/>
    <w:rsid w:val="00C24AFB"/>
    <w:rsid w:val="00C24B66"/>
    <w:rsid w:val="00C25FF8"/>
    <w:rsid w:val="00C311E0"/>
    <w:rsid w:val="00C32EDB"/>
    <w:rsid w:val="00C3725C"/>
    <w:rsid w:val="00C41886"/>
    <w:rsid w:val="00C422DF"/>
    <w:rsid w:val="00C4318B"/>
    <w:rsid w:val="00C44979"/>
    <w:rsid w:val="00C45158"/>
    <w:rsid w:val="00C47024"/>
    <w:rsid w:val="00C50161"/>
    <w:rsid w:val="00C50B53"/>
    <w:rsid w:val="00C519DA"/>
    <w:rsid w:val="00C5255A"/>
    <w:rsid w:val="00C5290A"/>
    <w:rsid w:val="00C55136"/>
    <w:rsid w:val="00C55802"/>
    <w:rsid w:val="00C56C43"/>
    <w:rsid w:val="00C60580"/>
    <w:rsid w:val="00C60C79"/>
    <w:rsid w:val="00C656CA"/>
    <w:rsid w:val="00C65AAB"/>
    <w:rsid w:val="00C66D99"/>
    <w:rsid w:val="00C6738E"/>
    <w:rsid w:val="00C70417"/>
    <w:rsid w:val="00C70459"/>
    <w:rsid w:val="00C712C1"/>
    <w:rsid w:val="00C73402"/>
    <w:rsid w:val="00C73F1E"/>
    <w:rsid w:val="00C75EC9"/>
    <w:rsid w:val="00C7656E"/>
    <w:rsid w:val="00C777D5"/>
    <w:rsid w:val="00C81FA1"/>
    <w:rsid w:val="00C855DF"/>
    <w:rsid w:val="00C85C0F"/>
    <w:rsid w:val="00C87F15"/>
    <w:rsid w:val="00C90F6C"/>
    <w:rsid w:val="00C91024"/>
    <w:rsid w:val="00C921A3"/>
    <w:rsid w:val="00C952F0"/>
    <w:rsid w:val="00C96377"/>
    <w:rsid w:val="00C96C62"/>
    <w:rsid w:val="00C970FC"/>
    <w:rsid w:val="00C97CE5"/>
    <w:rsid w:val="00CA023A"/>
    <w:rsid w:val="00CA1776"/>
    <w:rsid w:val="00CA18BE"/>
    <w:rsid w:val="00CA1B8A"/>
    <w:rsid w:val="00CA3067"/>
    <w:rsid w:val="00CA33BE"/>
    <w:rsid w:val="00CA5CBE"/>
    <w:rsid w:val="00CA61E3"/>
    <w:rsid w:val="00CB06CD"/>
    <w:rsid w:val="00CB191C"/>
    <w:rsid w:val="00CB1F39"/>
    <w:rsid w:val="00CB259D"/>
    <w:rsid w:val="00CB3570"/>
    <w:rsid w:val="00CB3743"/>
    <w:rsid w:val="00CB4279"/>
    <w:rsid w:val="00CC2A7C"/>
    <w:rsid w:val="00CC3D0C"/>
    <w:rsid w:val="00CC509F"/>
    <w:rsid w:val="00CC5ACB"/>
    <w:rsid w:val="00CC6053"/>
    <w:rsid w:val="00CC6A52"/>
    <w:rsid w:val="00CC7973"/>
    <w:rsid w:val="00CD00CF"/>
    <w:rsid w:val="00CD7602"/>
    <w:rsid w:val="00CD7AF9"/>
    <w:rsid w:val="00CE0A41"/>
    <w:rsid w:val="00CE0C87"/>
    <w:rsid w:val="00CE362E"/>
    <w:rsid w:val="00CE3CC2"/>
    <w:rsid w:val="00CE5322"/>
    <w:rsid w:val="00CE6E79"/>
    <w:rsid w:val="00CF0A2C"/>
    <w:rsid w:val="00CF247E"/>
    <w:rsid w:val="00CF3CF7"/>
    <w:rsid w:val="00CF415B"/>
    <w:rsid w:val="00CF46A9"/>
    <w:rsid w:val="00CF581C"/>
    <w:rsid w:val="00CF5A64"/>
    <w:rsid w:val="00CF6623"/>
    <w:rsid w:val="00CF710C"/>
    <w:rsid w:val="00CF720B"/>
    <w:rsid w:val="00D013F8"/>
    <w:rsid w:val="00D02178"/>
    <w:rsid w:val="00D05F28"/>
    <w:rsid w:val="00D0618C"/>
    <w:rsid w:val="00D07675"/>
    <w:rsid w:val="00D13B10"/>
    <w:rsid w:val="00D14BF9"/>
    <w:rsid w:val="00D15E64"/>
    <w:rsid w:val="00D20C0B"/>
    <w:rsid w:val="00D20C6F"/>
    <w:rsid w:val="00D20E16"/>
    <w:rsid w:val="00D22DA2"/>
    <w:rsid w:val="00D22FB0"/>
    <w:rsid w:val="00D23341"/>
    <w:rsid w:val="00D32965"/>
    <w:rsid w:val="00D33532"/>
    <w:rsid w:val="00D34029"/>
    <w:rsid w:val="00D36074"/>
    <w:rsid w:val="00D3679B"/>
    <w:rsid w:val="00D42366"/>
    <w:rsid w:val="00D42BD2"/>
    <w:rsid w:val="00D44067"/>
    <w:rsid w:val="00D451B1"/>
    <w:rsid w:val="00D50DBE"/>
    <w:rsid w:val="00D50FED"/>
    <w:rsid w:val="00D55ABE"/>
    <w:rsid w:val="00D57142"/>
    <w:rsid w:val="00D5790E"/>
    <w:rsid w:val="00D57E23"/>
    <w:rsid w:val="00D60E40"/>
    <w:rsid w:val="00D612C8"/>
    <w:rsid w:val="00D618AD"/>
    <w:rsid w:val="00D64747"/>
    <w:rsid w:val="00D669CF"/>
    <w:rsid w:val="00D66D57"/>
    <w:rsid w:val="00D66F16"/>
    <w:rsid w:val="00D67401"/>
    <w:rsid w:val="00D67948"/>
    <w:rsid w:val="00D72C35"/>
    <w:rsid w:val="00D75947"/>
    <w:rsid w:val="00D76311"/>
    <w:rsid w:val="00D810A6"/>
    <w:rsid w:val="00D820C9"/>
    <w:rsid w:val="00D851E5"/>
    <w:rsid w:val="00D918E5"/>
    <w:rsid w:val="00D91990"/>
    <w:rsid w:val="00D93543"/>
    <w:rsid w:val="00D93BF9"/>
    <w:rsid w:val="00D94045"/>
    <w:rsid w:val="00D96312"/>
    <w:rsid w:val="00DA417D"/>
    <w:rsid w:val="00DA5DBF"/>
    <w:rsid w:val="00DA6B9E"/>
    <w:rsid w:val="00DA76B7"/>
    <w:rsid w:val="00DB0183"/>
    <w:rsid w:val="00DB0E76"/>
    <w:rsid w:val="00DB5143"/>
    <w:rsid w:val="00DC4CB6"/>
    <w:rsid w:val="00DC5966"/>
    <w:rsid w:val="00DC7562"/>
    <w:rsid w:val="00DD2899"/>
    <w:rsid w:val="00DD34ED"/>
    <w:rsid w:val="00DD3578"/>
    <w:rsid w:val="00DD3D25"/>
    <w:rsid w:val="00DD44B0"/>
    <w:rsid w:val="00DD4707"/>
    <w:rsid w:val="00DD6B3F"/>
    <w:rsid w:val="00DE0A1C"/>
    <w:rsid w:val="00DE2A40"/>
    <w:rsid w:val="00DE45FA"/>
    <w:rsid w:val="00DE5304"/>
    <w:rsid w:val="00DE7366"/>
    <w:rsid w:val="00DE7883"/>
    <w:rsid w:val="00DF09FB"/>
    <w:rsid w:val="00DF1C37"/>
    <w:rsid w:val="00DF4E1A"/>
    <w:rsid w:val="00E0028C"/>
    <w:rsid w:val="00E012AA"/>
    <w:rsid w:val="00E01BDA"/>
    <w:rsid w:val="00E02393"/>
    <w:rsid w:val="00E033DB"/>
    <w:rsid w:val="00E10D96"/>
    <w:rsid w:val="00E115ED"/>
    <w:rsid w:val="00E1518A"/>
    <w:rsid w:val="00E16B19"/>
    <w:rsid w:val="00E229F8"/>
    <w:rsid w:val="00E24A57"/>
    <w:rsid w:val="00E2715E"/>
    <w:rsid w:val="00E30B82"/>
    <w:rsid w:val="00E31EFF"/>
    <w:rsid w:val="00E31F97"/>
    <w:rsid w:val="00E32E2A"/>
    <w:rsid w:val="00E35B38"/>
    <w:rsid w:val="00E35C3E"/>
    <w:rsid w:val="00E36C46"/>
    <w:rsid w:val="00E375C7"/>
    <w:rsid w:val="00E37DDB"/>
    <w:rsid w:val="00E40643"/>
    <w:rsid w:val="00E41114"/>
    <w:rsid w:val="00E437DD"/>
    <w:rsid w:val="00E43E44"/>
    <w:rsid w:val="00E44A8E"/>
    <w:rsid w:val="00E45E28"/>
    <w:rsid w:val="00E45FD8"/>
    <w:rsid w:val="00E46276"/>
    <w:rsid w:val="00E467DE"/>
    <w:rsid w:val="00E5031F"/>
    <w:rsid w:val="00E50A85"/>
    <w:rsid w:val="00E518C0"/>
    <w:rsid w:val="00E54CB5"/>
    <w:rsid w:val="00E566D7"/>
    <w:rsid w:val="00E5767D"/>
    <w:rsid w:val="00E57DBB"/>
    <w:rsid w:val="00E60390"/>
    <w:rsid w:val="00E60679"/>
    <w:rsid w:val="00E61A48"/>
    <w:rsid w:val="00E6306B"/>
    <w:rsid w:val="00E650B3"/>
    <w:rsid w:val="00E6615A"/>
    <w:rsid w:val="00E6749C"/>
    <w:rsid w:val="00E7130D"/>
    <w:rsid w:val="00E760EC"/>
    <w:rsid w:val="00E7793D"/>
    <w:rsid w:val="00E8165F"/>
    <w:rsid w:val="00E83878"/>
    <w:rsid w:val="00E83A88"/>
    <w:rsid w:val="00E84ACF"/>
    <w:rsid w:val="00E864AD"/>
    <w:rsid w:val="00E87692"/>
    <w:rsid w:val="00E9104C"/>
    <w:rsid w:val="00E913DC"/>
    <w:rsid w:val="00E9568F"/>
    <w:rsid w:val="00E97061"/>
    <w:rsid w:val="00E9793D"/>
    <w:rsid w:val="00EA323B"/>
    <w:rsid w:val="00EA3D63"/>
    <w:rsid w:val="00EA493A"/>
    <w:rsid w:val="00EA63D7"/>
    <w:rsid w:val="00EA755E"/>
    <w:rsid w:val="00EB1F6E"/>
    <w:rsid w:val="00EB48F5"/>
    <w:rsid w:val="00EB4F7E"/>
    <w:rsid w:val="00EB7214"/>
    <w:rsid w:val="00EC17BA"/>
    <w:rsid w:val="00EC19C3"/>
    <w:rsid w:val="00EC2581"/>
    <w:rsid w:val="00EC25A9"/>
    <w:rsid w:val="00EC3192"/>
    <w:rsid w:val="00EC4888"/>
    <w:rsid w:val="00EC520B"/>
    <w:rsid w:val="00ED0547"/>
    <w:rsid w:val="00ED1542"/>
    <w:rsid w:val="00ED294C"/>
    <w:rsid w:val="00ED3CCC"/>
    <w:rsid w:val="00ED4633"/>
    <w:rsid w:val="00ED6124"/>
    <w:rsid w:val="00ED6560"/>
    <w:rsid w:val="00ED7902"/>
    <w:rsid w:val="00EE4906"/>
    <w:rsid w:val="00EE497F"/>
    <w:rsid w:val="00EE6611"/>
    <w:rsid w:val="00EF0FC7"/>
    <w:rsid w:val="00EF3C13"/>
    <w:rsid w:val="00EF406B"/>
    <w:rsid w:val="00EF484A"/>
    <w:rsid w:val="00EF48E5"/>
    <w:rsid w:val="00EF5F80"/>
    <w:rsid w:val="00EF7AB0"/>
    <w:rsid w:val="00F046C5"/>
    <w:rsid w:val="00F05972"/>
    <w:rsid w:val="00F05A7C"/>
    <w:rsid w:val="00F0646D"/>
    <w:rsid w:val="00F06C45"/>
    <w:rsid w:val="00F07218"/>
    <w:rsid w:val="00F0762D"/>
    <w:rsid w:val="00F10DB9"/>
    <w:rsid w:val="00F1135D"/>
    <w:rsid w:val="00F13349"/>
    <w:rsid w:val="00F135B0"/>
    <w:rsid w:val="00F13675"/>
    <w:rsid w:val="00F13762"/>
    <w:rsid w:val="00F13C58"/>
    <w:rsid w:val="00F161D0"/>
    <w:rsid w:val="00F16746"/>
    <w:rsid w:val="00F16B9F"/>
    <w:rsid w:val="00F16C41"/>
    <w:rsid w:val="00F21917"/>
    <w:rsid w:val="00F21B60"/>
    <w:rsid w:val="00F238B8"/>
    <w:rsid w:val="00F26147"/>
    <w:rsid w:val="00F30E37"/>
    <w:rsid w:val="00F31E9B"/>
    <w:rsid w:val="00F35D4B"/>
    <w:rsid w:val="00F376C8"/>
    <w:rsid w:val="00F37827"/>
    <w:rsid w:val="00F40517"/>
    <w:rsid w:val="00F40548"/>
    <w:rsid w:val="00F4399F"/>
    <w:rsid w:val="00F44D9C"/>
    <w:rsid w:val="00F50281"/>
    <w:rsid w:val="00F52A2F"/>
    <w:rsid w:val="00F53E46"/>
    <w:rsid w:val="00F55BCF"/>
    <w:rsid w:val="00F56395"/>
    <w:rsid w:val="00F60271"/>
    <w:rsid w:val="00F6067B"/>
    <w:rsid w:val="00F607C3"/>
    <w:rsid w:val="00F612C2"/>
    <w:rsid w:val="00F626CC"/>
    <w:rsid w:val="00F6307F"/>
    <w:rsid w:val="00F6336F"/>
    <w:rsid w:val="00F64A35"/>
    <w:rsid w:val="00F659D9"/>
    <w:rsid w:val="00F706ED"/>
    <w:rsid w:val="00F7279C"/>
    <w:rsid w:val="00F747B6"/>
    <w:rsid w:val="00F752D4"/>
    <w:rsid w:val="00F80778"/>
    <w:rsid w:val="00F80C10"/>
    <w:rsid w:val="00F81905"/>
    <w:rsid w:val="00F82B30"/>
    <w:rsid w:val="00F83898"/>
    <w:rsid w:val="00F83ADC"/>
    <w:rsid w:val="00F87EFC"/>
    <w:rsid w:val="00F901D9"/>
    <w:rsid w:val="00F92AF7"/>
    <w:rsid w:val="00F9425E"/>
    <w:rsid w:val="00F960CD"/>
    <w:rsid w:val="00F97D2C"/>
    <w:rsid w:val="00FA08B5"/>
    <w:rsid w:val="00FA0DC0"/>
    <w:rsid w:val="00FA3ADE"/>
    <w:rsid w:val="00FA4572"/>
    <w:rsid w:val="00FA4729"/>
    <w:rsid w:val="00FA6824"/>
    <w:rsid w:val="00FA737C"/>
    <w:rsid w:val="00FA7F68"/>
    <w:rsid w:val="00FB237B"/>
    <w:rsid w:val="00FB5118"/>
    <w:rsid w:val="00FB56DB"/>
    <w:rsid w:val="00FB70A1"/>
    <w:rsid w:val="00FB73C2"/>
    <w:rsid w:val="00FB7D42"/>
    <w:rsid w:val="00FC242A"/>
    <w:rsid w:val="00FC29FE"/>
    <w:rsid w:val="00FC3F21"/>
    <w:rsid w:val="00FC49C2"/>
    <w:rsid w:val="00FC511A"/>
    <w:rsid w:val="00FC6911"/>
    <w:rsid w:val="00FD0A67"/>
    <w:rsid w:val="00FE529D"/>
    <w:rsid w:val="00FE7911"/>
    <w:rsid w:val="00FF3373"/>
    <w:rsid w:val="00FF3C00"/>
    <w:rsid w:val="00FF5666"/>
    <w:rsid w:val="00FF61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semiHidden/>
    <w:rsid w:val="00605B3C"/>
    <w:rPr>
      <w:b w:val="0"/>
      <w:bCs w:val="0"/>
      <w:sz w:val="20"/>
      <w:szCs w:val="20"/>
    </w:rPr>
  </w:style>
  <w:style w:type="character" w:styleId="Appelnotedebasdep">
    <w:name w:val="footnote reference"/>
    <w:basedOn w:val="Policepardfaut"/>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s>
</file>

<file path=word/webSettings.xml><?xml version="1.0" encoding="utf-8"?>
<w:webSettings xmlns:r="http://schemas.openxmlformats.org/officeDocument/2006/relationships" xmlns:w="http://schemas.openxmlformats.org/wordprocessingml/2006/main">
  <w:divs>
    <w:div w:id="904532409">
      <w:bodyDiv w:val="1"/>
      <w:marLeft w:val="0"/>
      <w:marRight w:val="0"/>
      <w:marTop w:val="0"/>
      <w:marBottom w:val="0"/>
      <w:divBdr>
        <w:top w:val="none" w:sz="0" w:space="0" w:color="auto"/>
        <w:left w:val="none" w:sz="0" w:space="0" w:color="auto"/>
        <w:bottom w:val="none" w:sz="0" w:space="0" w:color="auto"/>
        <w:right w:val="none" w:sz="0" w:space="0" w:color="auto"/>
      </w:divBdr>
    </w:div>
    <w:div w:id="948699713">
      <w:bodyDiv w:val="1"/>
      <w:marLeft w:val="0"/>
      <w:marRight w:val="0"/>
      <w:marTop w:val="0"/>
      <w:marBottom w:val="0"/>
      <w:divBdr>
        <w:top w:val="none" w:sz="0" w:space="0" w:color="auto"/>
        <w:left w:val="none" w:sz="0" w:space="0" w:color="auto"/>
        <w:bottom w:val="none" w:sz="0" w:space="0" w:color="auto"/>
        <w:right w:val="none" w:sz="0" w:space="0" w:color="auto"/>
      </w:divBdr>
      <w:divsChild>
        <w:div w:id="1518737274">
          <w:marLeft w:val="0"/>
          <w:marRight w:val="0"/>
          <w:marTop w:val="0"/>
          <w:marBottom w:val="0"/>
          <w:divBdr>
            <w:top w:val="none" w:sz="0" w:space="0" w:color="auto"/>
            <w:left w:val="none" w:sz="0" w:space="0" w:color="auto"/>
            <w:bottom w:val="none" w:sz="0" w:space="0" w:color="auto"/>
            <w:right w:val="none" w:sz="0" w:space="0" w:color="auto"/>
          </w:divBdr>
          <w:divsChild>
            <w:div w:id="99881427">
              <w:marLeft w:val="0"/>
              <w:marRight w:val="0"/>
              <w:marTop w:val="0"/>
              <w:marBottom w:val="0"/>
              <w:divBdr>
                <w:top w:val="none" w:sz="0" w:space="0" w:color="auto"/>
                <w:left w:val="none" w:sz="0" w:space="0" w:color="auto"/>
                <w:bottom w:val="none" w:sz="0" w:space="0" w:color="auto"/>
                <w:right w:val="none" w:sz="0" w:space="0" w:color="auto"/>
              </w:divBdr>
            </w:div>
            <w:div w:id="356473208">
              <w:marLeft w:val="0"/>
              <w:marRight w:val="0"/>
              <w:marTop w:val="0"/>
              <w:marBottom w:val="0"/>
              <w:divBdr>
                <w:top w:val="none" w:sz="0" w:space="0" w:color="auto"/>
                <w:left w:val="none" w:sz="0" w:space="0" w:color="auto"/>
                <w:bottom w:val="none" w:sz="0" w:space="0" w:color="auto"/>
                <w:right w:val="none" w:sz="0" w:space="0" w:color="auto"/>
              </w:divBdr>
            </w:div>
            <w:div w:id="671377469">
              <w:marLeft w:val="0"/>
              <w:marRight w:val="0"/>
              <w:marTop w:val="0"/>
              <w:marBottom w:val="0"/>
              <w:divBdr>
                <w:top w:val="none" w:sz="0" w:space="0" w:color="auto"/>
                <w:left w:val="none" w:sz="0" w:space="0" w:color="auto"/>
                <w:bottom w:val="none" w:sz="0" w:space="0" w:color="auto"/>
                <w:right w:val="none" w:sz="0" w:space="0" w:color="auto"/>
              </w:divBdr>
            </w:div>
            <w:div w:id="1861972229">
              <w:marLeft w:val="0"/>
              <w:marRight w:val="0"/>
              <w:marTop w:val="0"/>
              <w:marBottom w:val="0"/>
              <w:divBdr>
                <w:top w:val="none" w:sz="0" w:space="0" w:color="auto"/>
                <w:left w:val="none" w:sz="0" w:space="0" w:color="auto"/>
                <w:bottom w:val="none" w:sz="0" w:space="0" w:color="auto"/>
                <w:right w:val="none" w:sz="0" w:space="0" w:color="auto"/>
              </w:divBdr>
            </w:div>
            <w:div w:id="19730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C468-F6DA-433F-A94E-2896D3D8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859</Words>
  <Characters>4727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Mr niho</dc:creator>
  <cp:lastModifiedBy> </cp:lastModifiedBy>
  <cp:revision>4</cp:revision>
  <cp:lastPrinted>2016-01-13T15:26:00Z</cp:lastPrinted>
  <dcterms:created xsi:type="dcterms:W3CDTF">2016-01-13T19:37:00Z</dcterms:created>
  <dcterms:modified xsi:type="dcterms:W3CDTF">2016-01-13T19:38:00Z</dcterms:modified>
</cp:coreProperties>
</file>