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02" w:rsidRDefault="00340102" w:rsidP="00074528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0A6789" w:rsidP="00340102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</w:t>
      </w: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8A7606" w:rsidRDefault="008A7606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</w:p>
    <w:p w:rsidR="00414515" w:rsidRPr="000438CD" w:rsidRDefault="00414515" w:rsidP="006A6019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مذكرة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إخبـارية</w:t>
      </w:r>
    </w:p>
    <w:p w:rsidR="00414515" w:rsidRPr="000438CD" w:rsidRDefault="00414515" w:rsidP="006A6019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للمندوبية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السامية للتخطيط</w:t>
      </w:r>
    </w:p>
    <w:p w:rsidR="00414515" w:rsidRDefault="00414515" w:rsidP="006A6019">
      <w:pPr>
        <w:pStyle w:val="Corpsdetexte"/>
        <w:tabs>
          <w:tab w:val="right" w:pos="1330"/>
        </w:tabs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حول 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الرقم 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</w:rPr>
        <w:t>الاستدلالي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</w:t>
      </w:r>
      <w:r w:rsidR="00BC6E51" w:rsidRPr="000438CD">
        <w:rPr>
          <w:rFonts w:cs="Simplified Arabic" w:hint="cs"/>
          <w:b/>
          <w:bCs/>
          <w:color w:val="0000FF"/>
          <w:sz w:val="32"/>
          <w:szCs w:val="32"/>
          <w:rtl/>
        </w:rPr>
        <w:t>ل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لأثمان عند الإنتاج الصناعي </w:t>
      </w:r>
      <w:proofErr w:type="spellStart"/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والطاقي</w:t>
      </w:r>
      <w:proofErr w:type="spellEnd"/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 والمعدني</w:t>
      </w:r>
    </w:p>
    <w:p w:rsidR="00414515" w:rsidRDefault="000566AD" w:rsidP="006A6019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6"/>
          <w:szCs w:val="36"/>
        </w:rPr>
      </w:pP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لشهر </w:t>
      </w:r>
      <w:r w:rsidR="005C6188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مارس </w:t>
      </w:r>
      <w:r w:rsidR="00400899">
        <w:rPr>
          <w:rFonts w:cs="Simplified Arabic"/>
          <w:b/>
          <w:bCs/>
          <w:color w:val="0000FF"/>
          <w:sz w:val="32"/>
          <w:szCs w:val="32"/>
          <w:rtl/>
        </w:rPr>
        <w:t>2022</w:t>
      </w:r>
    </w:p>
    <w:p w:rsidR="00637B14" w:rsidRDefault="00637B14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DB14B0" w:rsidRPr="007E548E" w:rsidRDefault="00B741A1" w:rsidP="0020031C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>سجل الرقم الاستدلالي للأثمان عند الإنتاج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  <w:r w:rsidR="00DB14B0">
        <w:rPr>
          <w:rFonts w:ascii="Arial" w:hAnsi="Arial" w:cs="Simplified Arabic" w:hint="cs"/>
          <w:sz w:val="32"/>
          <w:szCs w:val="32"/>
          <w:rtl/>
        </w:rPr>
        <w:t>لقطاع "الصناعات التحويلية</w:t>
      </w:r>
      <w:r w:rsidR="00DA7486" w:rsidRPr="00DA7486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DA7486">
        <w:rPr>
          <w:rFonts w:ascii="Arial" w:hAnsi="Arial" w:cs="Simplified Arabic" w:hint="cs"/>
          <w:sz w:val="32"/>
          <w:szCs w:val="32"/>
          <w:rtl/>
          <w:lang w:bidi="ar-MA"/>
        </w:rPr>
        <w:t>باستثناء تكرير البترول</w:t>
      </w:r>
      <w:r w:rsidR="00DB14B0">
        <w:rPr>
          <w:rFonts w:ascii="Arial" w:hAnsi="Arial" w:cs="Simplified Arabic" w:hint="cs"/>
          <w:sz w:val="32"/>
          <w:szCs w:val="32"/>
          <w:rtl/>
        </w:rPr>
        <w:t>"</w:t>
      </w:r>
      <w:r w:rsidR="0023160B" w:rsidRPr="0023160B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23160B"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 w:rsidR="0023160B" w:rsidRPr="00FE3026">
        <w:rPr>
          <w:rFonts w:ascii="Arial" w:hAnsi="Arial" w:cs="Simplified Arabic" w:hint="cs"/>
          <w:sz w:val="32"/>
          <w:szCs w:val="32"/>
          <w:rtl/>
        </w:rPr>
        <w:t>ا</w:t>
      </w:r>
      <w:r w:rsidR="0023160B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DB14B0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1A6C57">
        <w:rPr>
          <w:rFonts w:ascii="Arial" w:hAnsi="Arial" w:cs="Simplified Arabic"/>
          <w:sz w:val="32"/>
          <w:szCs w:val="32"/>
        </w:rPr>
        <w:t>0</w:t>
      </w:r>
      <w:proofErr w:type="gramStart"/>
      <w:r w:rsidR="00DB14B0">
        <w:rPr>
          <w:rFonts w:ascii="Arial" w:hAnsi="Arial" w:cs="Simplified Arabic"/>
          <w:sz w:val="32"/>
          <w:szCs w:val="32"/>
        </w:rPr>
        <w:t>,</w:t>
      </w:r>
      <w:r w:rsidR="00A87E7C">
        <w:rPr>
          <w:rFonts w:ascii="Arial" w:hAnsi="Arial" w:cs="Simplified Arabic"/>
          <w:sz w:val="32"/>
          <w:szCs w:val="32"/>
        </w:rPr>
        <w:t>7</w:t>
      </w:r>
      <w:r w:rsidR="00DB14B0">
        <w:rPr>
          <w:rFonts w:ascii="Arial" w:hAnsi="Arial" w:cs="Simplified Arabic"/>
          <w:sz w:val="32"/>
          <w:szCs w:val="32"/>
        </w:rPr>
        <w:t>%</w:t>
      </w:r>
      <w:proofErr w:type="gramEnd"/>
      <w:r w:rsidR="00DB14B0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B46459">
        <w:rPr>
          <w:rFonts w:ascii="Arial" w:hAnsi="Arial" w:cs="Simplified Arabic" w:hint="cs"/>
          <w:sz w:val="32"/>
          <w:szCs w:val="32"/>
          <w:rtl/>
        </w:rPr>
        <w:t>خلال شهر</w:t>
      </w:r>
      <w:r w:rsidR="007E548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7E548E">
        <w:rPr>
          <w:rFonts w:ascii="Arial" w:hAnsi="Arial" w:cs="Simplified Arabic" w:hint="cs"/>
          <w:sz w:val="32"/>
          <w:szCs w:val="32"/>
          <w:rtl/>
          <w:lang w:bidi="ar-MA"/>
        </w:rPr>
        <w:t>مار</w:t>
      </w:r>
      <w:r w:rsidR="000A6789">
        <w:rPr>
          <w:rFonts w:ascii="Arial" w:hAnsi="Arial" w:cs="Simplified Arabic" w:hint="cs"/>
          <w:sz w:val="32"/>
          <w:szCs w:val="32"/>
          <w:rtl/>
          <w:lang w:bidi="ar-MA"/>
        </w:rPr>
        <w:t xml:space="preserve">س </w:t>
      </w:r>
      <w:r w:rsidR="00400899">
        <w:rPr>
          <w:rFonts w:ascii="Arial" w:hAnsi="Arial" w:cs="Simplified Arabic"/>
          <w:sz w:val="32"/>
          <w:szCs w:val="32"/>
          <w:rtl/>
        </w:rPr>
        <w:t>2022</w:t>
      </w:r>
      <w:r w:rsidR="00DB033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مقارنة مع شهر </w:t>
      </w:r>
      <w:r w:rsidR="007E548E">
        <w:rPr>
          <w:rFonts w:ascii="Arial" w:hAnsi="Arial" w:cs="Simplified Arabic" w:hint="cs"/>
          <w:sz w:val="32"/>
          <w:szCs w:val="32"/>
          <w:rtl/>
        </w:rPr>
        <w:t>فبراير</w:t>
      </w:r>
      <w:r w:rsidR="000A6789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400899">
        <w:rPr>
          <w:rFonts w:ascii="Arial" w:hAnsi="Arial" w:cs="Simplified Arabic" w:hint="cs"/>
          <w:sz w:val="32"/>
          <w:szCs w:val="32"/>
          <w:rtl/>
        </w:rPr>
        <w:t>2022</w:t>
      </w:r>
      <w:r w:rsidR="00DB14B0">
        <w:rPr>
          <w:rFonts w:ascii="Arial" w:hAnsi="Arial" w:cs="Simplified Arabic"/>
          <w:sz w:val="32"/>
          <w:szCs w:val="32"/>
        </w:rPr>
        <w:t>.</w:t>
      </w:r>
      <w:r w:rsidR="00C22924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>وقد نتج هذا</w:t>
      </w:r>
      <w:r w:rsidR="0023160B" w:rsidRPr="0023160B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23160B">
        <w:rPr>
          <w:rFonts w:ascii="Arial" w:hAnsi="Arial" w:cs="Simplified Arabic" w:hint="cs"/>
          <w:sz w:val="32"/>
          <w:szCs w:val="32"/>
          <w:rtl/>
          <w:lang w:bidi="ar-MA"/>
        </w:rPr>
        <w:t>ال</w:t>
      </w:r>
      <w:r w:rsidR="0023160B"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 w:rsidR="0023160B"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 xml:space="preserve">بالخصوص </w:t>
      </w:r>
      <w:r w:rsidR="00882340">
        <w:rPr>
          <w:rFonts w:ascii="Arial" w:hAnsi="Arial" w:cs="Simplified Arabic" w:hint="cs"/>
          <w:sz w:val="32"/>
          <w:szCs w:val="32"/>
          <w:rtl/>
        </w:rPr>
        <w:t>عن</w:t>
      </w:r>
      <w:r w:rsidR="00AA34CF">
        <w:rPr>
          <w:rFonts w:ascii="Arial" w:hAnsi="Arial" w:cs="Simplified Arabic"/>
          <w:sz w:val="32"/>
          <w:szCs w:val="32"/>
        </w:rPr>
        <w:t>: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</w:p>
    <w:p w:rsidR="00684A8A" w:rsidRPr="003A135E" w:rsidRDefault="0023160B" w:rsidP="00AC4076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rtl/>
        </w:rPr>
      </w:pPr>
      <w:r w:rsidRPr="00684A8A">
        <w:rPr>
          <w:rFonts w:ascii="Arial" w:hAnsi="Arial" w:cs="Simplified Arabic" w:hint="cs"/>
          <w:sz w:val="32"/>
          <w:szCs w:val="32"/>
          <w:rtl/>
        </w:rPr>
        <w:t>ارتفاع</w:t>
      </w:r>
      <w:r w:rsidR="001A6C57" w:rsidRPr="00684A8A">
        <w:rPr>
          <w:rFonts w:ascii="Arial" w:hAnsi="Arial" w:cs="Simplified Arabic" w:hint="cs"/>
          <w:sz w:val="32"/>
          <w:szCs w:val="32"/>
          <w:rtl/>
        </w:rPr>
        <w:t xml:space="preserve"> الأسعار</w:t>
      </w:r>
      <w:r w:rsidR="001A6C57" w:rsidRPr="00684A8A">
        <w:rPr>
          <w:rFonts w:ascii="Arial" w:hAnsi="Arial" w:cs="Simplified Arabic"/>
          <w:sz w:val="32"/>
          <w:szCs w:val="32"/>
        </w:rPr>
        <w:t xml:space="preserve"> </w:t>
      </w:r>
      <w:r w:rsidR="00684A8A" w:rsidRPr="003A135E">
        <w:rPr>
          <w:rFonts w:ascii="Arial" w:hAnsi="Arial" w:cs="Simplified Arabic" w:hint="cs"/>
          <w:sz w:val="32"/>
          <w:szCs w:val="32"/>
          <w:rtl/>
        </w:rPr>
        <w:t>ب</w:t>
      </w:r>
      <w:r w:rsidR="00684A8A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CE2EC9">
        <w:rPr>
          <w:rFonts w:ascii="Arial" w:hAnsi="Arial" w:cs="Simplified Arabic"/>
          <w:sz w:val="32"/>
          <w:szCs w:val="32"/>
        </w:rPr>
        <w:t>0</w:t>
      </w:r>
      <w:proofErr w:type="gramStart"/>
      <w:r w:rsidR="00684A8A" w:rsidRPr="003A135E">
        <w:rPr>
          <w:rFonts w:ascii="Arial" w:hAnsi="Arial" w:cs="Simplified Arabic"/>
          <w:sz w:val="32"/>
          <w:szCs w:val="32"/>
        </w:rPr>
        <w:t>,</w:t>
      </w:r>
      <w:r w:rsidR="00AC4076">
        <w:rPr>
          <w:rFonts w:ascii="Arial" w:hAnsi="Arial" w:cs="Simplified Arabic"/>
          <w:sz w:val="32"/>
          <w:szCs w:val="32"/>
        </w:rPr>
        <w:t>9</w:t>
      </w:r>
      <w:r w:rsidR="00684A8A" w:rsidRPr="003A135E">
        <w:rPr>
          <w:rFonts w:ascii="Arial" w:hAnsi="Arial" w:cs="Simplified Arabic"/>
          <w:sz w:val="32"/>
          <w:szCs w:val="32"/>
        </w:rPr>
        <w:t>%</w:t>
      </w:r>
      <w:proofErr w:type="gramEnd"/>
      <w:r w:rsidR="00684A8A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684A8A" w:rsidRPr="003A135E">
        <w:rPr>
          <w:rFonts w:ascii="Arial" w:hAnsi="Arial" w:cs="Simplified Arabic" w:hint="cs"/>
          <w:sz w:val="32"/>
          <w:szCs w:val="32"/>
          <w:rtl/>
        </w:rPr>
        <w:t>في</w:t>
      </w:r>
      <w:r w:rsidR="00684A8A">
        <w:rPr>
          <w:rFonts w:ascii="Arial" w:hAnsi="Arial" w:cs="Simplified Arabic"/>
          <w:sz w:val="32"/>
          <w:szCs w:val="32"/>
        </w:rPr>
        <w:t xml:space="preserve"> </w:t>
      </w:r>
      <w:r w:rsidR="00684A8A" w:rsidRPr="004E0661">
        <w:rPr>
          <w:rFonts w:ascii="Arial" w:hAnsi="Arial" w:cs="Simplified Arabic" w:hint="cs"/>
          <w:sz w:val="32"/>
          <w:szCs w:val="32"/>
          <w:rtl/>
        </w:rPr>
        <w:t>قطاع</w:t>
      </w:r>
      <w:r w:rsidR="00684A8A" w:rsidRPr="003A135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684A8A">
        <w:rPr>
          <w:rFonts w:ascii="Arial" w:hAnsi="Arial" w:cs="Simplified Arabic" w:hint="cs"/>
          <w:sz w:val="32"/>
          <w:szCs w:val="32"/>
          <w:rtl/>
        </w:rPr>
        <w:t>"</w:t>
      </w:r>
      <w:r w:rsidR="00CE2EC9" w:rsidRPr="00CE2EC9">
        <w:rPr>
          <w:rFonts w:ascii="Arial" w:hAnsi="Arial" w:cs="Simplified Arabic"/>
          <w:sz w:val="32"/>
          <w:szCs w:val="32"/>
          <w:rtl/>
        </w:rPr>
        <w:t>الصناعات الغذائية</w:t>
      </w:r>
      <w:r w:rsidR="00684A8A" w:rsidRPr="003A135E">
        <w:rPr>
          <w:rFonts w:ascii="Arial" w:hAnsi="Arial" w:cs="Simplified Arabic" w:hint="cs"/>
          <w:sz w:val="32"/>
          <w:szCs w:val="32"/>
          <w:rtl/>
        </w:rPr>
        <w:t>"</w:t>
      </w:r>
      <w:r w:rsidR="00684A8A" w:rsidRPr="000A6D53">
        <w:rPr>
          <w:rFonts w:ascii="Arial" w:hAnsi="Arial" w:cs="Simplified Arabic"/>
          <w:sz w:val="32"/>
          <w:szCs w:val="32"/>
          <w:rtl/>
        </w:rPr>
        <w:t xml:space="preserve"> و </w:t>
      </w:r>
      <w:r w:rsidR="00684A8A" w:rsidRPr="003A135E">
        <w:rPr>
          <w:rFonts w:ascii="Arial" w:hAnsi="Arial" w:cs="Simplified Arabic" w:hint="cs"/>
          <w:sz w:val="32"/>
          <w:szCs w:val="32"/>
          <w:rtl/>
        </w:rPr>
        <w:t>ب</w:t>
      </w:r>
      <w:r w:rsidR="00CE2EC9">
        <w:rPr>
          <w:rFonts w:ascii="Arial" w:hAnsi="Arial" w:cs="Simplified Arabic"/>
          <w:sz w:val="32"/>
          <w:szCs w:val="32"/>
        </w:rPr>
        <w:t>1</w:t>
      </w:r>
      <w:r w:rsidR="00684A8A" w:rsidRPr="003A135E">
        <w:rPr>
          <w:rFonts w:ascii="Arial" w:hAnsi="Arial" w:cs="Simplified Arabic"/>
          <w:sz w:val="32"/>
          <w:szCs w:val="32"/>
        </w:rPr>
        <w:t>,</w:t>
      </w:r>
      <w:r w:rsidR="00CE2EC9">
        <w:rPr>
          <w:rFonts w:ascii="Arial" w:hAnsi="Arial" w:cs="Simplified Arabic"/>
          <w:sz w:val="32"/>
          <w:szCs w:val="32"/>
        </w:rPr>
        <w:t>3</w:t>
      </w:r>
      <w:r w:rsidR="00684A8A" w:rsidRPr="003A135E">
        <w:rPr>
          <w:rFonts w:ascii="Arial" w:hAnsi="Arial" w:cs="Simplified Arabic"/>
          <w:sz w:val="32"/>
          <w:szCs w:val="32"/>
        </w:rPr>
        <w:t>%</w:t>
      </w:r>
      <w:r w:rsidR="00684A8A">
        <w:rPr>
          <w:rFonts w:ascii="Arial" w:hAnsi="Arial" w:cs="Simplified Arabic"/>
          <w:sz w:val="32"/>
          <w:szCs w:val="32"/>
        </w:rPr>
        <w:t xml:space="preserve"> </w:t>
      </w:r>
      <w:r w:rsidR="00684A8A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684A8A" w:rsidRPr="003A135E">
        <w:rPr>
          <w:rFonts w:ascii="Arial" w:hAnsi="Arial" w:cs="Simplified Arabic" w:hint="cs"/>
          <w:sz w:val="32"/>
          <w:szCs w:val="32"/>
          <w:rtl/>
        </w:rPr>
        <w:t>في "</w:t>
      </w:r>
      <w:r w:rsidR="00CE2EC9" w:rsidRPr="00CE2EC9">
        <w:rPr>
          <w:rFonts w:ascii="Arial" w:hAnsi="Arial" w:cs="Simplified Arabic"/>
          <w:sz w:val="32"/>
          <w:szCs w:val="32"/>
          <w:rtl/>
        </w:rPr>
        <w:t>صنع منتجات أخرى غير معدنية</w:t>
      </w:r>
      <w:r w:rsidR="00684A8A" w:rsidRPr="003A135E">
        <w:rPr>
          <w:rFonts w:ascii="Arial" w:hAnsi="Arial" w:cs="Simplified Arabic" w:hint="cs"/>
          <w:sz w:val="32"/>
          <w:szCs w:val="32"/>
          <w:rtl/>
        </w:rPr>
        <w:t xml:space="preserve">" </w:t>
      </w:r>
      <w:r w:rsidR="00AE766D" w:rsidRPr="003A135E">
        <w:rPr>
          <w:rFonts w:ascii="Arial" w:hAnsi="Arial" w:cs="Simplified Arabic"/>
          <w:sz w:val="32"/>
          <w:szCs w:val="32"/>
          <w:rtl/>
        </w:rPr>
        <w:t>و</w:t>
      </w:r>
      <w:r w:rsidR="00AE766D" w:rsidRPr="003C059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AE766D" w:rsidRPr="003A135E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CE2EC9">
        <w:rPr>
          <w:rFonts w:ascii="Arial" w:hAnsi="Arial" w:cs="Simplified Arabic"/>
          <w:sz w:val="32"/>
          <w:szCs w:val="32"/>
        </w:rPr>
        <w:t>8</w:t>
      </w:r>
      <w:r w:rsidR="00AE766D" w:rsidRPr="003A135E">
        <w:rPr>
          <w:rFonts w:ascii="Arial" w:hAnsi="Arial" w:cs="Simplified Arabic"/>
          <w:sz w:val="32"/>
          <w:szCs w:val="32"/>
        </w:rPr>
        <w:t>,</w:t>
      </w:r>
      <w:r w:rsidR="00AC4076">
        <w:rPr>
          <w:rFonts w:ascii="Arial" w:hAnsi="Arial" w:cs="Simplified Arabic"/>
          <w:sz w:val="32"/>
          <w:szCs w:val="32"/>
        </w:rPr>
        <w:t>8</w:t>
      </w:r>
      <w:r w:rsidR="00AE766D" w:rsidRPr="003A135E">
        <w:rPr>
          <w:rFonts w:ascii="Arial" w:hAnsi="Arial" w:cs="Simplified Arabic"/>
          <w:sz w:val="32"/>
          <w:szCs w:val="32"/>
        </w:rPr>
        <w:t>%</w:t>
      </w:r>
      <w:r w:rsidR="00AE766D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AE766D" w:rsidRPr="003A135E">
        <w:rPr>
          <w:rFonts w:ascii="Arial" w:hAnsi="Arial" w:cs="Simplified Arabic" w:hint="cs"/>
          <w:sz w:val="32"/>
          <w:szCs w:val="32"/>
          <w:rtl/>
        </w:rPr>
        <w:t>في</w:t>
      </w:r>
      <w:r w:rsidR="00AE766D" w:rsidRPr="003A135E">
        <w:rPr>
          <w:rFonts w:ascii="Arial" w:hAnsi="Arial" w:cs="Simplified Arabic"/>
          <w:sz w:val="32"/>
          <w:szCs w:val="32"/>
        </w:rPr>
        <w:t xml:space="preserve"> </w:t>
      </w:r>
      <w:r w:rsidR="00AE766D">
        <w:rPr>
          <w:rFonts w:ascii="Arial" w:hAnsi="Arial" w:cs="Simplified Arabic" w:hint="cs"/>
          <w:sz w:val="32"/>
          <w:szCs w:val="32"/>
          <w:rtl/>
        </w:rPr>
        <w:t>"</w:t>
      </w:r>
      <w:r w:rsidR="00CE2EC9" w:rsidRPr="00CE2EC9">
        <w:rPr>
          <w:rFonts w:ascii="Arial" w:hAnsi="Arial" w:cs="Simplified Arabic"/>
          <w:sz w:val="32"/>
          <w:szCs w:val="32"/>
          <w:rtl/>
        </w:rPr>
        <w:t>نجارة الخشب وصنع منتجات من  الخشب والفلين</w:t>
      </w:r>
      <w:r w:rsidR="00AE766D" w:rsidRPr="003A135E">
        <w:rPr>
          <w:rFonts w:ascii="Arial" w:hAnsi="Arial" w:cs="Simplified Arabic" w:hint="cs"/>
          <w:sz w:val="32"/>
          <w:szCs w:val="32"/>
          <w:rtl/>
        </w:rPr>
        <w:t>"</w:t>
      </w:r>
      <w:r w:rsidR="00AE766D" w:rsidRPr="00AE766D">
        <w:rPr>
          <w:rFonts w:ascii="Arial" w:hAnsi="Arial" w:cs="Simplified Arabic"/>
          <w:sz w:val="32"/>
          <w:szCs w:val="32"/>
          <w:rtl/>
        </w:rPr>
        <w:t xml:space="preserve"> </w:t>
      </w:r>
      <w:r w:rsidR="00AE766D" w:rsidRPr="003A135E">
        <w:rPr>
          <w:rFonts w:ascii="Arial" w:hAnsi="Arial" w:cs="Simplified Arabic"/>
          <w:sz w:val="32"/>
          <w:szCs w:val="32"/>
          <w:rtl/>
        </w:rPr>
        <w:t>و</w:t>
      </w:r>
      <w:r w:rsidR="00CE2EC9">
        <w:rPr>
          <w:rFonts w:ascii="Arial" w:hAnsi="Arial" w:cs="Simplified Arabic"/>
          <w:sz w:val="32"/>
          <w:szCs w:val="32"/>
        </w:rPr>
        <w:t xml:space="preserve"> </w:t>
      </w:r>
      <w:r w:rsidR="00CE2EC9" w:rsidRPr="003A135E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CE2EC9">
        <w:rPr>
          <w:rFonts w:ascii="Arial" w:hAnsi="Arial" w:cs="Simplified Arabic"/>
          <w:sz w:val="32"/>
          <w:szCs w:val="32"/>
        </w:rPr>
        <w:t>2</w:t>
      </w:r>
      <w:r w:rsidR="00CE2EC9" w:rsidRPr="003A135E">
        <w:rPr>
          <w:rFonts w:ascii="Arial" w:hAnsi="Arial" w:cs="Simplified Arabic"/>
          <w:sz w:val="32"/>
          <w:szCs w:val="32"/>
        </w:rPr>
        <w:t>,</w:t>
      </w:r>
      <w:r w:rsidR="00CE2EC9">
        <w:rPr>
          <w:rFonts w:ascii="Arial" w:hAnsi="Arial" w:cs="Simplified Arabic"/>
          <w:sz w:val="32"/>
          <w:szCs w:val="32"/>
        </w:rPr>
        <w:t>6</w:t>
      </w:r>
      <w:r w:rsidR="00CE2EC9" w:rsidRPr="003A135E">
        <w:rPr>
          <w:rFonts w:ascii="Arial" w:hAnsi="Arial" w:cs="Simplified Arabic"/>
          <w:sz w:val="32"/>
          <w:szCs w:val="32"/>
        </w:rPr>
        <w:t>%</w:t>
      </w:r>
      <w:r w:rsidR="00CE2EC9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223ADD">
        <w:rPr>
          <w:rFonts w:ascii="Arial" w:hAnsi="Arial" w:cs="Simplified Arabic" w:hint="cs"/>
          <w:sz w:val="32"/>
          <w:szCs w:val="32"/>
          <w:rtl/>
          <w:lang w:bidi="ar-MA"/>
        </w:rPr>
        <w:t xml:space="preserve">في </w:t>
      </w:r>
      <w:r w:rsidR="00AE766D">
        <w:rPr>
          <w:rFonts w:ascii="Arial" w:hAnsi="Arial" w:cs="Simplified Arabic" w:hint="cs"/>
          <w:sz w:val="32"/>
          <w:szCs w:val="32"/>
          <w:rtl/>
        </w:rPr>
        <w:t>"</w:t>
      </w:r>
      <w:r w:rsidR="00CE2EC9" w:rsidRPr="00CE2EC9">
        <w:rPr>
          <w:rtl/>
        </w:rPr>
        <w:t xml:space="preserve"> </w:t>
      </w:r>
      <w:r w:rsidR="00CE2EC9" w:rsidRPr="00CE2EC9">
        <w:rPr>
          <w:rFonts w:ascii="Arial" w:hAnsi="Arial" w:cs="Simplified Arabic"/>
          <w:sz w:val="32"/>
          <w:szCs w:val="32"/>
          <w:rtl/>
        </w:rPr>
        <w:t>صناعة المشروبات</w:t>
      </w:r>
      <w:r w:rsidR="00AE766D" w:rsidRPr="003A135E">
        <w:rPr>
          <w:rFonts w:ascii="Arial" w:hAnsi="Arial" w:cs="Simplified Arabic" w:hint="cs"/>
          <w:sz w:val="32"/>
          <w:szCs w:val="32"/>
          <w:rtl/>
        </w:rPr>
        <w:t>"</w:t>
      </w:r>
      <w:r w:rsidR="00684A8A" w:rsidRPr="003A135E">
        <w:rPr>
          <w:rFonts w:ascii="Arial" w:hAnsi="Arial" w:cs="Simplified Arabic"/>
          <w:sz w:val="32"/>
          <w:szCs w:val="32"/>
        </w:rPr>
        <w:t xml:space="preserve"> </w:t>
      </w:r>
      <w:r w:rsidR="00AE766D" w:rsidRPr="003A135E">
        <w:rPr>
          <w:rFonts w:ascii="Arial" w:hAnsi="Arial" w:cs="Simplified Arabic"/>
          <w:sz w:val="32"/>
          <w:szCs w:val="32"/>
          <w:rtl/>
        </w:rPr>
        <w:t>و</w:t>
      </w:r>
      <w:r w:rsidR="00AE766D" w:rsidRPr="003C059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AE766D" w:rsidRPr="003A135E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CE2EC9">
        <w:rPr>
          <w:rFonts w:ascii="Arial" w:hAnsi="Arial" w:cs="Simplified Arabic"/>
          <w:sz w:val="32"/>
          <w:szCs w:val="32"/>
        </w:rPr>
        <w:t>2</w:t>
      </w:r>
      <w:r w:rsidR="00AE766D" w:rsidRPr="003A135E">
        <w:rPr>
          <w:rFonts w:ascii="Arial" w:hAnsi="Arial" w:cs="Simplified Arabic"/>
          <w:sz w:val="32"/>
          <w:szCs w:val="32"/>
        </w:rPr>
        <w:t>,</w:t>
      </w:r>
      <w:r w:rsidR="00CE2EC9">
        <w:rPr>
          <w:rFonts w:ascii="Arial" w:hAnsi="Arial" w:cs="Simplified Arabic"/>
          <w:sz w:val="32"/>
          <w:szCs w:val="32"/>
        </w:rPr>
        <w:t>4</w:t>
      </w:r>
      <w:r w:rsidR="00AE766D" w:rsidRPr="003A135E">
        <w:rPr>
          <w:rFonts w:ascii="Arial" w:hAnsi="Arial" w:cs="Simplified Arabic"/>
          <w:sz w:val="32"/>
          <w:szCs w:val="32"/>
        </w:rPr>
        <w:t>%</w:t>
      </w:r>
      <w:r w:rsidR="00AE766D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AE766D" w:rsidRPr="003A135E">
        <w:rPr>
          <w:rFonts w:ascii="Arial" w:hAnsi="Arial" w:cs="Simplified Arabic" w:hint="cs"/>
          <w:sz w:val="32"/>
          <w:szCs w:val="32"/>
          <w:rtl/>
        </w:rPr>
        <w:t>في</w:t>
      </w:r>
      <w:r w:rsidR="00AE766D" w:rsidRPr="003A135E">
        <w:rPr>
          <w:rFonts w:ascii="Arial" w:hAnsi="Arial" w:cs="Simplified Arabic"/>
          <w:sz w:val="32"/>
          <w:szCs w:val="32"/>
        </w:rPr>
        <w:t xml:space="preserve"> </w:t>
      </w:r>
      <w:r w:rsidR="00AE766D">
        <w:rPr>
          <w:rFonts w:ascii="Arial" w:hAnsi="Arial" w:cs="Simplified Arabic" w:hint="cs"/>
          <w:sz w:val="32"/>
          <w:szCs w:val="32"/>
          <w:rtl/>
        </w:rPr>
        <w:t>"</w:t>
      </w:r>
      <w:r w:rsidR="00CE2EC9" w:rsidRPr="00CE2EC9">
        <w:rPr>
          <w:rFonts w:ascii="Arial" w:hAnsi="Arial" w:cs="Simplified Arabic"/>
          <w:sz w:val="32"/>
          <w:szCs w:val="32"/>
          <w:rtl/>
        </w:rPr>
        <w:t>صناعة النسيج</w:t>
      </w:r>
      <w:r w:rsidR="00AE766D" w:rsidRPr="003A135E">
        <w:rPr>
          <w:rFonts w:ascii="Arial" w:hAnsi="Arial" w:cs="Simplified Arabic" w:hint="cs"/>
          <w:sz w:val="32"/>
          <w:szCs w:val="32"/>
          <w:rtl/>
        </w:rPr>
        <w:t>"</w:t>
      </w:r>
      <w:r w:rsidR="00CE2EC9" w:rsidRPr="00CE2EC9">
        <w:rPr>
          <w:rFonts w:ascii="Arial" w:hAnsi="Arial" w:cs="Simplified Arabic"/>
          <w:sz w:val="32"/>
          <w:szCs w:val="32"/>
          <w:rtl/>
        </w:rPr>
        <w:t xml:space="preserve"> </w:t>
      </w:r>
      <w:r w:rsidR="00CE2EC9" w:rsidRPr="003A135E">
        <w:rPr>
          <w:rFonts w:ascii="Arial" w:hAnsi="Arial" w:cs="Simplified Arabic"/>
          <w:sz w:val="32"/>
          <w:szCs w:val="32"/>
          <w:rtl/>
        </w:rPr>
        <w:t>و</w:t>
      </w:r>
      <w:r w:rsidR="00CE2EC9">
        <w:rPr>
          <w:rFonts w:ascii="Arial" w:hAnsi="Arial" w:cs="Simplified Arabic"/>
          <w:sz w:val="32"/>
          <w:szCs w:val="32"/>
        </w:rPr>
        <w:t xml:space="preserve"> </w:t>
      </w:r>
      <w:r w:rsidR="00CE2EC9" w:rsidRPr="003A135E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CE2EC9">
        <w:rPr>
          <w:rFonts w:ascii="Arial" w:hAnsi="Arial" w:cs="Simplified Arabic"/>
          <w:sz w:val="32"/>
          <w:szCs w:val="32"/>
        </w:rPr>
        <w:t>1</w:t>
      </w:r>
      <w:r w:rsidR="00CE2EC9" w:rsidRPr="003A135E">
        <w:rPr>
          <w:rFonts w:ascii="Arial" w:hAnsi="Arial" w:cs="Simplified Arabic"/>
          <w:sz w:val="32"/>
          <w:szCs w:val="32"/>
        </w:rPr>
        <w:t>,</w:t>
      </w:r>
      <w:r w:rsidR="00CE2EC9">
        <w:rPr>
          <w:rFonts w:ascii="Arial" w:hAnsi="Arial" w:cs="Simplified Arabic"/>
          <w:sz w:val="32"/>
          <w:szCs w:val="32"/>
        </w:rPr>
        <w:t>2</w:t>
      </w:r>
      <w:r w:rsidR="00CE2EC9" w:rsidRPr="003A135E">
        <w:rPr>
          <w:rFonts w:ascii="Arial" w:hAnsi="Arial" w:cs="Simplified Arabic"/>
          <w:sz w:val="32"/>
          <w:szCs w:val="32"/>
        </w:rPr>
        <w:t>%</w:t>
      </w:r>
      <w:r w:rsidR="00CE2EC9">
        <w:rPr>
          <w:rFonts w:ascii="Arial" w:hAnsi="Arial" w:cs="Simplified Arabic" w:hint="cs"/>
          <w:sz w:val="32"/>
          <w:szCs w:val="32"/>
          <w:rtl/>
          <w:lang w:bidi="ar-MA"/>
        </w:rPr>
        <w:t xml:space="preserve"> في </w:t>
      </w:r>
      <w:r w:rsidR="00CE2EC9">
        <w:rPr>
          <w:rFonts w:ascii="Arial" w:hAnsi="Arial" w:cs="Simplified Arabic" w:hint="cs"/>
          <w:sz w:val="32"/>
          <w:szCs w:val="32"/>
          <w:rtl/>
        </w:rPr>
        <w:t>"</w:t>
      </w:r>
      <w:r w:rsidR="00CE2EC9" w:rsidRPr="00CE2EC9">
        <w:rPr>
          <w:rFonts w:ascii="Arial" w:hAnsi="Arial" w:cs="Simplified Arabic"/>
          <w:sz w:val="32"/>
          <w:szCs w:val="32"/>
          <w:rtl/>
        </w:rPr>
        <w:t>صناعة منتجات معدنية باستثناء الآلات والمعدات</w:t>
      </w:r>
      <w:r w:rsidR="00CE2EC9" w:rsidRPr="003A135E">
        <w:rPr>
          <w:rFonts w:ascii="Arial" w:hAnsi="Arial" w:cs="Simplified Arabic" w:hint="cs"/>
          <w:sz w:val="32"/>
          <w:szCs w:val="32"/>
          <w:rtl/>
        </w:rPr>
        <w:t>"</w:t>
      </w:r>
      <w:r w:rsidR="00CE2EC9" w:rsidRPr="003A135E">
        <w:rPr>
          <w:rFonts w:ascii="Arial" w:hAnsi="Arial" w:cs="Simplified Arabic"/>
          <w:sz w:val="32"/>
          <w:szCs w:val="32"/>
        </w:rPr>
        <w:t xml:space="preserve"> </w:t>
      </w:r>
      <w:r w:rsidR="00CE2EC9" w:rsidRPr="003A135E">
        <w:rPr>
          <w:rFonts w:ascii="Arial" w:hAnsi="Arial" w:cs="Simplified Arabic"/>
          <w:sz w:val="32"/>
          <w:szCs w:val="32"/>
          <w:rtl/>
        </w:rPr>
        <w:t>و</w:t>
      </w:r>
      <w:r w:rsidR="00CE2EC9" w:rsidRPr="003C059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CE2EC9" w:rsidRPr="003A135E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CE2EC9">
        <w:rPr>
          <w:rFonts w:ascii="Arial" w:hAnsi="Arial" w:cs="Simplified Arabic"/>
          <w:sz w:val="32"/>
          <w:szCs w:val="32"/>
        </w:rPr>
        <w:t>4</w:t>
      </w:r>
      <w:r w:rsidR="00CE2EC9" w:rsidRPr="003A135E">
        <w:rPr>
          <w:rFonts w:ascii="Arial" w:hAnsi="Arial" w:cs="Simplified Arabic"/>
          <w:sz w:val="32"/>
          <w:szCs w:val="32"/>
        </w:rPr>
        <w:t>,</w:t>
      </w:r>
      <w:r w:rsidR="00AC4076">
        <w:rPr>
          <w:rFonts w:ascii="Arial" w:hAnsi="Arial" w:cs="Simplified Arabic"/>
          <w:sz w:val="32"/>
          <w:szCs w:val="32"/>
        </w:rPr>
        <w:t>8</w:t>
      </w:r>
      <w:r w:rsidR="00CE2EC9" w:rsidRPr="003A135E">
        <w:rPr>
          <w:rFonts w:ascii="Arial" w:hAnsi="Arial" w:cs="Simplified Arabic"/>
          <w:sz w:val="32"/>
          <w:szCs w:val="32"/>
        </w:rPr>
        <w:t>%</w:t>
      </w:r>
      <w:r w:rsidR="00CE2EC9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CE2EC9" w:rsidRPr="003A135E">
        <w:rPr>
          <w:rFonts w:ascii="Arial" w:hAnsi="Arial" w:cs="Simplified Arabic" w:hint="cs"/>
          <w:sz w:val="32"/>
          <w:szCs w:val="32"/>
          <w:rtl/>
        </w:rPr>
        <w:t>في</w:t>
      </w:r>
      <w:r w:rsidR="00CE2EC9" w:rsidRPr="003A135E">
        <w:rPr>
          <w:rFonts w:ascii="Arial" w:hAnsi="Arial" w:cs="Simplified Arabic"/>
          <w:sz w:val="32"/>
          <w:szCs w:val="32"/>
        </w:rPr>
        <w:t xml:space="preserve"> </w:t>
      </w:r>
      <w:r w:rsidR="00CE2EC9">
        <w:rPr>
          <w:rFonts w:ascii="Arial" w:hAnsi="Arial" w:cs="Simplified Arabic" w:hint="cs"/>
          <w:sz w:val="32"/>
          <w:szCs w:val="32"/>
          <w:rtl/>
        </w:rPr>
        <w:t>"</w:t>
      </w:r>
      <w:r w:rsidR="00CE2EC9" w:rsidRPr="00CE2EC9">
        <w:rPr>
          <w:rFonts w:ascii="Arial" w:hAnsi="Arial" w:cs="Simplified Arabic"/>
          <w:sz w:val="32"/>
          <w:szCs w:val="32"/>
          <w:rtl/>
        </w:rPr>
        <w:t>صنع الأثاث</w:t>
      </w:r>
      <w:r w:rsidR="00CE2EC9" w:rsidRPr="003A135E">
        <w:rPr>
          <w:rFonts w:ascii="Arial" w:hAnsi="Arial" w:cs="Simplified Arabic" w:hint="cs"/>
          <w:sz w:val="32"/>
          <w:szCs w:val="32"/>
          <w:rtl/>
        </w:rPr>
        <w:t>"</w:t>
      </w:r>
      <w:r w:rsidR="00684A8A" w:rsidRPr="003A135E">
        <w:rPr>
          <w:rFonts w:ascii="Arial" w:hAnsi="Arial" w:cs="Simplified Arabic" w:hint="cs"/>
          <w:sz w:val="32"/>
          <w:szCs w:val="32"/>
          <w:rtl/>
        </w:rPr>
        <w:t>؛</w:t>
      </w:r>
    </w:p>
    <w:p w:rsidR="00684A8A" w:rsidRDefault="0023160B" w:rsidP="00AC4076">
      <w:pPr>
        <w:numPr>
          <w:ilvl w:val="0"/>
          <w:numId w:val="9"/>
        </w:numPr>
        <w:spacing w:before="240" w:line="480" w:lineRule="exact"/>
        <w:ind w:right="284"/>
        <w:jc w:val="both"/>
        <w:rPr>
          <w:rFonts w:ascii="Arial" w:hAnsi="Arial" w:cs="Simplified Arabic"/>
          <w:sz w:val="32"/>
          <w:szCs w:val="32"/>
        </w:rPr>
      </w:pPr>
      <w:r w:rsidRPr="00684A8A">
        <w:rPr>
          <w:rFonts w:ascii="Arial" w:hAnsi="Arial" w:cs="Simplified Arabic" w:hint="cs"/>
          <w:sz w:val="32"/>
          <w:szCs w:val="32"/>
          <w:rtl/>
          <w:lang w:bidi="ar-MA"/>
        </w:rPr>
        <w:t>تراجع</w:t>
      </w:r>
      <w:r w:rsidR="001A6C57" w:rsidRPr="00684A8A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الأسعار </w:t>
      </w:r>
      <w:r w:rsidR="00684A8A" w:rsidRPr="003A135E">
        <w:rPr>
          <w:rFonts w:ascii="Arial" w:hAnsi="Arial" w:cs="Simplified Arabic" w:hint="cs"/>
          <w:sz w:val="32"/>
          <w:szCs w:val="32"/>
          <w:rtl/>
        </w:rPr>
        <w:t>ب</w:t>
      </w:r>
      <w:r w:rsidR="00684A8A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C04AA6">
        <w:rPr>
          <w:rFonts w:ascii="Arial" w:hAnsi="Arial" w:cs="Simplified Arabic"/>
          <w:sz w:val="32"/>
          <w:szCs w:val="32"/>
        </w:rPr>
        <w:t>0</w:t>
      </w:r>
      <w:proofErr w:type="gramStart"/>
      <w:r w:rsidR="00684A8A" w:rsidRPr="003A135E">
        <w:rPr>
          <w:rFonts w:ascii="Arial" w:hAnsi="Arial" w:cs="Simplified Arabic"/>
          <w:sz w:val="32"/>
          <w:szCs w:val="32"/>
        </w:rPr>
        <w:t>,</w:t>
      </w:r>
      <w:r w:rsidR="00AC4076">
        <w:rPr>
          <w:rFonts w:ascii="Arial" w:hAnsi="Arial" w:cs="Simplified Arabic"/>
          <w:sz w:val="32"/>
          <w:szCs w:val="32"/>
        </w:rPr>
        <w:t>3</w:t>
      </w:r>
      <w:r w:rsidR="00684A8A" w:rsidRPr="003A135E">
        <w:rPr>
          <w:rFonts w:ascii="Arial" w:hAnsi="Arial" w:cs="Simplified Arabic"/>
          <w:sz w:val="32"/>
          <w:szCs w:val="32"/>
        </w:rPr>
        <w:t>%</w:t>
      </w:r>
      <w:proofErr w:type="gramEnd"/>
      <w:r w:rsidR="00684A8A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684A8A" w:rsidRPr="003A135E">
        <w:rPr>
          <w:rFonts w:ascii="Arial" w:hAnsi="Arial" w:cs="Simplified Arabic" w:hint="cs"/>
          <w:sz w:val="32"/>
          <w:szCs w:val="32"/>
          <w:rtl/>
        </w:rPr>
        <w:t>في</w:t>
      </w:r>
      <w:r w:rsidR="00684A8A">
        <w:rPr>
          <w:rFonts w:ascii="Arial" w:hAnsi="Arial" w:cs="Simplified Arabic"/>
          <w:sz w:val="32"/>
          <w:szCs w:val="32"/>
        </w:rPr>
        <w:t xml:space="preserve"> </w:t>
      </w:r>
      <w:r w:rsidR="00684A8A" w:rsidRPr="004E0661">
        <w:rPr>
          <w:rFonts w:ascii="Arial" w:hAnsi="Arial" w:cs="Simplified Arabic" w:hint="cs"/>
          <w:sz w:val="32"/>
          <w:szCs w:val="32"/>
          <w:rtl/>
        </w:rPr>
        <w:t>قطاع</w:t>
      </w:r>
      <w:r w:rsidR="00684A8A" w:rsidRPr="003A135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684A8A">
        <w:rPr>
          <w:rFonts w:ascii="Arial" w:hAnsi="Arial" w:cs="Simplified Arabic" w:hint="cs"/>
          <w:sz w:val="32"/>
          <w:szCs w:val="32"/>
          <w:rtl/>
        </w:rPr>
        <w:t>"</w:t>
      </w:r>
      <w:r w:rsidR="00CE2EC9" w:rsidRPr="00CE2EC9">
        <w:rPr>
          <w:rFonts w:ascii="Arial" w:hAnsi="Arial" w:cs="Simplified Arabic"/>
          <w:sz w:val="32"/>
          <w:szCs w:val="32"/>
          <w:rtl/>
        </w:rPr>
        <w:t>التعدين</w:t>
      </w:r>
      <w:r w:rsidR="00684A8A" w:rsidRPr="003A135E">
        <w:rPr>
          <w:rFonts w:ascii="Arial" w:hAnsi="Arial" w:cs="Simplified Arabic" w:hint="cs"/>
          <w:sz w:val="32"/>
          <w:szCs w:val="32"/>
          <w:rtl/>
        </w:rPr>
        <w:t>"</w:t>
      </w:r>
      <w:r w:rsidR="00B41880" w:rsidRPr="00B41880">
        <w:rPr>
          <w:rFonts w:ascii="Arial" w:hAnsi="Arial" w:cs="Simplified Arabic"/>
          <w:sz w:val="32"/>
          <w:szCs w:val="32"/>
          <w:rtl/>
        </w:rPr>
        <w:t xml:space="preserve"> </w:t>
      </w:r>
      <w:r w:rsidR="00B41880" w:rsidRPr="003A135E">
        <w:rPr>
          <w:rFonts w:ascii="Arial" w:hAnsi="Arial" w:cs="Simplified Arabic"/>
          <w:sz w:val="32"/>
          <w:szCs w:val="32"/>
          <w:rtl/>
        </w:rPr>
        <w:t>و</w:t>
      </w:r>
      <w:r w:rsidR="00B41880" w:rsidRPr="003C059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41880" w:rsidRPr="003A135E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B41880">
        <w:rPr>
          <w:rFonts w:ascii="Arial" w:hAnsi="Arial" w:cs="Simplified Arabic"/>
          <w:sz w:val="32"/>
          <w:szCs w:val="32"/>
        </w:rPr>
        <w:t>0</w:t>
      </w:r>
      <w:r w:rsidR="00B41880" w:rsidRPr="003A135E">
        <w:rPr>
          <w:rFonts w:ascii="Arial" w:hAnsi="Arial" w:cs="Simplified Arabic"/>
          <w:sz w:val="32"/>
          <w:szCs w:val="32"/>
        </w:rPr>
        <w:t>,</w:t>
      </w:r>
      <w:r w:rsidR="00C04AA6">
        <w:rPr>
          <w:rFonts w:ascii="Arial" w:hAnsi="Arial" w:cs="Simplified Arabic"/>
          <w:sz w:val="32"/>
          <w:szCs w:val="32"/>
        </w:rPr>
        <w:t>1</w:t>
      </w:r>
      <w:r w:rsidR="00B41880" w:rsidRPr="003A135E">
        <w:rPr>
          <w:rFonts w:ascii="Arial" w:hAnsi="Arial" w:cs="Simplified Arabic"/>
          <w:sz w:val="32"/>
          <w:szCs w:val="32"/>
        </w:rPr>
        <w:t>%</w:t>
      </w:r>
      <w:r w:rsidR="00B41880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41880" w:rsidRPr="003A135E">
        <w:rPr>
          <w:rFonts w:ascii="Arial" w:hAnsi="Arial" w:cs="Simplified Arabic" w:hint="cs"/>
          <w:sz w:val="32"/>
          <w:szCs w:val="32"/>
          <w:rtl/>
        </w:rPr>
        <w:t>في</w:t>
      </w:r>
      <w:r w:rsidR="00B41880" w:rsidRPr="003A135E">
        <w:rPr>
          <w:rFonts w:ascii="Arial" w:hAnsi="Arial" w:cs="Simplified Arabic"/>
          <w:sz w:val="32"/>
          <w:szCs w:val="32"/>
        </w:rPr>
        <w:t xml:space="preserve"> </w:t>
      </w:r>
      <w:r w:rsidR="00B41880">
        <w:rPr>
          <w:rFonts w:ascii="Arial" w:hAnsi="Arial" w:cs="Simplified Arabic" w:hint="cs"/>
          <w:sz w:val="32"/>
          <w:szCs w:val="32"/>
          <w:rtl/>
        </w:rPr>
        <w:t>"</w:t>
      </w:r>
      <w:r w:rsidR="00CE2EC9" w:rsidRPr="00CE2EC9">
        <w:rPr>
          <w:rtl/>
        </w:rPr>
        <w:t xml:space="preserve"> </w:t>
      </w:r>
      <w:r w:rsidR="00CE2EC9" w:rsidRPr="00CE2EC9">
        <w:rPr>
          <w:rFonts w:ascii="Arial" w:hAnsi="Arial" w:cs="Simplified Arabic"/>
          <w:sz w:val="32"/>
          <w:szCs w:val="32"/>
          <w:rtl/>
        </w:rPr>
        <w:t>صناعة الجلد والأحذية</w:t>
      </w:r>
      <w:r w:rsidR="00684A8A" w:rsidRPr="003A135E">
        <w:rPr>
          <w:rFonts w:ascii="Arial" w:hAnsi="Arial" w:cs="Simplified Arabic" w:hint="cs"/>
          <w:sz w:val="32"/>
          <w:szCs w:val="32"/>
          <w:rtl/>
        </w:rPr>
        <w:t>"</w:t>
      </w:r>
      <w:r w:rsidR="00684A8A">
        <w:rPr>
          <w:rFonts w:ascii="Arial" w:hAnsi="Arial" w:cs="Simplified Arabic" w:hint="cs"/>
          <w:sz w:val="32"/>
          <w:szCs w:val="32"/>
          <w:rtl/>
        </w:rPr>
        <w:t>.</w:t>
      </w:r>
      <w:r w:rsidR="00684A8A" w:rsidRPr="003A135E">
        <w:rPr>
          <w:rFonts w:ascii="Arial" w:hAnsi="Arial" w:cs="Simplified Arabic" w:hint="cs"/>
          <w:sz w:val="32"/>
          <w:szCs w:val="32"/>
          <w:rtl/>
        </w:rPr>
        <w:t xml:space="preserve"> </w:t>
      </w:r>
    </w:p>
    <w:p w:rsidR="00074528" w:rsidRDefault="00074528" w:rsidP="00074528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CE2EC9" w:rsidRPr="00B41880" w:rsidRDefault="00CE2EC9" w:rsidP="00074528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</w:rPr>
      </w:pPr>
      <w:r w:rsidRPr="00C17983">
        <w:rPr>
          <w:rFonts w:ascii="Arial" w:hAnsi="Arial" w:cs="Simplified Arabic"/>
          <w:sz w:val="32"/>
          <w:szCs w:val="32"/>
          <w:rtl/>
          <w:lang w:bidi="ar-MA"/>
        </w:rPr>
        <w:t xml:space="preserve">وفيما يتعلق </w:t>
      </w:r>
      <w:r w:rsidRPr="00C17983">
        <w:rPr>
          <w:rFonts w:ascii="Arial" w:hAnsi="Arial" w:cs="Simplified Arabic" w:hint="cs"/>
          <w:sz w:val="32"/>
          <w:szCs w:val="32"/>
          <w:rtl/>
          <w:lang w:bidi="ar-MA"/>
        </w:rPr>
        <w:t>ب</w:t>
      </w:r>
      <w:r w:rsidRPr="00C17983">
        <w:rPr>
          <w:rFonts w:ascii="Arial" w:hAnsi="Arial" w:cs="Simplified Arabic"/>
          <w:sz w:val="32"/>
          <w:szCs w:val="32"/>
          <w:rtl/>
          <w:lang w:bidi="ar-MA"/>
        </w:rPr>
        <w:t>الرقم الاستدلالي للأثمان عند الإنتاج لقطاع</w:t>
      </w:r>
      <w:r w:rsidRPr="00C17983">
        <w:rPr>
          <w:rFonts w:ascii="Arial" w:hAnsi="Arial" w:cs="Simplified Arabic"/>
          <w:sz w:val="32"/>
          <w:szCs w:val="32"/>
          <w:lang w:bidi="ar-MA"/>
        </w:rPr>
        <w:t xml:space="preserve"> </w:t>
      </w:r>
      <w:r w:rsidRPr="00C17983">
        <w:rPr>
          <w:rFonts w:ascii="Arial" w:hAnsi="Arial" w:cs="Simplified Arabic"/>
          <w:sz w:val="32"/>
          <w:szCs w:val="32"/>
          <w:rtl/>
          <w:lang w:bidi="ar-MA"/>
        </w:rPr>
        <w:t>"</w:t>
      </w:r>
      <w:r w:rsidRPr="00C17983">
        <w:rPr>
          <w:rFonts w:ascii="Arial" w:hAnsi="Arial" w:cs="Simplified Arabic" w:hint="cs"/>
          <w:sz w:val="32"/>
          <w:szCs w:val="32"/>
          <w:rtl/>
          <w:lang w:bidi="ar-MA"/>
        </w:rPr>
        <w:t>الصناعا</w:t>
      </w:r>
      <w:r w:rsidRPr="00C17983">
        <w:rPr>
          <w:rFonts w:ascii="Arial" w:hAnsi="Arial" w:cs="Simplified Arabic" w:hint="eastAsia"/>
          <w:sz w:val="32"/>
          <w:szCs w:val="32"/>
          <w:rtl/>
          <w:lang w:bidi="ar-MA"/>
        </w:rPr>
        <w:t>ت</w:t>
      </w:r>
      <w:r w:rsidRPr="00C17983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Pr="00C17983">
        <w:rPr>
          <w:rFonts w:ascii="Arial" w:hAnsi="Arial" w:cs="Simplified Arabic" w:hint="cs"/>
          <w:sz w:val="32"/>
          <w:szCs w:val="32"/>
          <w:rtl/>
          <w:lang w:bidi="ar-MA"/>
        </w:rPr>
        <w:t>الاستخراجية</w:t>
      </w:r>
      <w:proofErr w:type="spellEnd"/>
      <w:r w:rsidRPr="00C17983">
        <w:rPr>
          <w:rFonts w:ascii="Arial" w:hAnsi="Arial" w:cs="Simplified Arabic" w:hint="cs"/>
          <w:sz w:val="32"/>
          <w:szCs w:val="32"/>
          <w:rtl/>
          <w:lang w:bidi="ar-MA"/>
        </w:rPr>
        <w:t xml:space="preserve">" </w:t>
      </w:r>
      <w:r>
        <w:rPr>
          <w:rFonts w:ascii="Arial" w:hAnsi="Arial" w:cs="Simplified Arabic"/>
          <w:sz w:val="32"/>
          <w:szCs w:val="32"/>
          <w:lang w:bidi="ar-MA"/>
        </w:rPr>
        <w:t xml:space="preserve"> </w:t>
      </w:r>
      <w:r w:rsidRPr="00C17983">
        <w:rPr>
          <w:rFonts w:ascii="Arial" w:hAnsi="Arial" w:cs="Simplified Arabic" w:hint="cs"/>
          <w:sz w:val="32"/>
          <w:szCs w:val="32"/>
          <w:rtl/>
          <w:lang w:bidi="ar-MA"/>
        </w:rPr>
        <w:t>فقد</w:t>
      </w:r>
      <w:r w:rsidRPr="00C17983">
        <w:rPr>
          <w:rFonts w:ascii="Arial" w:hAnsi="Arial" w:cs="Simplified Arabic"/>
          <w:sz w:val="32"/>
          <w:szCs w:val="32"/>
          <w:rtl/>
          <w:lang w:bidi="ar-MA"/>
        </w:rPr>
        <w:t xml:space="preserve"> عرف </w:t>
      </w:r>
      <w:r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 w:rsidRPr="00C516B7">
        <w:rPr>
          <w:rFonts w:ascii="Arial" w:hAnsi="Arial" w:cs="Simplified Arabic"/>
          <w:sz w:val="32"/>
          <w:szCs w:val="32"/>
          <w:rtl/>
        </w:rPr>
        <w:t>ا</w:t>
      </w:r>
      <w:r w:rsidRPr="00C17983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Pr="00C17983">
        <w:rPr>
          <w:rFonts w:ascii="Arial" w:hAnsi="Arial" w:cs="Simplified Arabic"/>
          <w:sz w:val="32"/>
          <w:szCs w:val="32"/>
          <w:rtl/>
          <w:lang w:bidi="ar-MA"/>
        </w:rPr>
        <w:t>ب</w:t>
      </w:r>
      <w:r w:rsidRPr="00C17983">
        <w:rPr>
          <w:rFonts w:ascii="Arial" w:hAnsi="Arial" w:cs="Simplified Arabic"/>
          <w:sz w:val="32"/>
          <w:szCs w:val="32"/>
          <w:lang w:bidi="ar-MA"/>
        </w:rPr>
        <w:t>0,</w:t>
      </w:r>
      <w:r>
        <w:rPr>
          <w:rFonts w:ascii="Arial" w:hAnsi="Arial" w:cs="Simplified Arabic"/>
          <w:sz w:val="32"/>
          <w:szCs w:val="32"/>
          <w:lang w:bidi="ar-MA"/>
        </w:rPr>
        <w:t>1</w:t>
      </w:r>
      <w:r w:rsidRPr="00C17983">
        <w:rPr>
          <w:rFonts w:ascii="Arial" w:hAnsi="Arial" w:cs="Simplified Arabic"/>
          <w:sz w:val="32"/>
          <w:szCs w:val="32"/>
          <w:lang w:bidi="ar-MA"/>
        </w:rPr>
        <w:t xml:space="preserve">% </w:t>
      </w:r>
      <w:r w:rsidRPr="00C17983">
        <w:rPr>
          <w:rFonts w:ascii="Arial" w:hAnsi="Arial" w:cs="Simplified Arabic"/>
          <w:sz w:val="32"/>
          <w:szCs w:val="32"/>
          <w:rtl/>
          <w:lang w:bidi="ar-MA"/>
        </w:rPr>
        <w:t xml:space="preserve"> </w:t>
      </w:r>
      <w:r w:rsidRPr="00C17983">
        <w:rPr>
          <w:rFonts w:ascii="Arial" w:hAnsi="Arial" w:cs="Simplified Arabic" w:hint="cs"/>
          <w:sz w:val="32"/>
          <w:szCs w:val="32"/>
          <w:rtl/>
          <w:lang w:bidi="ar-MA"/>
        </w:rPr>
        <w:t>خلال</w:t>
      </w:r>
      <w:r>
        <w:rPr>
          <w:rFonts w:ascii="Arial" w:hAnsi="Arial" w:cs="Simplified Arabic"/>
          <w:sz w:val="32"/>
          <w:szCs w:val="32"/>
          <w:lang w:bidi="ar-MA"/>
        </w:rPr>
        <w:t xml:space="preserve"> </w:t>
      </w:r>
      <w:r>
        <w:rPr>
          <w:rFonts w:ascii="Arial" w:hAnsi="Arial" w:cs="Simplified Arabic" w:hint="cs"/>
          <w:sz w:val="32"/>
          <w:szCs w:val="32"/>
          <w:lang w:bidi="ar-MA"/>
        </w:rPr>
        <w:t xml:space="preserve"> </w:t>
      </w:r>
      <w:r w:rsidRPr="00F6250F">
        <w:rPr>
          <w:rFonts w:ascii="Arial" w:hAnsi="Arial" w:cs="Simplified Arabic"/>
          <w:sz w:val="32"/>
          <w:szCs w:val="32"/>
          <w:rtl/>
          <w:lang w:bidi="ar-MA"/>
        </w:rPr>
        <w:t xml:space="preserve">شهر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مارس </w:t>
      </w:r>
      <w:r w:rsidR="00400899">
        <w:rPr>
          <w:rFonts w:ascii="Arial" w:hAnsi="Arial" w:cs="Simplified Arabic"/>
          <w:sz w:val="32"/>
          <w:szCs w:val="32"/>
          <w:rtl/>
          <w:lang w:bidi="ar-MA"/>
        </w:rPr>
        <w:t>2022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.</w:t>
      </w:r>
      <w:r>
        <w:rPr>
          <w:rFonts w:ascii="Arial" w:hAnsi="Arial" w:cs="Simplified Arabic" w:hint="cs"/>
          <w:sz w:val="32"/>
          <w:szCs w:val="32"/>
          <w:lang w:bidi="ar-MA"/>
        </w:rPr>
        <w:t xml:space="preserve"> </w:t>
      </w:r>
    </w:p>
    <w:p w:rsidR="00AD1E23" w:rsidRDefault="00AD1E23" w:rsidP="00A16FAC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074528" w:rsidRDefault="00CE2EC9" w:rsidP="00A16FAC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</w:rPr>
      </w:pPr>
      <w:proofErr w:type="gramStart"/>
      <w:r>
        <w:rPr>
          <w:rFonts w:ascii="Arial" w:hAnsi="Arial" w:cs="Simplified Arabic" w:hint="cs"/>
          <w:sz w:val="32"/>
          <w:szCs w:val="32"/>
          <w:rtl/>
          <w:lang w:bidi="ar-MA"/>
        </w:rPr>
        <w:t>أما</w:t>
      </w:r>
      <w:proofErr w:type="gram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فيما يخص </w:t>
      </w:r>
      <w:r w:rsidR="00AD1E23">
        <w:rPr>
          <w:rFonts w:ascii="Arial" w:hAnsi="Arial" w:cs="Simplified Arabic" w:hint="cs"/>
          <w:sz w:val="32"/>
          <w:szCs w:val="32"/>
          <w:rtl/>
          <w:lang w:bidi="ar-MA"/>
        </w:rPr>
        <w:t>الأرقام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الاستدلالية للأثمان عند </w:t>
      </w:r>
      <w:r w:rsidR="00AD1E23">
        <w:rPr>
          <w:rFonts w:ascii="Arial" w:hAnsi="Arial" w:cs="Simplified Arabic" w:hint="cs"/>
          <w:sz w:val="32"/>
          <w:szCs w:val="32"/>
          <w:rtl/>
          <w:lang w:bidi="ar-MA"/>
        </w:rPr>
        <w:t>الإنتاج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0E54E9">
        <w:rPr>
          <w:rFonts w:ascii="Arial" w:hAnsi="Arial" w:cs="Simplified Arabic" w:hint="cs"/>
          <w:sz w:val="32"/>
          <w:szCs w:val="32"/>
          <w:rtl/>
          <w:lang w:bidi="ar-MA"/>
        </w:rPr>
        <w:t>ل</w:t>
      </w:r>
      <w:r w:rsidR="000E54E9">
        <w:rPr>
          <w:rFonts w:ascii="Arial" w:hAnsi="Arial" w:cs="Simplified Arabic" w:hint="cs"/>
          <w:sz w:val="32"/>
          <w:szCs w:val="32"/>
          <w:rtl/>
        </w:rPr>
        <w:t>قطاع</w:t>
      </w:r>
      <w:proofErr w:type="spellStart"/>
      <w:r w:rsidR="000E54E9">
        <w:rPr>
          <w:rFonts w:ascii="Arial" w:hAnsi="Arial" w:cs="Simplified Arabic" w:hint="cs"/>
          <w:sz w:val="32"/>
          <w:szCs w:val="32"/>
          <w:rtl/>
          <w:lang w:bidi="ar-MA"/>
        </w:rPr>
        <w:t>ات</w:t>
      </w:r>
      <w:proofErr w:type="spellEnd"/>
      <w:r w:rsidR="000E54E9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"</w:t>
      </w:r>
      <w:r w:rsidR="00AD571F">
        <w:rPr>
          <w:rFonts w:ascii="Arial" w:hAnsi="Arial" w:cs="Simplified Arabic" w:hint="cs"/>
          <w:sz w:val="32"/>
          <w:szCs w:val="32"/>
          <w:rtl/>
          <w:lang w:bidi="ar-MA"/>
        </w:rPr>
        <w:t>إنتاج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 وتوزيع الكهرباء" و"</w:t>
      </w:r>
      <w:r w:rsidR="00AD1E23">
        <w:rPr>
          <w:rFonts w:ascii="Arial" w:hAnsi="Arial" w:cs="Simplified Arabic" w:hint="cs"/>
          <w:sz w:val="32"/>
          <w:szCs w:val="32"/>
          <w:rtl/>
          <w:lang w:bidi="ar-MA"/>
        </w:rPr>
        <w:t>إنتاج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وتوزيع الماء"، فقد عرفت استقرارا خلال </w:t>
      </w:r>
      <w:r w:rsidRPr="00F6250F">
        <w:rPr>
          <w:rFonts w:ascii="Arial" w:hAnsi="Arial" w:cs="Simplified Arabic"/>
          <w:sz w:val="32"/>
          <w:szCs w:val="32"/>
          <w:rtl/>
          <w:lang w:bidi="ar-MA"/>
        </w:rPr>
        <w:t>شهر</w:t>
      </w:r>
      <w:r w:rsidR="00A16FAC" w:rsidRPr="00F6250F">
        <w:rPr>
          <w:rFonts w:ascii="Arial" w:hAnsi="Arial" w:cs="Simplified Arabic"/>
          <w:sz w:val="32"/>
          <w:szCs w:val="32"/>
          <w:rtl/>
          <w:lang w:bidi="ar-MA"/>
        </w:rPr>
        <w:t xml:space="preserve"> </w:t>
      </w:r>
      <w:r w:rsidR="00074528">
        <w:rPr>
          <w:rFonts w:ascii="Arial" w:hAnsi="Arial" w:cs="Simplified Arabic" w:hint="cs"/>
          <w:sz w:val="32"/>
          <w:szCs w:val="32"/>
          <w:rtl/>
          <w:lang w:bidi="ar-MA"/>
        </w:rPr>
        <w:t xml:space="preserve">مارس </w:t>
      </w:r>
      <w:r w:rsidR="00400899">
        <w:rPr>
          <w:rFonts w:ascii="Arial" w:hAnsi="Arial" w:cs="Simplified Arabic"/>
          <w:sz w:val="32"/>
          <w:szCs w:val="32"/>
          <w:rtl/>
          <w:lang w:bidi="ar-MA"/>
        </w:rPr>
        <w:t>2022</w:t>
      </w:r>
      <w:r w:rsidR="00074528">
        <w:rPr>
          <w:rFonts w:ascii="Arial" w:hAnsi="Arial" w:cs="Simplified Arabic" w:hint="cs"/>
          <w:sz w:val="32"/>
          <w:szCs w:val="32"/>
          <w:rtl/>
          <w:lang w:bidi="ar-MA"/>
        </w:rPr>
        <w:t>.</w:t>
      </w:r>
    </w:p>
    <w:p w:rsidR="00074528" w:rsidRDefault="00074528" w:rsidP="00074528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</w:rPr>
      </w:pPr>
    </w:p>
    <w:p w:rsidR="001F3261" w:rsidRDefault="001F3261" w:rsidP="009425DA">
      <w:pPr>
        <w:spacing w:line="480" w:lineRule="exact"/>
        <w:ind w:right="142" w:firstLine="567"/>
        <w:jc w:val="both"/>
        <w:rPr>
          <w:rFonts w:ascii="Arial" w:hAnsi="Arial" w:cs="Simplified Arabic"/>
          <w:sz w:val="32"/>
          <w:szCs w:val="32"/>
        </w:rPr>
      </w:pPr>
    </w:p>
    <w:p w:rsidR="00414515" w:rsidRPr="004B7B4A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</w:p>
    <w:p w:rsidR="00F50E09" w:rsidRDefault="00F50E09" w:rsidP="00F50E09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F50E09" w:rsidRDefault="00F50E09" w:rsidP="00F50E09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 w:hint="cs"/>
          <w:b/>
          <w:bCs/>
          <w:sz w:val="28"/>
          <w:szCs w:val="28"/>
          <w:rtl/>
          <w:lang w:bidi="ar-MA"/>
        </w:rPr>
        <w:t>(أساس</w:t>
      </w:r>
      <w:r>
        <w:rPr>
          <w:rFonts w:ascii="Arial" w:cs="Simplified Arabic" w:hint="cs"/>
          <w:b/>
          <w:bCs/>
          <w:sz w:val="28"/>
          <w:szCs w:val="28"/>
          <w:lang w:bidi="ar-MA"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  <w:lang w:bidi="ar-MA"/>
        </w:rPr>
        <w:t>100 </w:t>
      </w:r>
      <w:r>
        <w:rPr>
          <w:rFonts w:ascii="Arial" w:cs="Simplified Arabic"/>
          <w:b/>
          <w:bCs/>
          <w:sz w:val="28"/>
          <w:szCs w:val="28"/>
          <w:lang w:bidi="ar-MA"/>
        </w:rPr>
        <w:t xml:space="preserve"> 2018 :</w:t>
      </w:r>
      <w:r>
        <w:rPr>
          <w:rFonts w:ascii="Arial" w:cs="Simplified Arabic" w:hint="cs"/>
          <w:b/>
          <w:bCs/>
          <w:sz w:val="28"/>
          <w:szCs w:val="28"/>
          <w:rtl/>
          <w:lang w:bidi="ar-MA"/>
        </w:rPr>
        <w:t>)</w:t>
      </w:r>
    </w:p>
    <w:p w:rsidR="00F50E09" w:rsidRDefault="00F50E09" w:rsidP="00F50E09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>INDICES DES PRIX A LA PRODUCTION PAR SECTION ET BRANCHE</w:t>
      </w:r>
    </w:p>
    <w:p w:rsidR="00F50E09" w:rsidRDefault="00F50E09" w:rsidP="00F50E09">
      <w:pPr>
        <w:spacing w:line="320" w:lineRule="exact"/>
        <w:jc w:val="center"/>
        <w:rPr>
          <w:b/>
          <w:bCs/>
          <w:i/>
          <w:iCs/>
          <w:spacing w:val="-3"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 2018)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549"/>
        <w:gridCol w:w="2375"/>
        <w:gridCol w:w="681"/>
      </w:tblGrid>
      <w:tr w:rsidR="00CD7F18" w:rsidRPr="00BE6079" w:rsidTr="000A6789">
        <w:trPr>
          <w:cantSplit/>
          <w:trHeight w:val="1017"/>
          <w:jc w:val="center"/>
        </w:trPr>
        <w:tc>
          <w:tcPr>
            <w:tcW w:w="0" w:type="auto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DB033E" w:rsidRPr="00525579" w:rsidRDefault="00294A3A" w:rsidP="00AD682F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Février </w:t>
            </w:r>
            <w:r w:rsidR="004008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2022</w:t>
            </w:r>
          </w:p>
          <w:p w:rsidR="006F7AAE" w:rsidRPr="006F7AAE" w:rsidRDefault="00294A3A" w:rsidP="00294A3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</w:t>
            </w: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فبراير</w:t>
            </w:r>
            <w:proofErr w:type="gramEnd"/>
          </w:p>
        </w:tc>
        <w:tc>
          <w:tcPr>
            <w:tcW w:w="850" w:type="dxa"/>
            <w:vAlign w:val="center"/>
          </w:tcPr>
          <w:p w:rsidR="00EB1BD1" w:rsidRPr="00525579" w:rsidRDefault="00294A3A" w:rsidP="006F7AA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Mars</w:t>
            </w:r>
          </w:p>
          <w:p w:rsidR="00EB1BD1" w:rsidRPr="00525579" w:rsidRDefault="00400899" w:rsidP="00AD682F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2022</w:t>
            </w:r>
          </w:p>
          <w:p w:rsidR="00EB1BD1" w:rsidRPr="00525579" w:rsidRDefault="00294A3A" w:rsidP="006F7AAE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مارس</w:t>
            </w:r>
          </w:p>
        </w:tc>
        <w:tc>
          <w:tcPr>
            <w:tcW w:w="549" w:type="dxa"/>
            <w:vAlign w:val="center"/>
          </w:tcPr>
          <w:p w:rsidR="00EB1BD1" w:rsidRPr="00525579" w:rsidRDefault="00EB1BD1" w:rsidP="00CD7F18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 w:rsidR="00CD7F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EB1BD1" w:rsidRPr="00525579" w:rsidRDefault="00EB1BD1" w:rsidP="00537C2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375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7637C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637CF" w:rsidRPr="00DD6C01" w:rsidRDefault="007637CF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7637CF" w:rsidRPr="00DD6C01" w:rsidRDefault="007637CF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7637CF" w:rsidRDefault="007637CF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100,1*</w:t>
            </w:r>
          </w:p>
        </w:tc>
        <w:tc>
          <w:tcPr>
            <w:tcW w:w="850" w:type="dxa"/>
            <w:vAlign w:val="bottom"/>
          </w:tcPr>
          <w:p w:rsidR="007637CF" w:rsidRDefault="007637CF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100,2*</w:t>
            </w:r>
          </w:p>
        </w:tc>
        <w:tc>
          <w:tcPr>
            <w:tcW w:w="549" w:type="dxa"/>
            <w:vAlign w:val="bottom"/>
          </w:tcPr>
          <w:p w:rsidR="007637CF" w:rsidRDefault="007637CF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0,1</w:t>
            </w:r>
          </w:p>
        </w:tc>
        <w:tc>
          <w:tcPr>
            <w:tcW w:w="2375" w:type="dxa"/>
            <w:vAlign w:val="center"/>
          </w:tcPr>
          <w:p w:rsidR="007637CF" w:rsidRPr="00DD6C01" w:rsidRDefault="007637CF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الصناعات </w:t>
            </w:r>
            <w:proofErr w:type="spell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الاستخراجية</w:t>
            </w:r>
            <w:proofErr w:type="spellEnd"/>
          </w:p>
        </w:tc>
        <w:tc>
          <w:tcPr>
            <w:tcW w:w="681" w:type="dxa"/>
            <w:vAlign w:val="center"/>
          </w:tcPr>
          <w:p w:rsidR="007637CF" w:rsidRPr="00537C21" w:rsidRDefault="007637CF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7637CF" w:rsidRPr="00BE6079" w:rsidTr="00F31316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7637CF" w:rsidRPr="00DD6C01" w:rsidRDefault="007637C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7637CF" w:rsidRPr="00DD6C01" w:rsidRDefault="007637C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7637CF" w:rsidRDefault="00763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7637CF" w:rsidRDefault="00763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549" w:type="dxa"/>
            <w:vAlign w:val="bottom"/>
          </w:tcPr>
          <w:p w:rsidR="007637CF" w:rsidRDefault="00763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7637CF" w:rsidRPr="00DD6C01" w:rsidRDefault="007637C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7637CF" w:rsidRPr="00740F69" w:rsidRDefault="007637C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7637C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637CF" w:rsidRPr="00DD6C01" w:rsidRDefault="007637C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7637CF" w:rsidRPr="00DD6C01" w:rsidRDefault="007637C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7637CF" w:rsidRDefault="00763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7637CF" w:rsidRDefault="00763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549" w:type="dxa"/>
            <w:vAlign w:val="bottom"/>
          </w:tcPr>
          <w:p w:rsidR="007637CF" w:rsidRDefault="00763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7637CF" w:rsidRPr="00DD6C01" w:rsidRDefault="007637C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7637CF" w:rsidRPr="00740F69" w:rsidRDefault="007637C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7637C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637CF" w:rsidRPr="00DD6C01" w:rsidRDefault="007637C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7637CF" w:rsidRPr="00DD6C01" w:rsidRDefault="007637C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7637CF" w:rsidRDefault="00763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100,1*</w:t>
            </w:r>
          </w:p>
        </w:tc>
        <w:tc>
          <w:tcPr>
            <w:tcW w:w="850" w:type="dxa"/>
            <w:vAlign w:val="bottom"/>
          </w:tcPr>
          <w:p w:rsidR="007637CF" w:rsidRDefault="00763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100,2*</w:t>
            </w:r>
          </w:p>
        </w:tc>
        <w:tc>
          <w:tcPr>
            <w:tcW w:w="549" w:type="dxa"/>
            <w:vAlign w:val="bottom"/>
          </w:tcPr>
          <w:p w:rsidR="007637CF" w:rsidRDefault="00763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375" w:type="dxa"/>
            <w:vAlign w:val="center"/>
          </w:tcPr>
          <w:p w:rsidR="007637CF" w:rsidRPr="00DD6C01" w:rsidRDefault="007637C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صناعات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استخراجية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اخرى</w:t>
            </w:r>
            <w:proofErr w:type="spellEnd"/>
          </w:p>
        </w:tc>
        <w:tc>
          <w:tcPr>
            <w:tcW w:w="681" w:type="dxa"/>
            <w:vAlign w:val="center"/>
          </w:tcPr>
          <w:p w:rsidR="007637CF" w:rsidRPr="00740F69" w:rsidRDefault="007637C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AC4076" w:rsidRPr="00BE6079" w:rsidTr="00FC4D0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C4076" w:rsidRPr="00DD6C01" w:rsidRDefault="00AC4076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AC4076" w:rsidRPr="00DD6C01" w:rsidRDefault="00AC4076" w:rsidP="00B53812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7435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hors raffinage de pétrole</w:t>
            </w:r>
          </w:p>
        </w:tc>
        <w:tc>
          <w:tcPr>
            <w:tcW w:w="876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114,0</w:t>
            </w:r>
          </w:p>
        </w:tc>
        <w:tc>
          <w:tcPr>
            <w:tcW w:w="850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114,8</w:t>
            </w:r>
          </w:p>
        </w:tc>
        <w:tc>
          <w:tcPr>
            <w:tcW w:w="549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0,7</w:t>
            </w:r>
          </w:p>
        </w:tc>
        <w:tc>
          <w:tcPr>
            <w:tcW w:w="2375" w:type="dxa"/>
            <w:vAlign w:val="center"/>
          </w:tcPr>
          <w:p w:rsidR="00AC4076" w:rsidRPr="00DD6C01" w:rsidRDefault="00AC4076" w:rsidP="00B5381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 xml:space="preserve"> </w:t>
            </w:r>
            <w:r w:rsidRPr="007435F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باستثناء تكرير البترول</w:t>
            </w:r>
          </w:p>
        </w:tc>
        <w:tc>
          <w:tcPr>
            <w:tcW w:w="681" w:type="dxa"/>
            <w:vAlign w:val="center"/>
          </w:tcPr>
          <w:p w:rsidR="00AC4076" w:rsidRPr="00537C21" w:rsidRDefault="00AC4076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AC4076" w:rsidRPr="00BE6079" w:rsidTr="00FC4D0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C4076" w:rsidRPr="00DD6C01" w:rsidRDefault="00AC4076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AC4076" w:rsidRPr="00DD6C01" w:rsidRDefault="00AC4076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850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549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2375" w:type="dxa"/>
            <w:vAlign w:val="center"/>
          </w:tcPr>
          <w:p w:rsidR="00AC4076" w:rsidRPr="00DD6C01" w:rsidRDefault="00AC4076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AC4076" w:rsidRPr="00740F69" w:rsidRDefault="00AC4076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AC4076" w:rsidRPr="00BE6079" w:rsidTr="00FC4D0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C4076" w:rsidRPr="00DD6C01" w:rsidRDefault="00AC4076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AC4076" w:rsidRPr="00DD6C01" w:rsidRDefault="00AC4076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50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549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  <w:tc>
          <w:tcPr>
            <w:tcW w:w="2375" w:type="dxa"/>
            <w:vAlign w:val="center"/>
          </w:tcPr>
          <w:p w:rsidR="00AC4076" w:rsidRPr="00DD6C01" w:rsidRDefault="00AC4076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AC4076" w:rsidRPr="00740F69" w:rsidRDefault="00AC4076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AC4076" w:rsidRPr="00BE6079" w:rsidTr="00FC4D0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C4076" w:rsidRPr="00DD6C01" w:rsidRDefault="00AC4076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AC4076" w:rsidRPr="00DD6C01" w:rsidRDefault="00AC4076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850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549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C4076" w:rsidRPr="00DD6C01" w:rsidRDefault="00AC4076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AC4076" w:rsidRPr="00740F69" w:rsidRDefault="00AC4076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AC4076" w:rsidRPr="00BE6079" w:rsidTr="00FC4D0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C4076" w:rsidRPr="00DD6C01" w:rsidRDefault="00AC4076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AC4076" w:rsidRPr="00DD6C01" w:rsidRDefault="00AC4076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850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549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  <w:tc>
          <w:tcPr>
            <w:tcW w:w="2375" w:type="dxa"/>
            <w:vAlign w:val="center"/>
          </w:tcPr>
          <w:p w:rsidR="00AC4076" w:rsidRPr="00DD6C01" w:rsidRDefault="00AC4076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AC4076" w:rsidRPr="00740F69" w:rsidRDefault="00AC4076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AC4076" w:rsidRPr="00BE6079" w:rsidTr="00FC4D0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C4076" w:rsidRPr="00DD6C01" w:rsidRDefault="00AC4076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AC4076" w:rsidRPr="00DD6C01" w:rsidRDefault="00AC4076" w:rsidP="008B7FF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850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549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2375" w:type="dxa"/>
            <w:vAlign w:val="center"/>
          </w:tcPr>
          <w:p w:rsidR="00AC4076" w:rsidRPr="00DD6C01" w:rsidRDefault="00AC4076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AC4076" w:rsidRPr="00740F69" w:rsidRDefault="00AC4076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AC4076" w:rsidRPr="00BE6079" w:rsidTr="00FC4D0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C4076" w:rsidRPr="00DD6C01" w:rsidRDefault="00AC4076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AC4076" w:rsidRPr="00DD6C01" w:rsidRDefault="00AC4076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549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375" w:type="dxa"/>
            <w:vAlign w:val="center"/>
          </w:tcPr>
          <w:p w:rsidR="00AC4076" w:rsidRPr="00DD6C01" w:rsidRDefault="00AC4076" w:rsidP="0055633A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AC4076" w:rsidRPr="00740F69" w:rsidRDefault="00AC4076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AC4076" w:rsidRPr="00BE6079" w:rsidTr="00FC4D0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C4076" w:rsidRPr="00DD6C01" w:rsidRDefault="00AC4076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AC4076" w:rsidRPr="00DD6C01" w:rsidRDefault="00AC4076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850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549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8,8</w:t>
            </w:r>
          </w:p>
        </w:tc>
        <w:tc>
          <w:tcPr>
            <w:tcW w:w="2375" w:type="dxa"/>
            <w:vAlign w:val="center"/>
          </w:tcPr>
          <w:p w:rsidR="00AC4076" w:rsidRPr="00DD6C01" w:rsidRDefault="00AC4076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AC4076" w:rsidRPr="00740F69" w:rsidRDefault="00AC4076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AC4076" w:rsidRPr="00BE6079" w:rsidTr="00FC4D0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C4076" w:rsidRPr="00DD6C01" w:rsidRDefault="00AC4076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AC4076" w:rsidRPr="00DD6C01" w:rsidRDefault="00AC4076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850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549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C4076" w:rsidRPr="00DD6C01" w:rsidRDefault="00AC4076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AC4076" w:rsidRPr="00740F69" w:rsidRDefault="00AC4076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AC4076" w:rsidRPr="00BE6079" w:rsidTr="00FC4D0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C4076" w:rsidRPr="00DD6C01" w:rsidRDefault="00AC4076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AC4076" w:rsidRPr="00DD6C01" w:rsidRDefault="00AC4076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850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549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C4076" w:rsidRPr="00DD6C01" w:rsidRDefault="00AC4076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AC4076" w:rsidRPr="00740F69" w:rsidRDefault="00AC4076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AC4076" w:rsidRPr="00BE6079" w:rsidTr="00FC4D0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C4076" w:rsidRPr="00DD6C01" w:rsidRDefault="00AC4076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AC4076" w:rsidRPr="00DD6C01" w:rsidRDefault="00AC4076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140,0</w:t>
            </w:r>
          </w:p>
        </w:tc>
        <w:tc>
          <w:tcPr>
            <w:tcW w:w="850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140,3</w:t>
            </w:r>
          </w:p>
        </w:tc>
        <w:tc>
          <w:tcPr>
            <w:tcW w:w="549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375" w:type="dxa"/>
            <w:vAlign w:val="center"/>
          </w:tcPr>
          <w:p w:rsidR="00AC4076" w:rsidRPr="00DD6C01" w:rsidRDefault="00AC4076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AC4076" w:rsidRPr="00740F69" w:rsidRDefault="00AC4076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AC4076" w:rsidRPr="00BE6079" w:rsidTr="00FC4D0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C4076" w:rsidRPr="00DD6C01" w:rsidRDefault="00AC4076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AC4076" w:rsidRPr="00DD6C01" w:rsidRDefault="00AC4076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850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549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C4076" w:rsidRPr="00DD6C01" w:rsidRDefault="00AC4076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AC4076" w:rsidRPr="00740F69" w:rsidRDefault="00AC4076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AC4076" w:rsidRPr="00BE6079" w:rsidTr="00FC4D0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C4076" w:rsidRPr="00DD6C01" w:rsidRDefault="00AC4076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AC4076" w:rsidRPr="00DD6C01" w:rsidRDefault="00AC4076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  <w:tc>
          <w:tcPr>
            <w:tcW w:w="850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549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2375" w:type="dxa"/>
            <w:vAlign w:val="center"/>
          </w:tcPr>
          <w:p w:rsidR="00AC4076" w:rsidRPr="00DD6C01" w:rsidRDefault="00AC4076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AC4076" w:rsidRPr="00740F69" w:rsidRDefault="00AC4076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AC4076" w:rsidRPr="00BE6079" w:rsidTr="00FC4D0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C4076" w:rsidRPr="00DD6C01" w:rsidRDefault="00AC4076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AC4076" w:rsidRPr="00DD6C01" w:rsidRDefault="00AC4076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0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549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2375" w:type="dxa"/>
            <w:vAlign w:val="center"/>
          </w:tcPr>
          <w:p w:rsidR="00AC4076" w:rsidRPr="00DD6C01" w:rsidRDefault="00AC4076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AC4076" w:rsidRPr="00740F69" w:rsidRDefault="00AC4076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AC4076" w:rsidRPr="00BE6079" w:rsidTr="00FC4D0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C4076" w:rsidRPr="00DD6C01" w:rsidRDefault="00AC4076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AC4076" w:rsidRPr="00DD6C01" w:rsidRDefault="00AC4076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850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549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2375" w:type="dxa"/>
            <w:vAlign w:val="center"/>
          </w:tcPr>
          <w:p w:rsidR="00AC4076" w:rsidRPr="00DD6C01" w:rsidRDefault="00AC4076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AC4076" w:rsidRPr="00740F69" w:rsidRDefault="00AC4076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AC4076" w:rsidRPr="00BE6079" w:rsidTr="00FC4D0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C4076" w:rsidRPr="00DD6C01" w:rsidRDefault="00AC4076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AC4076" w:rsidRPr="00DD6C01" w:rsidRDefault="00AC4076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50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549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2375" w:type="dxa"/>
            <w:vAlign w:val="center"/>
          </w:tcPr>
          <w:p w:rsidR="00AC4076" w:rsidRPr="00DD6C01" w:rsidRDefault="00AC4076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AC4076" w:rsidRPr="00740F69" w:rsidRDefault="00AC4076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AC4076" w:rsidRPr="00BE6079" w:rsidTr="00FC4D0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C4076" w:rsidRPr="00DD6C01" w:rsidRDefault="00AC4076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AC4076" w:rsidRPr="00DD6C01" w:rsidRDefault="00AC4076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850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549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C4076" w:rsidRPr="00DD6C01" w:rsidRDefault="00AC4076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AC4076" w:rsidRPr="00740F69" w:rsidRDefault="00AC4076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AC4076" w:rsidRPr="00BE6079" w:rsidTr="00FC4D0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C4076" w:rsidRPr="00DD6C01" w:rsidRDefault="00AC4076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AC4076" w:rsidRPr="00DD6C01" w:rsidRDefault="00AC4076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850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549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  <w:tc>
          <w:tcPr>
            <w:tcW w:w="2375" w:type="dxa"/>
            <w:vAlign w:val="center"/>
          </w:tcPr>
          <w:p w:rsidR="00AC4076" w:rsidRPr="00DD6C01" w:rsidRDefault="00AC4076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AC4076" w:rsidRPr="00740F69" w:rsidRDefault="00AC4076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AC4076" w:rsidRPr="00BE6079" w:rsidTr="00FC4D0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C4076" w:rsidRPr="00DD6C01" w:rsidRDefault="00AC4076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AC4076" w:rsidRPr="00DD6C01" w:rsidRDefault="00AC4076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0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549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2375" w:type="dxa"/>
            <w:vAlign w:val="center"/>
          </w:tcPr>
          <w:p w:rsidR="00AC4076" w:rsidRPr="00DD6C01" w:rsidRDefault="00AC4076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AC4076" w:rsidRPr="00740F69" w:rsidRDefault="00AC4076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AC4076" w:rsidRPr="00BE6079" w:rsidTr="00FC4D0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C4076" w:rsidRPr="00DD6C01" w:rsidRDefault="00AC4076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AC4076" w:rsidRPr="00DD6C01" w:rsidRDefault="00AC4076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50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549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C4076" w:rsidRPr="00DD6C01" w:rsidRDefault="00AC4076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AC4076" w:rsidRPr="00740F69" w:rsidRDefault="00AC4076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AC4076" w:rsidRPr="00BE6079" w:rsidTr="00FC4D0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C4076" w:rsidRPr="00DD6C01" w:rsidRDefault="00AC4076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AC4076" w:rsidRPr="00DD6C01" w:rsidRDefault="00AC4076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49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C4076" w:rsidRPr="00DD6C01" w:rsidRDefault="00AC4076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AC4076" w:rsidRPr="00740F69" w:rsidRDefault="00AC4076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AC4076" w:rsidRPr="00BE6079" w:rsidTr="00FC4D0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C4076" w:rsidRPr="00DD6C01" w:rsidRDefault="00AC4076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AC4076" w:rsidRPr="00DD6C01" w:rsidRDefault="00AC4076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0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549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  <w:tc>
          <w:tcPr>
            <w:tcW w:w="2375" w:type="dxa"/>
            <w:vAlign w:val="center"/>
          </w:tcPr>
          <w:p w:rsidR="00AC4076" w:rsidRPr="00DD6C01" w:rsidRDefault="00AC4076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AC4076" w:rsidRPr="00740F69" w:rsidRDefault="00AC4076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AC4076" w:rsidRPr="00BE6079" w:rsidTr="00FC4D0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C4076" w:rsidRPr="00DD6C01" w:rsidRDefault="00AC4076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AC4076" w:rsidRPr="00DD6C01" w:rsidRDefault="00AC4076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850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549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C4076" w:rsidRPr="00DD6C01" w:rsidRDefault="00AC4076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AC4076" w:rsidRPr="00740F69" w:rsidRDefault="00AC4076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AC4076" w:rsidRPr="00BE6079" w:rsidTr="00FC4D07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AC4076" w:rsidRPr="00DD6C01" w:rsidRDefault="00AC4076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AC4076" w:rsidRPr="00DD6C01" w:rsidRDefault="00AC4076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850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549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2375" w:type="dxa"/>
            <w:vAlign w:val="center"/>
          </w:tcPr>
          <w:p w:rsidR="00AC4076" w:rsidRPr="00DD6C01" w:rsidRDefault="00AC4076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AC4076" w:rsidRPr="007452C1" w:rsidRDefault="00AC4076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AC4076" w:rsidRPr="00BE6079" w:rsidTr="00FC4D07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AC4076" w:rsidRPr="00DD6C01" w:rsidRDefault="00AC4076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AC4076" w:rsidRPr="00B53241" w:rsidRDefault="00AC4076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49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C4076" w:rsidRPr="00DD6C01" w:rsidRDefault="00AC4076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AC4076" w:rsidRPr="00CF11CF" w:rsidRDefault="00AC4076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AC4076" w:rsidRPr="00BE6079" w:rsidTr="00FC4D07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AC4076" w:rsidRPr="00DD6C01" w:rsidRDefault="00AC4076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AC4076" w:rsidRPr="00DD6C01" w:rsidRDefault="00AC4076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850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549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2375" w:type="dxa"/>
            <w:vAlign w:val="center"/>
          </w:tcPr>
          <w:p w:rsidR="00AC4076" w:rsidRPr="00DD6C01" w:rsidRDefault="00AC4076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AC4076" w:rsidRPr="00CF11CF" w:rsidRDefault="00AC4076" w:rsidP="00FC3B1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AC4076" w:rsidRPr="00BE6079" w:rsidTr="00FC4D07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AC4076" w:rsidRPr="00537C21" w:rsidRDefault="00AC4076" w:rsidP="00FC3B18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AC4076" w:rsidRPr="00824379" w:rsidRDefault="00AC4076" w:rsidP="0055633A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49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C4076" w:rsidRPr="00824379" w:rsidRDefault="00AC4076" w:rsidP="0055633A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AC4076" w:rsidRPr="00CD7F18" w:rsidRDefault="00AC4076" w:rsidP="00FC3B18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6A601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63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3FAF"/>
    <w:rsid w:val="000049BB"/>
    <w:rsid w:val="00007CEE"/>
    <w:rsid w:val="000111E9"/>
    <w:rsid w:val="0001443F"/>
    <w:rsid w:val="000317FA"/>
    <w:rsid w:val="000333FE"/>
    <w:rsid w:val="00034912"/>
    <w:rsid w:val="0003654F"/>
    <w:rsid w:val="000438CD"/>
    <w:rsid w:val="00043A69"/>
    <w:rsid w:val="00046140"/>
    <w:rsid w:val="00046871"/>
    <w:rsid w:val="00055048"/>
    <w:rsid w:val="000566AD"/>
    <w:rsid w:val="00060819"/>
    <w:rsid w:val="000646E2"/>
    <w:rsid w:val="00074528"/>
    <w:rsid w:val="00082F1B"/>
    <w:rsid w:val="00085BF5"/>
    <w:rsid w:val="00095A50"/>
    <w:rsid w:val="00096387"/>
    <w:rsid w:val="000A444D"/>
    <w:rsid w:val="000A6789"/>
    <w:rsid w:val="000B21DD"/>
    <w:rsid w:val="000B3B2C"/>
    <w:rsid w:val="000B4263"/>
    <w:rsid w:val="000C145B"/>
    <w:rsid w:val="000C3BBE"/>
    <w:rsid w:val="000E1B88"/>
    <w:rsid w:val="000E43EC"/>
    <w:rsid w:val="000E54E1"/>
    <w:rsid w:val="000E54E9"/>
    <w:rsid w:val="000F080A"/>
    <w:rsid w:val="000F101B"/>
    <w:rsid w:val="000F5CE4"/>
    <w:rsid w:val="00113D29"/>
    <w:rsid w:val="001158CE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523CF"/>
    <w:rsid w:val="0017387A"/>
    <w:rsid w:val="00174109"/>
    <w:rsid w:val="001775B4"/>
    <w:rsid w:val="00183726"/>
    <w:rsid w:val="001853EE"/>
    <w:rsid w:val="00185A38"/>
    <w:rsid w:val="001878CF"/>
    <w:rsid w:val="00190259"/>
    <w:rsid w:val="00191DE3"/>
    <w:rsid w:val="001A5ACC"/>
    <w:rsid w:val="001A6C57"/>
    <w:rsid w:val="001E2F88"/>
    <w:rsid w:val="001E4700"/>
    <w:rsid w:val="001E664D"/>
    <w:rsid w:val="001F0EF4"/>
    <w:rsid w:val="001F1FD3"/>
    <w:rsid w:val="001F3261"/>
    <w:rsid w:val="001F43EC"/>
    <w:rsid w:val="0020031C"/>
    <w:rsid w:val="00205DBD"/>
    <w:rsid w:val="002146B2"/>
    <w:rsid w:val="00216027"/>
    <w:rsid w:val="00223ADD"/>
    <w:rsid w:val="00223F3F"/>
    <w:rsid w:val="002307CC"/>
    <w:rsid w:val="0023160B"/>
    <w:rsid w:val="00232EEB"/>
    <w:rsid w:val="00243EF3"/>
    <w:rsid w:val="00244624"/>
    <w:rsid w:val="002446A5"/>
    <w:rsid w:val="00261244"/>
    <w:rsid w:val="002713C6"/>
    <w:rsid w:val="0027269D"/>
    <w:rsid w:val="0027481F"/>
    <w:rsid w:val="00275161"/>
    <w:rsid w:val="002864CA"/>
    <w:rsid w:val="00287321"/>
    <w:rsid w:val="00293001"/>
    <w:rsid w:val="00294300"/>
    <w:rsid w:val="00294A3A"/>
    <w:rsid w:val="002A4416"/>
    <w:rsid w:val="002B127A"/>
    <w:rsid w:val="002B1D7B"/>
    <w:rsid w:val="002B4BD8"/>
    <w:rsid w:val="002B5701"/>
    <w:rsid w:val="002C7AC0"/>
    <w:rsid w:val="002D4BE9"/>
    <w:rsid w:val="002E0651"/>
    <w:rsid w:val="002E1B31"/>
    <w:rsid w:val="002E3766"/>
    <w:rsid w:val="002E7493"/>
    <w:rsid w:val="002E759D"/>
    <w:rsid w:val="00300EA1"/>
    <w:rsid w:val="003024C4"/>
    <w:rsid w:val="003049DB"/>
    <w:rsid w:val="003062EC"/>
    <w:rsid w:val="00307206"/>
    <w:rsid w:val="003113FF"/>
    <w:rsid w:val="00311B4A"/>
    <w:rsid w:val="00312BB8"/>
    <w:rsid w:val="003231AA"/>
    <w:rsid w:val="0032630C"/>
    <w:rsid w:val="00327B8B"/>
    <w:rsid w:val="003313C9"/>
    <w:rsid w:val="00340102"/>
    <w:rsid w:val="003411A8"/>
    <w:rsid w:val="00341F17"/>
    <w:rsid w:val="003428CE"/>
    <w:rsid w:val="00353499"/>
    <w:rsid w:val="00355B3C"/>
    <w:rsid w:val="00357630"/>
    <w:rsid w:val="00360BF3"/>
    <w:rsid w:val="00366062"/>
    <w:rsid w:val="003717BE"/>
    <w:rsid w:val="00375C20"/>
    <w:rsid w:val="00383673"/>
    <w:rsid w:val="003864BE"/>
    <w:rsid w:val="00394872"/>
    <w:rsid w:val="0039516A"/>
    <w:rsid w:val="003A349E"/>
    <w:rsid w:val="003A76AE"/>
    <w:rsid w:val="003B1EC3"/>
    <w:rsid w:val="003D5EAF"/>
    <w:rsid w:val="003E7B49"/>
    <w:rsid w:val="003E7BCB"/>
    <w:rsid w:val="003F219D"/>
    <w:rsid w:val="003F26A7"/>
    <w:rsid w:val="003F3924"/>
    <w:rsid w:val="00400899"/>
    <w:rsid w:val="00400A2E"/>
    <w:rsid w:val="00403A4A"/>
    <w:rsid w:val="004100DD"/>
    <w:rsid w:val="00411281"/>
    <w:rsid w:val="00414515"/>
    <w:rsid w:val="004203E4"/>
    <w:rsid w:val="004216BF"/>
    <w:rsid w:val="00433646"/>
    <w:rsid w:val="00442EA7"/>
    <w:rsid w:val="0045320C"/>
    <w:rsid w:val="00455833"/>
    <w:rsid w:val="00462499"/>
    <w:rsid w:val="004719ED"/>
    <w:rsid w:val="00474B50"/>
    <w:rsid w:val="00477BF9"/>
    <w:rsid w:val="00481C32"/>
    <w:rsid w:val="00497D25"/>
    <w:rsid w:val="004A1F8B"/>
    <w:rsid w:val="004B076A"/>
    <w:rsid w:val="004B4030"/>
    <w:rsid w:val="004B7B4A"/>
    <w:rsid w:val="004C0EAF"/>
    <w:rsid w:val="004C454A"/>
    <w:rsid w:val="004C5268"/>
    <w:rsid w:val="004C5652"/>
    <w:rsid w:val="004D4978"/>
    <w:rsid w:val="004D49E3"/>
    <w:rsid w:val="004D6CD3"/>
    <w:rsid w:val="004E0661"/>
    <w:rsid w:val="004E28B6"/>
    <w:rsid w:val="004F7B0B"/>
    <w:rsid w:val="00503E64"/>
    <w:rsid w:val="00525579"/>
    <w:rsid w:val="005256D8"/>
    <w:rsid w:val="00525871"/>
    <w:rsid w:val="00527A58"/>
    <w:rsid w:val="0053631F"/>
    <w:rsid w:val="005379C8"/>
    <w:rsid w:val="00537C21"/>
    <w:rsid w:val="0054523E"/>
    <w:rsid w:val="005462E1"/>
    <w:rsid w:val="005534FA"/>
    <w:rsid w:val="0055633A"/>
    <w:rsid w:val="0056277C"/>
    <w:rsid w:val="00574033"/>
    <w:rsid w:val="00576FF4"/>
    <w:rsid w:val="00582D1D"/>
    <w:rsid w:val="005834F7"/>
    <w:rsid w:val="00583BCB"/>
    <w:rsid w:val="005A5461"/>
    <w:rsid w:val="005B0D61"/>
    <w:rsid w:val="005B1C7D"/>
    <w:rsid w:val="005B723F"/>
    <w:rsid w:val="005C6188"/>
    <w:rsid w:val="005D203F"/>
    <w:rsid w:val="0060142B"/>
    <w:rsid w:val="006112D1"/>
    <w:rsid w:val="00611FE0"/>
    <w:rsid w:val="00622524"/>
    <w:rsid w:val="00624B32"/>
    <w:rsid w:val="006330D2"/>
    <w:rsid w:val="00636F5C"/>
    <w:rsid w:val="00637A48"/>
    <w:rsid w:val="00637B14"/>
    <w:rsid w:val="0064425C"/>
    <w:rsid w:val="0064673E"/>
    <w:rsid w:val="00650FBE"/>
    <w:rsid w:val="00654848"/>
    <w:rsid w:val="00654F29"/>
    <w:rsid w:val="00661572"/>
    <w:rsid w:val="00663797"/>
    <w:rsid w:val="00684A8A"/>
    <w:rsid w:val="00692187"/>
    <w:rsid w:val="00695C37"/>
    <w:rsid w:val="006A6019"/>
    <w:rsid w:val="006B0628"/>
    <w:rsid w:val="006B22EE"/>
    <w:rsid w:val="006B6C33"/>
    <w:rsid w:val="006C4F76"/>
    <w:rsid w:val="006C6B29"/>
    <w:rsid w:val="006C6F5D"/>
    <w:rsid w:val="006D1530"/>
    <w:rsid w:val="006E3178"/>
    <w:rsid w:val="006E7CDF"/>
    <w:rsid w:val="006F2E60"/>
    <w:rsid w:val="006F37D0"/>
    <w:rsid w:val="006F6069"/>
    <w:rsid w:val="006F7AAE"/>
    <w:rsid w:val="007008E5"/>
    <w:rsid w:val="00701990"/>
    <w:rsid w:val="00716D96"/>
    <w:rsid w:val="00717834"/>
    <w:rsid w:val="00731E86"/>
    <w:rsid w:val="0073208D"/>
    <w:rsid w:val="007405F2"/>
    <w:rsid w:val="00740F69"/>
    <w:rsid w:val="007452C1"/>
    <w:rsid w:val="00747EB8"/>
    <w:rsid w:val="00747F6E"/>
    <w:rsid w:val="00754177"/>
    <w:rsid w:val="00762754"/>
    <w:rsid w:val="00762961"/>
    <w:rsid w:val="007637CF"/>
    <w:rsid w:val="0076795B"/>
    <w:rsid w:val="00772177"/>
    <w:rsid w:val="007806D5"/>
    <w:rsid w:val="007817FC"/>
    <w:rsid w:val="00786271"/>
    <w:rsid w:val="00792250"/>
    <w:rsid w:val="0079340A"/>
    <w:rsid w:val="00794803"/>
    <w:rsid w:val="007B03D9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4C27"/>
    <w:rsid w:val="007F738B"/>
    <w:rsid w:val="007F772C"/>
    <w:rsid w:val="00802C9E"/>
    <w:rsid w:val="0080465E"/>
    <w:rsid w:val="00814699"/>
    <w:rsid w:val="00820E47"/>
    <w:rsid w:val="00821027"/>
    <w:rsid w:val="00824379"/>
    <w:rsid w:val="00830FEC"/>
    <w:rsid w:val="00833049"/>
    <w:rsid w:val="00833665"/>
    <w:rsid w:val="00836BC1"/>
    <w:rsid w:val="00840442"/>
    <w:rsid w:val="00842746"/>
    <w:rsid w:val="008464A3"/>
    <w:rsid w:val="00847F66"/>
    <w:rsid w:val="00851B18"/>
    <w:rsid w:val="0085514A"/>
    <w:rsid w:val="008644E6"/>
    <w:rsid w:val="0086572A"/>
    <w:rsid w:val="008729ED"/>
    <w:rsid w:val="00872FFC"/>
    <w:rsid w:val="00873F75"/>
    <w:rsid w:val="00874EFD"/>
    <w:rsid w:val="00877163"/>
    <w:rsid w:val="00882340"/>
    <w:rsid w:val="00890E12"/>
    <w:rsid w:val="00892DB7"/>
    <w:rsid w:val="008A2C28"/>
    <w:rsid w:val="008A7606"/>
    <w:rsid w:val="008A7D3A"/>
    <w:rsid w:val="008B7FFB"/>
    <w:rsid w:val="008C74CF"/>
    <w:rsid w:val="008D07A2"/>
    <w:rsid w:val="008E4CD5"/>
    <w:rsid w:val="008E79AF"/>
    <w:rsid w:val="008F4398"/>
    <w:rsid w:val="008F6530"/>
    <w:rsid w:val="009004B8"/>
    <w:rsid w:val="00903E06"/>
    <w:rsid w:val="009170BC"/>
    <w:rsid w:val="00921810"/>
    <w:rsid w:val="00921ED3"/>
    <w:rsid w:val="00926DAF"/>
    <w:rsid w:val="00930E94"/>
    <w:rsid w:val="00934573"/>
    <w:rsid w:val="009425DA"/>
    <w:rsid w:val="00945F55"/>
    <w:rsid w:val="0094794A"/>
    <w:rsid w:val="009555F8"/>
    <w:rsid w:val="00960A9A"/>
    <w:rsid w:val="009637AD"/>
    <w:rsid w:val="00967159"/>
    <w:rsid w:val="009724EC"/>
    <w:rsid w:val="00974BB7"/>
    <w:rsid w:val="0097606D"/>
    <w:rsid w:val="00976A95"/>
    <w:rsid w:val="00977218"/>
    <w:rsid w:val="0098102C"/>
    <w:rsid w:val="009933AC"/>
    <w:rsid w:val="00995B90"/>
    <w:rsid w:val="00996FC8"/>
    <w:rsid w:val="009A431E"/>
    <w:rsid w:val="009B076B"/>
    <w:rsid w:val="009B0C00"/>
    <w:rsid w:val="009B1CB7"/>
    <w:rsid w:val="009B3A5B"/>
    <w:rsid w:val="009C4A51"/>
    <w:rsid w:val="009C5A77"/>
    <w:rsid w:val="009D0A59"/>
    <w:rsid w:val="009D1203"/>
    <w:rsid w:val="009D4636"/>
    <w:rsid w:val="009E29FC"/>
    <w:rsid w:val="009F2BE7"/>
    <w:rsid w:val="009F57BD"/>
    <w:rsid w:val="009F7E2E"/>
    <w:rsid w:val="00A0142F"/>
    <w:rsid w:val="00A019FE"/>
    <w:rsid w:val="00A02E59"/>
    <w:rsid w:val="00A102C1"/>
    <w:rsid w:val="00A13627"/>
    <w:rsid w:val="00A1424A"/>
    <w:rsid w:val="00A14304"/>
    <w:rsid w:val="00A16CA6"/>
    <w:rsid w:val="00A16FAC"/>
    <w:rsid w:val="00A207C0"/>
    <w:rsid w:val="00A2436E"/>
    <w:rsid w:val="00A24EFE"/>
    <w:rsid w:val="00A27F8D"/>
    <w:rsid w:val="00A30D80"/>
    <w:rsid w:val="00A51548"/>
    <w:rsid w:val="00A54DA6"/>
    <w:rsid w:val="00A55048"/>
    <w:rsid w:val="00A8205B"/>
    <w:rsid w:val="00A82D41"/>
    <w:rsid w:val="00A87E7C"/>
    <w:rsid w:val="00A9180D"/>
    <w:rsid w:val="00A94E10"/>
    <w:rsid w:val="00A97328"/>
    <w:rsid w:val="00A976A5"/>
    <w:rsid w:val="00AA34CF"/>
    <w:rsid w:val="00AA45B0"/>
    <w:rsid w:val="00AA734C"/>
    <w:rsid w:val="00AB3488"/>
    <w:rsid w:val="00AC4061"/>
    <w:rsid w:val="00AC4076"/>
    <w:rsid w:val="00AD1E23"/>
    <w:rsid w:val="00AD571F"/>
    <w:rsid w:val="00AD682F"/>
    <w:rsid w:val="00AD728D"/>
    <w:rsid w:val="00AE185B"/>
    <w:rsid w:val="00AE2747"/>
    <w:rsid w:val="00AE40CA"/>
    <w:rsid w:val="00AE5724"/>
    <w:rsid w:val="00AE766D"/>
    <w:rsid w:val="00AF74CC"/>
    <w:rsid w:val="00B0116B"/>
    <w:rsid w:val="00B0600E"/>
    <w:rsid w:val="00B30B54"/>
    <w:rsid w:val="00B41880"/>
    <w:rsid w:val="00B437BF"/>
    <w:rsid w:val="00B470BE"/>
    <w:rsid w:val="00B53241"/>
    <w:rsid w:val="00B547CE"/>
    <w:rsid w:val="00B55CB3"/>
    <w:rsid w:val="00B741A1"/>
    <w:rsid w:val="00B8099D"/>
    <w:rsid w:val="00B80B7C"/>
    <w:rsid w:val="00B826E0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C6E51"/>
    <w:rsid w:val="00BD0EB3"/>
    <w:rsid w:val="00BD611A"/>
    <w:rsid w:val="00BE55BC"/>
    <w:rsid w:val="00BF589A"/>
    <w:rsid w:val="00BF6C01"/>
    <w:rsid w:val="00C01BC6"/>
    <w:rsid w:val="00C04AA6"/>
    <w:rsid w:val="00C070B8"/>
    <w:rsid w:val="00C073AA"/>
    <w:rsid w:val="00C12D03"/>
    <w:rsid w:val="00C15E27"/>
    <w:rsid w:val="00C21826"/>
    <w:rsid w:val="00C22924"/>
    <w:rsid w:val="00C229DF"/>
    <w:rsid w:val="00C231B1"/>
    <w:rsid w:val="00C25F6A"/>
    <w:rsid w:val="00C272BE"/>
    <w:rsid w:val="00C32870"/>
    <w:rsid w:val="00C348B3"/>
    <w:rsid w:val="00C36F55"/>
    <w:rsid w:val="00C4121A"/>
    <w:rsid w:val="00C545E3"/>
    <w:rsid w:val="00C673FF"/>
    <w:rsid w:val="00C67FED"/>
    <w:rsid w:val="00C71163"/>
    <w:rsid w:val="00C75EF7"/>
    <w:rsid w:val="00C81453"/>
    <w:rsid w:val="00C86D12"/>
    <w:rsid w:val="00C911B3"/>
    <w:rsid w:val="00C96FC9"/>
    <w:rsid w:val="00CB03A3"/>
    <w:rsid w:val="00CB5F4F"/>
    <w:rsid w:val="00CC5C49"/>
    <w:rsid w:val="00CC6A0F"/>
    <w:rsid w:val="00CD12B6"/>
    <w:rsid w:val="00CD32F0"/>
    <w:rsid w:val="00CD6D2A"/>
    <w:rsid w:val="00CD7F18"/>
    <w:rsid w:val="00CE2EC9"/>
    <w:rsid w:val="00CE697B"/>
    <w:rsid w:val="00CE7CFA"/>
    <w:rsid w:val="00CF11CF"/>
    <w:rsid w:val="00CF45B7"/>
    <w:rsid w:val="00CF767C"/>
    <w:rsid w:val="00D11BC1"/>
    <w:rsid w:val="00D150EF"/>
    <w:rsid w:val="00D16D6A"/>
    <w:rsid w:val="00D17D46"/>
    <w:rsid w:val="00D31855"/>
    <w:rsid w:val="00D4148E"/>
    <w:rsid w:val="00D42067"/>
    <w:rsid w:val="00D434BD"/>
    <w:rsid w:val="00D61726"/>
    <w:rsid w:val="00D67A0B"/>
    <w:rsid w:val="00D707BD"/>
    <w:rsid w:val="00D70DE7"/>
    <w:rsid w:val="00D7213E"/>
    <w:rsid w:val="00D72D95"/>
    <w:rsid w:val="00D80817"/>
    <w:rsid w:val="00D92E19"/>
    <w:rsid w:val="00D96E58"/>
    <w:rsid w:val="00D97A4B"/>
    <w:rsid w:val="00DA7486"/>
    <w:rsid w:val="00DB033E"/>
    <w:rsid w:val="00DB14B0"/>
    <w:rsid w:val="00DB57CE"/>
    <w:rsid w:val="00DC58EB"/>
    <w:rsid w:val="00DC76AC"/>
    <w:rsid w:val="00DD5587"/>
    <w:rsid w:val="00DD6C01"/>
    <w:rsid w:val="00DE7AC7"/>
    <w:rsid w:val="00DF448B"/>
    <w:rsid w:val="00DF4DA4"/>
    <w:rsid w:val="00E048DB"/>
    <w:rsid w:val="00E076F3"/>
    <w:rsid w:val="00E1388B"/>
    <w:rsid w:val="00E146D8"/>
    <w:rsid w:val="00E1614D"/>
    <w:rsid w:val="00E16FC8"/>
    <w:rsid w:val="00E30794"/>
    <w:rsid w:val="00E342E9"/>
    <w:rsid w:val="00E45025"/>
    <w:rsid w:val="00E62548"/>
    <w:rsid w:val="00E71067"/>
    <w:rsid w:val="00E7186D"/>
    <w:rsid w:val="00E83EEB"/>
    <w:rsid w:val="00E87C61"/>
    <w:rsid w:val="00E87CD7"/>
    <w:rsid w:val="00E90D79"/>
    <w:rsid w:val="00EA38A1"/>
    <w:rsid w:val="00EB1BD1"/>
    <w:rsid w:val="00EB65C9"/>
    <w:rsid w:val="00EB681D"/>
    <w:rsid w:val="00EC2F5E"/>
    <w:rsid w:val="00EC430C"/>
    <w:rsid w:val="00EC54C1"/>
    <w:rsid w:val="00ED2E3E"/>
    <w:rsid w:val="00EE044C"/>
    <w:rsid w:val="00EE23D3"/>
    <w:rsid w:val="00EE3F14"/>
    <w:rsid w:val="00EE6C46"/>
    <w:rsid w:val="00EE77AA"/>
    <w:rsid w:val="00EF476A"/>
    <w:rsid w:val="00F03496"/>
    <w:rsid w:val="00F125A5"/>
    <w:rsid w:val="00F12E38"/>
    <w:rsid w:val="00F218A0"/>
    <w:rsid w:val="00F21EF5"/>
    <w:rsid w:val="00F23CC3"/>
    <w:rsid w:val="00F27D76"/>
    <w:rsid w:val="00F4520C"/>
    <w:rsid w:val="00F4586A"/>
    <w:rsid w:val="00F46237"/>
    <w:rsid w:val="00F4764E"/>
    <w:rsid w:val="00F50E09"/>
    <w:rsid w:val="00F510D9"/>
    <w:rsid w:val="00F512F2"/>
    <w:rsid w:val="00F639AE"/>
    <w:rsid w:val="00F65095"/>
    <w:rsid w:val="00F82E5E"/>
    <w:rsid w:val="00F91D51"/>
    <w:rsid w:val="00F94A2B"/>
    <w:rsid w:val="00F95529"/>
    <w:rsid w:val="00FB50A7"/>
    <w:rsid w:val="00FB6A98"/>
    <w:rsid w:val="00FC3B18"/>
    <w:rsid w:val="00FD680A"/>
    <w:rsid w:val="00FD75A9"/>
    <w:rsid w:val="00FE3C59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72222-CDB1-4F80-95D9-A4AC61783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629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HCP</cp:lastModifiedBy>
  <cp:revision>3</cp:revision>
  <cp:lastPrinted>2019-04-29T09:10:00Z</cp:lastPrinted>
  <dcterms:created xsi:type="dcterms:W3CDTF">2022-04-28T22:53:00Z</dcterms:created>
  <dcterms:modified xsi:type="dcterms:W3CDTF">2022-04-28T22:58:00Z</dcterms:modified>
</cp:coreProperties>
</file>