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79A" w:rsidRPr="004671FE" w:rsidRDefault="007657CD" w:rsidP="007657CD">
      <w:pPr>
        <w:jc w:val="center"/>
        <w:rPr>
          <w:rFonts w:ascii="Arial" w:hAnsi="Arial" w:cs="Arial"/>
          <w:lang w:bidi="ar-MA"/>
        </w:rPr>
      </w:pPr>
      <w:r>
        <w:rPr>
          <w:rFonts w:ascii="Arial" w:hAnsi="Arial" w:cs="Arial"/>
          <w:lang w:bidi="ar-MA"/>
        </w:rPr>
        <w:t xml:space="preserve">                   </w:t>
      </w: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Pr="004671FE" w:rsidRDefault="009E579A">
      <w:pPr>
        <w:rPr>
          <w:rFonts w:ascii="Arial" w:hAnsi="Arial" w:cs="Arial"/>
          <w:lang w:bidi="ar-MA"/>
        </w:rPr>
      </w:pPr>
    </w:p>
    <w:p w:rsidR="009E579A" w:rsidRDefault="009E579A">
      <w:pPr>
        <w:rPr>
          <w:rFonts w:ascii="Arial" w:hAnsi="Arial" w:cs="Arial"/>
          <w:rtl/>
          <w:lang w:bidi="ar-MA"/>
        </w:rPr>
      </w:pPr>
    </w:p>
    <w:p w:rsidR="008841C6" w:rsidRPr="004671FE" w:rsidRDefault="008841C6">
      <w:pPr>
        <w:rPr>
          <w:rFonts w:ascii="Arial" w:hAnsi="Arial" w:cs="Arial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9E579A" w:rsidRPr="004671FE" w:rsidRDefault="009E579A">
      <w:pPr>
        <w:spacing w:line="280" w:lineRule="exact"/>
        <w:jc w:val="right"/>
        <w:rPr>
          <w:rFonts w:ascii="Arial" w:hAnsi="Arial" w:cs="Arial"/>
          <w:b/>
          <w:bCs/>
          <w:szCs w:val="32"/>
          <w:lang w:bidi="ar-MA"/>
        </w:rPr>
      </w:pPr>
    </w:p>
    <w:p w:rsidR="006E2F26" w:rsidRDefault="006E2F26" w:rsidP="006E2F26">
      <w:pPr>
        <w:rPr>
          <w:lang w:bidi="ar-MA"/>
        </w:rPr>
      </w:pPr>
    </w:p>
    <w:p w:rsidR="006E2F26" w:rsidRPr="004671FE" w:rsidRDefault="006E2F26" w:rsidP="006E2F26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NOTE D’INFORMATION</w:t>
      </w:r>
    </w:p>
    <w:p w:rsidR="006E2F26" w:rsidRPr="004671FE" w:rsidRDefault="006E2F26" w:rsidP="006E2F26">
      <w:pPr>
        <w:pStyle w:val="Titre5"/>
        <w:bidi w:val="0"/>
        <w:jc w:val="center"/>
        <w:rPr>
          <w:rFonts w:ascii="Arial" w:hAnsi="Arial" w:cs="Arial"/>
          <w:b/>
          <w:bCs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b/>
          <w:bCs/>
          <w:color w:val="0000FF"/>
          <w:sz w:val="26"/>
          <w:szCs w:val="26"/>
          <w:lang w:bidi="ar-MA"/>
        </w:rPr>
        <w:t>DU HAUT COMMISSARIAT AU PLAN</w:t>
      </w:r>
    </w:p>
    <w:p w:rsidR="006E2F26" w:rsidRDefault="006E2F26" w:rsidP="006E2F26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RELATIVE A L’INDICE D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ES PRIX A </w:t>
      </w:r>
      <w:smartTag w:uri="urn:schemas-microsoft-com:office:smarttags" w:element="PersonName">
        <w:smartTagPr>
          <w:attr w:name="ProductID" w:val="LA CONSOMMATION"/>
        </w:smartTagPr>
        <w:r>
          <w:rPr>
            <w:rFonts w:ascii="Arial" w:hAnsi="Arial" w:cs="Arial"/>
            <w:i w:val="0"/>
            <w:iCs w:val="0"/>
            <w:color w:val="0000FF"/>
            <w:sz w:val="26"/>
            <w:szCs w:val="26"/>
            <w:lang w:bidi="ar-MA"/>
          </w:rPr>
          <w:t>LA CONSOMMATION</w:t>
        </w:r>
      </w:smartTag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 (IPC</w:t>
      </w: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) </w:t>
      </w:r>
    </w:p>
    <w:p w:rsidR="006E2F26" w:rsidRPr="004671FE" w:rsidRDefault="006E2F26" w:rsidP="003825F3">
      <w:pPr>
        <w:pStyle w:val="Titre9"/>
        <w:rPr>
          <w:rFonts w:ascii="Arial" w:hAnsi="Arial" w:cs="Arial"/>
          <w:i w:val="0"/>
          <w:iCs w:val="0"/>
          <w:color w:val="0000FF"/>
          <w:sz w:val="26"/>
          <w:szCs w:val="26"/>
          <w:rtl/>
          <w:lang w:bidi="ar-MA"/>
        </w:rPr>
      </w:pPr>
      <w:r w:rsidRPr="004671FE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DU MOIS </w:t>
      </w:r>
      <w:r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 xml:space="preserve">DE MAI </w:t>
      </w:r>
      <w:r w:rsidR="00CE25B5">
        <w:rPr>
          <w:rFonts w:ascii="Arial" w:hAnsi="Arial" w:cs="Arial"/>
          <w:i w:val="0"/>
          <w:iCs w:val="0"/>
          <w:color w:val="0000FF"/>
          <w:sz w:val="26"/>
          <w:szCs w:val="26"/>
          <w:lang w:bidi="ar-MA"/>
        </w:rPr>
        <w:t>2022</w:t>
      </w:r>
    </w:p>
    <w:p w:rsidR="006E2F26" w:rsidRPr="004671FE" w:rsidRDefault="006E2F26" w:rsidP="006E2F26">
      <w:pPr>
        <w:jc w:val="right"/>
        <w:rPr>
          <w:rFonts w:ascii="Arial" w:hAnsi="Arial" w:cs="Arial"/>
          <w:lang w:bidi="ar-MA"/>
        </w:rPr>
      </w:pPr>
    </w:p>
    <w:p w:rsidR="006E2F26" w:rsidRPr="004671FE" w:rsidRDefault="006E2F26" w:rsidP="006E2F26">
      <w:pPr>
        <w:jc w:val="right"/>
        <w:rPr>
          <w:rFonts w:ascii="Arial" w:hAnsi="Arial" w:cs="Arial"/>
          <w:lang w:bidi="ar-MA"/>
        </w:rPr>
      </w:pPr>
    </w:p>
    <w:p w:rsidR="006E2F26" w:rsidRDefault="00BB5294" w:rsidP="00EF0EC8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0000FF"/>
          <w:sz w:val="24"/>
          <w:szCs w:val="24"/>
          <w:lang w:bidi="ar-MA"/>
        </w:rPr>
      </w:pP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3825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sse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de 0,</w:t>
      </w:r>
      <w:r w:rsidR="00FF5FF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3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l’indice des prix à la consommation, résultant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de la </w:t>
      </w:r>
      <w:r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hau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sse de </w:t>
      </w:r>
      <w:r w:rsidR="003825F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0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64273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de l’indice des produits </w:t>
      </w:r>
      <w:r w:rsidR="0064273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non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alimentaires et </w:t>
      </w:r>
      <w:r w:rsidR="004254E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</w:t>
      </w:r>
      <w:r w:rsidR="0064273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la baisse de</w:t>
      </w:r>
      <w:r w:rsidR="004254E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0,</w:t>
      </w:r>
      <w:r w:rsidR="0064273E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2</w:t>
      </w:r>
      <w:r w:rsidR="004254E3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%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de l’indice des produits alimentaires.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L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’indicateur d’inflation sous-jacente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en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 </w:t>
      </w:r>
      <w:r w:rsidR="00EF0EC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hausse 1,2%  </w:t>
      </w:r>
      <w:r w:rsidR="006E2F26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s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 xml:space="preserve">ur un mois et de </w:t>
      </w:r>
      <w:r w:rsidR="00EF0EC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5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,</w:t>
      </w:r>
      <w:r w:rsidR="00EF0EC8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6</w:t>
      </w:r>
      <w:r w:rsidR="006E2F26" w:rsidRPr="00A86934">
        <w:rPr>
          <w:rFonts w:ascii="Arial" w:hAnsi="Arial" w:cs="Arial"/>
          <w:b/>
          <w:bCs/>
          <w:color w:val="0000FF"/>
          <w:sz w:val="24"/>
          <w:szCs w:val="24"/>
          <w:lang w:bidi="ar-MA"/>
        </w:rPr>
        <w:t>% sur une année.</w:t>
      </w:r>
    </w:p>
    <w:p w:rsidR="006E2F26" w:rsidRPr="004E2AF0" w:rsidRDefault="006E2F26" w:rsidP="006E2F2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lang w:bidi="ar-MA"/>
        </w:rPr>
      </w:pPr>
    </w:p>
    <w:p w:rsidR="006E2F26" w:rsidRPr="00C954F8" w:rsidRDefault="006E2F26" w:rsidP="007F3C1E">
      <w:pPr>
        <w:tabs>
          <w:tab w:val="left" w:pos="-720"/>
          <w:tab w:val="left" w:pos="567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</w:t>
      </w:r>
      <w:r>
        <w:rPr>
          <w:rFonts w:ascii="Arial" w:hAnsi="Arial" w:cs="Arial"/>
          <w:sz w:val="24"/>
          <w:szCs w:val="24"/>
          <w:lang w:bidi="ar-MA"/>
        </w:rPr>
        <w:t>connu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au cours du mois </w:t>
      </w:r>
      <w:r>
        <w:rPr>
          <w:rFonts w:ascii="Arial" w:hAnsi="Arial" w:cs="Arial"/>
          <w:sz w:val="24"/>
          <w:szCs w:val="24"/>
          <w:lang w:bidi="ar-MA"/>
        </w:rPr>
        <w:t xml:space="preserve">de mai </w:t>
      </w:r>
      <w:r w:rsidR="00CE25B5">
        <w:rPr>
          <w:rFonts w:ascii="Arial" w:hAnsi="Arial" w:cs="Arial"/>
          <w:sz w:val="24"/>
          <w:szCs w:val="24"/>
          <w:lang w:bidi="ar-MA"/>
        </w:rPr>
        <w:t>2022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, une </w:t>
      </w:r>
      <w:r w:rsidR="00C23C49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>sse de 0,</w:t>
      </w:r>
      <w:r w:rsidR="00FF5FFE">
        <w:rPr>
          <w:rFonts w:ascii="Arial" w:hAnsi="Arial" w:cs="Arial"/>
          <w:sz w:val="24"/>
          <w:szCs w:val="24"/>
          <w:lang w:bidi="ar-MA"/>
        </w:rPr>
        <w:t>3</w:t>
      </w:r>
      <w:r>
        <w:rPr>
          <w:rFonts w:ascii="Arial" w:hAnsi="Arial" w:cs="Arial"/>
          <w:sz w:val="24"/>
          <w:szCs w:val="24"/>
          <w:lang w:bidi="ar-MA"/>
        </w:rPr>
        <w:t xml:space="preserve">% </w:t>
      </w:r>
      <w:r w:rsidRPr="004671FE">
        <w:rPr>
          <w:rFonts w:ascii="Arial" w:hAnsi="Arial" w:cs="Arial"/>
          <w:sz w:val="24"/>
          <w:szCs w:val="24"/>
          <w:lang w:bidi="ar-MA"/>
        </w:rPr>
        <w:t>par rapport au mois précédent</w:t>
      </w:r>
      <w:r>
        <w:rPr>
          <w:rFonts w:ascii="Arial" w:hAnsi="Arial" w:cs="Arial"/>
          <w:sz w:val="24"/>
          <w:szCs w:val="24"/>
          <w:lang w:bidi="ar-MA"/>
        </w:rPr>
        <w:t>. Cette variation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est le résultat d</w:t>
      </w:r>
      <w:r>
        <w:rPr>
          <w:rFonts w:ascii="Arial" w:hAnsi="Arial" w:cs="Arial"/>
          <w:sz w:val="24"/>
          <w:szCs w:val="24"/>
          <w:lang w:bidi="ar-MA"/>
        </w:rPr>
        <w:t xml:space="preserve">e la </w:t>
      </w:r>
      <w:r w:rsidR="00C23C49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3825F3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64273E">
        <w:rPr>
          <w:rFonts w:ascii="Arial" w:hAnsi="Arial" w:cs="Arial"/>
          <w:sz w:val="24"/>
          <w:szCs w:val="24"/>
          <w:lang w:bidi="ar-MA"/>
        </w:rPr>
        <w:t>6</w:t>
      </w:r>
      <w:r w:rsidRPr="005662A0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z w:val="24"/>
          <w:szCs w:val="24"/>
          <w:lang w:bidi="ar-MA"/>
        </w:rPr>
        <w:t xml:space="preserve"> de 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l’indice </w:t>
      </w:r>
      <w:r w:rsidRPr="005662A0">
        <w:rPr>
          <w:rFonts w:ascii="Arial" w:hAnsi="Arial" w:cs="Arial"/>
          <w:sz w:val="24"/>
          <w:szCs w:val="24"/>
          <w:lang w:bidi="ar-MA"/>
        </w:rPr>
        <w:t>des produits</w:t>
      </w:r>
      <w:r w:rsidR="0064273E">
        <w:rPr>
          <w:rFonts w:ascii="Arial" w:hAnsi="Arial" w:cs="Arial"/>
          <w:sz w:val="24"/>
          <w:szCs w:val="24"/>
          <w:lang w:bidi="ar-MA"/>
        </w:rPr>
        <w:t xml:space="preserve"> non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Pr="005662A0">
        <w:rPr>
          <w:rFonts w:ascii="Arial" w:hAnsi="Arial" w:cs="Arial"/>
          <w:sz w:val="24"/>
          <w:szCs w:val="24"/>
          <w:lang w:bidi="ar-MA"/>
        </w:rPr>
        <w:t xml:space="preserve">alimentaires </w:t>
      </w:r>
      <w:r w:rsidRPr="00C954F8">
        <w:rPr>
          <w:rFonts w:ascii="Arial" w:hAnsi="Arial" w:cs="Arial"/>
          <w:sz w:val="24"/>
          <w:szCs w:val="24"/>
          <w:lang w:bidi="ar-MA"/>
        </w:rPr>
        <w:t xml:space="preserve">et </w:t>
      </w:r>
      <w:r w:rsidR="004254E3">
        <w:rPr>
          <w:rFonts w:ascii="Arial" w:hAnsi="Arial" w:cs="Arial"/>
          <w:sz w:val="24"/>
          <w:szCs w:val="24"/>
          <w:lang w:bidi="ar-MA"/>
        </w:rPr>
        <w:t xml:space="preserve">de </w:t>
      </w:r>
      <w:r w:rsidR="0064273E">
        <w:rPr>
          <w:rFonts w:ascii="Arial" w:hAnsi="Arial" w:cs="Arial"/>
          <w:sz w:val="24"/>
          <w:szCs w:val="24"/>
          <w:lang w:bidi="ar-MA"/>
        </w:rPr>
        <w:t xml:space="preserve">la baisse de </w:t>
      </w:r>
      <w:r w:rsidR="004254E3" w:rsidRPr="004254E3">
        <w:rPr>
          <w:rFonts w:ascii="Arial" w:hAnsi="Arial" w:cs="Arial"/>
          <w:sz w:val="24"/>
          <w:szCs w:val="24"/>
          <w:lang w:bidi="ar-MA"/>
        </w:rPr>
        <w:t>0,</w:t>
      </w:r>
      <w:r w:rsidR="0064273E">
        <w:rPr>
          <w:rFonts w:ascii="Arial" w:hAnsi="Arial" w:cs="Arial"/>
          <w:sz w:val="24"/>
          <w:szCs w:val="24"/>
          <w:lang w:bidi="ar-MA"/>
        </w:rPr>
        <w:t>2</w:t>
      </w:r>
      <w:r w:rsidR="004254E3" w:rsidRPr="004254E3">
        <w:rPr>
          <w:rFonts w:ascii="Arial" w:hAnsi="Arial" w:cs="Arial"/>
          <w:sz w:val="24"/>
          <w:szCs w:val="24"/>
          <w:lang w:bidi="ar-MA"/>
        </w:rPr>
        <w:t xml:space="preserve">% </w:t>
      </w:r>
      <w:r>
        <w:rPr>
          <w:rFonts w:ascii="Arial" w:hAnsi="Arial" w:cs="Arial"/>
          <w:sz w:val="24"/>
          <w:szCs w:val="24"/>
          <w:lang w:bidi="ar-MA"/>
        </w:rPr>
        <w:t xml:space="preserve">de </w:t>
      </w:r>
      <w:r w:rsidRPr="00C954F8">
        <w:rPr>
          <w:rFonts w:ascii="Arial" w:hAnsi="Arial" w:cs="Arial"/>
          <w:sz w:val="24"/>
          <w:szCs w:val="24"/>
          <w:lang w:bidi="ar-MA"/>
        </w:rPr>
        <w:t>l’indice des produits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Pr="00C954F8">
        <w:rPr>
          <w:rFonts w:ascii="Arial" w:hAnsi="Arial" w:cs="Arial"/>
          <w:sz w:val="24"/>
          <w:szCs w:val="24"/>
          <w:lang w:bidi="ar-MA"/>
        </w:rPr>
        <w:t>alimentaires</w:t>
      </w:r>
      <w:r>
        <w:rPr>
          <w:rFonts w:ascii="Arial" w:hAnsi="Arial" w:cs="Arial"/>
          <w:sz w:val="24"/>
          <w:szCs w:val="24"/>
          <w:lang w:bidi="ar-MA"/>
        </w:rPr>
        <w:t>.</w:t>
      </w:r>
    </w:p>
    <w:p w:rsidR="006E2F26" w:rsidRPr="00070661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6E2F26" w:rsidRPr="00F553E8" w:rsidRDefault="006E2F26" w:rsidP="007E27E4">
      <w:pPr>
        <w:bidi w:val="0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>
        <w:rPr>
          <w:rFonts w:ascii="Arial" w:hAnsi="Arial" w:cs="Arial"/>
          <w:sz w:val="24"/>
          <w:szCs w:val="24"/>
          <w:lang w:bidi="ar-MA"/>
        </w:rPr>
        <w:t xml:space="preserve">Les </w:t>
      </w:r>
      <w:r w:rsidR="0064273E">
        <w:rPr>
          <w:rFonts w:ascii="Arial" w:hAnsi="Arial" w:cs="Arial"/>
          <w:sz w:val="24"/>
          <w:szCs w:val="24"/>
          <w:lang w:bidi="ar-MA"/>
        </w:rPr>
        <w:t>bai</w:t>
      </w:r>
      <w:r>
        <w:rPr>
          <w:rFonts w:ascii="Arial" w:hAnsi="Arial" w:cs="Arial"/>
          <w:sz w:val="24"/>
          <w:szCs w:val="24"/>
          <w:lang w:bidi="ar-MA"/>
        </w:rPr>
        <w:t xml:space="preserve">sses des produits alimentaires observées entre avril et mai </w:t>
      </w:r>
      <w:r w:rsidR="00CE25B5">
        <w:rPr>
          <w:rFonts w:ascii="Arial" w:hAnsi="Arial" w:cs="Arial"/>
          <w:sz w:val="24"/>
          <w:szCs w:val="24"/>
          <w:lang w:bidi="ar-MA"/>
        </w:rPr>
        <w:t>2022</w:t>
      </w:r>
      <w:r>
        <w:rPr>
          <w:rFonts w:ascii="Arial" w:hAnsi="Arial" w:cs="Arial"/>
          <w:sz w:val="24"/>
          <w:szCs w:val="24"/>
          <w:lang w:bidi="ar-MA"/>
        </w:rPr>
        <w:t xml:space="preserve"> concernent principalement les </w:t>
      </w:r>
      <w:r w:rsidRPr="000E3762">
        <w:rPr>
          <w:rFonts w:ascii="Arial" w:hAnsi="Arial" w:cs="Arial"/>
          <w:sz w:val="24"/>
          <w:szCs w:val="24"/>
          <w:lang w:bidi="ar-MA"/>
        </w:rPr>
        <w:t>«</w:t>
      </w:r>
      <w:r w:rsidR="00F553E8" w:rsidRPr="00B16BC1">
        <w:rPr>
          <w:rFonts w:ascii="Arial" w:hAnsi="Arial" w:cs="Arial"/>
          <w:sz w:val="24"/>
          <w:szCs w:val="24"/>
          <w:lang w:bidi="ar-MA"/>
        </w:rPr>
        <w:t>Légumes</w:t>
      </w:r>
      <w:r w:rsidRPr="000E3762"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7C743F">
        <w:rPr>
          <w:rFonts w:ascii="Arial" w:hAnsi="Arial" w:cs="Arial"/>
          <w:sz w:val="24"/>
          <w:szCs w:val="24"/>
          <w:lang w:bidi="ar-MA"/>
        </w:rPr>
        <w:t>8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7C743F">
        <w:rPr>
          <w:rFonts w:ascii="Arial" w:hAnsi="Arial" w:cs="Arial"/>
          <w:sz w:val="24"/>
          <w:szCs w:val="24"/>
          <w:lang w:bidi="ar-MA"/>
        </w:rPr>
        <w:t>0</w:t>
      </w:r>
      <w:r w:rsidRPr="000E3762">
        <w:rPr>
          <w:rFonts w:ascii="Arial" w:hAnsi="Arial" w:cs="Arial"/>
          <w:sz w:val="24"/>
          <w:szCs w:val="24"/>
          <w:lang w:bidi="ar-MA"/>
        </w:rPr>
        <w:t>%</w:t>
      </w:r>
      <w:r w:rsidR="006C53FE">
        <w:rPr>
          <w:rFonts w:ascii="Arial" w:hAnsi="Arial" w:cs="Arial"/>
          <w:sz w:val="24"/>
          <w:szCs w:val="24"/>
          <w:lang w:bidi="ar-MA"/>
        </w:rPr>
        <w:t>, les «</w:t>
      </w:r>
      <w:r w:rsidR="00F553E8" w:rsidRPr="00EA7F45">
        <w:rPr>
          <w:rFonts w:ascii="Arial" w:hAnsi="Arial" w:cs="Arial"/>
          <w:sz w:val="24"/>
          <w:szCs w:val="24"/>
          <w:lang w:bidi="ar-MA"/>
        </w:rPr>
        <w:t>Fruits</w:t>
      </w:r>
      <w:r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7C743F">
        <w:rPr>
          <w:rFonts w:ascii="Arial" w:hAnsi="Arial" w:cs="Arial"/>
          <w:sz w:val="24"/>
          <w:szCs w:val="24"/>
          <w:lang w:bidi="ar-MA"/>
        </w:rPr>
        <w:t>6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7C743F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%</w:t>
      </w:r>
      <w:r w:rsidR="00CB54F5">
        <w:rPr>
          <w:rFonts w:ascii="Arial" w:hAnsi="Arial" w:cs="Arial"/>
          <w:sz w:val="24"/>
          <w:szCs w:val="24"/>
          <w:lang w:bidi="ar-MA"/>
        </w:rPr>
        <w:t>,</w:t>
      </w:r>
      <w:r w:rsidR="002F2378">
        <w:rPr>
          <w:rFonts w:ascii="Arial" w:hAnsi="Arial" w:cs="Arial"/>
          <w:sz w:val="24"/>
          <w:szCs w:val="24"/>
          <w:lang w:bidi="ar-MA"/>
        </w:rPr>
        <w:t xml:space="preserve"> les «</w:t>
      </w:r>
      <w:r w:rsidR="00F553E8" w:rsidRPr="00F553E8">
        <w:rPr>
          <w:rFonts w:ascii="Arial" w:hAnsi="Arial" w:cs="Arial"/>
          <w:sz w:val="24"/>
          <w:szCs w:val="24"/>
          <w:lang w:bidi="ar-MA"/>
        </w:rPr>
        <w:t>Poissons et fruits de mer</w:t>
      </w:r>
      <w:r w:rsidR="002F2378">
        <w:rPr>
          <w:rFonts w:ascii="Arial" w:hAnsi="Arial" w:cs="Arial"/>
          <w:sz w:val="24"/>
          <w:szCs w:val="24"/>
          <w:lang w:bidi="ar-MA"/>
        </w:rPr>
        <w:t>»</w:t>
      </w:r>
      <w:r w:rsidR="00CB54F5" w:rsidRPr="00CB54F5">
        <w:rPr>
          <w:rFonts w:ascii="Arial" w:hAnsi="Arial" w:cs="Arial"/>
          <w:sz w:val="24"/>
          <w:szCs w:val="24"/>
          <w:lang w:bidi="ar-MA"/>
        </w:rPr>
        <w:t xml:space="preserve"> </w:t>
      </w:r>
      <w:r w:rsidR="00CB54F5">
        <w:rPr>
          <w:rFonts w:ascii="Arial" w:hAnsi="Arial" w:cs="Arial"/>
          <w:sz w:val="24"/>
          <w:szCs w:val="24"/>
          <w:lang w:bidi="ar-MA"/>
        </w:rPr>
        <w:t xml:space="preserve">avec </w:t>
      </w:r>
      <w:r w:rsidR="00F553E8">
        <w:rPr>
          <w:rFonts w:ascii="Arial" w:hAnsi="Arial" w:cs="Arial"/>
          <w:sz w:val="24"/>
          <w:szCs w:val="24"/>
          <w:lang w:bidi="ar-MA"/>
        </w:rPr>
        <w:t>5</w:t>
      </w:r>
      <w:r w:rsidR="00CB54F5">
        <w:rPr>
          <w:rFonts w:ascii="Arial" w:hAnsi="Arial" w:cs="Arial"/>
          <w:sz w:val="24"/>
          <w:szCs w:val="24"/>
          <w:lang w:bidi="ar-MA"/>
        </w:rPr>
        <w:t>,</w:t>
      </w:r>
      <w:r w:rsidR="00D75958">
        <w:rPr>
          <w:rFonts w:ascii="Arial" w:hAnsi="Arial" w:cs="Arial"/>
          <w:sz w:val="24"/>
          <w:szCs w:val="24"/>
          <w:lang w:bidi="ar-MA"/>
        </w:rPr>
        <w:t>6</w:t>
      </w:r>
      <w:r w:rsidR="00CB54F5">
        <w:rPr>
          <w:rFonts w:ascii="Arial" w:hAnsi="Arial" w:cs="Arial"/>
          <w:sz w:val="24"/>
          <w:szCs w:val="24"/>
          <w:lang w:bidi="ar-MA"/>
        </w:rPr>
        <w:t>%</w:t>
      </w:r>
      <w:r w:rsidR="00B16BC1">
        <w:rPr>
          <w:rFonts w:ascii="Arial" w:hAnsi="Arial" w:cs="Arial"/>
          <w:sz w:val="24"/>
          <w:szCs w:val="24"/>
          <w:lang w:bidi="ar-MA"/>
        </w:rPr>
        <w:t xml:space="preserve"> et</w:t>
      </w:r>
      <w:r w:rsidR="00CB54F5">
        <w:rPr>
          <w:rFonts w:ascii="Arial" w:hAnsi="Arial" w:cs="Arial"/>
          <w:sz w:val="24"/>
          <w:szCs w:val="24"/>
          <w:lang w:bidi="ar-MA"/>
        </w:rPr>
        <w:t xml:space="preserve"> </w:t>
      </w:r>
      <w:r w:rsidR="00B16BC1">
        <w:rPr>
          <w:rFonts w:ascii="Arial" w:hAnsi="Arial" w:cs="Arial"/>
          <w:sz w:val="24"/>
          <w:szCs w:val="24"/>
          <w:lang w:bidi="ar-MA"/>
        </w:rPr>
        <w:t>le «</w:t>
      </w:r>
      <w:r w:rsidR="00F553E8" w:rsidRPr="00EA7F45">
        <w:rPr>
          <w:rFonts w:ascii="Arial" w:hAnsi="Arial" w:cs="Arial"/>
          <w:sz w:val="24"/>
          <w:szCs w:val="24"/>
          <w:lang w:bidi="ar-MA"/>
        </w:rPr>
        <w:t>Lait, fromage et oeufs</w:t>
      </w:r>
      <w:r>
        <w:rPr>
          <w:rFonts w:ascii="Arial" w:hAnsi="Arial" w:cs="Arial"/>
          <w:sz w:val="24"/>
          <w:szCs w:val="24"/>
          <w:lang w:bidi="ar-MA"/>
        </w:rPr>
        <w:t>»</w:t>
      </w:r>
      <w:r w:rsidR="0078027C">
        <w:rPr>
          <w:rFonts w:ascii="Arial" w:hAnsi="Arial" w:cs="Arial"/>
          <w:sz w:val="24"/>
          <w:szCs w:val="24"/>
          <w:lang w:bidi="ar-MA"/>
        </w:rPr>
        <w:t xml:space="preserve"> </w:t>
      </w:r>
      <w:r w:rsidR="00CB54F5">
        <w:rPr>
          <w:rFonts w:ascii="Arial" w:hAnsi="Arial" w:cs="Arial"/>
          <w:sz w:val="24"/>
          <w:szCs w:val="24"/>
          <w:lang w:bidi="ar-MA"/>
        </w:rPr>
        <w:t>avec 0,</w:t>
      </w:r>
      <w:r w:rsidR="00D75958">
        <w:rPr>
          <w:rFonts w:ascii="Arial" w:hAnsi="Arial" w:cs="Arial"/>
          <w:sz w:val="24"/>
          <w:szCs w:val="24"/>
          <w:lang w:bidi="ar-MA"/>
        </w:rPr>
        <w:t>3</w:t>
      </w:r>
      <w:r w:rsidR="00CB54F5">
        <w:rPr>
          <w:rFonts w:ascii="Arial" w:hAnsi="Arial" w:cs="Arial"/>
          <w:sz w:val="24"/>
          <w:szCs w:val="24"/>
          <w:lang w:bidi="ar-MA"/>
        </w:rPr>
        <w:t>%</w:t>
      </w:r>
      <w:r>
        <w:rPr>
          <w:rFonts w:ascii="Arial" w:hAnsi="Arial" w:cs="Arial"/>
          <w:sz w:val="24"/>
          <w:szCs w:val="24"/>
          <w:lang w:bidi="ar-MA"/>
        </w:rPr>
        <w:t xml:space="preserve">. En revanche, les prix </w:t>
      </w:r>
      <w:r w:rsidR="00B776EB">
        <w:rPr>
          <w:rFonts w:ascii="Arial" w:hAnsi="Arial" w:cs="Arial"/>
          <w:sz w:val="24"/>
          <w:szCs w:val="24"/>
          <w:lang w:bidi="ar-MA"/>
        </w:rPr>
        <w:t xml:space="preserve">ont </w:t>
      </w:r>
      <w:r w:rsidR="00F553E8">
        <w:rPr>
          <w:rFonts w:ascii="Arial" w:hAnsi="Arial" w:cs="Arial"/>
          <w:sz w:val="24"/>
          <w:szCs w:val="24"/>
          <w:lang w:bidi="ar-MA"/>
        </w:rPr>
        <w:t>augmenté</w:t>
      </w:r>
      <w:r w:rsidR="00B776EB">
        <w:rPr>
          <w:rFonts w:ascii="Arial" w:hAnsi="Arial" w:cs="Arial"/>
          <w:sz w:val="24"/>
          <w:szCs w:val="24"/>
          <w:lang w:bidi="ar-MA"/>
        </w:rPr>
        <w:t xml:space="preserve"> </w:t>
      </w:r>
      <w:r>
        <w:rPr>
          <w:rFonts w:ascii="Arial" w:hAnsi="Arial" w:cs="Arial"/>
          <w:sz w:val="24"/>
          <w:szCs w:val="24"/>
          <w:lang w:bidi="ar-MA"/>
        </w:rPr>
        <w:t xml:space="preserve">de </w:t>
      </w:r>
      <w:r w:rsidR="00F553E8">
        <w:rPr>
          <w:rFonts w:ascii="Arial" w:hAnsi="Arial" w:cs="Arial"/>
          <w:sz w:val="24"/>
          <w:szCs w:val="24"/>
          <w:lang w:bidi="ar-MA"/>
        </w:rPr>
        <w:t>8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F553E8">
        <w:rPr>
          <w:rFonts w:ascii="Arial" w:hAnsi="Arial" w:cs="Arial"/>
          <w:sz w:val="24"/>
          <w:szCs w:val="24"/>
          <w:lang w:bidi="ar-MA"/>
        </w:rPr>
        <w:t>5</w:t>
      </w:r>
      <w:r>
        <w:rPr>
          <w:rFonts w:ascii="Arial" w:hAnsi="Arial" w:cs="Arial"/>
          <w:sz w:val="24"/>
          <w:szCs w:val="24"/>
          <w:lang w:bidi="ar-MA"/>
        </w:rPr>
        <w:t>% pour le</w:t>
      </w:r>
      <w:r w:rsidR="00EA7F45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 xml:space="preserve"> «</w:t>
      </w:r>
      <w:r w:rsidR="00F553E8" w:rsidRPr="00F553E8">
        <w:rPr>
          <w:rFonts w:ascii="Arial" w:hAnsi="Arial" w:cs="Arial"/>
          <w:sz w:val="24"/>
          <w:szCs w:val="24"/>
          <w:lang w:bidi="ar-MA"/>
        </w:rPr>
        <w:t>Huiles et graisses</w:t>
      </w:r>
      <w:r>
        <w:rPr>
          <w:rFonts w:ascii="Arial" w:hAnsi="Arial" w:cs="Arial"/>
          <w:sz w:val="24"/>
          <w:szCs w:val="24"/>
          <w:lang w:bidi="ar-MA"/>
        </w:rPr>
        <w:t>»</w:t>
      </w:r>
      <w:r w:rsidR="00F553E8">
        <w:rPr>
          <w:rFonts w:ascii="Arial" w:hAnsi="Arial" w:cs="Arial"/>
          <w:sz w:val="24"/>
          <w:szCs w:val="24"/>
          <w:lang w:bidi="ar-MA"/>
        </w:rPr>
        <w:t>, de 2,</w:t>
      </w:r>
      <w:r w:rsidR="007E27E4">
        <w:rPr>
          <w:rFonts w:ascii="Arial" w:hAnsi="Arial" w:cs="Arial"/>
          <w:sz w:val="24"/>
          <w:szCs w:val="24"/>
          <w:lang w:bidi="ar-MA"/>
        </w:rPr>
        <w:t>3</w:t>
      </w:r>
      <w:r w:rsidR="00F553E8">
        <w:rPr>
          <w:rFonts w:ascii="Arial" w:hAnsi="Arial" w:cs="Arial"/>
          <w:sz w:val="24"/>
          <w:szCs w:val="24"/>
          <w:lang w:bidi="ar-MA"/>
        </w:rPr>
        <w:t>% pour les «</w:t>
      </w:r>
      <w:r w:rsidR="00F553E8" w:rsidRPr="00F553E8">
        <w:rPr>
          <w:rFonts w:ascii="Arial" w:hAnsi="Arial" w:cs="Arial"/>
          <w:sz w:val="24"/>
          <w:szCs w:val="24"/>
          <w:lang w:bidi="ar-MA"/>
        </w:rPr>
        <w:t>Viandes</w:t>
      </w:r>
      <w:r w:rsidR="00F553E8">
        <w:rPr>
          <w:rFonts w:ascii="Arial" w:hAnsi="Arial" w:cs="Arial"/>
          <w:sz w:val="24"/>
          <w:szCs w:val="24"/>
          <w:lang w:bidi="ar-MA"/>
        </w:rPr>
        <w:t>»</w:t>
      </w:r>
      <w:r>
        <w:rPr>
          <w:rFonts w:ascii="Arial" w:hAnsi="Arial" w:cs="Arial"/>
          <w:sz w:val="24"/>
          <w:szCs w:val="24"/>
          <w:lang w:bidi="ar-MA"/>
        </w:rPr>
        <w:t xml:space="preserve"> et </w:t>
      </w:r>
      <w:r w:rsidR="00EA7F45">
        <w:rPr>
          <w:rFonts w:ascii="Arial" w:hAnsi="Arial" w:cs="Arial"/>
          <w:sz w:val="24"/>
          <w:szCs w:val="24"/>
          <w:lang w:bidi="ar-MA"/>
        </w:rPr>
        <w:t>de 0,</w:t>
      </w:r>
      <w:r w:rsidR="00F553E8">
        <w:rPr>
          <w:rFonts w:ascii="Arial" w:hAnsi="Arial" w:cs="Arial"/>
          <w:sz w:val="24"/>
          <w:szCs w:val="24"/>
          <w:lang w:bidi="ar-MA"/>
        </w:rPr>
        <w:t>7</w:t>
      </w:r>
      <w:r w:rsidR="00EA7F45">
        <w:rPr>
          <w:rFonts w:ascii="Arial" w:hAnsi="Arial" w:cs="Arial"/>
          <w:sz w:val="24"/>
          <w:szCs w:val="24"/>
          <w:lang w:bidi="ar-MA"/>
        </w:rPr>
        <w:t xml:space="preserve">% </w:t>
      </w:r>
      <w:r w:rsidR="00E84FBD">
        <w:rPr>
          <w:rFonts w:ascii="Arial" w:hAnsi="Arial" w:cs="Arial"/>
          <w:sz w:val="24"/>
          <w:szCs w:val="24"/>
          <w:lang w:bidi="ar-MA"/>
        </w:rPr>
        <w:t>pour le «</w:t>
      </w:r>
      <w:r w:rsidR="00F553E8">
        <w:rPr>
          <w:rFonts w:ascii="Arial" w:hAnsi="Arial" w:cs="Arial"/>
          <w:sz w:val="24"/>
          <w:szCs w:val="24"/>
          <w:lang w:bidi="ar-MA"/>
        </w:rPr>
        <w:t>P</w:t>
      </w:r>
      <w:r w:rsidR="00F553E8" w:rsidRPr="00F553E8">
        <w:rPr>
          <w:rFonts w:ascii="Arial" w:hAnsi="Arial" w:cs="Arial"/>
          <w:sz w:val="24"/>
          <w:szCs w:val="24"/>
          <w:lang w:bidi="ar-MA"/>
        </w:rPr>
        <w:t>ain et céréales</w:t>
      </w:r>
      <w:r>
        <w:rPr>
          <w:rFonts w:ascii="Arial" w:hAnsi="Arial" w:cs="Arial"/>
          <w:sz w:val="24"/>
          <w:szCs w:val="24"/>
          <w:lang w:bidi="ar-MA"/>
        </w:rPr>
        <w:t xml:space="preserve">». Pour les produits non alimentaires, la </w:t>
      </w:r>
      <w:r w:rsidR="00EA7F45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>sse a concern</w:t>
      </w:r>
      <w:r w:rsidR="0006372C">
        <w:rPr>
          <w:rFonts w:ascii="Arial" w:hAnsi="Arial" w:cs="Arial"/>
          <w:sz w:val="24"/>
          <w:szCs w:val="24"/>
          <w:lang w:bidi="ar-MA"/>
        </w:rPr>
        <w:t>é principalement les prix des «</w:t>
      </w:r>
      <w:r w:rsidR="007E27E4">
        <w:rPr>
          <w:rFonts w:ascii="Arial" w:hAnsi="Arial" w:cs="Arial"/>
          <w:sz w:val="24"/>
          <w:szCs w:val="24"/>
          <w:lang w:bidi="ar-MA"/>
        </w:rPr>
        <w:t>C</w:t>
      </w:r>
      <w:r w:rsidR="0006372C">
        <w:rPr>
          <w:rFonts w:ascii="Arial" w:hAnsi="Arial" w:cs="Arial"/>
          <w:sz w:val="24"/>
          <w:szCs w:val="24"/>
          <w:lang w:bidi="ar-MA"/>
        </w:rPr>
        <w:t>arburants</w:t>
      </w:r>
      <w:r>
        <w:rPr>
          <w:rFonts w:ascii="Arial" w:hAnsi="Arial" w:cs="Arial"/>
          <w:sz w:val="24"/>
          <w:szCs w:val="24"/>
          <w:lang w:bidi="ar-MA"/>
        </w:rPr>
        <w:t xml:space="preserve">» avec </w:t>
      </w:r>
      <w:r w:rsidR="00F553E8">
        <w:rPr>
          <w:rFonts w:ascii="Arial" w:hAnsi="Arial" w:cs="Arial"/>
          <w:sz w:val="24"/>
          <w:szCs w:val="24"/>
          <w:lang w:bidi="ar-MA"/>
        </w:rPr>
        <w:t>3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F553E8">
        <w:rPr>
          <w:rFonts w:ascii="Arial" w:hAnsi="Arial" w:cs="Arial"/>
          <w:sz w:val="24"/>
          <w:szCs w:val="24"/>
          <w:lang w:bidi="ar-MA"/>
        </w:rPr>
        <w:t>0</w:t>
      </w:r>
      <w:r>
        <w:rPr>
          <w:rFonts w:ascii="Arial" w:hAnsi="Arial" w:cs="Arial"/>
          <w:sz w:val="24"/>
          <w:szCs w:val="24"/>
          <w:lang w:bidi="ar-MA"/>
        </w:rPr>
        <w:t>%.</w:t>
      </w:r>
    </w:p>
    <w:p w:rsidR="006E2F26" w:rsidRPr="00166D20" w:rsidRDefault="006E2F26" w:rsidP="006E2F26">
      <w:pPr>
        <w:bidi w:val="0"/>
        <w:jc w:val="lowKashida"/>
        <w:rPr>
          <w:rFonts w:ascii="Arial" w:hAnsi="Arial" w:cs="Arial"/>
          <w:color w:val="FF0000"/>
          <w:sz w:val="24"/>
          <w:szCs w:val="24"/>
          <w:lang w:bidi="ar-MA"/>
        </w:rPr>
      </w:pPr>
    </w:p>
    <w:p w:rsidR="006E2F26" w:rsidRDefault="006E2F26" w:rsidP="00BA169A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</w:t>
      </w:r>
      <w:r w:rsidRPr="000B6C75">
        <w:rPr>
          <w:rFonts w:ascii="Arial" w:hAnsi="Arial" w:cs="Arial"/>
          <w:sz w:val="24"/>
          <w:szCs w:val="24"/>
          <w:lang w:bidi="ar-MA"/>
        </w:rPr>
        <w:t xml:space="preserve">Les </w:t>
      </w:r>
      <w:r w:rsidR="00962FD1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 xml:space="preserve">sses </w:t>
      </w:r>
      <w:r w:rsidRPr="000B6C75">
        <w:rPr>
          <w:rFonts w:ascii="Arial" w:hAnsi="Arial" w:cs="Arial"/>
          <w:sz w:val="24"/>
          <w:szCs w:val="24"/>
          <w:lang w:bidi="ar-MA"/>
        </w:rPr>
        <w:t xml:space="preserve">les plus importantes de l’IPC ont été enregistrées </w:t>
      </w:r>
      <w:r w:rsidR="0024765C" w:rsidRPr="0024765C">
        <w:rPr>
          <w:rFonts w:ascii="Arial" w:hAnsi="Arial" w:cs="Arial"/>
          <w:sz w:val="24"/>
          <w:szCs w:val="24"/>
          <w:lang w:bidi="ar-MA"/>
        </w:rPr>
        <w:t>à Marrakech avec 0,8%, à K</w:t>
      </w:r>
      <w:r w:rsidR="0024765C">
        <w:rPr>
          <w:rFonts w:ascii="Arial" w:hAnsi="Arial" w:cs="Arial"/>
          <w:sz w:val="24"/>
          <w:szCs w:val="24"/>
          <w:lang w:bidi="ar-MA"/>
        </w:rPr>
        <w:t>é</w:t>
      </w:r>
      <w:r w:rsidR="0024765C" w:rsidRPr="0024765C">
        <w:rPr>
          <w:rFonts w:ascii="Arial" w:hAnsi="Arial" w:cs="Arial"/>
          <w:sz w:val="24"/>
          <w:szCs w:val="24"/>
          <w:lang w:bidi="ar-MA"/>
        </w:rPr>
        <w:t>nitra avec 0,6%, à Agadir, Casablanca, Oujda, Rabat et Settat avec 0,5%, à Meknès avec 0,4%</w:t>
      </w:r>
      <w:r>
        <w:rPr>
          <w:rFonts w:ascii="Arial" w:hAnsi="Arial" w:cs="Arial"/>
          <w:sz w:val="24"/>
          <w:szCs w:val="24"/>
          <w:lang w:bidi="ar-MA"/>
        </w:rPr>
        <w:t xml:space="preserve">. En revanche, </w:t>
      </w:r>
      <w:r w:rsidR="00CB54F5">
        <w:rPr>
          <w:rFonts w:ascii="Arial" w:hAnsi="Arial" w:cs="Arial"/>
          <w:sz w:val="24"/>
          <w:szCs w:val="24"/>
          <w:lang w:bidi="ar-MA"/>
        </w:rPr>
        <w:t>des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962FD1">
        <w:rPr>
          <w:rFonts w:ascii="Arial" w:hAnsi="Arial" w:cs="Arial"/>
          <w:sz w:val="24"/>
          <w:szCs w:val="24"/>
          <w:lang w:bidi="ar-MA"/>
        </w:rPr>
        <w:t>bai</w:t>
      </w:r>
      <w:r>
        <w:rPr>
          <w:rFonts w:ascii="Arial" w:hAnsi="Arial" w:cs="Arial"/>
          <w:sz w:val="24"/>
          <w:szCs w:val="24"/>
          <w:lang w:bidi="ar-MA"/>
        </w:rPr>
        <w:t>sse</w:t>
      </w:r>
      <w:r w:rsidR="00CB54F5">
        <w:rPr>
          <w:rFonts w:ascii="Arial" w:hAnsi="Arial" w:cs="Arial"/>
          <w:sz w:val="24"/>
          <w:szCs w:val="24"/>
          <w:lang w:bidi="ar-MA"/>
        </w:rPr>
        <w:t>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CB54F5" w:rsidRPr="000B6C75">
        <w:rPr>
          <w:rFonts w:ascii="Arial" w:hAnsi="Arial" w:cs="Arial"/>
          <w:sz w:val="24"/>
          <w:szCs w:val="24"/>
          <w:lang w:bidi="ar-MA"/>
        </w:rPr>
        <w:t>ont été enregistrées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24765C" w:rsidRPr="0024765C">
        <w:rPr>
          <w:rFonts w:ascii="Arial" w:hAnsi="Arial" w:cs="Arial"/>
          <w:sz w:val="24"/>
          <w:szCs w:val="24"/>
          <w:lang w:bidi="ar-MA"/>
        </w:rPr>
        <w:t>à Dakhla avec 1,5%, à Fès avec 1,2%, à Safi avec 0,6%, à Laâyoune avec 0,5%, à Al-Hoceima</w:t>
      </w:r>
      <w:r w:rsidR="00BA169A">
        <w:rPr>
          <w:rFonts w:ascii="Arial" w:hAnsi="Arial" w:cs="Arial"/>
          <w:sz w:val="24"/>
          <w:szCs w:val="24"/>
          <w:lang w:bidi="ar-MA"/>
        </w:rPr>
        <w:t xml:space="preserve"> avec 0,3% et à</w:t>
      </w:r>
      <w:r w:rsidR="0024765C" w:rsidRPr="0024765C">
        <w:rPr>
          <w:rFonts w:ascii="Arial" w:hAnsi="Arial" w:cs="Arial"/>
          <w:sz w:val="24"/>
          <w:szCs w:val="24"/>
          <w:lang w:bidi="ar-MA"/>
        </w:rPr>
        <w:t xml:space="preserve"> Guelmim avec 0,2%</w:t>
      </w:r>
      <w:r w:rsidR="0024765C">
        <w:rPr>
          <w:rFonts w:ascii="Arial" w:hAnsi="Arial" w:cs="Arial"/>
          <w:sz w:val="24"/>
          <w:szCs w:val="24"/>
          <w:lang w:bidi="ar-MA"/>
        </w:rPr>
        <w:t>.</w:t>
      </w:r>
    </w:p>
    <w:p w:rsidR="006E2F26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280" w:lineRule="exact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</w:p>
    <w:p w:rsidR="00264E20" w:rsidRPr="00FD1966" w:rsidRDefault="006E2F26" w:rsidP="007F3C1E">
      <w:pPr>
        <w:tabs>
          <w:tab w:val="left" w:pos="-720"/>
          <w:tab w:val="left" w:pos="567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  <w:r w:rsidRPr="004671FE">
        <w:rPr>
          <w:rFonts w:ascii="Arial" w:hAnsi="Arial" w:cs="Arial"/>
          <w:sz w:val="24"/>
          <w:szCs w:val="24"/>
          <w:lang w:bidi="ar-MA"/>
        </w:rPr>
        <w:t xml:space="preserve">          </w:t>
      </w:r>
      <w:r>
        <w:rPr>
          <w:rFonts w:ascii="Arial" w:hAnsi="Arial" w:cs="Arial"/>
          <w:spacing w:val="-2"/>
          <w:sz w:val="24"/>
          <w:szCs w:val="24"/>
          <w:lang w:bidi="ar-MA"/>
        </w:rPr>
        <w:t xml:space="preserve">Comparé au </w:t>
      </w:r>
      <w:r w:rsidRPr="004671FE">
        <w:rPr>
          <w:rFonts w:ascii="Arial" w:hAnsi="Arial" w:cs="Arial"/>
          <w:sz w:val="24"/>
          <w:szCs w:val="24"/>
          <w:lang w:bidi="ar-MA"/>
        </w:rPr>
        <w:t>même mois de l’année précédente, l’indice d</w:t>
      </w:r>
      <w:r>
        <w:rPr>
          <w:rFonts w:ascii="Arial" w:hAnsi="Arial" w:cs="Arial"/>
          <w:sz w:val="24"/>
          <w:szCs w:val="24"/>
          <w:lang w:bidi="ar-MA"/>
        </w:rPr>
        <w:t>es prix à la consommation</w:t>
      </w:r>
      <w:r w:rsidRPr="004671FE">
        <w:rPr>
          <w:rFonts w:ascii="Arial" w:hAnsi="Arial" w:cs="Arial"/>
          <w:sz w:val="24"/>
          <w:szCs w:val="24"/>
          <w:lang w:bidi="ar-MA"/>
        </w:rPr>
        <w:t xml:space="preserve"> a enregistré</w:t>
      </w:r>
      <w:r>
        <w:rPr>
          <w:rFonts w:ascii="Arial" w:hAnsi="Arial" w:cs="Arial"/>
          <w:sz w:val="24"/>
          <w:szCs w:val="24"/>
          <w:lang w:bidi="ar-MA"/>
        </w:rPr>
        <w:t xml:space="preserve"> une </w:t>
      </w:r>
      <w:r w:rsidR="00264E20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 xml:space="preserve">sse de </w:t>
      </w:r>
      <w:r w:rsidR="0024765C">
        <w:rPr>
          <w:rFonts w:ascii="Arial" w:hAnsi="Arial" w:cs="Arial"/>
          <w:sz w:val="24"/>
          <w:szCs w:val="24"/>
          <w:lang w:bidi="ar-MA"/>
        </w:rPr>
        <w:t>5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264E20">
        <w:rPr>
          <w:rFonts w:ascii="Arial" w:hAnsi="Arial" w:cs="Arial"/>
          <w:sz w:val="24"/>
          <w:szCs w:val="24"/>
          <w:lang w:bidi="ar-MA"/>
        </w:rPr>
        <w:t>9</w:t>
      </w:r>
      <w:r>
        <w:rPr>
          <w:rFonts w:ascii="Arial" w:hAnsi="Arial" w:cs="Arial"/>
          <w:sz w:val="24"/>
          <w:szCs w:val="24"/>
          <w:lang w:bidi="ar-MA"/>
        </w:rPr>
        <w:t>%</w:t>
      </w:r>
      <w:r w:rsidRPr="00684F8E">
        <w:rPr>
          <w:rFonts w:ascii="Arial" w:hAnsi="Arial" w:cs="Arial"/>
          <w:sz w:val="24"/>
          <w:szCs w:val="24"/>
          <w:lang w:bidi="ar-MA"/>
        </w:rPr>
        <w:t xml:space="preserve"> au cours du mois </w:t>
      </w:r>
      <w:r>
        <w:rPr>
          <w:rFonts w:ascii="Arial" w:hAnsi="Arial" w:cs="Arial"/>
          <w:sz w:val="24"/>
          <w:szCs w:val="24"/>
          <w:lang w:bidi="ar-MA"/>
        </w:rPr>
        <w:t xml:space="preserve">de mai </w:t>
      </w:r>
      <w:r w:rsidR="00CE25B5">
        <w:rPr>
          <w:rFonts w:ascii="Arial" w:hAnsi="Arial" w:cs="Arial"/>
          <w:sz w:val="24"/>
          <w:szCs w:val="24"/>
          <w:lang w:bidi="ar-MA"/>
        </w:rPr>
        <w:t>2022</w:t>
      </w:r>
      <w:r>
        <w:rPr>
          <w:rFonts w:ascii="Arial" w:hAnsi="Arial" w:cs="Arial"/>
          <w:sz w:val="24"/>
          <w:szCs w:val="24"/>
          <w:lang w:bidi="ar-MA"/>
        </w:rPr>
        <w:t xml:space="preserve"> conséquence de 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la </w:t>
      </w:r>
      <w:r w:rsidR="00264E20">
        <w:rPr>
          <w:rFonts w:ascii="Arial" w:hAnsi="Arial" w:cs="Arial"/>
          <w:sz w:val="24"/>
          <w:szCs w:val="24"/>
          <w:lang w:bidi="ar-MA"/>
        </w:rPr>
        <w:t>hau</w:t>
      </w:r>
      <w:r>
        <w:rPr>
          <w:rFonts w:ascii="Arial" w:hAnsi="Arial" w:cs="Arial"/>
          <w:sz w:val="24"/>
          <w:szCs w:val="24"/>
          <w:lang w:bidi="ar-MA"/>
        </w:rPr>
        <w:t>sse</w:t>
      </w:r>
      <w:r w:rsidRPr="008D538D">
        <w:rPr>
          <w:rFonts w:ascii="Arial" w:hAnsi="Arial" w:cs="Arial"/>
          <w:sz w:val="24"/>
          <w:szCs w:val="24"/>
          <w:lang w:bidi="ar-MA"/>
        </w:rPr>
        <w:t xml:space="preserve"> de l’indice des produits</w:t>
      </w:r>
      <w:r>
        <w:rPr>
          <w:rFonts w:ascii="Arial" w:hAnsi="Arial" w:cs="Arial"/>
          <w:sz w:val="24"/>
          <w:szCs w:val="24"/>
          <w:lang w:bidi="ar-MA"/>
        </w:rPr>
        <w:t xml:space="preserve"> alimentaires de </w:t>
      </w:r>
      <w:r w:rsidR="00F149FD">
        <w:rPr>
          <w:rFonts w:ascii="Arial" w:hAnsi="Arial" w:cs="Arial"/>
          <w:sz w:val="24"/>
          <w:szCs w:val="24"/>
          <w:lang w:bidi="ar-MA"/>
        </w:rPr>
        <w:t>8</w:t>
      </w:r>
      <w:r>
        <w:rPr>
          <w:rFonts w:ascii="Arial" w:hAnsi="Arial" w:cs="Arial"/>
          <w:sz w:val="24"/>
          <w:szCs w:val="24"/>
          <w:lang w:bidi="ar-MA"/>
        </w:rPr>
        <w:t>,</w:t>
      </w:r>
      <w:r w:rsidR="00F149FD">
        <w:rPr>
          <w:rFonts w:ascii="Arial" w:hAnsi="Arial" w:cs="Arial"/>
          <w:sz w:val="24"/>
          <w:szCs w:val="24"/>
          <w:lang w:bidi="ar-MA"/>
        </w:rPr>
        <w:t>4</w:t>
      </w:r>
      <w:r>
        <w:rPr>
          <w:rFonts w:ascii="Arial" w:hAnsi="Arial" w:cs="Arial"/>
          <w:sz w:val="24"/>
          <w:szCs w:val="24"/>
          <w:lang w:bidi="ar-MA"/>
        </w:rPr>
        <w:t xml:space="preserve">% et </w:t>
      </w:r>
      <w:r w:rsidR="00CF1E5B">
        <w:rPr>
          <w:rFonts w:ascii="Arial" w:hAnsi="Arial" w:cs="Arial"/>
          <w:sz w:val="24"/>
          <w:szCs w:val="24"/>
          <w:lang w:bidi="ar-MA"/>
        </w:rPr>
        <w:t xml:space="preserve">de </w:t>
      </w:r>
      <w:r>
        <w:rPr>
          <w:rFonts w:ascii="Arial" w:hAnsi="Arial" w:cs="Arial"/>
          <w:sz w:val="24"/>
          <w:szCs w:val="24"/>
          <w:lang w:bidi="ar-MA"/>
        </w:rPr>
        <w:t xml:space="preserve">celui des </w:t>
      </w:r>
      <w:r w:rsidRPr="008D538D">
        <w:rPr>
          <w:rFonts w:ascii="Arial" w:hAnsi="Arial" w:cs="Arial"/>
          <w:sz w:val="24"/>
          <w:szCs w:val="24"/>
          <w:lang w:bidi="ar-MA"/>
        </w:rPr>
        <w:t>produits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="00264E20">
        <w:rPr>
          <w:rFonts w:ascii="Arial" w:hAnsi="Arial" w:cs="Arial"/>
          <w:sz w:val="24"/>
          <w:szCs w:val="24"/>
          <w:lang w:bidi="ar-MA"/>
        </w:rPr>
        <w:t xml:space="preserve">non </w:t>
      </w:r>
      <w:r w:rsidRPr="008D538D">
        <w:rPr>
          <w:rFonts w:ascii="Arial" w:hAnsi="Arial" w:cs="Arial"/>
          <w:sz w:val="24"/>
          <w:szCs w:val="24"/>
          <w:lang w:bidi="ar-MA"/>
        </w:rPr>
        <w:t>alimentaires</w:t>
      </w:r>
      <w:r w:rsidR="00264E20" w:rsidRPr="00264E20">
        <w:rPr>
          <w:rFonts w:ascii="Arial" w:hAnsi="Arial" w:cs="Arial"/>
          <w:sz w:val="24"/>
          <w:szCs w:val="24"/>
          <w:lang w:bidi="ar-MA"/>
        </w:rPr>
        <w:t xml:space="preserve"> </w:t>
      </w:r>
      <w:r w:rsidR="00264E20">
        <w:rPr>
          <w:rFonts w:ascii="Arial" w:hAnsi="Arial" w:cs="Arial"/>
          <w:sz w:val="24"/>
          <w:szCs w:val="24"/>
          <w:lang w:bidi="ar-MA"/>
        </w:rPr>
        <w:t xml:space="preserve">de </w:t>
      </w:r>
      <w:r w:rsidR="00F149FD">
        <w:rPr>
          <w:rFonts w:ascii="Arial" w:hAnsi="Arial" w:cs="Arial"/>
          <w:sz w:val="24"/>
          <w:szCs w:val="24"/>
          <w:lang w:bidi="ar-MA"/>
        </w:rPr>
        <w:t>4</w:t>
      </w:r>
      <w:r w:rsidR="00264E20">
        <w:rPr>
          <w:rFonts w:ascii="Arial" w:hAnsi="Arial" w:cs="Arial"/>
          <w:sz w:val="24"/>
          <w:szCs w:val="24"/>
          <w:lang w:bidi="ar-MA"/>
        </w:rPr>
        <w:t>,</w:t>
      </w:r>
      <w:r w:rsidR="00F149FD">
        <w:rPr>
          <w:rFonts w:ascii="Arial" w:hAnsi="Arial" w:cs="Arial"/>
          <w:sz w:val="24"/>
          <w:szCs w:val="24"/>
          <w:lang w:bidi="ar-MA"/>
        </w:rPr>
        <w:t>1</w:t>
      </w:r>
      <w:r w:rsidR="00264E20">
        <w:rPr>
          <w:rFonts w:ascii="Arial" w:hAnsi="Arial" w:cs="Arial"/>
          <w:sz w:val="24"/>
          <w:szCs w:val="24"/>
          <w:lang w:bidi="ar-MA"/>
        </w:rPr>
        <w:t>%</w:t>
      </w:r>
      <w:r w:rsidR="00577101">
        <w:rPr>
          <w:rFonts w:ascii="Arial" w:hAnsi="Arial" w:cs="Arial" w:hint="cs"/>
          <w:sz w:val="24"/>
          <w:szCs w:val="24"/>
          <w:rtl/>
        </w:rPr>
        <w:t>.</w:t>
      </w:r>
      <w:r w:rsidR="004E72F6" w:rsidRPr="004E72F6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264E20">
        <w:rPr>
          <w:rFonts w:ascii="Arial" w:hAnsi="Arial" w:cs="Arial"/>
          <w:spacing w:val="-2"/>
          <w:sz w:val="24"/>
          <w:szCs w:val="24"/>
          <w:lang w:bidi="ar-MA"/>
        </w:rPr>
        <w:t>P</w:t>
      </w:r>
      <w:r w:rsidR="00264E20" w:rsidRPr="006637DA">
        <w:rPr>
          <w:rFonts w:ascii="Arial" w:hAnsi="Arial" w:cs="Arial"/>
          <w:spacing w:val="-2"/>
          <w:sz w:val="24"/>
          <w:szCs w:val="24"/>
          <w:lang w:bidi="ar-MA"/>
        </w:rPr>
        <w:t>our les produits non alimentaires</w:t>
      </w:r>
      <w:r w:rsidR="00264E20">
        <w:rPr>
          <w:rFonts w:ascii="Arial" w:hAnsi="Arial" w:cs="Arial"/>
          <w:spacing w:val="-2"/>
          <w:sz w:val="24"/>
          <w:szCs w:val="24"/>
          <w:lang w:bidi="ar-MA"/>
        </w:rPr>
        <w:t>, les variations</w:t>
      </w:r>
      <w:r w:rsidR="00264E20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vont d</w:t>
      </w:r>
      <w:r w:rsidR="00264E20">
        <w:rPr>
          <w:rFonts w:ascii="Arial" w:hAnsi="Arial" w:cs="Arial"/>
          <w:spacing w:val="-2"/>
          <w:sz w:val="24"/>
          <w:szCs w:val="24"/>
          <w:lang w:bidi="ar-MA"/>
        </w:rPr>
        <w:t>’une</w:t>
      </w:r>
      <w:r w:rsidR="00264E20" w:rsidRPr="006637DA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F149FD">
        <w:rPr>
          <w:rFonts w:ascii="Arial" w:hAnsi="Arial" w:cs="Arial"/>
          <w:spacing w:val="-2"/>
          <w:sz w:val="24"/>
          <w:szCs w:val="24"/>
          <w:lang w:bidi="ar-MA"/>
        </w:rPr>
        <w:t>hausse</w:t>
      </w:r>
      <w:r w:rsidR="00264E20">
        <w:rPr>
          <w:rFonts w:ascii="Arial" w:hAnsi="Arial" w:cs="Arial"/>
          <w:spacing w:val="-2"/>
          <w:sz w:val="24"/>
          <w:szCs w:val="24"/>
          <w:lang w:bidi="ar-MA"/>
        </w:rPr>
        <w:t xml:space="preserve"> </w:t>
      </w:r>
      <w:r w:rsidR="00264E20">
        <w:rPr>
          <w:rFonts w:ascii="Arial" w:hAnsi="Arial" w:cs="Arial"/>
          <w:sz w:val="24"/>
          <w:szCs w:val="24"/>
        </w:rPr>
        <w:t>de 0,</w:t>
      </w:r>
      <w:r w:rsidR="00F149FD">
        <w:rPr>
          <w:rFonts w:ascii="Arial" w:hAnsi="Arial" w:cs="Arial"/>
          <w:sz w:val="24"/>
          <w:szCs w:val="24"/>
        </w:rPr>
        <w:t>1</w:t>
      </w:r>
      <w:r w:rsidR="00264E20" w:rsidRPr="008D538D">
        <w:rPr>
          <w:rFonts w:ascii="Arial" w:hAnsi="Arial" w:cs="Arial"/>
          <w:sz w:val="24"/>
          <w:szCs w:val="24"/>
        </w:rPr>
        <w:t xml:space="preserve">% </w:t>
      </w:r>
      <w:r w:rsidR="00264E20" w:rsidRPr="00FD1966">
        <w:rPr>
          <w:rFonts w:ascii="Arial" w:hAnsi="Arial" w:cs="Arial"/>
          <w:sz w:val="24"/>
          <w:szCs w:val="24"/>
        </w:rPr>
        <w:t>pour l</w:t>
      </w:r>
      <w:r w:rsidR="00264E20">
        <w:rPr>
          <w:rFonts w:ascii="Arial" w:hAnsi="Arial" w:cs="Arial"/>
          <w:sz w:val="24"/>
          <w:szCs w:val="24"/>
        </w:rPr>
        <w:t>a</w:t>
      </w:r>
      <w:r w:rsidR="00264E20" w:rsidRPr="00FD1966">
        <w:rPr>
          <w:rFonts w:ascii="Arial" w:hAnsi="Arial" w:cs="Arial"/>
          <w:sz w:val="24"/>
          <w:szCs w:val="24"/>
        </w:rPr>
        <w:t xml:space="preserve"> «</w:t>
      </w:r>
      <w:r w:rsidR="00E74BF1">
        <w:rPr>
          <w:rFonts w:ascii="Arial" w:hAnsi="Arial" w:cs="Arial"/>
          <w:sz w:val="24"/>
          <w:szCs w:val="24"/>
        </w:rPr>
        <w:t>C</w:t>
      </w:r>
      <w:r w:rsidR="00264E20" w:rsidRPr="00D05A8C">
        <w:rPr>
          <w:rFonts w:ascii="Arial" w:hAnsi="Arial" w:cs="Arial"/>
          <w:sz w:val="24"/>
          <w:szCs w:val="24"/>
        </w:rPr>
        <w:t>ommunication</w:t>
      </w:r>
      <w:r w:rsidR="00264E20" w:rsidRPr="00FD1966">
        <w:rPr>
          <w:rFonts w:ascii="Arial" w:hAnsi="Arial" w:cs="Arial"/>
          <w:sz w:val="24"/>
          <w:szCs w:val="24"/>
        </w:rPr>
        <w:t>»</w:t>
      </w:r>
      <w:r w:rsidR="00E74BF1">
        <w:rPr>
          <w:rFonts w:ascii="Arial" w:hAnsi="Arial" w:cs="Arial"/>
          <w:sz w:val="24"/>
          <w:szCs w:val="24"/>
        </w:rPr>
        <w:t xml:space="preserve"> et </w:t>
      </w:r>
      <w:r w:rsidR="00E74BF1" w:rsidRPr="00FD1966">
        <w:rPr>
          <w:rFonts w:ascii="Arial" w:hAnsi="Arial" w:cs="Arial"/>
          <w:sz w:val="24"/>
          <w:szCs w:val="24"/>
        </w:rPr>
        <w:t>l</w:t>
      </w:r>
      <w:r w:rsidR="00E74BF1">
        <w:rPr>
          <w:rFonts w:ascii="Arial" w:hAnsi="Arial" w:cs="Arial"/>
          <w:sz w:val="24"/>
          <w:szCs w:val="24"/>
        </w:rPr>
        <w:t>a</w:t>
      </w:r>
      <w:r w:rsidR="00E74BF1" w:rsidRPr="00FD1966">
        <w:rPr>
          <w:rFonts w:ascii="Arial" w:hAnsi="Arial" w:cs="Arial"/>
          <w:sz w:val="24"/>
          <w:szCs w:val="24"/>
        </w:rPr>
        <w:t xml:space="preserve"> «</w:t>
      </w:r>
      <w:r w:rsidR="00E74BF1" w:rsidRPr="00E74BF1">
        <w:rPr>
          <w:rFonts w:ascii="Arial" w:hAnsi="Arial" w:cs="Arial"/>
          <w:sz w:val="24"/>
          <w:szCs w:val="24"/>
        </w:rPr>
        <w:t>Santé</w:t>
      </w:r>
      <w:r w:rsidR="00E74BF1" w:rsidRPr="00FD1966">
        <w:rPr>
          <w:rFonts w:ascii="Arial" w:hAnsi="Arial" w:cs="Arial"/>
          <w:sz w:val="24"/>
          <w:szCs w:val="24"/>
        </w:rPr>
        <w:t>»</w:t>
      </w:r>
      <w:r w:rsidR="0054417E">
        <w:rPr>
          <w:rFonts w:ascii="Arial" w:hAnsi="Arial" w:cs="Arial"/>
          <w:sz w:val="24"/>
          <w:szCs w:val="24"/>
        </w:rPr>
        <w:t xml:space="preserve"> </w:t>
      </w:r>
      <w:r w:rsidR="00264E20" w:rsidRPr="00FD1966">
        <w:rPr>
          <w:rFonts w:ascii="Arial" w:hAnsi="Arial" w:cs="Arial"/>
          <w:sz w:val="24"/>
          <w:szCs w:val="24"/>
        </w:rPr>
        <w:t>à</w:t>
      </w:r>
      <w:r w:rsidR="00264E20">
        <w:rPr>
          <w:rFonts w:ascii="Arial" w:hAnsi="Arial" w:cs="Arial"/>
          <w:sz w:val="24"/>
          <w:szCs w:val="24"/>
        </w:rPr>
        <w:t xml:space="preserve"> </w:t>
      </w:r>
      <w:r w:rsidR="00F149FD">
        <w:rPr>
          <w:rFonts w:ascii="Arial" w:hAnsi="Arial" w:cs="Arial"/>
          <w:sz w:val="24"/>
          <w:szCs w:val="24"/>
        </w:rPr>
        <w:t>14</w:t>
      </w:r>
      <w:r w:rsidR="00264E20" w:rsidRPr="00FD1966">
        <w:rPr>
          <w:rFonts w:ascii="Arial" w:hAnsi="Arial" w:cs="Arial"/>
          <w:sz w:val="24"/>
          <w:szCs w:val="24"/>
        </w:rPr>
        <w:t>,</w:t>
      </w:r>
      <w:r w:rsidR="00F149FD">
        <w:rPr>
          <w:rFonts w:ascii="Arial" w:hAnsi="Arial" w:cs="Arial"/>
          <w:sz w:val="24"/>
          <w:szCs w:val="24"/>
        </w:rPr>
        <w:t xml:space="preserve">0% pour </w:t>
      </w:r>
      <w:r w:rsidR="00264E20">
        <w:rPr>
          <w:rFonts w:ascii="Arial" w:hAnsi="Arial" w:cs="Arial"/>
          <w:sz w:val="24"/>
          <w:szCs w:val="24"/>
        </w:rPr>
        <w:t xml:space="preserve"> le </w:t>
      </w:r>
      <w:r w:rsidR="00264E20" w:rsidRPr="00FD1966">
        <w:rPr>
          <w:rFonts w:ascii="Arial" w:hAnsi="Arial" w:cs="Arial"/>
          <w:sz w:val="24"/>
          <w:szCs w:val="24"/>
        </w:rPr>
        <w:t>«</w:t>
      </w:r>
      <w:r w:rsidR="00264E20" w:rsidRPr="00D05A8C">
        <w:rPr>
          <w:rFonts w:ascii="Arial" w:hAnsi="Arial" w:cs="Arial"/>
          <w:sz w:val="24"/>
          <w:szCs w:val="24"/>
        </w:rPr>
        <w:t>Transport</w:t>
      </w:r>
      <w:r w:rsidR="00264E20" w:rsidRPr="00FD1966">
        <w:rPr>
          <w:rFonts w:ascii="Arial" w:hAnsi="Arial" w:cs="Arial"/>
          <w:sz w:val="24"/>
          <w:szCs w:val="24"/>
        </w:rPr>
        <w:t>».</w:t>
      </w:r>
    </w:p>
    <w:p w:rsidR="00241759" w:rsidRPr="00FD1966" w:rsidRDefault="00241759" w:rsidP="00264E20">
      <w:pPr>
        <w:tabs>
          <w:tab w:val="left" w:pos="-720"/>
          <w:tab w:val="left" w:pos="709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</w:rPr>
      </w:pPr>
    </w:p>
    <w:p w:rsidR="006E2F26" w:rsidRPr="00194996" w:rsidRDefault="006E2F26" w:rsidP="00EF0EC8">
      <w:pPr>
        <w:tabs>
          <w:tab w:val="left" w:pos="-720"/>
          <w:tab w:val="left" w:pos="540"/>
          <w:tab w:val="left" w:pos="9000"/>
        </w:tabs>
        <w:bidi w:val="0"/>
        <w:spacing w:line="276" w:lineRule="auto"/>
        <w:ind w:right="74"/>
        <w:jc w:val="lowKashida"/>
        <w:rPr>
          <w:rFonts w:ascii="Arial" w:hAnsi="Arial" w:cs="Arial"/>
          <w:sz w:val="24"/>
          <w:szCs w:val="24"/>
          <w:lang w:bidi="ar-MA"/>
        </w:rPr>
      </w:pPr>
      <w:r>
        <w:rPr>
          <w:rFonts w:ascii="Arial" w:hAnsi="Arial" w:cs="Arial"/>
          <w:sz w:val="24"/>
          <w:szCs w:val="24"/>
          <w:lang w:bidi="ar-MA"/>
        </w:rPr>
        <w:tab/>
      </w:r>
      <w:r w:rsidRPr="004671FE">
        <w:rPr>
          <w:rFonts w:ascii="Arial" w:hAnsi="Arial" w:cs="Arial"/>
          <w:sz w:val="24"/>
          <w:szCs w:val="24"/>
          <w:lang w:bidi="ar-MA"/>
        </w:rPr>
        <w:t xml:space="preserve"> 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Dans ces conditions, l’indicateur d’inflation sous-jacente, qui exclut les produits à prix volatiles et les produits à tarifs publics, aurait connu au cours du mois </w:t>
      </w:r>
      <w:r>
        <w:rPr>
          <w:rFonts w:ascii="Arial" w:hAnsi="Arial" w:cs="Arial"/>
          <w:sz w:val="24"/>
          <w:szCs w:val="24"/>
          <w:lang w:bidi="ar-MA"/>
        </w:rPr>
        <w:t xml:space="preserve">de mai </w:t>
      </w:r>
      <w:r w:rsidR="00CE25B5">
        <w:rPr>
          <w:rFonts w:ascii="Arial" w:hAnsi="Arial" w:cs="Arial"/>
          <w:sz w:val="24"/>
          <w:szCs w:val="24"/>
          <w:lang w:bidi="ar-MA"/>
        </w:rPr>
        <w:t>2022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une </w:t>
      </w:r>
      <w:r w:rsidR="00EF0EC8">
        <w:rPr>
          <w:rFonts w:ascii="Arial" w:hAnsi="Arial" w:cs="Arial"/>
          <w:sz w:val="24"/>
          <w:szCs w:val="24"/>
          <w:lang w:bidi="ar-MA"/>
        </w:rPr>
        <w:t>hausse</w:t>
      </w:r>
      <w:r w:rsidR="00EF0EC8" w:rsidRPr="00EF0EC8">
        <w:rPr>
          <w:rFonts w:ascii="Arial" w:hAnsi="Arial" w:cs="Arial"/>
          <w:sz w:val="24"/>
          <w:szCs w:val="24"/>
          <w:lang w:bidi="ar-MA"/>
        </w:rPr>
        <w:t xml:space="preserve"> </w:t>
      </w:r>
      <w:r w:rsidR="00EF0EC8">
        <w:rPr>
          <w:rFonts w:ascii="Arial" w:hAnsi="Arial" w:cs="Arial"/>
          <w:sz w:val="24"/>
          <w:szCs w:val="24"/>
          <w:lang w:bidi="ar-MA"/>
        </w:rPr>
        <w:t>de 1</w:t>
      </w:r>
      <w:r w:rsidR="00EF0EC8" w:rsidRPr="00194996">
        <w:rPr>
          <w:rFonts w:ascii="Arial" w:hAnsi="Arial" w:cs="Arial"/>
          <w:sz w:val="24"/>
          <w:szCs w:val="24"/>
          <w:lang w:bidi="ar-MA"/>
        </w:rPr>
        <w:t>,</w:t>
      </w:r>
      <w:r w:rsidR="00EF0EC8">
        <w:rPr>
          <w:rFonts w:ascii="Arial" w:hAnsi="Arial" w:cs="Arial"/>
          <w:sz w:val="24"/>
          <w:szCs w:val="24"/>
          <w:lang w:bidi="ar-MA"/>
        </w:rPr>
        <w:t>2</w:t>
      </w:r>
      <w:r w:rsidR="00EF0EC8" w:rsidRPr="00194996">
        <w:rPr>
          <w:rFonts w:ascii="Arial" w:hAnsi="Arial" w:cs="Arial"/>
          <w:sz w:val="24"/>
          <w:szCs w:val="24"/>
          <w:lang w:bidi="ar-MA"/>
        </w:rPr>
        <w:t xml:space="preserve">% </w:t>
      </w:r>
      <w:r>
        <w:rPr>
          <w:rFonts w:ascii="Arial" w:hAnsi="Arial" w:cs="Arial"/>
          <w:sz w:val="24"/>
          <w:szCs w:val="24"/>
          <w:lang w:bidi="ar-MA"/>
        </w:rPr>
        <w:t xml:space="preserve"> 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par rapport au mois </w:t>
      </w:r>
      <w:r>
        <w:rPr>
          <w:rFonts w:ascii="Arial" w:hAnsi="Arial" w:cs="Arial"/>
          <w:sz w:val="24"/>
          <w:szCs w:val="24"/>
          <w:lang w:bidi="ar-MA"/>
        </w:rPr>
        <w:t xml:space="preserve">d’avril </w:t>
      </w:r>
      <w:r w:rsidR="00CE25B5">
        <w:rPr>
          <w:rFonts w:ascii="Arial" w:hAnsi="Arial" w:cs="Arial"/>
          <w:sz w:val="24"/>
          <w:szCs w:val="24"/>
          <w:lang w:bidi="ar-MA"/>
        </w:rPr>
        <w:t>2022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 et </w:t>
      </w:r>
      <w:r>
        <w:rPr>
          <w:rFonts w:ascii="Arial" w:hAnsi="Arial" w:cs="Arial"/>
          <w:sz w:val="24"/>
          <w:szCs w:val="24"/>
          <w:lang w:bidi="ar-MA"/>
        </w:rPr>
        <w:t xml:space="preserve">de </w:t>
      </w:r>
      <w:r w:rsidR="00EF0EC8">
        <w:rPr>
          <w:rFonts w:ascii="Arial" w:hAnsi="Arial" w:cs="Arial"/>
          <w:sz w:val="24"/>
          <w:szCs w:val="24"/>
          <w:lang w:bidi="ar-MA"/>
        </w:rPr>
        <w:t>5</w:t>
      </w:r>
      <w:r w:rsidRPr="00194996">
        <w:rPr>
          <w:rFonts w:ascii="Arial" w:hAnsi="Arial" w:cs="Arial"/>
          <w:sz w:val="24"/>
          <w:szCs w:val="24"/>
          <w:lang w:bidi="ar-MA"/>
        </w:rPr>
        <w:t>,</w:t>
      </w:r>
      <w:r w:rsidR="00EF0EC8">
        <w:rPr>
          <w:rFonts w:ascii="Arial" w:hAnsi="Arial" w:cs="Arial"/>
          <w:sz w:val="24"/>
          <w:szCs w:val="24"/>
          <w:lang w:bidi="ar-MA"/>
        </w:rPr>
        <w:t>6</w:t>
      </w:r>
      <w:r w:rsidRPr="00194996">
        <w:rPr>
          <w:rFonts w:ascii="Arial" w:hAnsi="Arial" w:cs="Arial"/>
          <w:sz w:val="24"/>
          <w:szCs w:val="24"/>
          <w:lang w:bidi="ar-MA"/>
        </w:rPr>
        <w:t xml:space="preserve">% par rapport au mois </w:t>
      </w:r>
      <w:r>
        <w:rPr>
          <w:rFonts w:ascii="Arial" w:hAnsi="Arial" w:cs="Arial"/>
          <w:sz w:val="24"/>
          <w:szCs w:val="24"/>
          <w:lang w:bidi="ar-MA"/>
        </w:rPr>
        <w:t xml:space="preserve">de mai </w:t>
      </w:r>
      <w:r w:rsidR="00CE25B5">
        <w:rPr>
          <w:rFonts w:ascii="Arial" w:hAnsi="Arial" w:cs="Arial"/>
          <w:sz w:val="24"/>
          <w:szCs w:val="24"/>
          <w:lang w:bidi="ar-MA"/>
        </w:rPr>
        <w:t>2021</w:t>
      </w:r>
      <w:r w:rsidRPr="00194996">
        <w:rPr>
          <w:rFonts w:ascii="Arial" w:hAnsi="Arial" w:cs="Arial"/>
          <w:sz w:val="24"/>
          <w:szCs w:val="24"/>
          <w:lang w:bidi="ar-MA"/>
        </w:rPr>
        <w:t>.</w:t>
      </w:r>
    </w:p>
    <w:p w:rsidR="006E2F26" w:rsidRPr="004671FE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lang w:bidi="ar-MA"/>
        </w:rPr>
      </w:pPr>
    </w:p>
    <w:p w:rsidR="006E2F26" w:rsidRPr="004671FE" w:rsidRDefault="006E2F26" w:rsidP="006E2F26">
      <w:pPr>
        <w:tabs>
          <w:tab w:val="left" w:pos="-720"/>
          <w:tab w:val="left" w:pos="720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spacing w:val="-2"/>
          <w:sz w:val="24"/>
          <w:szCs w:val="24"/>
          <w:rtl/>
          <w:lang w:bidi="ar-MA"/>
        </w:rPr>
      </w:pPr>
      <w:r w:rsidRPr="004671FE">
        <w:rPr>
          <w:rFonts w:ascii="Arial" w:hAnsi="Arial" w:cs="Arial"/>
          <w:spacing w:val="-2"/>
          <w:sz w:val="24"/>
          <w:szCs w:val="24"/>
          <w:lang w:bidi="ar-MA"/>
        </w:rPr>
        <w:t xml:space="preserve">           </w:t>
      </w:r>
    </w:p>
    <w:p w:rsidR="006E2F26" w:rsidRDefault="006E2F26" w:rsidP="006E2F2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center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  <w:r>
        <w:rPr>
          <w:rFonts w:ascii="Arial" w:hAnsi="Arial" w:cs="Arial"/>
          <w:b/>
          <w:bCs/>
          <w:color w:val="3366FF"/>
          <w:sz w:val="24"/>
          <w:szCs w:val="24"/>
          <w:lang w:bidi="ar-MA"/>
        </w:rPr>
        <w:t xml:space="preserve">       </w:t>
      </w:r>
    </w:p>
    <w:p w:rsidR="006E2F26" w:rsidRDefault="006E2F26" w:rsidP="006E2F26">
      <w:pPr>
        <w:tabs>
          <w:tab w:val="left" w:pos="-720"/>
          <w:tab w:val="left" w:pos="0"/>
          <w:tab w:val="left" w:pos="1418"/>
          <w:tab w:val="left" w:pos="9000"/>
        </w:tabs>
        <w:bidi w:val="0"/>
        <w:spacing w:line="300" w:lineRule="exact"/>
        <w:ind w:right="74"/>
        <w:jc w:val="lowKashida"/>
        <w:rPr>
          <w:rFonts w:ascii="Arial" w:hAnsi="Arial" w:cs="Arial"/>
          <w:b/>
          <w:bCs/>
          <w:color w:val="3366FF"/>
          <w:sz w:val="24"/>
          <w:szCs w:val="24"/>
          <w:rtl/>
          <w:lang w:bidi="ar-MA"/>
        </w:rPr>
      </w:pPr>
    </w:p>
    <w:p w:rsidR="006E2F26" w:rsidRPr="00402008" w:rsidRDefault="006E2F26" w:rsidP="006E2F26">
      <w:pPr>
        <w:tabs>
          <w:tab w:val="left" w:pos="0"/>
        </w:tabs>
        <w:bidi w:val="0"/>
        <w:ind w:right="74"/>
        <w:jc w:val="center"/>
        <w:rPr>
          <w:rFonts w:cs="Times New Roman"/>
          <w:b/>
          <w:i/>
          <w:color w:val="0000FF"/>
          <w:spacing w:val="-3"/>
          <w:sz w:val="48"/>
          <w:lang w:bidi="ar-MA"/>
        </w:rPr>
      </w:pPr>
      <w:r w:rsidRPr="00402008">
        <w:rPr>
          <w:rFonts w:cs="Times New Roman"/>
          <w:b/>
          <w:i/>
          <w:color w:val="0000FF"/>
          <w:spacing w:val="-3"/>
          <w:sz w:val="48"/>
          <w:lang w:bidi="ar-MA"/>
        </w:rPr>
        <w:lastRenderedPageBreak/>
        <w:t>PRIX</w:t>
      </w:r>
    </w:p>
    <w:p w:rsidR="006E2F26" w:rsidRPr="00402008" w:rsidRDefault="006E2F26" w:rsidP="006E2F26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6E2F26" w:rsidRPr="00402008" w:rsidRDefault="006E2F26" w:rsidP="006E2F26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ab/>
      </w:r>
    </w:p>
    <w:p w:rsidR="006E2F26" w:rsidRPr="00402008" w:rsidRDefault="006E2F26" w:rsidP="006E2F26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DIVISION DE PRODUITS</w:t>
      </w:r>
    </w:p>
    <w:p w:rsidR="006E2F26" w:rsidRPr="00402008" w:rsidRDefault="006E2F26" w:rsidP="006E2F26">
      <w:pPr>
        <w:tabs>
          <w:tab w:val="center" w:pos="4536"/>
        </w:tabs>
        <w:bidi w:val="0"/>
        <w:spacing w:line="264" w:lineRule="auto"/>
        <w:jc w:val="both"/>
        <w:rPr>
          <w:rFonts w:cs="Times New Roman"/>
          <w:b/>
          <w:i/>
          <w:spacing w:val="-2"/>
          <w:lang w:bidi="ar-MA"/>
        </w:rPr>
      </w:pPr>
    </w:p>
    <w:tbl>
      <w:tblPr>
        <w:tblW w:w="9411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701"/>
        <w:gridCol w:w="1701"/>
        <w:gridCol w:w="1166"/>
      </w:tblGrid>
      <w:tr w:rsidR="006E2F26" w:rsidRPr="00402008" w:rsidTr="006E2F26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402008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4568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324B4E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</w:tr>
      <w:tr w:rsidR="006E2F26" w:rsidRPr="00402008" w:rsidTr="006E2F26">
        <w:trPr>
          <w:trHeight w:val="285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E2F26" w:rsidRPr="00402008" w:rsidRDefault="006E2F26" w:rsidP="006E2F26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324B4E" w:rsidRDefault="006E2F26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Avril </w:t>
            </w:r>
            <w:r w:rsidR="00CE25B5">
              <w:rPr>
                <w:rFonts w:cs="Times New Roman"/>
                <w:b/>
                <w:bCs/>
                <w:lang w:bidi="ar-MA"/>
              </w:rPr>
              <w:t>2022</w:t>
            </w:r>
          </w:p>
        </w:tc>
        <w:tc>
          <w:tcPr>
            <w:tcW w:w="1701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324B4E" w:rsidRDefault="006E2F26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 xml:space="preserve">Mai </w:t>
            </w:r>
            <w:r w:rsidR="00CE25B5">
              <w:rPr>
                <w:rFonts w:cs="Times New Roman"/>
                <w:b/>
                <w:bCs/>
                <w:lang w:bidi="ar-MA"/>
              </w:rPr>
              <w:t>2022</w:t>
            </w:r>
          </w:p>
        </w:tc>
        <w:tc>
          <w:tcPr>
            <w:tcW w:w="116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324B4E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324B4E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324B4E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AF3E71" w:rsidRPr="00402008" w:rsidTr="006E2F2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113,4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-0,2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01 - Produits alimentaires et boissons non alcoolisées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107,6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0,6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</w:t>
            </w:r>
            <w:r>
              <w:rPr>
                <w:rFonts w:cs="Times New Roman"/>
                <w:sz w:val="18"/>
                <w:szCs w:val="18"/>
                <w:lang w:bidi="ar-MA"/>
              </w:rPr>
              <w:t xml:space="preserve">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a</w:t>
            </w:r>
            <w:r>
              <w:rPr>
                <w:rFonts w:cs="Times New Roman"/>
                <w:sz w:val="18"/>
                <w:szCs w:val="18"/>
                <w:lang w:bidi="ar-MA"/>
              </w:rPr>
              <w:t>r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ticles de ménages et entretien courant du foyer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1,7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118,1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1,4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2,9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105,2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F3E71" w:rsidRPr="00402008" w:rsidTr="006E2F2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16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0,3</w:t>
            </w:r>
          </w:p>
        </w:tc>
      </w:tr>
      <w:tr w:rsidR="00AF3E71" w:rsidRPr="00402008" w:rsidTr="006E2F26">
        <w:trPr>
          <w:trHeight w:val="285"/>
          <w:jc w:val="center"/>
        </w:trPr>
        <w:tc>
          <w:tcPr>
            <w:tcW w:w="484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701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1166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</w:tr>
    </w:tbl>
    <w:p w:rsidR="006E2F26" w:rsidRPr="00DB00D9" w:rsidRDefault="006E2F26" w:rsidP="006E2F26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6E2F26" w:rsidRPr="00703CB8" w:rsidRDefault="006E2F26" w:rsidP="006E2F26">
      <w:pPr>
        <w:jc w:val="right"/>
        <w:rPr>
          <w:rFonts w:cs="Times New Roman"/>
          <w:b/>
          <w:i/>
          <w:spacing w:val="-2"/>
          <w:lang w:bidi="ar-MA"/>
        </w:rPr>
      </w:pPr>
    </w:p>
    <w:p w:rsidR="006E2F26" w:rsidRPr="00402008" w:rsidRDefault="006E2F26" w:rsidP="006E2F26">
      <w:pPr>
        <w:jc w:val="right"/>
        <w:rPr>
          <w:rFonts w:cs="Times New Roman"/>
          <w:b/>
          <w:i/>
          <w:spacing w:val="-2"/>
          <w:lang w:bidi="ar-MA"/>
        </w:rPr>
      </w:pPr>
    </w:p>
    <w:p w:rsidR="006E2F26" w:rsidRPr="00402008" w:rsidRDefault="006E2F26" w:rsidP="006E2F26">
      <w:pPr>
        <w:jc w:val="right"/>
        <w:rPr>
          <w:rFonts w:cs="Times New Roman"/>
          <w:b/>
          <w:i/>
          <w:spacing w:val="-2"/>
          <w:lang w:bidi="ar-MA"/>
        </w:rPr>
      </w:pPr>
      <w:r w:rsidRPr="00402008">
        <w:rPr>
          <w:rFonts w:cs="Times New Roman"/>
          <w:b/>
          <w:i/>
          <w:spacing w:val="-2"/>
          <w:lang w:bidi="ar-MA"/>
        </w:rPr>
        <w:t xml:space="preserve"> </w:t>
      </w:r>
    </w:p>
    <w:tbl>
      <w:tblPr>
        <w:tblW w:w="10670" w:type="dxa"/>
        <w:jc w:val="center"/>
        <w:tblCellMar>
          <w:left w:w="70" w:type="dxa"/>
          <w:right w:w="70" w:type="dxa"/>
        </w:tblCellMar>
        <w:tblLook w:val="0000"/>
      </w:tblPr>
      <w:tblGrid>
        <w:gridCol w:w="4843"/>
        <w:gridCol w:w="1062"/>
        <w:gridCol w:w="1062"/>
        <w:gridCol w:w="736"/>
        <w:gridCol w:w="1063"/>
        <w:gridCol w:w="1108"/>
        <w:gridCol w:w="796"/>
      </w:tblGrid>
      <w:tr w:rsidR="006E2F26" w:rsidRPr="00402008" w:rsidTr="006E2F26">
        <w:trPr>
          <w:trHeight w:val="285"/>
          <w:jc w:val="center"/>
        </w:trPr>
        <w:tc>
          <w:tcPr>
            <w:tcW w:w="484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402008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402008">
              <w:rPr>
                <w:rFonts w:cs="Times New Roman"/>
                <w:b/>
                <w:bCs/>
                <w:lang w:bidi="ar-MA"/>
              </w:rPr>
              <w:t>Divisions de produits</w:t>
            </w:r>
          </w:p>
        </w:tc>
        <w:tc>
          <w:tcPr>
            <w:tcW w:w="2860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Indices mensuels</w:t>
            </w:r>
          </w:p>
        </w:tc>
        <w:tc>
          <w:tcPr>
            <w:tcW w:w="2967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D23C2D">
              <w:rPr>
                <w:rFonts w:cs="Times New Roman"/>
                <w:b/>
                <w:bCs/>
                <w:lang w:bidi="ar-MA"/>
              </w:rPr>
              <w:t xml:space="preserve">Indices des </w:t>
            </w:r>
            <w:r>
              <w:rPr>
                <w:rFonts w:cs="Times New Roman"/>
                <w:b/>
                <w:bCs/>
                <w:lang w:bidi="ar-MA"/>
              </w:rPr>
              <w:t xml:space="preserve">cinq </w:t>
            </w:r>
            <w:r w:rsidRPr="00D23C2D">
              <w:rPr>
                <w:rFonts w:cs="Times New Roman"/>
                <w:b/>
                <w:bCs/>
                <w:lang w:bidi="ar-MA"/>
              </w:rPr>
              <w:t>premiers mois</w:t>
            </w:r>
          </w:p>
        </w:tc>
      </w:tr>
      <w:tr w:rsidR="006E2F26" w:rsidRPr="00402008" w:rsidTr="006E2F26">
        <w:trPr>
          <w:trHeight w:val="360"/>
          <w:jc w:val="center"/>
        </w:trPr>
        <w:tc>
          <w:tcPr>
            <w:tcW w:w="484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6E2F26" w:rsidRPr="00402008" w:rsidRDefault="006E2F26" w:rsidP="006E2F26">
            <w:pPr>
              <w:bidi w:val="0"/>
              <w:rPr>
                <w:rFonts w:cs="Times New Roman"/>
                <w:b/>
                <w:bCs/>
                <w:lang w:bidi="ar-MA"/>
              </w:rPr>
            </w:pP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Mai</w:t>
            </w:r>
          </w:p>
          <w:p w:rsidR="006E2F26" w:rsidRPr="00324B4E" w:rsidRDefault="00CE25B5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Mai</w:t>
            </w:r>
          </w:p>
          <w:p w:rsidR="006E2F26" w:rsidRPr="00324B4E" w:rsidRDefault="00CE25B5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CE25B5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2021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CE25B5" w:rsidP="002244C0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>
              <w:rPr>
                <w:rFonts w:cs="Times New Roman"/>
                <w:b/>
                <w:bCs/>
                <w:lang w:bidi="ar-MA"/>
              </w:rPr>
              <w:t>2022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6E2F26" w:rsidRPr="00793709" w:rsidRDefault="006E2F26" w:rsidP="006E2F26">
            <w:pPr>
              <w:bidi w:val="0"/>
              <w:jc w:val="center"/>
              <w:rPr>
                <w:rFonts w:cs="Times New Roman"/>
                <w:b/>
                <w:bCs/>
                <w:lang w:bidi="ar-MA"/>
              </w:rPr>
            </w:pPr>
            <w:r w:rsidRPr="00793709">
              <w:rPr>
                <w:rFonts w:cs="Times New Roman"/>
                <w:b/>
                <w:bCs/>
                <w:lang w:bidi="ar-MA"/>
              </w:rPr>
              <w:t>Var</w:t>
            </w:r>
            <w:r>
              <w:rPr>
                <w:rFonts w:cs="Times New Roman"/>
                <w:b/>
                <w:bCs/>
                <w:lang w:bidi="ar-MA"/>
              </w:rPr>
              <w:t>.</w:t>
            </w:r>
            <w:r w:rsidRPr="00793709">
              <w:rPr>
                <w:rFonts w:cs="Times New Roman"/>
                <w:b/>
                <w:bCs/>
                <w:lang w:bidi="ar-MA"/>
              </w:rPr>
              <w:t>%</w:t>
            </w:r>
          </w:p>
        </w:tc>
      </w:tr>
      <w:tr w:rsidR="00AF3E71" w:rsidRPr="00402008" w:rsidTr="006E2F2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113,2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8,4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102,1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109,6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7,3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01 - Produits alimentaires et boissons non alcoolisées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7,4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02 - Boissons alcoolisées et tabac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125,4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129,8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Produits non alimentaires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103,9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108,2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106,9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3,1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03 - Articles d'habillements et chaussures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103,9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3,9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04 - Logements, eau, électricité et autres combustibles 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102,5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1,1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05 - Meubles,articles de ménages et entretien courant du foyer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101,6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06 - Santé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101,9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07 - Transport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119,7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14,0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114,4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9,2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08 - C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ommunication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103,8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>
              <w:rPr>
                <w:rFonts w:cs="Times New Roman"/>
                <w:sz w:val="18"/>
                <w:szCs w:val="18"/>
                <w:lang w:bidi="ar-MA"/>
              </w:rPr>
              <w:t xml:space="preserve">  09 - L</w:t>
            </w:r>
            <w:r w:rsidRPr="00402008">
              <w:rPr>
                <w:rFonts w:cs="Times New Roman"/>
                <w:sz w:val="18"/>
                <w:szCs w:val="18"/>
                <w:lang w:bidi="ar-MA"/>
              </w:rPr>
              <w:t>oisirs et culture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100,0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104,6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99,7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2,5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10 - Enseignement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111,7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1,3</w:t>
            </w:r>
          </w:p>
        </w:tc>
      </w:tr>
      <w:tr w:rsidR="00AF3E71" w:rsidRPr="00402008" w:rsidTr="006E2F26">
        <w:trPr>
          <w:trHeight w:val="25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11 - Restaurants et hôtels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104,3</w:t>
            </w:r>
          </w:p>
        </w:tc>
        <w:tc>
          <w:tcPr>
            <w:tcW w:w="1062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105,5</w:t>
            </w:r>
          </w:p>
        </w:tc>
        <w:tc>
          <w:tcPr>
            <w:tcW w:w="73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  <w:tc>
          <w:tcPr>
            <w:tcW w:w="1063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104,2</w:t>
            </w:r>
          </w:p>
        </w:tc>
        <w:tc>
          <w:tcPr>
            <w:tcW w:w="1108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105,4</w:t>
            </w:r>
          </w:p>
        </w:tc>
        <w:tc>
          <w:tcPr>
            <w:tcW w:w="796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1,2</w:t>
            </w:r>
          </w:p>
        </w:tc>
      </w:tr>
      <w:tr w:rsidR="00AF3E71" w:rsidRPr="00402008" w:rsidTr="006E2F26">
        <w:trPr>
          <w:trHeight w:val="270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0000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sz w:val="18"/>
                <w:szCs w:val="18"/>
                <w:lang w:bidi="ar-MA"/>
              </w:rPr>
              <w:t xml:space="preserve">  12 - Biens et services divers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105,3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104,8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109,3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4,3</w:t>
            </w:r>
          </w:p>
        </w:tc>
      </w:tr>
      <w:tr w:rsidR="00AF3E71" w:rsidRPr="00402008" w:rsidTr="006E2F26">
        <w:trPr>
          <w:trHeight w:val="285"/>
          <w:jc w:val="center"/>
        </w:trPr>
        <w:tc>
          <w:tcPr>
            <w:tcW w:w="4843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6E2F26">
            <w:pPr>
              <w:bidi w:val="0"/>
              <w:rPr>
                <w:rFonts w:cs="Times New Roman"/>
                <w:b/>
                <w:bCs/>
                <w:sz w:val="18"/>
                <w:szCs w:val="18"/>
                <w:lang w:bidi="ar-MA"/>
              </w:rPr>
            </w:pPr>
            <w:r w:rsidRPr="00402008">
              <w:rPr>
                <w:rFonts w:cs="Times New Roman"/>
                <w:b/>
                <w:bCs/>
                <w:sz w:val="18"/>
                <w:szCs w:val="18"/>
                <w:lang w:bidi="ar-MA"/>
              </w:rPr>
              <w:t>Ensemble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104,1</w:t>
            </w:r>
          </w:p>
        </w:tc>
        <w:tc>
          <w:tcPr>
            <w:tcW w:w="1062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73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5,9</w:t>
            </w:r>
          </w:p>
        </w:tc>
        <w:tc>
          <w:tcPr>
            <w:tcW w:w="1063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108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107,9</w:t>
            </w:r>
          </w:p>
        </w:tc>
        <w:tc>
          <w:tcPr>
            <w:tcW w:w="796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4,8</w:t>
            </w:r>
          </w:p>
        </w:tc>
      </w:tr>
    </w:tbl>
    <w:p w:rsidR="006E2F26" w:rsidRPr="00DB00D9" w:rsidRDefault="006E2F26" w:rsidP="006E2F26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>
        <w:rPr>
          <w:rFonts w:ascii="Arial" w:hAnsi="Arial" w:cs="Arial"/>
          <w:i/>
          <w:spacing w:val="-2"/>
          <w:lang w:bidi="ar-MA"/>
        </w:rPr>
        <w:t xml:space="preserve">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6E2F26" w:rsidRPr="004671FE" w:rsidRDefault="006E2F26" w:rsidP="006E2F26">
      <w:pPr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 xml:space="preserve"> </w:t>
      </w:r>
      <w:r w:rsidRPr="004671FE">
        <w:rPr>
          <w:rFonts w:ascii="Arial" w:hAnsi="Arial" w:cs="Arial"/>
          <w:i/>
          <w:sz w:val="24"/>
          <w:lang w:bidi="ar-MA"/>
        </w:rPr>
        <w:tab/>
      </w:r>
    </w:p>
    <w:p w:rsidR="006E2F26" w:rsidRPr="004671FE" w:rsidRDefault="006E2F26" w:rsidP="006E2F2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  <w:r w:rsidRPr="004671FE">
        <w:rPr>
          <w:rFonts w:ascii="Arial" w:hAnsi="Arial" w:cs="Arial"/>
          <w:i/>
          <w:sz w:val="24"/>
          <w:lang w:bidi="ar-MA"/>
        </w:rPr>
        <w:tab/>
      </w:r>
    </w:p>
    <w:p w:rsidR="006E2F26" w:rsidRPr="004671FE" w:rsidRDefault="006E2F26" w:rsidP="006E2F2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right"/>
        <w:rPr>
          <w:rFonts w:ascii="Arial" w:hAnsi="Arial" w:cs="Arial"/>
          <w:i/>
          <w:sz w:val="24"/>
          <w:lang w:bidi="ar-MA"/>
        </w:rPr>
      </w:pPr>
    </w:p>
    <w:p w:rsidR="006E2F26" w:rsidRPr="004671FE" w:rsidRDefault="006E2F26" w:rsidP="006E2F26">
      <w:pPr>
        <w:tabs>
          <w:tab w:val="left" w:pos="-720"/>
          <w:tab w:val="left" w:pos="567"/>
          <w:tab w:val="left" w:pos="3402"/>
        </w:tabs>
        <w:spacing w:line="300" w:lineRule="exact"/>
        <w:ind w:left="-284" w:right="-284"/>
        <w:jc w:val="both"/>
        <w:rPr>
          <w:rFonts w:ascii="Arial" w:hAnsi="Arial" w:cs="Arial"/>
          <w:i/>
          <w:sz w:val="24"/>
          <w:lang w:bidi="ar-MA"/>
        </w:rPr>
      </w:pPr>
    </w:p>
    <w:p w:rsidR="006E2F26" w:rsidRDefault="006E2F26" w:rsidP="006E2F26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6E2F26" w:rsidRDefault="006E2F26" w:rsidP="006E2F26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6E2F26" w:rsidRPr="00213B95" w:rsidRDefault="006E2F26" w:rsidP="006E2F26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6E2F26" w:rsidRDefault="006E2F26" w:rsidP="006E2F26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rtl/>
          <w:lang w:bidi="ar-MA"/>
        </w:rPr>
      </w:pPr>
    </w:p>
    <w:p w:rsidR="006E2F26" w:rsidRPr="004671FE" w:rsidRDefault="006E2F26" w:rsidP="006E2F26">
      <w:pPr>
        <w:tabs>
          <w:tab w:val="center" w:pos="4536"/>
        </w:tabs>
        <w:spacing w:line="360" w:lineRule="auto"/>
        <w:ind w:left="-283" w:right="-283"/>
        <w:jc w:val="both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6E2F26" w:rsidRPr="004671FE" w:rsidRDefault="006E2F26" w:rsidP="006E2F26">
      <w:pPr>
        <w:tabs>
          <w:tab w:val="center" w:pos="4536"/>
        </w:tabs>
        <w:spacing w:line="360" w:lineRule="auto"/>
        <w:ind w:left="-283" w:right="-283"/>
        <w:jc w:val="center"/>
        <w:rPr>
          <w:rFonts w:ascii="Arial" w:hAnsi="Arial" w:cs="Arial"/>
          <w:b/>
          <w:i/>
          <w:spacing w:val="-3"/>
          <w:sz w:val="30"/>
          <w:lang w:bidi="ar-MA"/>
        </w:rPr>
      </w:pPr>
    </w:p>
    <w:p w:rsidR="006E2F26" w:rsidRPr="00402008" w:rsidRDefault="006E2F26" w:rsidP="006E2F26">
      <w:pPr>
        <w:tabs>
          <w:tab w:val="center" w:pos="4536"/>
        </w:tabs>
        <w:spacing w:line="264" w:lineRule="auto"/>
        <w:jc w:val="center"/>
        <w:rPr>
          <w:rFonts w:cs="Times New Roman"/>
          <w:b/>
          <w:i/>
          <w:spacing w:val="-3"/>
          <w:sz w:val="30"/>
          <w:lang w:bidi="ar-MA"/>
        </w:rPr>
      </w:pPr>
      <w:r w:rsidRPr="00402008">
        <w:rPr>
          <w:rFonts w:cs="Times New Roman"/>
          <w:b/>
          <w:i/>
          <w:spacing w:val="-3"/>
          <w:sz w:val="30"/>
          <w:lang w:bidi="ar-MA"/>
        </w:rPr>
        <w:t xml:space="preserve">INDICE DES PRIX A </w:t>
      </w:r>
      <w:smartTag w:uri="urn:schemas-microsoft-com:office:smarttags" w:element="PersonName">
        <w:smartTagPr>
          <w:attr w:name="ProductID" w:val="LA CONSOMMATION"/>
        </w:smartTagPr>
        <w:r w:rsidRPr="00402008">
          <w:rPr>
            <w:rFonts w:cs="Times New Roman"/>
            <w:b/>
            <w:i/>
            <w:spacing w:val="-3"/>
            <w:sz w:val="30"/>
            <w:lang w:bidi="ar-MA"/>
          </w:rPr>
          <w:t>LA CONSOMMATION</w:t>
        </w:r>
      </w:smartTag>
    </w:p>
    <w:p w:rsidR="006E2F26" w:rsidRPr="00402008" w:rsidRDefault="006E2F26" w:rsidP="006E2F26">
      <w:pPr>
        <w:tabs>
          <w:tab w:val="center" w:pos="4536"/>
        </w:tabs>
        <w:spacing w:line="360" w:lineRule="auto"/>
        <w:ind w:left="-283" w:right="-283"/>
        <w:jc w:val="center"/>
        <w:rPr>
          <w:rFonts w:cs="Times New Roman"/>
          <w:b/>
          <w:i/>
          <w:spacing w:val="-3"/>
          <w:lang w:bidi="ar-MA"/>
        </w:rPr>
      </w:pPr>
      <w:r w:rsidRPr="00402008">
        <w:rPr>
          <w:rFonts w:cs="Times New Roman"/>
          <w:b/>
          <w:i/>
          <w:spacing w:val="-3"/>
          <w:lang w:bidi="ar-MA"/>
        </w:rPr>
        <w:t>EVOLUTION PAR VILLE</w:t>
      </w:r>
    </w:p>
    <w:tbl>
      <w:tblPr>
        <w:tblW w:w="9099" w:type="dxa"/>
        <w:jc w:val="center"/>
        <w:tblCellMar>
          <w:left w:w="70" w:type="dxa"/>
          <w:right w:w="70" w:type="dxa"/>
        </w:tblCellMar>
        <w:tblLook w:val="0000"/>
      </w:tblPr>
      <w:tblGrid>
        <w:gridCol w:w="2363"/>
        <w:gridCol w:w="1247"/>
        <w:gridCol w:w="1247"/>
        <w:gridCol w:w="840"/>
        <w:gridCol w:w="1134"/>
        <w:gridCol w:w="1134"/>
        <w:gridCol w:w="1134"/>
      </w:tblGrid>
      <w:tr w:rsidR="002244C0" w:rsidRPr="00402008" w:rsidTr="007F3C1E">
        <w:trPr>
          <w:trHeight w:val="285"/>
          <w:jc w:val="center"/>
        </w:trPr>
        <w:tc>
          <w:tcPr>
            <w:tcW w:w="2363" w:type="dxa"/>
            <w:vMerge w:val="restart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402008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Villes</w:t>
            </w:r>
          </w:p>
        </w:tc>
        <w:tc>
          <w:tcPr>
            <w:tcW w:w="3334" w:type="dxa"/>
            <w:gridSpan w:val="3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2244C0" w:rsidP="007F3C1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Indices mensuels</w:t>
            </w:r>
          </w:p>
        </w:tc>
        <w:tc>
          <w:tcPr>
            <w:tcW w:w="3402" w:type="dxa"/>
            <w:gridSpan w:val="3"/>
            <w:tcBorders>
              <w:top w:val="double" w:sz="6" w:space="0" w:color="3366FF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23C2D" w:rsidRDefault="002244C0" w:rsidP="007F3C1E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Indices des </w:t>
            </w:r>
            <w:r w:rsidR="00D25BFA">
              <w:rPr>
                <w:rFonts w:cs="Times New Roman"/>
                <w:b/>
                <w:bCs/>
                <w:sz w:val="24"/>
                <w:szCs w:val="24"/>
                <w:lang w:bidi="ar-MA"/>
              </w:rPr>
              <w:t>cinq</w:t>
            </w: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 </w:t>
            </w:r>
            <w:r w:rsidRPr="00D23C2D">
              <w:rPr>
                <w:rFonts w:cs="Times New Roman"/>
                <w:b/>
                <w:bCs/>
                <w:sz w:val="24"/>
                <w:szCs w:val="24"/>
                <w:lang w:bidi="ar-MA"/>
              </w:rPr>
              <w:t>premiers mois</w:t>
            </w:r>
          </w:p>
        </w:tc>
      </w:tr>
      <w:tr w:rsidR="002244C0" w:rsidRPr="00402008" w:rsidTr="003825F3">
        <w:trPr>
          <w:trHeight w:val="285"/>
          <w:jc w:val="center"/>
        </w:trPr>
        <w:tc>
          <w:tcPr>
            <w:tcW w:w="2363" w:type="dxa"/>
            <w:vMerge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vAlign w:val="center"/>
          </w:tcPr>
          <w:p w:rsidR="002244C0" w:rsidRPr="00402008" w:rsidRDefault="002244C0" w:rsidP="003825F3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 xml:space="preserve">Avril  </w:t>
            </w:r>
            <w:r w:rsidR="00CE25B5"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2022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Mai</w:t>
            </w:r>
          </w:p>
          <w:p w:rsidR="002244C0" w:rsidRPr="00DB00D9" w:rsidRDefault="00CE25B5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CE25B5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2021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CE25B5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>
              <w:rPr>
                <w:rFonts w:cs="Times New Roman"/>
                <w:b/>
                <w:bCs/>
                <w:sz w:val="24"/>
                <w:szCs w:val="24"/>
                <w:lang w:bidi="ar-MA"/>
              </w:rPr>
              <w:t>2022</w:t>
            </w:r>
          </w:p>
        </w:tc>
        <w:tc>
          <w:tcPr>
            <w:tcW w:w="1134" w:type="dxa"/>
            <w:tcBorders>
              <w:top w:val="double" w:sz="6" w:space="0" w:color="3366FF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center"/>
          </w:tcPr>
          <w:p w:rsidR="002244C0" w:rsidRPr="00DB00D9" w:rsidRDefault="002244C0" w:rsidP="003825F3">
            <w:pPr>
              <w:bidi w:val="0"/>
              <w:jc w:val="center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Var</w:t>
            </w:r>
            <w:r>
              <w:rPr>
                <w:rFonts w:cs="Times New Roman"/>
                <w:b/>
                <w:bCs/>
                <w:sz w:val="24"/>
                <w:szCs w:val="24"/>
                <w:rtl/>
                <w:lang w:bidi="ar-MA"/>
              </w:rPr>
              <w:t>.</w:t>
            </w:r>
            <w:r w:rsidRPr="00DB00D9">
              <w:rPr>
                <w:rFonts w:cs="Times New Roman"/>
                <w:b/>
                <w:bCs/>
                <w:sz w:val="24"/>
                <w:szCs w:val="24"/>
                <w:lang w:bidi="ar-MA"/>
              </w:rPr>
              <w:t>%</w:t>
            </w:r>
          </w:p>
        </w:tc>
      </w:tr>
      <w:tr w:rsidR="00AF3E71" w:rsidRPr="00B0316A" w:rsidTr="003825F3">
        <w:trPr>
          <w:trHeight w:val="270"/>
          <w:jc w:val="center"/>
        </w:trPr>
        <w:tc>
          <w:tcPr>
            <w:tcW w:w="2363" w:type="dxa"/>
            <w:tcBorders>
              <w:top w:val="double" w:sz="6" w:space="0" w:color="0000FF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Agadir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108,0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3,5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 xml:space="preserve">Casablanca 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Fès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112,6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Kénitra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5,5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Marrakech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5,4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Oujda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4,5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Rabat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109,2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4,2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Tétouan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101,8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Meknès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Tanger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4,9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Laâyoune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108,8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106,8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3,0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>
              <w:rPr>
                <w:rFonts w:cs="Times New Roman"/>
                <w:sz w:val="24"/>
                <w:szCs w:val="24"/>
                <w:lang w:bidi="ar-MA"/>
              </w:rPr>
              <w:t>D</w:t>
            </w:r>
            <w:r w:rsidRPr="00402008">
              <w:rPr>
                <w:rFonts w:cs="Times New Roman"/>
                <w:sz w:val="24"/>
                <w:szCs w:val="24"/>
                <w:lang w:bidi="ar-MA"/>
              </w:rPr>
              <w:t>akhla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108,2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-1,5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3,7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Guelmim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110,5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110,3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-0,2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104,9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4,4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Settat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108,9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109,4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0,5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4,8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Safi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113,7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113,0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105,6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5,2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Beni-Mellal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111,1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111,0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-0,1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109,0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5,8</w:t>
            </w:r>
          </w:p>
        </w:tc>
      </w:tr>
      <w:tr w:rsidR="00AF3E71" w:rsidRPr="00B0316A" w:rsidTr="003825F3">
        <w:trPr>
          <w:trHeight w:val="255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nil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sz w:val="24"/>
                <w:szCs w:val="24"/>
                <w:lang w:bidi="ar-MA"/>
              </w:rPr>
              <w:t>Al-hoceima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110,9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110,6</w:t>
            </w:r>
          </w:p>
        </w:tc>
        <w:tc>
          <w:tcPr>
            <w:tcW w:w="840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-0,3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102,7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107,4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4,6</w:t>
            </w:r>
          </w:p>
        </w:tc>
      </w:tr>
      <w:tr w:rsidR="00AF3E71" w:rsidRPr="00B0316A" w:rsidTr="003825F3">
        <w:trPr>
          <w:trHeight w:val="270"/>
          <w:jc w:val="center"/>
        </w:trPr>
        <w:tc>
          <w:tcPr>
            <w:tcW w:w="2363" w:type="dxa"/>
            <w:tcBorders>
              <w:top w:val="nil"/>
              <w:left w:val="double" w:sz="6" w:space="0" w:color="0000FF"/>
              <w:bottom w:val="double" w:sz="6" w:space="0" w:color="0000FF"/>
              <w:right w:val="double" w:sz="6" w:space="0" w:color="0000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sz w:val="24"/>
                <w:szCs w:val="24"/>
                <w:lang w:bidi="ar-MA"/>
              </w:rPr>
            </w:pPr>
            <w:r w:rsidRPr="007D0A14">
              <w:rPr>
                <w:rFonts w:cs="Times New Roman"/>
                <w:sz w:val="24"/>
                <w:szCs w:val="24"/>
                <w:lang w:bidi="ar-MA"/>
              </w:rPr>
              <w:t>Errachidia</w:t>
            </w:r>
          </w:p>
        </w:tc>
        <w:tc>
          <w:tcPr>
            <w:tcW w:w="1247" w:type="dxa"/>
            <w:tcBorders>
              <w:top w:val="nil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109,6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109,8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102,1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107,2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5,0</w:t>
            </w:r>
          </w:p>
        </w:tc>
      </w:tr>
      <w:tr w:rsidR="00AF3E71" w:rsidRPr="00B0316A" w:rsidTr="003825F3">
        <w:trPr>
          <w:trHeight w:val="285"/>
          <w:jc w:val="center"/>
        </w:trPr>
        <w:tc>
          <w:tcPr>
            <w:tcW w:w="2363" w:type="dxa"/>
            <w:tcBorders>
              <w:top w:val="double" w:sz="6" w:space="0" w:color="3366FF"/>
              <w:left w:val="double" w:sz="6" w:space="0" w:color="3366FF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Pr="00402008" w:rsidRDefault="00AF3E71" w:rsidP="003825F3">
            <w:pPr>
              <w:bidi w:val="0"/>
              <w:rPr>
                <w:rFonts w:cs="Times New Roman"/>
                <w:b/>
                <w:bCs/>
                <w:sz w:val="24"/>
                <w:szCs w:val="24"/>
                <w:lang w:bidi="ar-MA"/>
              </w:rPr>
            </w:pPr>
            <w:r w:rsidRPr="00402008">
              <w:rPr>
                <w:rFonts w:cs="Times New Roman"/>
                <w:b/>
                <w:bCs/>
                <w:sz w:val="24"/>
                <w:szCs w:val="24"/>
                <w:lang w:bidi="ar-MA"/>
              </w:rPr>
              <w:t>Ensemble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109,9</w:t>
            </w:r>
          </w:p>
        </w:tc>
        <w:tc>
          <w:tcPr>
            <w:tcW w:w="1247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110,2</w:t>
            </w:r>
          </w:p>
        </w:tc>
        <w:tc>
          <w:tcPr>
            <w:tcW w:w="840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0,3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103,0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107,9</w:t>
            </w:r>
          </w:p>
        </w:tc>
        <w:tc>
          <w:tcPr>
            <w:tcW w:w="1134" w:type="dxa"/>
            <w:tcBorders>
              <w:top w:val="nil"/>
              <w:left w:val="nil"/>
              <w:bottom w:val="double" w:sz="6" w:space="0" w:color="3366FF"/>
              <w:right w:val="double" w:sz="6" w:space="0" w:color="3366FF"/>
            </w:tcBorders>
            <w:shd w:val="clear" w:color="auto" w:fill="auto"/>
            <w:noWrap/>
            <w:vAlign w:val="bottom"/>
          </w:tcPr>
          <w:p w:rsidR="00AF3E71" w:rsidRDefault="00AF3E71">
            <w:pPr>
              <w:bidi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4,8</w:t>
            </w:r>
          </w:p>
        </w:tc>
      </w:tr>
    </w:tbl>
    <w:p w:rsidR="006E2F26" w:rsidRPr="00DB00D9" w:rsidRDefault="006E2F26" w:rsidP="006E2F26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  <w:r w:rsidRPr="004671FE">
        <w:rPr>
          <w:rFonts w:ascii="Arial" w:hAnsi="Arial" w:cs="Arial"/>
          <w:i/>
          <w:spacing w:val="-2"/>
          <w:lang w:bidi="ar-MA"/>
        </w:rPr>
        <w:t xml:space="preserve">   </w:t>
      </w:r>
      <w:r>
        <w:rPr>
          <w:rFonts w:ascii="Arial" w:hAnsi="Arial" w:cs="Arial"/>
          <w:i/>
          <w:spacing w:val="-2"/>
          <w:lang w:bidi="ar-MA"/>
        </w:rPr>
        <w:t xml:space="preserve">         </w:t>
      </w:r>
      <w:r w:rsidRPr="004671FE">
        <w:rPr>
          <w:rFonts w:ascii="Arial" w:hAnsi="Arial" w:cs="Arial"/>
          <w:iCs/>
          <w:spacing w:val="-2"/>
          <w:u w:val="single"/>
          <w:lang w:bidi="ar-MA"/>
        </w:rPr>
        <w:t>Source</w:t>
      </w:r>
      <w:r w:rsidRPr="004671FE">
        <w:rPr>
          <w:rFonts w:ascii="Arial" w:hAnsi="Arial" w:cs="Arial"/>
          <w:i/>
          <w:spacing w:val="-2"/>
          <w:lang w:bidi="ar-MA"/>
        </w:rPr>
        <w:t xml:space="preserve"> : </w:t>
      </w:r>
      <w:r w:rsidRPr="004671FE">
        <w:rPr>
          <w:rFonts w:ascii="Arial" w:hAnsi="Arial" w:cs="Arial"/>
          <w:color w:val="3366FF"/>
          <w:spacing w:val="-2"/>
          <w:sz w:val="18"/>
          <w:lang w:bidi="ar-MA"/>
        </w:rPr>
        <w:t>Division des Indices Statistiques</w:t>
      </w:r>
      <w:r w:rsidRPr="004671FE">
        <w:rPr>
          <w:rFonts w:ascii="Arial" w:hAnsi="Arial" w:cs="Arial"/>
          <w:i/>
          <w:spacing w:val="-2"/>
          <w:lang w:bidi="ar-MA"/>
        </w:rPr>
        <w:t>.</w:t>
      </w:r>
    </w:p>
    <w:p w:rsidR="009E579A" w:rsidRPr="006E2F26" w:rsidRDefault="009E579A" w:rsidP="00703CB8">
      <w:pPr>
        <w:tabs>
          <w:tab w:val="left" w:pos="-720"/>
        </w:tabs>
        <w:spacing w:line="360" w:lineRule="auto"/>
        <w:ind w:left="-283" w:right="-283"/>
        <w:jc w:val="right"/>
        <w:rPr>
          <w:rFonts w:ascii="Arial" w:hAnsi="Arial" w:cs="Arial"/>
          <w:b/>
          <w:i/>
          <w:sz w:val="24"/>
          <w:lang w:bidi="ar-MA"/>
        </w:rPr>
      </w:pPr>
    </w:p>
    <w:sectPr w:rsidR="009E579A" w:rsidRPr="006E2F26" w:rsidSect="008D7BA7">
      <w:pgSz w:w="11906" w:h="16838"/>
      <w:pgMar w:top="720" w:right="1418" w:bottom="539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47EB" w:rsidRDefault="00E047EB">
      <w:pPr>
        <w:jc w:val="right"/>
      </w:pPr>
      <w:r>
        <w:separator/>
      </w:r>
    </w:p>
  </w:endnote>
  <w:endnote w:type="continuationSeparator" w:id="0">
    <w:p w:rsidR="00E047EB" w:rsidRDefault="00E047EB">
      <w:pPr>
        <w:jc w:val="right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Simplified Arabic">
    <w:altName w:val="Times New Roman"/>
    <w:panose1 w:val="02020603050405020304"/>
    <w:charset w:val="00"/>
    <w:family w:val="roman"/>
    <w:pitch w:val="variable"/>
    <w:sig w:usb0="00002003" w:usb1="00000000" w:usb2="00000000" w:usb3="00000000" w:csb0="0000004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47EB" w:rsidRDefault="00E047EB">
      <w:pPr>
        <w:jc w:val="right"/>
      </w:pPr>
      <w:r>
        <w:separator/>
      </w:r>
    </w:p>
  </w:footnote>
  <w:footnote w:type="continuationSeparator" w:id="0">
    <w:p w:rsidR="00E047EB" w:rsidRDefault="00E047EB">
      <w:pPr>
        <w:jc w:val="right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471E0C"/>
    <w:multiLevelType w:val="singleLevel"/>
    <w:tmpl w:val="E33037FE"/>
    <w:lvl w:ilvl="0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b/>
      </w:rPr>
    </w:lvl>
  </w:abstractNum>
  <w:abstractNum w:abstractNumId="1">
    <w:nsid w:val="27330EF5"/>
    <w:multiLevelType w:val="singleLevel"/>
    <w:tmpl w:val="0256DFE4"/>
    <w:lvl w:ilvl="0">
      <w:start w:val="1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2">
    <w:nsid w:val="5A746C39"/>
    <w:multiLevelType w:val="hybridMultilevel"/>
    <w:tmpl w:val="FCBEA7B0"/>
    <w:lvl w:ilvl="0" w:tplc="0F1AD918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cs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applyBreakingRules/>
  </w:compat>
  <w:rsids>
    <w:rsidRoot w:val="00BA1360"/>
    <w:rsid w:val="00002854"/>
    <w:rsid w:val="000029A0"/>
    <w:rsid w:val="00003002"/>
    <w:rsid w:val="000031A1"/>
    <w:rsid w:val="00011489"/>
    <w:rsid w:val="00014311"/>
    <w:rsid w:val="00014550"/>
    <w:rsid w:val="000146CD"/>
    <w:rsid w:val="000146F1"/>
    <w:rsid w:val="00014A7D"/>
    <w:rsid w:val="00015B58"/>
    <w:rsid w:val="00016996"/>
    <w:rsid w:val="00020A71"/>
    <w:rsid w:val="000224A5"/>
    <w:rsid w:val="00023754"/>
    <w:rsid w:val="00025330"/>
    <w:rsid w:val="00027104"/>
    <w:rsid w:val="00027809"/>
    <w:rsid w:val="000302C3"/>
    <w:rsid w:val="00030CA7"/>
    <w:rsid w:val="00031EB8"/>
    <w:rsid w:val="00032DD3"/>
    <w:rsid w:val="0003571B"/>
    <w:rsid w:val="000364C7"/>
    <w:rsid w:val="0003684D"/>
    <w:rsid w:val="0004043D"/>
    <w:rsid w:val="0004104B"/>
    <w:rsid w:val="0004142B"/>
    <w:rsid w:val="00041ABA"/>
    <w:rsid w:val="000420CB"/>
    <w:rsid w:val="0004223B"/>
    <w:rsid w:val="000427D0"/>
    <w:rsid w:val="000430BB"/>
    <w:rsid w:val="00043D1C"/>
    <w:rsid w:val="000447BF"/>
    <w:rsid w:val="000468B5"/>
    <w:rsid w:val="00046D23"/>
    <w:rsid w:val="000477B8"/>
    <w:rsid w:val="00047D6A"/>
    <w:rsid w:val="00050F52"/>
    <w:rsid w:val="00052E8D"/>
    <w:rsid w:val="00054AE8"/>
    <w:rsid w:val="00056C1B"/>
    <w:rsid w:val="00057509"/>
    <w:rsid w:val="00060067"/>
    <w:rsid w:val="000609AB"/>
    <w:rsid w:val="00060D6F"/>
    <w:rsid w:val="00061C8B"/>
    <w:rsid w:val="00062166"/>
    <w:rsid w:val="00062A84"/>
    <w:rsid w:val="0006372C"/>
    <w:rsid w:val="0006381E"/>
    <w:rsid w:val="00063836"/>
    <w:rsid w:val="00064383"/>
    <w:rsid w:val="00067045"/>
    <w:rsid w:val="000704AC"/>
    <w:rsid w:val="00070540"/>
    <w:rsid w:val="00070661"/>
    <w:rsid w:val="00072060"/>
    <w:rsid w:val="00072F8E"/>
    <w:rsid w:val="00073433"/>
    <w:rsid w:val="00073603"/>
    <w:rsid w:val="00075832"/>
    <w:rsid w:val="000758C7"/>
    <w:rsid w:val="00077C7B"/>
    <w:rsid w:val="00080B3E"/>
    <w:rsid w:val="000839A2"/>
    <w:rsid w:val="00084A3D"/>
    <w:rsid w:val="0009125C"/>
    <w:rsid w:val="00093234"/>
    <w:rsid w:val="000946D2"/>
    <w:rsid w:val="00094B65"/>
    <w:rsid w:val="0009601E"/>
    <w:rsid w:val="00097A49"/>
    <w:rsid w:val="000A0EAC"/>
    <w:rsid w:val="000A7C14"/>
    <w:rsid w:val="000B190A"/>
    <w:rsid w:val="000B1E72"/>
    <w:rsid w:val="000B20D7"/>
    <w:rsid w:val="000B3146"/>
    <w:rsid w:val="000B31DA"/>
    <w:rsid w:val="000B3B58"/>
    <w:rsid w:val="000B446D"/>
    <w:rsid w:val="000B54DB"/>
    <w:rsid w:val="000B6311"/>
    <w:rsid w:val="000B6C75"/>
    <w:rsid w:val="000B708C"/>
    <w:rsid w:val="000B7A94"/>
    <w:rsid w:val="000C12FF"/>
    <w:rsid w:val="000C1327"/>
    <w:rsid w:val="000C23F6"/>
    <w:rsid w:val="000C49B0"/>
    <w:rsid w:val="000C522D"/>
    <w:rsid w:val="000C52FC"/>
    <w:rsid w:val="000C58B7"/>
    <w:rsid w:val="000D1C47"/>
    <w:rsid w:val="000D26CA"/>
    <w:rsid w:val="000D583E"/>
    <w:rsid w:val="000D5C67"/>
    <w:rsid w:val="000D7448"/>
    <w:rsid w:val="000E3762"/>
    <w:rsid w:val="000F1CF2"/>
    <w:rsid w:val="000F45B4"/>
    <w:rsid w:val="000F4B3F"/>
    <w:rsid w:val="000F58D9"/>
    <w:rsid w:val="0010193B"/>
    <w:rsid w:val="001054E6"/>
    <w:rsid w:val="0010593C"/>
    <w:rsid w:val="0010600E"/>
    <w:rsid w:val="00106965"/>
    <w:rsid w:val="00106C4B"/>
    <w:rsid w:val="00107566"/>
    <w:rsid w:val="00107771"/>
    <w:rsid w:val="00107799"/>
    <w:rsid w:val="00110803"/>
    <w:rsid w:val="0011099A"/>
    <w:rsid w:val="00110E90"/>
    <w:rsid w:val="00110FFD"/>
    <w:rsid w:val="001130CB"/>
    <w:rsid w:val="00113647"/>
    <w:rsid w:val="001156AE"/>
    <w:rsid w:val="00115C8F"/>
    <w:rsid w:val="00121A0B"/>
    <w:rsid w:val="0012276F"/>
    <w:rsid w:val="00123E4D"/>
    <w:rsid w:val="00123E7F"/>
    <w:rsid w:val="00131302"/>
    <w:rsid w:val="00133549"/>
    <w:rsid w:val="00136986"/>
    <w:rsid w:val="00137699"/>
    <w:rsid w:val="0014031F"/>
    <w:rsid w:val="00140B01"/>
    <w:rsid w:val="00144C5F"/>
    <w:rsid w:val="00145010"/>
    <w:rsid w:val="001455FD"/>
    <w:rsid w:val="00147371"/>
    <w:rsid w:val="00147E22"/>
    <w:rsid w:val="00153804"/>
    <w:rsid w:val="00153A4D"/>
    <w:rsid w:val="00156947"/>
    <w:rsid w:val="001578C5"/>
    <w:rsid w:val="001613A8"/>
    <w:rsid w:val="001664C7"/>
    <w:rsid w:val="00166C5E"/>
    <w:rsid w:val="00166D20"/>
    <w:rsid w:val="00170F76"/>
    <w:rsid w:val="001738F8"/>
    <w:rsid w:val="00173A84"/>
    <w:rsid w:val="00173AF2"/>
    <w:rsid w:val="001741F7"/>
    <w:rsid w:val="0017468D"/>
    <w:rsid w:val="0017734F"/>
    <w:rsid w:val="001861C2"/>
    <w:rsid w:val="00187513"/>
    <w:rsid w:val="0018783E"/>
    <w:rsid w:val="00187FBB"/>
    <w:rsid w:val="0019261B"/>
    <w:rsid w:val="00194603"/>
    <w:rsid w:val="00194996"/>
    <w:rsid w:val="001963BD"/>
    <w:rsid w:val="0019769A"/>
    <w:rsid w:val="001A0455"/>
    <w:rsid w:val="001A4309"/>
    <w:rsid w:val="001A4BD1"/>
    <w:rsid w:val="001A56D7"/>
    <w:rsid w:val="001A67B9"/>
    <w:rsid w:val="001A724E"/>
    <w:rsid w:val="001A7DEF"/>
    <w:rsid w:val="001B106F"/>
    <w:rsid w:val="001B18DB"/>
    <w:rsid w:val="001B1D44"/>
    <w:rsid w:val="001B3812"/>
    <w:rsid w:val="001B6356"/>
    <w:rsid w:val="001B73AB"/>
    <w:rsid w:val="001C391E"/>
    <w:rsid w:val="001C4D7B"/>
    <w:rsid w:val="001C5706"/>
    <w:rsid w:val="001C6D07"/>
    <w:rsid w:val="001D0A49"/>
    <w:rsid w:val="001D12D8"/>
    <w:rsid w:val="001D186B"/>
    <w:rsid w:val="001D1D06"/>
    <w:rsid w:val="001D1E47"/>
    <w:rsid w:val="001D69C8"/>
    <w:rsid w:val="001E017E"/>
    <w:rsid w:val="001E0CA4"/>
    <w:rsid w:val="001E4E88"/>
    <w:rsid w:val="001F018C"/>
    <w:rsid w:val="001F0BCC"/>
    <w:rsid w:val="001F0ECC"/>
    <w:rsid w:val="001F1068"/>
    <w:rsid w:val="001F3BB0"/>
    <w:rsid w:val="001F441C"/>
    <w:rsid w:val="001F4D4B"/>
    <w:rsid w:val="001F5B23"/>
    <w:rsid w:val="001F6587"/>
    <w:rsid w:val="001F6B02"/>
    <w:rsid w:val="001F7289"/>
    <w:rsid w:val="00200E3E"/>
    <w:rsid w:val="00201D37"/>
    <w:rsid w:val="00203795"/>
    <w:rsid w:val="00203D6C"/>
    <w:rsid w:val="00204D5B"/>
    <w:rsid w:val="00204FA2"/>
    <w:rsid w:val="00205943"/>
    <w:rsid w:val="002068DE"/>
    <w:rsid w:val="00207251"/>
    <w:rsid w:val="002078F2"/>
    <w:rsid w:val="00210740"/>
    <w:rsid w:val="00213B95"/>
    <w:rsid w:val="00214B22"/>
    <w:rsid w:val="0021583B"/>
    <w:rsid w:val="002174B9"/>
    <w:rsid w:val="002207A5"/>
    <w:rsid w:val="00220942"/>
    <w:rsid w:val="002210F0"/>
    <w:rsid w:val="00221ABF"/>
    <w:rsid w:val="00221CE0"/>
    <w:rsid w:val="00222CED"/>
    <w:rsid w:val="00223EC7"/>
    <w:rsid w:val="002244C0"/>
    <w:rsid w:val="00224E9B"/>
    <w:rsid w:val="002264CF"/>
    <w:rsid w:val="00227A67"/>
    <w:rsid w:val="00231EE6"/>
    <w:rsid w:val="00234D2E"/>
    <w:rsid w:val="00235711"/>
    <w:rsid w:val="00235E10"/>
    <w:rsid w:val="00237E67"/>
    <w:rsid w:val="00241759"/>
    <w:rsid w:val="00241D02"/>
    <w:rsid w:val="00242B30"/>
    <w:rsid w:val="0024765C"/>
    <w:rsid w:val="00251940"/>
    <w:rsid w:val="002536D6"/>
    <w:rsid w:val="002559FB"/>
    <w:rsid w:val="00255F81"/>
    <w:rsid w:val="00257BEA"/>
    <w:rsid w:val="00260C05"/>
    <w:rsid w:val="00262D0A"/>
    <w:rsid w:val="00264881"/>
    <w:rsid w:val="00264CB6"/>
    <w:rsid w:val="00264E20"/>
    <w:rsid w:val="00271254"/>
    <w:rsid w:val="002718B2"/>
    <w:rsid w:val="00272F23"/>
    <w:rsid w:val="00275306"/>
    <w:rsid w:val="00275643"/>
    <w:rsid w:val="00277CF8"/>
    <w:rsid w:val="002807A5"/>
    <w:rsid w:val="00280CD5"/>
    <w:rsid w:val="002817D4"/>
    <w:rsid w:val="00282A29"/>
    <w:rsid w:val="002832F8"/>
    <w:rsid w:val="00283674"/>
    <w:rsid w:val="00297BF3"/>
    <w:rsid w:val="002A1466"/>
    <w:rsid w:val="002A1D3B"/>
    <w:rsid w:val="002A26E3"/>
    <w:rsid w:val="002A2A39"/>
    <w:rsid w:val="002A34C6"/>
    <w:rsid w:val="002A352B"/>
    <w:rsid w:val="002A4A07"/>
    <w:rsid w:val="002A5019"/>
    <w:rsid w:val="002A635E"/>
    <w:rsid w:val="002A6381"/>
    <w:rsid w:val="002A7F8E"/>
    <w:rsid w:val="002B1996"/>
    <w:rsid w:val="002B2409"/>
    <w:rsid w:val="002B341B"/>
    <w:rsid w:val="002B3456"/>
    <w:rsid w:val="002B3777"/>
    <w:rsid w:val="002B5114"/>
    <w:rsid w:val="002B5E5F"/>
    <w:rsid w:val="002B6346"/>
    <w:rsid w:val="002C0556"/>
    <w:rsid w:val="002C0F2C"/>
    <w:rsid w:val="002C1791"/>
    <w:rsid w:val="002C2F18"/>
    <w:rsid w:val="002C5459"/>
    <w:rsid w:val="002C5C79"/>
    <w:rsid w:val="002C6569"/>
    <w:rsid w:val="002D01D6"/>
    <w:rsid w:val="002D08B0"/>
    <w:rsid w:val="002D0CC6"/>
    <w:rsid w:val="002D26B2"/>
    <w:rsid w:val="002D483B"/>
    <w:rsid w:val="002D5B8E"/>
    <w:rsid w:val="002D5F73"/>
    <w:rsid w:val="002E07F6"/>
    <w:rsid w:val="002E162B"/>
    <w:rsid w:val="002E2E13"/>
    <w:rsid w:val="002E7663"/>
    <w:rsid w:val="002F2378"/>
    <w:rsid w:val="002F45CB"/>
    <w:rsid w:val="002F5B85"/>
    <w:rsid w:val="002F7AB3"/>
    <w:rsid w:val="00302A81"/>
    <w:rsid w:val="00303A54"/>
    <w:rsid w:val="0030441E"/>
    <w:rsid w:val="003051E9"/>
    <w:rsid w:val="003077B8"/>
    <w:rsid w:val="00310062"/>
    <w:rsid w:val="0031040D"/>
    <w:rsid w:val="0031201D"/>
    <w:rsid w:val="00312819"/>
    <w:rsid w:val="00312D41"/>
    <w:rsid w:val="0031500A"/>
    <w:rsid w:val="00320BC0"/>
    <w:rsid w:val="00320FD2"/>
    <w:rsid w:val="0032219E"/>
    <w:rsid w:val="0032411B"/>
    <w:rsid w:val="00324B4E"/>
    <w:rsid w:val="00324F45"/>
    <w:rsid w:val="0033058D"/>
    <w:rsid w:val="003312CF"/>
    <w:rsid w:val="0033150F"/>
    <w:rsid w:val="00331AC0"/>
    <w:rsid w:val="003359E8"/>
    <w:rsid w:val="00336ADA"/>
    <w:rsid w:val="00337C78"/>
    <w:rsid w:val="003402F8"/>
    <w:rsid w:val="0034053C"/>
    <w:rsid w:val="00341466"/>
    <w:rsid w:val="003424E7"/>
    <w:rsid w:val="0034373C"/>
    <w:rsid w:val="00344C2E"/>
    <w:rsid w:val="00345B54"/>
    <w:rsid w:val="003468E3"/>
    <w:rsid w:val="0035043D"/>
    <w:rsid w:val="00350832"/>
    <w:rsid w:val="003522B1"/>
    <w:rsid w:val="0035716A"/>
    <w:rsid w:val="00357388"/>
    <w:rsid w:val="00357839"/>
    <w:rsid w:val="0036074A"/>
    <w:rsid w:val="00364714"/>
    <w:rsid w:val="00364F39"/>
    <w:rsid w:val="003661F9"/>
    <w:rsid w:val="0036648A"/>
    <w:rsid w:val="00370E1B"/>
    <w:rsid w:val="0037439B"/>
    <w:rsid w:val="003753A1"/>
    <w:rsid w:val="003755CC"/>
    <w:rsid w:val="0037612F"/>
    <w:rsid w:val="003769B3"/>
    <w:rsid w:val="00381DDF"/>
    <w:rsid w:val="0038242C"/>
    <w:rsid w:val="003825F3"/>
    <w:rsid w:val="00382B04"/>
    <w:rsid w:val="00382D7A"/>
    <w:rsid w:val="0038345A"/>
    <w:rsid w:val="00383F40"/>
    <w:rsid w:val="003842C3"/>
    <w:rsid w:val="0038573C"/>
    <w:rsid w:val="003861C0"/>
    <w:rsid w:val="00390423"/>
    <w:rsid w:val="003907B8"/>
    <w:rsid w:val="00390FBC"/>
    <w:rsid w:val="0039323C"/>
    <w:rsid w:val="00395BD9"/>
    <w:rsid w:val="00395EB9"/>
    <w:rsid w:val="0039733C"/>
    <w:rsid w:val="003A2C52"/>
    <w:rsid w:val="003A37E8"/>
    <w:rsid w:val="003A4CF3"/>
    <w:rsid w:val="003A59B9"/>
    <w:rsid w:val="003A60C2"/>
    <w:rsid w:val="003A6D10"/>
    <w:rsid w:val="003A6FBC"/>
    <w:rsid w:val="003A7961"/>
    <w:rsid w:val="003B4A5D"/>
    <w:rsid w:val="003B4DD6"/>
    <w:rsid w:val="003B5A22"/>
    <w:rsid w:val="003B5B50"/>
    <w:rsid w:val="003B6F5F"/>
    <w:rsid w:val="003B7751"/>
    <w:rsid w:val="003B7E99"/>
    <w:rsid w:val="003C0247"/>
    <w:rsid w:val="003C036F"/>
    <w:rsid w:val="003C15B3"/>
    <w:rsid w:val="003C1AA9"/>
    <w:rsid w:val="003C3334"/>
    <w:rsid w:val="003C4E49"/>
    <w:rsid w:val="003C50E1"/>
    <w:rsid w:val="003C57CE"/>
    <w:rsid w:val="003C5A34"/>
    <w:rsid w:val="003C6B7F"/>
    <w:rsid w:val="003D2A04"/>
    <w:rsid w:val="003D33E8"/>
    <w:rsid w:val="003D6526"/>
    <w:rsid w:val="003D7D59"/>
    <w:rsid w:val="003E1B9B"/>
    <w:rsid w:val="003E373D"/>
    <w:rsid w:val="003E42D0"/>
    <w:rsid w:val="003E58D5"/>
    <w:rsid w:val="003F0E4C"/>
    <w:rsid w:val="003F3E53"/>
    <w:rsid w:val="003F6165"/>
    <w:rsid w:val="003F6C1D"/>
    <w:rsid w:val="003F7907"/>
    <w:rsid w:val="00400665"/>
    <w:rsid w:val="00400F86"/>
    <w:rsid w:val="00402008"/>
    <w:rsid w:val="0040576C"/>
    <w:rsid w:val="00405C08"/>
    <w:rsid w:val="00406899"/>
    <w:rsid w:val="00410156"/>
    <w:rsid w:val="00412622"/>
    <w:rsid w:val="0041282A"/>
    <w:rsid w:val="004129CE"/>
    <w:rsid w:val="004155AD"/>
    <w:rsid w:val="00417A51"/>
    <w:rsid w:val="00417D14"/>
    <w:rsid w:val="004215B1"/>
    <w:rsid w:val="004216FE"/>
    <w:rsid w:val="004254E3"/>
    <w:rsid w:val="0043196C"/>
    <w:rsid w:val="0043309A"/>
    <w:rsid w:val="00437D11"/>
    <w:rsid w:val="00441009"/>
    <w:rsid w:val="0044194B"/>
    <w:rsid w:val="00445415"/>
    <w:rsid w:val="00446259"/>
    <w:rsid w:val="00450991"/>
    <w:rsid w:val="00451F9D"/>
    <w:rsid w:val="00452D5A"/>
    <w:rsid w:val="0045419A"/>
    <w:rsid w:val="00454B7F"/>
    <w:rsid w:val="004551C3"/>
    <w:rsid w:val="00456134"/>
    <w:rsid w:val="004564EA"/>
    <w:rsid w:val="004576AC"/>
    <w:rsid w:val="004577FA"/>
    <w:rsid w:val="004605AC"/>
    <w:rsid w:val="004608D9"/>
    <w:rsid w:val="00460CFF"/>
    <w:rsid w:val="004610E0"/>
    <w:rsid w:val="0046146B"/>
    <w:rsid w:val="0046153F"/>
    <w:rsid w:val="00462693"/>
    <w:rsid w:val="004635D0"/>
    <w:rsid w:val="0046476A"/>
    <w:rsid w:val="0046509A"/>
    <w:rsid w:val="004671FE"/>
    <w:rsid w:val="00471C84"/>
    <w:rsid w:val="00472CB4"/>
    <w:rsid w:val="004739BC"/>
    <w:rsid w:val="00473F2B"/>
    <w:rsid w:val="00475E8E"/>
    <w:rsid w:val="00476CED"/>
    <w:rsid w:val="004821C8"/>
    <w:rsid w:val="004839E0"/>
    <w:rsid w:val="00484778"/>
    <w:rsid w:val="00490020"/>
    <w:rsid w:val="00490051"/>
    <w:rsid w:val="004903FE"/>
    <w:rsid w:val="00490E21"/>
    <w:rsid w:val="0049147A"/>
    <w:rsid w:val="00494AE2"/>
    <w:rsid w:val="00495D0A"/>
    <w:rsid w:val="00495FA7"/>
    <w:rsid w:val="00496008"/>
    <w:rsid w:val="004A0835"/>
    <w:rsid w:val="004A11C4"/>
    <w:rsid w:val="004A24B1"/>
    <w:rsid w:val="004A333F"/>
    <w:rsid w:val="004A4C50"/>
    <w:rsid w:val="004A5950"/>
    <w:rsid w:val="004A62F4"/>
    <w:rsid w:val="004A6F3D"/>
    <w:rsid w:val="004B0844"/>
    <w:rsid w:val="004B4A60"/>
    <w:rsid w:val="004B51B7"/>
    <w:rsid w:val="004C177A"/>
    <w:rsid w:val="004C3747"/>
    <w:rsid w:val="004C44EB"/>
    <w:rsid w:val="004C68D9"/>
    <w:rsid w:val="004C77AE"/>
    <w:rsid w:val="004D073B"/>
    <w:rsid w:val="004D0833"/>
    <w:rsid w:val="004D2EC1"/>
    <w:rsid w:val="004D4D08"/>
    <w:rsid w:val="004D530C"/>
    <w:rsid w:val="004D6827"/>
    <w:rsid w:val="004D7AAA"/>
    <w:rsid w:val="004E00CA"/>
    <w:rsid w:val="004E0949"/>
    <w:rsid w:val="004E1A35"/>
    <w:rsid w:val="004E2AF0"/>
    <w:rsid w:val="004E30AD"/>
    <w:rsid w:val="004E4E2F"/>
    <w:rsid w:val="004E51A0"/>
    <w:rsid w:val="004E536B"/>
    <w:rsid w:val="004E5526"/>
    <w:rsid w:val="004E6BE0"/>
    <w:rsid w:val="004E72F6"/>
    <w:rsid w:val="004F0676"/>
    <w:rsid w:val="004F1957"/>
    <w:rsid w:val="004F1EE3"/>
    <w:rsid w:val="004F2129"/>
    <w:rsid w:val="004F5008"/>
    <w:rsid w:val="004F7186"/>
    <w:rsid w:val="005001E0"/>
    <w:rsid w:val="00500CB2"/>
    <w:rsid w:val="005046D7"/>
    <w:rsid w:val="00504E7C"/>
    <w:rsid w:val="00505207"/>
    <w:rsid w:val="00506CE4"/>
    <w:rsid w:val="005102F3"/>
    <w:rsid w:val="00510565"/>
    <w:rsid w:val="00510635"/>
    <w:rsid w:val="00510BA2"/>
    <w:rsid w:val="0051173A"/>
    <w:rsid w:val="00511AA6"/>
    <w:rsid w:val="005134F4"/>
    <w:rsid w:val="00514BD2"/>
    <w:rsid w:val="005216BD"/>
    <w:rsid w:val="0052180B"/>
    <w:rsid w:val="00521844"/>
    <w:rsid w:val="00524EC5"/>
    <w:rsid w:val="005251E3"/>
    <w:rsid w:val="00526621"/>
    <w:rsid w:val="00530B55"/>
    <w:rsid w:val="00530F25"/>
    <w:rsid w:val="00531568"/>
    <w:rsid w:val="00531D7B"/>
    <w:rsid w:val="00532936"/>
    <w:rsid w:val="00533060"/>
    <w:rsid w:val="005339BB"/>
    <w:rsid w:val="00535DD6"/>
    <w:rsid w:val="005360AD"/>
    <w:rsid w:val="00536113"/>
    <w:rsid w:val="005366CF"/>
    <w:rsid w:val="00536A43"/>
    <w:rsid w:val="00537431"/>
    <w:rsid w:val="00541606"/>
    <w:rsid w:val="00542C79"/>
    <w:rsid w:val="0054326C"/>
    <w:rsid w:val="0054417E"/>
    <w:rsid w:val="00544BAB"/>
    <w:rsid w:val="005453D4"/>
    <w:rsid w:val="00545FD9"/>
    <w:rsid w:val="00547196"/>
    <w:rsid w:val="005478CA"/>
    <w:rsid w:val="00550163"/>
    <w:rsid w:val="00550C2A"/>
    <w:rsid w:val="00551B51"/>
    <w:rsid w:val="00551BDF"/>
    <w:rsid w:val="005536BC"/>
    <w:rsid w:val="0055756D"/>
    <w:rsid w:val="00557AC8"/>
    <w:rsid w:val="005603ED"/>
    <w:rsid w:val="00560809"/>
    <w:rsid w:val="0056255B"/>
    <w:rsid w:val="00563074"/>
    <w:rsid w:val="005633CB"/>
    <w:rsid w:val="00565857"/>
    <w:rsid w:val="005662A0"/>
    <w:rsid w:val="00567C76"/>
    <w:rsid w:val="00572F92"/>
    <w:rsid w:val="005744B1"/>
    <w:rsid w:val="00577101"/>
    <w:rsid w:val="00580177"/>
    <w:rsid w:val="00580B94"/>
    <w:rsid w:val="005826ED"/>
    <w:rsid w:val="00583C17"/>
    <w:rsid w:val="00585FE6"/>
    <w:rsid w:val="0058648A"/>
    <w:rsid w:val="0058777F"/>
    <w:rsid w:val="0059175F"/>
    <w:rsid w:val="00591FC3"/>
    <w:rsid w:val="00595F54"/>
    <w:rsid w:val="00596978"/>
    <w:rsid w:val="0059722E"/>
    <w:rsid w:val="005A0648"/>
    <w:rsid w:val="005A1BBE"/>
    <w:rsid w:val="005A3C87"/>
    <w:rsid w:val="005A55BD"/>
    <w:rsid w:val="005A700F"/>
    <w:rsid w:val="005B3AB2"/>
    <w:rsid w:val="005B5A63"/>
    <w:rsid w:val="005B6A9C"/>
    <w:rsid w:val="005B6F4C"/>
    <w:rsid w:val="005B7E50"/>
    <w:rsid w:val="005C1C8F"/>
    <w:rsid w:val="005D1CE2"/>
    <w:rsid w:val="005D2A3B"/>
    <w:rsid w:val="005D404E"/>
    <w:rsid w:val="005D4C41"/>
    <w:rsid w:val="005D5095"/>
    <w:rsid w:val="005D7BB6"/>
    <w:rsid w:val="005E122A"/>
    <w:rsid w:val="005E23EB"/>
    <w:rsid w:val="005E2E9C"/>
    <w:rsid w:val="005E42E1"/>
    <w:rsid w:val="005F132B"/>
    <w:rsid w:val="005F26AA"/>
    <w:rsid w:val="005F2B69"/>
    <w:rsid w:val="005F51B9"/>
    <w:rsid w:val="005F549B"/>
    <w:rsid w:val="005F588D"/>
    <w:rsid w:val="005F69D8"/>
    <w:rsid w:val="00601FD2"/>
    <w:rsid w:val="0060241F"/>
    <w:rsid w:val="00602A05"/>
    <w:rsid w:val="0060327B"/>
    <w:rsid w:val="00604827"/>
    <w:rsid w:val="00605727"/>
    <w:rsid w:val="00605936"/>
    <w:rsid w:val="006127CC"/>
    <w:rsid w:val="00613332"/>
    <w:rsid w:val="006150F8"/>
    <w:rsid w:val="006152A9"/>
    <w:rsid w:val="00615B23"/>
    <w:rsid w:val="00616205"/>
    <w:rsid w:val="00616D95"/>
    <w:rsid w:val="00620A30"/>
    <w:rsid w:val="0062596F"/>
    <w:rsid w:val="00625E65"/>
    <w:rsid w:val="00627380"/>
    <w:rsid w:val="006279EE"/>
    <w:rsid w:val="00631454"/>
    <w:rsid w:val="00631A29"/>
    <w:rsid w:val="00631D9B"/>
    <w:rsid w:val="00632DB2"/>
    <w:rsid w:val="00633A02"/>
    <w:rsid w:val="0064273E"/>
    <w:rsid w:val="006431D6"/>
    <w:rsid w:val="00643FA2"/>
    <w:rsid w:val="00646C82"/>
    <w:rsid w:val="00647467"/>
    <w:rsid w:val="006478E1"/>
    <w:rsid w:val="00651B2C"/>
    <w:rsid w:val="00654B8F"/>
    <w:rsid w:val="00654DBB"/>
    <w:rsid w:val="006568B8"/>
    <w:rsid w:val="006570A5"/>
    <w:rsid w:val="00657D72"/>
    <w:rsid w:val="00662302"/>
    <w:rsid w:val="00662335"/>
    <w:rsid w:val="006637DA"/>
    <w:rsid w:val="00665B89"/>
    <w:rsid w:val="006710C1"/>
    <w:rsid w:val="00671A80"/>
    <w:rsid w:val="00671C5B"/>
    <w:rsid w:val="0067306A"/>
    <w:rsid w:val="0067479E"/>
    <w:rsid w:val="00674936"/>
    <w:rsid w:val="006760EB"/>
    <w:rsid w:val="006805D4"/>
    <w:rsid w:val="00681B0C"/>
    <w:rsid w:val="00682269"/>
    <w:rsid w:val="006841BA"/>
    <w:rsid w:val="0068484F"/>
    <w:rsid w:val="00684F8E"/>
    <w:rsid w:val="00685E09"/>
    <w:rsid w:val="00686B5B"/>
    <w:rsid w:val="00690808"/>
    <w:rsid w:val="00690A11"/>
    <w:rsid w:val="00691400"/>
    <w:rsid w:val="00692619"/>
    <w:rsid w:val="00693459"/>
    <w:rsid w:val="00694153"/>
    <w:rsid w:val="00694DD1"/>
    <w:rsid w:val="0069501C"/>
    <w:rsid w:val="00695137"/>
    <w:rsid w:val="006A1D36"/>
    <w:rsid w:val="006A39AF"/>
    <w:rsid w:val="006A3E02"/>
    <w:rsid w:val="006A5B97"/>
    <w:rsid w:val="006A7CDB"/>
    <w:rsid w:val="006B13BA"/>
    <w:rsid w:val="006B1B99"/>
    <w:rsid w:val="006B1C97"/>
    <w:rsid w:val="006B63E0"/>
    <w:rsid w:val="006B659E"/>
    <w:rsid w:val="006B7919"/>
    <w:rsid w:val="006C19CB"/>
    <w:rsid w:val="006C22F6"/>
    <w:rsid w:val="006C35D4"/>
    <w:rsid w:val="006C3700"/>
    <w:rsid w:val="006C438D"/>
    <w:rsid w:val="006C53FE"/>
    <w:rsid w:val="006C79AE"/>
    <w:rsid w:val="006D0B82"/>
    <w:rsid w:val="006D0C4D"/>
    <w:rsid w:val="006D1328"/>
    <w:rsid w:val="006D1939"/>
    <w:rsid w:val="006D58C3"/>
    <w:rsid w:val="006D6082"/>
    <w:rsid w:val="006D7752"/>
    <w:rsid w:val="006E04D2"/>
    <w:rsid w:val="006E0F8A"/>
    <w:rsid w:val="006E2F26"/>
    <w:rsid w:val="006E3F81"/>
    <w:rsid w:val="006E4846"/>
    <w:rsid w:val="006E4F8A"/>
    <w:rsid w:val="006E550E"/>
    <w:rsid w:val="006F2562"/>
    <w:rsid w:val="006F3ACF"/>
    <w:rsid w:val="006F3E4F"/>
    <w:rsid w:val="006F49C4"/>
    <w:rsid w:val="006F4A05"/>
    <w:rsid w:val="006F7E0B"/>
    <w:rsid w:val="00703CB8"/>
    <w:rsid w:val="0070458A"/>
    <w:rsid w:val="00706C44"/>
    <w:rsid w:val="00712F9C"/>
    <w:rsid w:val="007150F5"/>
    <w:rsid w:val="0071595A"/>
    <w:rsid w:val="007160BC"/>
    <w:rsid w:val="007161AA"/>
    <w:rsid w:val="007221D9"/>
    <w:rsid w:val="0072267E"/>
    <w:rsid w:val="007239CF"/>
    <w:rsid w:val="00723DA8"/>
    <w:rsid w:val="00724791"/>
    <w:rsid w:val="00725406"/>
    <w:rsid w:val="00726AAD"/>
    <w:rsid w:val="00730C23"/>
    <w:rsid w:val="00731560"/>
    <w:rsid w:val="007329CC"/>
    <w:rsid w:val="00733DD1"/>
    <w:rsid w:val="00734DB8"/>
    <w:rsid w:val="00736AB1"/>
    <w:rsid w:val="007405DA"/>
    <w:rsid w:val="00741AC5"/>
    <w:rsid w:val="007426AE"/>
    <w:rsid w:val="00743537"/>
    <w:rsid w:val="00744C6F"/>
    <w:rsid w:val="00744DB2"/>
    <w:rsid w:val="007453D6"/>
    <w:rsid w:val="007458BF"/>
    <w:rsid w:val="00751473"/>
    <w:rsid w:val="0075479A"/>
    <w:rsid w:val="00755B56"/>
    <w:rsid w:val="00757F8F"/>
    <w:rsid w:val="0076276D"/>
    <w:rsid w:val="007657CD"/>
    <w:rsid w:val="00765D3E"/>
    <w:rsid w:val="00767300"/>
    <w:rsid w:val="007673EB"/>
    <w:rsid w:val="0076797D"/>
    <w:rsid w:val="00767A72"/>
    <w:rsid w:val="00773008"/>
    <w:rsid w:val="007733B0"/>
    <w:rsid w:val="0077408B"/>
    <w:rsid w:val="00775CFF"/>
    <w:rsid w:val="007767DB"/>
    <w:rsid w:val="0078027C"/>
    <w:rsid w:val="007817A3"/>
    <w:rsid w:val="007817B9"/>
    <w:rsid w:val="00782F89"/>
    <w:rsid w:val="007833D7"/>
    <w:rsid w:val="00784DF9"/>
    <w:rsid w:val="007864DE"/>
    <w:rsid w:val="007869F5"/>
    <w:rsid w:val="00791D94"/>
    <w:rsid w:val="00793709"/>
    <w:rsid w:val="00793946"/>
    <w:rsid w:val="00793B5C"/>
    <w:rsid w:val="00793BC6"/>
    <w:rsid w:val="00796348"/>
    <w:rsid w:val="00797F4E"/>
    <w:rsid w:val="007A05AA"/>
    <w:rsid w:val="007A3658"/>
    <w:rsid w:val="007A3C87"/>
    <w:rsid w:val="007A4656"/>
    <w:rsid w:val="007A4E1B"/>
    <w:rsid w:val="007B0A7C"/>
    <w:rsid w:val="007B1FF5"/>
    <w:rsid w:val="007B29DC"/>
    <w:rsid w:val="007B577D"/>
    <w:rsid w:val="007B663F"/>
    <w:rsid w:val="007B7F6C"/>
    <w:rsid w:val="007C092E"/>
    <w:rsid w:val="007C0BF9"/>
    <w:rsid w:val="007C1480"/>
    <w:rsid w:val="007C540E"/>
    <w:rsid w:val="007C70C1"/>
    <w:rsid w:val="007C743F"/>
    <w:rsid w:val="007C7561"/>
    <w:rsid w:val="007D1A34"/>
    <w:rsid w:val="007D2A04"/>
    <w:rsid w:val="007D369C"/>
    <w:rsid w:val="007E2139"/>
    <w:rsid w:val="007E27E4"/>
    <w:rsid w:val="007E2BD3"/>
    <w:rsid w:val="007E2F92"/>
    <w:rsid w:val="007E7AA6"/>
    <w:rsid w:val="007F0F2B"/>
    <w:rsid w:val="007F1A78"/>
    <w:rsid w:val="007F327A"/>
    <w:rsid w:val="007F3C1E"/>
    <w:rsid w:val="007F43FA"/>
    <w:rsid w:val="007F53EA"/>
    <w:rsid w:val="00801224"/>
    <w:rsid w:val="00801638"/>
    <w:rsid w:val="00803EFD"/>
    <w:rsid w:val="00804466"/>
    <w:rsid w:val="008058AF"/>
    <w:rsid w:val="0080741D"/>
    <w:rsid w:val="0080741E"/>
    <w:rsid w:val="008075F6"/>
    <w:rsid w:val="00807671"/>
    <w:rsid w:val="00807981"/>
    <w:rsid w:val="008103C7"/>
    <w:rsid w:val="00810F09"/>
    <w:rsid w:val="00814771"/>
    <w:rsid w:val="00814BDE"/>
    <w:rsid w:val="00815977"/>
    <w:rsid w:val="008209C0"/>
    <w:rsid w:val="00823CE8"/>
    <w:rsid w:val="00824895"/>
    <w:rsid w:val="008256AE"/>
    <w:rsid w:val="00825810"/>
    <w:rsid w:val="008314FC"/>
    <w:rsid w:val="00833443"/>
    <w:rsid w:val="00833E99"/>
    <w:rsid w:val="00834CC3"/>
    <w:rsid w:val="008352EE"/>
    <w:rsid w:val="00835736"/>
    <w:rsid w:val="00836175"/>
    <w:rsid w:val="00837511"/>
    <w:rsid w:val="00837CFE"/>
    <w:rsid w:val="008409FF"/>
    <w:rsid w:val="008421E5"/>
    <w:rsid w:val="00842948"/>
    <w:rsid w:val="00843FA9"/>
    <w:rsid w:val="00844F9B"/>
    <w:rsid w:val="008468E2"/>
    <w:rsid w:val="0085055E"/>
    <w:rsid w:val="00853744"/>
    <w:rsid w:val="00854EB7"/>
    <w:rsid w:val="008631BC"/>
    <w:rsid w:val="008634FB"/>
    <w:rsid w:val="0086705F"/>
    <w:rsid w:val="00867339"/>
    <w:rsid w:val="008704B4"/>
    <w:rsid w:val="00871324"/>
    <w:rsid w:val="00871931"/>
    <w:rsid w:val="008721B7"/>
    <w:rsid w:val="00873925"/>
    <w:rsid w:val="00876BBB"/>
    <w:rsid w:val="008812D2"/>
    <w:rsid w:val="008841C6"/>
    <w:rsid w:val="00884FE7"/>
    <w:rsid w:val="008850A1"/>
    <w:rsid w:val="008875B7"/>
    <w:rsid w:val="00887EF8"/>
    <w:rsid w:val="008928BB"/>
    <w:rsid w:val="00893280"/>
    <w:rsid w:val="008957A8"/>
    <w:rsid w:val="0089676C"/>
    <w:rsid w:val="00896F96"/>
    <w:rsid w:val="0089789E"/>
    <w:rsid w:val="00897ACC"/>
    <w:rsid w:val="00897ACE"/>
    <w:rsid w:val="008B09DB"/>
    <w:rsid w:val="008B2708"/>
    <w:rsid w:val="008B2828"/>
    <w:rsid w:val="008B4030"/>
    <w:rsid w:val="008B6C05"/>
    <w:rsid w:val="008B6DA0"/>
    <w:rsid w:val="008C33AF"/>
    <w:rsid w:val="008C4A68"/>
    <w:rsid w:val="008C5CD8"/>
    <w:rsid w:val="008C7994"/>
    <w:rsid w:val="008D0BD0"/>
    <w:rsid w:val="008D0CB1"/>
    <w:rsid w:val="008D27F8"/>
    <w:rsid w:val="008D510D"/>
    <w:rsid w:val="008D538D"/>
    <w:rsid w:val="008D5C99"/>
    <w:rsid w:val="008D6D23"/>
    <w:rsid w:val="008D78DC"/>
    <w:rsid w:val="008D7BA7"/>
    <w:rsid w:val="008E0480"/>
    <w:rsid w:val="008E2358"/>
    <w:rsid w:val="008E33D1"/>
    <w:rsid w:val="008E6BD2"/>
    <w:rsid w:val="008E6EEE"/>
    <w:rsid w:val="008E72E7"/>
    <w:rsid w:val="008E753F"/>
    <w:rsid w:val="008F1073"/>
    <w:rsid w:val="008F305E"/>
    <w:rsid w:val="008F4B00"/>
    <w:rsid w:val="008F5030"/>
    <w:rsid w:val="008F79DC"/>
    <w:rsid w:val="00903489"/>
    <w:rsid w:val="00905ED3"/>
    <w:rsid w:val="009063FE"/>
    <w:rsid w:val="00906BE5"/>
    <w:rsid w:val="0091243D"/>
    <w:rsid w:val="00912AC8"/>
    <w:rsid w:val="009135CC"/>
    <w:rsid w:val="00913EC2"/>
    <w:rsid w:val="009141FB"/>
    <w:rsid w:val="00914631"/>
    <w:rsid w:val="009164CC"/>
    <w:rsid w:val="00923CA4"/>
    <w:rsid w:val="009242E9"/>
    <w:rsid w:val="00926A0E"/>
    <w:rsid w:val="00927498"/>
    <w:rsid w:val="00931557"/>
    <w:rsid w:val="00931C2D"/>
    <w:rsid w:val="00931C96"/>
    <w:rsid w:val="00932C5C"/>
    <w:rsid w:val="00933D29"/>
    <w:rsid w:val="00934846"/>
    <w:rsid w:val="0093484A"/>
    <w:rsid w:val="00934BF8"/>
    <w:rsid w:val="00936A7A"/>
    <w:rsid w:val="0094011C"/>
    <w:rsid w:val="00940573"/>
    <w:rsid w:val="00940D3A"/>
    <w:rsid w:val="0094141D"/>
    <w:rsid w:val="00941832"/>
    <w:rsid w:val="00941AAA"/>
    <w:rsid w:val="00941BA9"/>
    <w:rsid w:val="00945511"/>
    <w:rsid w:val="009456AC"/>
    <w:rsid w:val="0094689E"/>
    <w:rsid w:val="00946FAC"/>
    <w:rsid w:val="00947413"/>
    <w:rsid w:val="009474EF"/>
    <w:rsid w:val="00950152"/>
    <w:rsid w:val="009550CF"/>
    <w:rsid w:val="009568BE"/>
    <w:rsid w:val="00957DEE"/>
    <w:rsid w:val="00961F38"/>
    <w:rsid w:val="00962154"/>
    <w:rsid w:val="00962F37"/>
    <w:rsid w:val="00962FD1"/>
    <w:rsid w:val="00963EC0"/>
    <w:rsid w:val="009644E8"/>
    <w:rsid w:val="009651D7"/>
    <w:rsid w:val="00965691"/>
    <w:rsid w:val="009658BD"/>
    <w:rsid w:val="009658D7"/>
    <w:rsid w:val="00966BCC"/>
    <w:rsid w:val="009671C2"/>
    <w:rsid w:val="0097413E"/>
    <w:rsid w:val="0097458F"/>
    <w:rsid w:val="009758D0"/>
    <w:rsid w:val="00976561"/>
    <w:rsid w:val="009770CE"/>
    <w:rsid w:val="009805E0"/>
    <w:rsid w:val="00980C50"/>
    <w:rsid w:val="009813EE"/>
    <w:rsid w:val="00983A79"/>
    <w:rsid w:val="00983B72"/>
    <w:rsid w:val="00984287"/>
    <w:rsid w:val="00985628"/>
    <w:rsid w:val="00985D48"/>
    <w:rsid w:val="009872BC"/>
    <w:rsid w:val="00987388"/>
    <w:rsid w:val="009877FA"/>
    <w:rsid w:val="00987B33"/>
    <w:rsid w:val="00987CED"/>
    <w:rsid w:val="009929D6"/>
    <w:rsid w:val="00993409"/>
    <w:rsid w:val="00996924"/>
    <w:rsid w:val="009A27FA"/>
    <w:rsid w:val="009A4273"/>
    <w:rsid w:val="009A4DC0"/>
    <w:rsid w:val="009A6195"/>
    <w:rsid w:val="009A6CD4"/>
    <w:rsid w:val="009A7EB4"/>
    <w:rsid w:val="009B0D6E"/>
    <w:rsid w:val="009B2AF1"/>
    <w:rsid w:val="009B2E1D"/>
    <w:rsid w:val="009B3A6D"/>
    <w:rsid w:val="009B3C8C"/>
    <w:rsid w:val="009B4FCC"/>
    <w:rsid w:val="009B61C1"/>
    <w:rsid w:val="009C273D"/>
    <w:rsid w:val="009C4BD9"/>
    <w:rsid w:val="009D0381"/>
    <w:rsid w:val="009D0CAA"/>
    <w:rsid w:val="009D4403"/>
    <w:rsid w:val="009D541A"/>
    <w:rsid w:val="009D5E92"/>
    <w:rsid w:val="009D64A4"/>
    <w:rsid w:val="009D6980"/>
    <w:rsid w:val="009D6DE3"/>
    <w:rsid w:val="009E04ED"/>
    <w:rsid w:val="009E4869"/>
    <w:rsid w:val="009E579A"/>
    <w:rsid w:val="009E5840"/>
    <w:rsid w:val="009E6FA1"/>
    <w:rsid w:val="009F0388"/>
    <w:rsid w:val="009F185D"/>
    <w:rsid w:val="009F21AD"/>
    <w:rsid w:val="009F2888"/>
    <w:rsid w:val="009F2A1E"/>
    <w:rsid w:val="009F4C94"/>
    <w:rsid w:val="009F53C0"/>
    <w:rsid w:val="009F7433"/>
    <w:rsid w:val="00A0035E"/>
    <w:rsid w:val="00A01125"/>
    <w:rsid w:val="00A01A3E"/>
    <w:rsid w:val="00A026CD"/>
    <w:rsid w:val="00A05256"/>
    <w:rsid w:val="00A05B8A"/>
    <w:rsid w:val="00A104A3"/>
    <w:rsid w:val="00A10533"/>
    <w:rsid w:val="00A12787"/>
    <w:rsid w:val="00A143E4"/>
    <w:rsid w:val="00A153EC"/>
    <w:rsid w:val="00A226FC"/>
    <w:rsid w:val="00A22943"/>
    <w:rsid w:val="00A22A58"/>
    <w:rsid w:val="00A24BB8"/>
    <w:rsid w:val="00A250D1"/>
    <w:rsid w:val="00A25607"/>
    <w:rsid w:val="00A26D98"/>
    <w:rsid w:val="00A30E61"/>
    <w:rsid w:val="00A33195"/>
    <w:rsid w:val="00A33CD4"/>
    <w:rsid w:val="00A35647"/>
    <w:rsid w:val="00A36619"/>
    <w:rsid w:val="00A41B6B"/>
    <w:rsid w:val="00A45009"/>
    <w:rsid w:val="00A457E3"/>
    <w:rsid w:val="00A465FF"/>
    <w:rsid w:val="00A46917"/>
    <w:rsid w:val="00A508CE"/>
    <w:rsid w:val="00A514B3"/>
    <w:rsid w:val="00A51A58"/>
    <w:rsid w:val="00A52A0F"/>
    <w:rsid w:val="00A52A4D"/>
    <w:rsid w:val="00A52ED3"/>
    <w:rsid w:val="00A538E9"/>
    <w:rsid w:val="00A55354"/>
    <w:rsid w:val="00A57A25"/>
    <w:rsid w:val="00A6095F"/>
    <w:rsid w:val="00A6140A"/>
    <w:rsid w:val="00A6173B"/>
    <w:rsid w:val="00A6185E"/>
    <w:rsid w:val="00A66337"/>
    <w:rsid w:val="00A71120"/>
    <w:rsid w:val="00A71489"/>
    <w:rsid w:val="00A7210A"/>
    <w:rsid w:val="00A723F0"/>
    <w:rsid w:val="00A72597"/>
    <w:rsid w:val="00A740FA"/>
    <w:rsid w:val="00A74213"/>
    <w:rsid w:val="00A80139"/>
    <w:rsid w:val="00A81093"/>
    <w:rsid w:val="00A81B27"/>
    <w:rsid w:val="00A81D41"/>
    <w:rsid w:val="00A84A36"/>
    <w:rsid w:val="00A86934"/>
    <w:rsid w:val="00A86F1F"/>
    <w:rsid w:val="00A87045"/>
    <w:rsid w:val="00A900CD"/>
    <w:rsid w:val="00A90376"/>
    <w:rsid w:val="00A91347"/>
    <w:rsid w:val="00A91D87"/>
    <w:rsid w:val="00A93AAE"/>
    <w:rsid w:val="00A949E5"/>
    <w:rsid w:val="00A95081"/>
    <w:rsid w:val="00A9798A"/>
    <w:rsid w:val="00AA0625"/>
    <w:rsid w:val="00AA251C"/>
    <w:rsid w:val="00AA41DA"/>
    <w:rsid w:val="00AA54C5"/>
    <w:rsid w:val="00AA60F9"/>
    <w:rsid w:val="00AB07A8"/>
    <w:rsid w:val="00AB5976"/>
    <w:rsid w:val="00AB6996"/>
    <w:rsid w:val="00AB6D50"/>
    <w:rsid w:val="00AC1EF0"/>
    <w:rsid w:val="00AC3B59"/>
    <w:rsid w:val="00AC61E4"/>
    <w:rsid w:val="00AC7E1B"/>
    <w:rsid w:val="00AC7FF7"/>
    <w:rsid w:val="00AD006B"/>
    <w:rsid w:val="00AD0B44"/>
    <w:rsid w:val="00AD216D"/>
    <w:rsid w:val="00AD2794"/>
    <w:rsid w:val="00AD5E40"/>
    <w:rsid w:val="00AD79C5"/>
    <w:rsid w:val="00AD7A8A"/>
    <w:rsid w:val="00AE1862"/>
    <w:rsid w:val="00AE30B1"/>
    <w:rsid w:val="00AE3C81"/>
    <w:rsid w:val="00AE5E52"/>
    <w:rsid w:val="00AE6503"/>
    <w:rsid w:val="00AE6F27"/>
    <w:rsid w:val="00AE7416"/>
    <w:rsid w:val="00AF1CAB"/>
    <w:rsid w:val="00AF2370"/>
    <w:rsid w:val="00AF2565"/>
    <w:rsid w:val="00AF3E71"/>
    <w:rsid w:val="00AF7377"/>
    <w:rsid w:val="00B00101"/>
    <w:rsid w:val="00B012D5"/>
    <w:rsid w:val="00B018A5"/>
    <w:rsid w:val="00B02D1F"/>
    <w:rsid w:val="00B02DEE"/>
    <w:rsid w:val="00B034D2"/>
    <w:rsid w:val="00B03E76"/>
    <w:rsid w:val="00B04562"/>
    <w:rsid w:val="00B04909"/>
    <w:rsid w:val="00B071E3"/>
    <w:rsid w:val="00B07B2F"/>
    <w:rsid w:val="00B10816"/>
    <w:rsid w:val="00B11F61"/>
    <w:rsid w:val="00B135B3"/>
    <w:rsid w:val="00B14217"/>
    <w:rsid w:val="00B152C6"/>
    <w:rsid w:val="00B15B3E"/>
    <w:rsid w:val="00B16BC1"/>
    <w:rsid w:val="00B1795A"/>
    <w:rsid w:val="00B21932"/>
    <w:rsid w:val="00B22808"/>
    <w:rsid w:val="00B24B94"/>
    <w:rsid w:val="00B25CC3"/>
    <w:rsid w:val="00B302C1"/>
    <w:rsid w:val="00B32695"/>
    <w:rsid w:val="00B342DB"/>
    <w:rsid w:val="00B34AF5"/>
    <w:rsid w:val="00B35819"/>
    <w:rsid w:val="00B35862"/>
    <w:rsid w:val="00B43EC3"/>
    <w:rsid w:val="00B44A77"/>
    <w:rsid w:val="00B513F0"/>
    <w:rsid w:val="00B51E02"/>
    <w:rsid w:val="00B52843"/>
    <w:rsid w:val="00B5486D"/>
    <w:rsid w:val="00B54F88"/>
    <w:rsid w:val="00B57470"/>
    <w:rsid w:val="00B60194"/>
    <w:rsid w:val="00B60705"/>
    <w:rsid w:val="00B60B25"/>
    <w:rsid w:val="00B61140"/>
    <w:rsid w:val="00B61C87"/>
    <w:rsid w:val="00B63B34"/>
    <w:rsid w:val="00B63FEE"/>
    <w:rsid w:val="00B649C8"/>
    <w:rsid w:val="00B65E6C"/>
    <w:rsid w:val="00B670E7"/>
    <w:rsid w:val="00B67F8E"/>
    <w:rsid w:val="00B71D28"/>
    <w:rsid w:val="00B73347"/>
    <w:rsid w:val="00B73678"/>
    <w:rsid w:val="00B742F4"/>
    <w:rsid w:val="00B74B81"/>
    <w:rsid w:val="00B76337"/>
    <w:rsid w:val="00B776EB"/>
    <w:rsid w:val="00B801E1"/>
    <w:rsid w:val="00B85846"/>
    <w:rsid w:val="00B86F23"/>
    <w:rsid w:val="00B87BF8"/>
    <w:rsid w:val="00B920A1"/>
    <w:rsid w:val="00B93333"/>
    <w:rsid w:val="00B953A9"/>
    <w:rsid w:val="00B95B27"/>
    <w:rsid w:val="00B968DA"/>
    <w:rsid w:val="00B96E81"/>
    <w:rsid w:val="00B97493"/>
    <w:rsid w:val="00BA06E5"/>
    <w:rsid w:val="00BA1360"/>
    <w:rsid w:val="00BA169A"/>
    <w:rsid w:val="00BA546E"/>
    <w:rsid w:val="00BA66FC"/>
    <w:rsid w:val="00BA7706"/>
    <w:rsid w:val="00BB16D4"/>
    <w:rsid w:val="00BB1AD1"/>
    <w:rsid w:val="00BB1F87"/>
    <w:rsid w:val="00BB4937"/>
    <w:rsid w:val="00BB5294"/>
    <w:rsid w:val="00BB5565"/>
    <w:rsid w:val="00BB5D4C"/>
    <w:rsid w:val="00BB5E51"/>
    <w:rsid w:val="00BB6137"/>
    <w:rsid w:val="00BB7A08"/>
    <w:rsid w:val="00BC0568"/>
    <w:rsid w:val="00BC33E1"/>
    <w:rsid w:val="00BC46BF"/>
    <w:rsid w:val="00BC4748"/>
    <w:rsid w:val="00BC4FCA"/>
    <w:rsid w:val="00BC531B"/>
    <w:rsid w:val="00BC7457"/>
    <w:rsid w:val="00BD0726"/>
    <w:rsid w:val="00BD0F3E"/>
    <w:rsid w:val="00BD2912"/>
    <w:rsid w:val="00BD3937"/>
    <w:rsid w:val="00BD4491"/>
    <w:rsid w:val="00BD7817"/>
    <w:rsid w:val="00BE272D"/>
    <w:rsid w:val="00BE379C"/>
    <w:rsid w:val="00BE381F"/>
    <w:rsid w:val="00BE4A2E"/>
    <w:rsid w:val="00BE5F43"/>
    <w:rsid w:val="00BF1005"/>
    <w:rsid w:val="00BF40AB"/>
    <w:rsid w:val="00BF6F68"/>
    <w:rsid w:val="00C01A86"/>
    <w:rsid w:val="00C03B43"/>
    <w:rsid w:val="00C0404A"/>
    <w:rsid w:val="00C05306"/>
    <w:rsid w:val="00C05593"/>
    <w:rsid w:val="00C056D0"/>
    <w:rsid w:val="00C1000E"/>
    <w:rsid w:val="00C102ED"/>
    <w:rsid w:val="00C118F3"/>
    <w:rsid w:val="00C12E6F"/>
    <w:rsid w:val="00C1461B"/>
    <w:rsid w:val="00C166B5"/>
    <w:rsid w:val="00C16852"/>
    <w:rsid w:val="00C170C8"/>
    <w:rsid w:val="00C172AC"/>
    <w:rsid w:val="00C17A01"/>
    <w:rsid w:val="00C20123"/>
    <w:rsid w:val="00C20936"/>
    <w:rsid w:val="00C20A26"/>
    <w:rsid w:val="00C2110D"/>
    <w:rsid w:val="00C21711"/>
    <w:rsid w:val="00C2279E"/>
    <w:rsid w:val="00C23068"/>
    <w:rsid w:val="00C234A8"/>
    <w:rsid w:val="00C23C49"/>
    <w:rsid w:val="00C245E2"/>
    <w:rsid w:val="00C24C5B"/>
    <w:rsid w:val="00C2528C"/>
    <w:rsid w:val="00C25A2D"/>
    <w:rsid w:val="00C26236"/>
    <w:rsid w:val="00C26CB0"/>
    <w:rsid w:val="00C32595"/>
    <w:rsid w:val="00C32F5D"/>
    <w:rsid w:val="00C344D2"/>
    <w:rsid w:val="00C3452E"/>
    <w:rsid w:val="00C35E1D"/>
    <w:rsid w:val="00C4044A"/>
    <w:rsid w:val="00C435B3"/>
    <w:rsid w:val="00C44F1C"/>
    <w:rsid w:val="00C46AD4"/>
    <w:rsid w:val="00C46E34"/>
    <w:rsid w:val="00C524DA"/>
    <w:rsid w:val="00C53CE1"/>
    <w:rsid w:val="00C544C3"/>
    <w:rsid w:val="00C568AF"/>
    <w:rsid w:val="00C57D84"/>
    <w:rsid w:val="00C6016B"/>
    <w:rsid w:val="00C60757"/>
    <w:rsid w:val="00C636B0"/>
    <w:rsid w:val="00C6541C"/>
    <w:rsid w:val="00C658B0"/>
    <w:rsid w:val="00C66763"/>
    <w:rsid w:val="00C679E7"/>
    <w:rsid w:val="00C70B6A"/>
    <w:rsid w:val="00C7139B"/>
    <w:rsid w:val="00C75540"/>
    <w:rsid w:val="00C766FB"/>
    <w:rsid w:val="00C827FF"/>
    <w:rsid w:val="00C855D5"/>
    <w:rsid w:val="00C871A5"/>
    <w:rsid w:val="00C87218"/>
    <w:rsid w:val="00C94466"/>
    <w:rsid w:val="00C94B57"/>
    <w:rsid w:val="00C954F8"/>
    <w:rsid w:val="00C97688"/>
    <w:rsid w:val="00CA0D32"/>
    <w:rsid w:val="00CA17F7"/>
    <w:rsid w:val="00CA1DDC"/>
    <w:rsid w:val="00CB0CC5"/>
    <w:rsid w:val="00CB26DD"/>
    <w:rsid w:val="00CB2848"/>
    <w:rsid w:val="00CB2979"/>
    <w:rsid w:val="00CB31B4"/>
    <w:rsid w:val="00CB31D2"/>
    <w:rsid w:val="00CB3F6B"/>
    <w:rsid w:val="00CB46B9"/>
    <w:rsid w:val="00CB54F5"/>
    <w:rsid w:val="00CB5609"/>
    <w:rsid w:val="00CB5804"/>
    <w:rsid w:val="00CB581B"/>
    <w:rsid w:val="00CB5D83"/>
    <w:rsid w:val="00CB604C"/>
    <w:rsid w:val="00CB642E"/>
    <w:rsid w:val="00CB64C1"/>
    <w:rsid w:val="00CB7109"/>
    <w:rsid w:val="00CC2FA6"/>
    <w:rsid w:val="00CC7FA6"/>
    <w:rsid w:val="00CD006E"/>
    <w:rsid w:val="00CD033B"/>
    <w:rsid w:val="00CD09AB"/>
    <w:rsid w:val="00CD3729"/>
    <w:rsid w:val="00CD4485"/>
    <w:rsid w:val="00CD4EBA"/>
    <w:rsid w:val="00CD7B86"/>
    <w:rsid w:val="00CE000B"/>
    <w:rsid w:val="00CE1A3C"/>
    <w:rsid w:val="00CE25B5"/>
    <w:rsid w:val="00CE3169"/>
    <w:rsid w:val="00CE34E9"/>
    <w:rsid w:val="00CE457B"/>
    <w:rsid w:val="00CE52CC"/>
    <w:rsid w:val="00CE5929"/>
    <w:rsid w:val="00CE73E4"/>
    <w:rsid w:val="00CE7452"/>
    <w:rsid w:val="00CF05D2"/>
    <w:rsid w:val="00CF09D4"/>
    <w:rsid w:val="00CF1669"/>
    <w:rsid w:val="00CF1E5B"/>
    <w:rsid w:val="00CF4CDA"/>
    <w:rsid w:val="00CF5B05"/>
    <w:rsid w:val="00CF6CF1"/>
    <w:rsid w:val="00D00997"/>
    <w:rsid w:val="00D017CA"/>
    <w:rsid w:val="00D04F71"/>
    <w:rsid w:val="00D05FAF"/>
    <w:rsid w:val="00D06074"/>
    <w:rsid w:val="00D060CA"/>
    <w:rsid w:val="00D06770"/>
    <w:rsid w:val="00D07092"/>
    <w:rsid w:val="00D07B26"/>
    <w:rsid w:val="00D10A1B"/>
    <w:rsid w:val="00D12BC2"/>
    <w:rsid w:val="00D12D0E"/>
    <w:rsid w:val="00D13A2C"/>
    <w:rsid w:val="00D143E9"/>
    <w:rsid w:val="00D151DE"/>
    <w:rsid w:val="00D20A15"/>
    <w:rsid w:val="00D20EE1"/>
    <w:rsid w:val="00D230D2"/>
    <w:rsid w:val="00D23C2D"/>
    <w:rsid w:val="00D23C93"/>
    <w:rsid w:val="00D2435D"/>
    <w:rsid w:val="00D25130"/>
    <w:rsid w:val="00D25BFA"/>
    <w:rsid w:val="00D26E57"/>
    <w:rsid w:val="00D272E6"/>
    <w:rsid w:val="00D30294"/>
    <w:rsid w:val="00D30312"/>
    <w:rsid w:val="00D31E09"/>
    <w:rsid w:val="00D33618"/>
    <w:rsid w:val="00D35D1E"/>
    <w:rsid w:val="00D363FC"/>
    <w:rsid w:val="00D3688C"/>
    <w:rsid w:val="00D36DDD"/>
    <w:rsid w:val="00D407EC"/>
    <w:rsid w:val="00D419D0"/>
    <w:rsid w:val="00D423FA"/>
    <w:rsid w:val="00D429B8"/>
    <w:rsid w:val="00D429D1"/>
    <w:rsid w:val="00D449C8"/>
    <w:rsid w:val="00D44DD5"/>
    <w:rsid w:val="00D467CE"/>
    <w:rsid w:val="00D50CBE"/>
    <w:rsid w:val="00D52232"/>
    <w:rsid w:val="00D52D11"/>
    <w:rsid w:val="00D52DA1"/>
    <w:rsid w:val="00D52FCA"/>
    <w:rsid w:val="00D53729"/>
    <w:rsid w:val="00D542A3"/>
    <w:rsid w:val="00D60D7F"/>
    <w:rsid w:val="00D64124"/>
    <w:rsid w:val="00D7104C"/>
    <w:rsid w:val="00D7295F"/>
    <w:rsid w:val="00D73285"/>
    <w:rsid w:val="00D73A67"/>
    <w:rsid w:val="00D74603"/>
    <w:rsid w:val="00D75958"/>
    <w:rsid w:val="00D75BB2"/>
    <w:rsid w:val="00D76F6C"/>
    <w:rsid w:val="00D8057A"/>
    <w:rsid w:val="00D8115D"/>
    <w:rsid w:val="00D8234D"/>
    <w:rsid w:val="00D840AA"/>
    <w:rsid w:val="00D8621F"/>
    <w:rsid w:val="00D93038"/>
    <w:rsid w:val="00D96408"/>
    <w:rsid w:val="00D96535"/>
    <w:rsid w:val="00D976A0"/>
    <w:rsid w:val="00DA24DF"/>
    <w:rsid w:val="00DA4365"/>
    <w:rsid w:val="00DA45E8"/>
    <w:rsid w:val="00DB00D9"/>
    <w:rsid w:val="00DB148E"/>
    <w:rsid w:val="00DB2EAF"/>
    <w:rsid w:val="00DB3BAF"/>
    <w:rsid w:val="00DB541B"/>
    <w:rsid w:val="00DB5D22"/>
    <w:rsid w:val="00DC1BDA"/>
    <w:rsid w:val="00DC1D9A"/>
    <w:rsid w:val="00DC21FC"/>
    <w:rsid w:val="00DD08FB"/>
    <w:rsid w:val="00DD1C6F"/>
    <w:rsid w:val="00DD31F6"/>
    <w:rsid w:val="00DD4381"/>
    <w:rsid w:val="00DD50A4"/>
    <w:rsid w:val="00DD53B1"/>
    <w:rsid w:val="00DD6DBC"/>
    <w:rsid w:val="00DE081D"/>
    <w:rsid w:val="00DE0D0B"/>
    <w:rsid w:val="00DE17E0"/>
    <w:rsid w:val="00DE1FC4"/>
    <w:rsid w:val="00DE2077"/>
    <w:rsid w:val="00DE76B1"/>
    <w:rsid w:val="00DF0859"/>
    <w:rsid w:val="00DF1D87"/>
    <w:rsid w:val="00DF280C"/>
    <w:rsid w:val="00DF6A56"/>
    <w:rsid w:val="00DF6E3C"/>
    <w:rsid w:val="00DF7520"/>
    <w:rsid w:val="00E03454"/>
    <w:rsid w:val="00E0470E"/>
    <w:rsid w:val="00E047EB"/>
    <w:rsid w:val="00E10676"/>
    <w:rsid w:val="00E10714"/>
    <w:rsid w:val="00E12263"/>
    <w:rsid w:val="00E1254B"/>
    <w:rsid w:val="00E12FE4"/>
    <w:rsid w:val="00E16497"/>
    <w:rsid w:val="00E16595"/>
    <w:rsid w:val="00E2022D"/>
    <w:rsid w:val="00E22226"/>
    <w:rsid w:val="00E226D9"/>
    <w:rsid w:val="00E23BF7"/>
    <w:rsid w:val="00E24032"/>
    <w:rsid w:val="00E31DEC"/>
    <w:rsid w:val="00E31F18"/>
    <w:rsid w:val="00E32578"/>
    <w:rsid w:val="00E4075A"/>
    <w:rsid w:val="00E40A13"/>
    <w:rsid w:val="00E4160F"/>
    <w:rsid w:val="00E42981"/>
    <w:rsid w:val="00E45D7C"/>
    <w:rsid w:val="00E45E3B"/>
    <w:rsid w:val="00E46DC7"/>
    <w:rsid w:val="00E50105"/>
    <w:rsid w:val="00E529A1"/>
    <w:rsid w:val="00E52CEE"/>
    <w:rsid w:val="00E55C4F"/>
    <w:rsid w:val="00E61772"/>
    <w:rsid w:val="00E63998"/>
    <w:rsid w:val="00E64F35"/>
    <w:rsid w:val="00E65596"/>
    <w:rsid w:val="00E6566B"/>
    <w:rsid w:val="00E660B3"/>
    <w:rsid w:val="00E678E6"/>
    <w:rsid w:val="00E67D50"/>
    <w:rsid w:val="00E7142D"/>
    <w:rsid w:val="00E72948"/>
    <w:rsid w:val="00E73F7E"/>
    <w:rsid w:val="00E742E6"/>
    <w:rsid w:val="00E74BF1"/>
    <w:rsid w:val="00E75005"/>
    <w:rsid w:val="00E759C8"/>
    <w:rsid w:val="00E75B89"/>
    <w:rsid w:val="00E76A50"/>
    <w:rsid w:val="00E772D4"/>
    <w:rsid w:val="00E776B2"/>
    <w:rsid w:val="00E77D46"/>
    <w:rsid w:val="00E802A9"/>
    <w:rsid w:val="00E834A2"/>
    <w:rsid w:val="00E83527"/>
    <w:rsid w:val="00E84FBD"/>
    <w:rsid w:val="00E86780"/>
    <w:rsid w:val="00E902A6"/>
    <w:rsid w:val="00E91529"/>
    <w:rsid w:val="00E92992"/>
    <w:rsid w:val="00E936EA"/>
    <w:rsid w:val="00E93A6A"/>
    <w:rsid w:val="00E94044"/>
    <w:rsid w:val="00E9500F"/>
    <w:rsid w:val="00E9556F"/>
    <w:rsid w:val="00E97060"/>
    <w:rsid w:val="00E97837"/>
    <w:rsid w:val="00EA074E"/>
    <w:rsid w:val="00EA3B2B"/>
    <w:rsid w:val="00EA433C"/>
    <w:rsid w:val="00EA539E"/>
    <w:rsid w:val="00EA61D7"/>
    <w:rsid w:val="00EA7F45"/>
    <w:rsid w:val="00EB1444"/>
    <w:rsid w:val="00EB1BEE"/>
    <w:rsid w:val="00EB2982"/>
    <w:rsid w:val="00EB2DD9"/>
    <w:rsid w:val="00EB3BE2"/>
    <w:rsid w:val="00EB4BE4"/>
    <w:rsid w:val="00EB7DCF"/>
    <w:rsid w:val="00EC05DE"/>
    <w:rsid w:val="00EC2965"/>
    <w:rsid w:val="00EC5C71"/>
    <w:rsid w:val="00ED03C1"/>
    <w:rsid w:val="00ED3739"/>
    <w:rsid w:val="00ED4485"/>
    <w:rsid w:val="00ED4765"/>
    <w:rsid w:val="00EE07F4"/>
    <w:rsid w:val="00EE1C2A"/>
    <w:rsid w:val="00EE33CD"/>
    <w:rsid w:val="00EE49CF"/>
    <w:rsid w:val="00EE4B42"/>
    <w:rsid w:val="00EE510D"/>
    <w:rsid w:val="00EE6C14"/>
    <w:rsid w:val="00EF0D18"/>
    <w:rsid w:val="00EF0E03"/>
    <w:rsid w:val="00EF0EC8"/>
    <w:rsid w:val="00EF13C2"/>
    <w:rsid w:val="00EF1697"/>
    <w:rsid w:val="00EF266B"/>
    <w:rsid w:val="00EF27FF"/>
    <w:rsid w:val="00EF4241"/>
    <w:rsid w:val="00EF48B9"/>
    <w:rsid w:val="00EF69F8"/>
    <w:rsid w:val="00EF7E26"/>
    <w:rsid w:val="00F0193F"/>
    <w:rsid w:val="00F01C81"/>
    <w:rsid w:val="00F02F2B"/>
    <w:rsid w:val="00F048CC"/>
    <w:rsid w:val="00F06C30"/>
    <w:rsid w:val="00F10A1B"/>
    <w:rsid w:val="00F10BFB"/>
    <w:rsid w:val="00F10E07"/>
    <w:rsid w:val="00F130AC"/>
    <w:rsid w:val="00F149FD"/>
    <w:rsid w:val="00F14DBA"/>
    <w:rsid w:val="00F1509B"/>
    <w:rsid w:val="00F20FDD"/>
    <w:rsid w:val="00F233C3"/>
    <w:rsid w:val="00F24935"/>
    <w:rsid w:val="00F250BE"/>
    <w:rsid w:val="00F259BF"/>
    <w:rsid w:val="00F2611F"/>
    <w:rsid w:val="00F27640"/>
    <w:rsid w:val="00F33C49"/>
    <w:rsid w:val="00F34845"/>
    <w:rsid w:val="00F35181"/>
    <w:rsid w:val="00F35913"/>
    <w:rsid w:val="00F35A5E"/>
    <w:rsid w:val="00F3694C"/>
    <w:rsid w:val="00F3730C"/>
    <w:rsid w:val="00F4275D"/>
    <w:rsid w:val="00F43E8D"/>
    <w:rsid w:val="00F5094E"/>
    <w:rsid w:val="00F537D2"/>
    <w:rsid w:val="00F553E8"/>
    <w:rsid w:val="00F57FC6"/>
    <w:rsid w:val="00F60D07"/>
    <w:rsid w:val="00F63C1E"/>
    <w:rsid w:val="00F645CD"/>
    <w:rsid w:val="00F65313"/>
    <w:rsid w:val="00F65C05"/>
    <w:rsid w:val="00F7159A"/>
    <w:rsid w:val="00F72559"/>
    <w:rsid w:val="00F74497"/>
    <w:rsid w:val="00F75AFE"/>
    <w:rsid w:val="00F75C74"/>
    <w:rsid w:val="00F75EC1"/>
    <w:rsid w:val="00F80876"/>
    <w:rsid w:val="00F80D6C"/>
    <w:rsid w:val="00F866F5"/>
    <w:rsid w:val="00F930C0"/>
    <w:rsid w:val="00F93394"/>
    <w:rsid w:val="00F93863"/>
    <w:rsid w:val="00F93BA8"/>
    <w:rsid w:val="00F957AB"/>
    <w:rsid w:val="00F96D77"/>
    <w:rsid w:val="00FA06B4"/>
    <w:rsid w:val="00FA0F63"/>
    <w:rsid w:val="00FA453F"/>
    <w:rsid w:val="00FA53D4"/>
    <w:rsid w:val="00FA58FA"/>
    <w:rsid w:val="00FA7E36"/>
    <w:rsid w:val="00FB203D"/>
    <w:rsid w:val="00FB2E59"/>
    <w:rsid w:val="00FB2E6F"/>
    <w:rsid w:val="00FB4C8C"/>
    <w:rsid w:val="00FB6A72"/>
    <w:rsid w:val="00FC09C2"/>
    <w:rsid w:val="00FC0C26"/>
    <w:rsid w:val="00FC5D61"/>
    <w:rsid w:val="00FD382C"/>
    <w:rsid w:val="00FD67E2"/>
    <w:rsid w:val="00FD6867"/>
    <w:rsid w:val="00FD68D9"/>
    <w:rsid w:val="00FD6DB8"/>
    <w:rsid w:val="00FD7E74"/>
    <w:rsid w:val="00FE08DD"/>
    <w:rsid w:val="00FE15A6"/>
    <w:rsid w:val="00FE37AE"/>
    <w:rsid w:val="00FE3C5D"/>
    <w:rsid w:val="00FE40E3"/>
    <w:rsid w:val="00FE453B"/>
    <w:rsid w:val="00FE4632"/>
    <w:rsid w:val="00FE54E5"/>
    <w:rsid w:val="00FE5D30"/>
    <w:rsid w:val="00FE5D72"/>
    <w:rsid w:val="00FE6184"/>
    <w:rsid w:val="00FF0AA3"/>
    <w:rsid w:val="00FF53DC"/>
    <w:rsid w:val="00FF56E7"/>
    <w:rsid w:val="00FF5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1C2"/>
    <w:pPr>
      <w:bidi/>
    </w:pPr>
    <w:rPr>
      <w:rFonts w:cs="Traditional Arabic"/>
    </w:rPr>
  </w:style>
  <w:style w:type="paragraph" w:styleId="Titre1">
    <w:name w:val="heading 1"/>
    <w:basedOn w:val="Normal"/>
    <w:next w:val="Normal"/>
    <w:qFormat/>
    <w:rsid w:val="001861C2"/>
    <w:pPr>
      <w:keepNext/>
      <w:ind w:right="-709"/>
      <w:outlineLvl w:val="0"/>
    </w:pPr>
    <w:rPr>
      <w:rFonts w:cs="Simplified Arabic"/>
      <w:b/>
      <w:bCs/>
      <w:sz w:val="14"/>
      <w:szCs w:val="14"/>
    </w:rPr>
  </w:style>
  <w:style w:type="paragraph" w:styleId="Titre2">
    <w:name w:val="heading 2"/>
    <w:basedOn w:val="Normal"/>
    <w:next w:val="Normal"/>
    <w:qFormat/>
    <w:rsid w:val="001861C2"/>
    <w:pPr>
      <w:keepNext/>
      <w:spacing w:line="200" w:lineRule="exact"/>
      <w:ind w:right="-709"/>
      <w:outlineLvl w:val="1"/>
    </w:pPr>
    <w:rPr>
      <w:rFonts w:cs="Simplified Arabic"/>
      <w:b/>
      <w:bCs/>
      <w:sz w:val="14"/>
    </w:rPr>
  </w:style>
  <w:style w:type="paragraph" w:styleId="Titre3">
    <w:name w:val="heading 3"/>
    <w:basedOn w:val="Normal"/>
    <w:next w:val="Normal"/>
    <w:qFormat/>
    <w:rsid w:val="001861C2"/>
    <w:pPr>
      <w:keepNext/>
      <w:spacing w:line="360" w:lineRule="exact"/>
      <w:ind w:right="-709"/>
      <w:outlineLvl w:val="2"/>
    </w:pPr>
    <w:rPr>
      <w:rFonts w:cs="Simplified Arabic"/>
      <w:b/>
      <w:bCs/>
      <w:sz w:val="14"/>
      <w:szCs w:val="28"/>
    </w:rPr>
  </w:style>
  <w:style w:type="paragraph" w:styleId="Titre4">
    <w:name w:val="heading 4"/>
    <w:basedOn w:val="Normal"/>
    <w:next w:val="Normal"/>
    <w:qFormat/>
    <w:rsid w:val="001861C2"/>
    <w:pPr>
      <w:keepNext/>
      <w:jc w:val="center"/>
      <w:outlineLvl w:val="3"/>
    </w:pPr>
    <w:rPr>
      <w:rFonts w:cs="Simplified Arabic"/>
      <w:b/>
      <w:bCs/>
      <w:sz w:val="24"/>
      <w:szCs w:val="28"/>
    </w:rPr>
  </w:style>
  <w:style w:type="paragraph" w:styleId="Titre5">
    <w:name w:val="heading 5"/>
    <w:basedOn w:val="Normal"/>
    <w:next w:val="Normal"/>
    <w:qFormat/>
    <w:rsid w:val="001861C2"/>
    <w:pPr>
      <w:keepNext/>
      <w:outlineLvl w:val="4"/>
    </w:pPr>
    <w:rPr>
      <w:rFonts w:cs="Simplified Arabic"/>
      <w:szCs w:val="32"/>
    </w:rPr>
  </w:style>
  <w:style w:type="paragraph" w:styleId="Titre6">
    <w:name w:val="heading 6"/>
    <w:basedOn w:val="Normal"/>
    <w:next w:val="Normal"/>
    <w:qFormat/>
    <w:rsid w:val="001861C2"/>
    <w:pPr>
      <w:keepNext/>
      <w:bidi w:val="0"/>
      <w:ind w:left="-426"/>
      <w:jc w:val="lowKashida"/>
      <w:outlineLvl w:val="5"/>
    </w:pPr>
    <w:rPr>
      <w:b/>
      <w:bCs/>
      <w:sz w:val="22"/>
    </w:rPr>
  </w:style>
  <w:style w:type="paragraph" w:styleId="Titre7">
    <w:name w:val="heading 7"/>
    <w:basedOn w:val="Normal"/>
    <w:next w:val="Normal"/>
    <w:qFormat/>
    <w:rsid w:val="001861C2"/>
    <w:pPr>
      <w:keepNext/>
      <w:spacing w:line="280" w:lineRule="exact"/>
      <w:ind w:hanging="568"/>
      <w:outlineLvl w:val="6"/>
    </w:pPr>
    <w:rPr>
      <w:rFonts w:cs="Simplified Arabic"/>
      <w:b/>
      <w:bCs/>
      <w:szCs w:val="32"/>
    </w:rPr>
  </w:style>
  <w:style w:type="paragraph" w:styleId="Titre8">
    <w:name w:val="heading 8"/>
    <w:basedOn w:val="Normal"/>
    <w:next w:val="Normal"/>
    <w:qFormat/>
    <w:rsid w:val="001861C2"/>
    <w:pPr>
      <w:keepNext/>
      <w:tabs>
        <w:tab w:val="left" w:pos="-720"/>
      </w:tabs>
      <w:spacing w:before="90" w:line="264" w:lineRule="auto"/>
      <w:jc w:val="right"/>
      <w:outlineLvl w:val="7"/>
    </w:pPr>
    <w:rPr>
      <w:rFonts w:ascii="Arial" w:hAnsi="Arial"/>
      <w:b/>
      <w:i/>
      <w:spacing w:val="-2"/>
    </w:rPr>
  </w:style>
  <w:style w:type="paragraph" w:styleId="Titre9">
    <w:name w:val="heading 9"/>
    <w:basedOn w:val="Normal"/>
    <w:next w:val="Normal"/>
    <w:qFormat/>
    <w:rsid w:val="001861C2"/>
    <w:pPr>
      <w:keepNext/>
      <w:bidi w:val="0"/>
      <w:jc w:val="center"/>
      <w:outlineLvl w:val="8"/>
    </w:pPr>
    <w:rPr>
      <w:b/>
      <w:bCs/>
      <w:i/>
      <w:iCs/>
      <w:sz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semiHidden/>
    <w:rsid w:val="001861C2"/>
    <w:pPr>
      <w:bidi w:val="0"/>
    </w:pPr>
    <w:rPr>
      <w:rFonts w:ascii="Arial" w:hAnsi="Arial"/>
      <w:sz w:val="24"/>
    </w:rPr>
  </w:style>
  <w:style w:type="paragraph" w:styleId="Normalcentr">
    <w:name w:val="Block Text"/>
    <w:basedOn w:val="Normal"/>
    <w:semiHidden/>
    <w:rsid w:val="001861C2"/>
    <w:pPr>
      <w:tabs>
        <w:tab w:val="left" w:pos="-720"/>
        <w:tab w:val="left" w:pos="567"/>
        <w:tab w:val="left" w:pos="1418"/>
      </w:tabs>
      <w:bidi w:val="0"/>
      <w:spacing w:line="360" w:lineRule="auto"/>
      <w:ind w:left="567" w:right="566"/>
      <w:jc w:val="lowKashida"/>
    </w:pPr>
    <w:rPr>
      <w:i/>
      <w:iCs/>
      <w:spacing w:val="-2"/>
      <w:sz w:val="32"/>
    </w:rPr>
  </w:style>
  <w:style w:type="paragraph" w:styleId="Textedebulles">
    <w:name w:val="Balloon Text"/>
    <w:basedOn w:val="Normal"/>
    <w:semiHidden/>
    <w:rsid w:val="001861C2"/>
    <w:rPr>
      <w:rFonts w:ascii="Tahoma" w:hAnsi="Tahoma" w:cs="Tahoma"/>
      <w:sz w:val="16"/>
      <w:szCs w:val="16"/>
    </w:rPr>
  </w:style>
  <w:style w:type="character" w:customStyle="1" w:styleId="CorpsdetexteCar">
    <w:name w:val="Corps de texte Car"/>
    <w:basedOn w:val="Policepardfaut"/>
    <w:rsid w:val="001861C2"/>
    <w:rPr>
      <w:rFonts w:ascii="Arial" w:hAnsi="Arial" w:cs="Traditional Arabic"/>
      <w:sz w:val="24"/>
      <w:lang w:val="fr-FR" w:eastAsia="fr-FR" w:bidi="ar-SA"/>
    </w:rPr>
  </w:style>
  <w:style w:type="paragraph" w:styleId="Retraitcorpsdetexte">
    <w:name w:val="Body Text Indent"/>
    <w:basedOn w:val="Normal"/>
    <w:semiHidden/>
    <w:rsid w:val="001861C2"/>
    <w:pPr>
      <w:spacing w:after="120"/>
      <w:ind w:left="283"/>
    </w:pPr>
  </w:style>
  <w:style w:type="paragraph" w:customStyle="1" w:styleId="Corpsdetexte21">
    <w:name w:val="Corps de texte 21"/>
    <w:basedOn w:val="Normal"/>
    <w:rsid w:val="001861C2"/>
    <w:pPr>
      <w:bidi w:val="0"/>
      <w:ind w:firstLine="708"/>
    </w:pPr>
    <w:rPr>
      <w:rFonts w:cs="Times New Roman"/>
      <w:lang w:eastAsia="zh-CN"/>
    </w:rPr>
  </w:style>
  <w:style w:type="paragraph" w:styleId="Textebrut">
    <w:name w:val="Plain Text"/>
    <w:basedOn w:val="Normal"/>
    <w:semiHidden/>
    <w:rsid w:val="001861C2"/>
    <w:pPr>
      <w:bidi w:val="0"/>
    </w:pPr>
    <w:rPr>
      <w:rFonts w:ascii="Courier New" w:hAnsi="Courier New" w:cs="Courier New"/>
    </w:rPr>
  </w:style>
  <w:style w:type="paragraph" w:styleId="Titre">
    <w:name w:val="Title"/>
    <w:basedOn w:val="Normal"/>
    <w:qFormat/>
    <w:rsid w:val="001861C2"/>
    <w:pPr>
      <w:tabs>
        <w:tab w:val="center" w:pos="4536"/>
      </w:tabs>
      <w:bidi w:val="0"/>
      <w:spacing w:line="264" w:lineRule="auto"/>
      <w:jc w:val="center"/>
    </w:pPr>
    <w:rPr>
      <w:rFonts w:ascii="Arial" w:hAnsi="Arial"/>
      <w:b/>
      <w:bCs/>
      <w:i/>
      <w:iCs/>
      <w:spacing w:val="-3"/>
      <w:sz w:val="48"/>
      <w:szCs w:val="57"/>
    </w:rPr>
  </w:style>
  <w:style w:type="paragraph" w:styleId="Retraitcorpsdetexte2">
    <w:name w:val="Body Text Indent 2"/>
    <w:basedOn w:val="Normal"/>
    <w:semiHidden/>
    <w:rsid w:val="001861C2"/>
    <w:pPr>
      <w:tabs>
        <w:tab w:val="left" w:pos="-720"/>
      </w:tabs>
      <w:spacing w:line="360" w:lineRule="exact"/>
      <w:ind w:firstLine="120"/>
      <w:jc w:val="center"/>
    </w:pPr>
    <w:rPr>
      <w:rFonts w:ascii="Arial" w:hAnsi="Arial"/>
      <w:spacing w:val="-2"/>
    </w:rPr>
  </w:style>
  <w:style w:type="paragraph" w:styleId="Corpsdetexte2">
    <w:name w:val="Body Text 2"/>
    <w:basedOn w:val="Normal"/>
    <w:semiHidden/>
    <w:rsid w:val="001861C2"/>
    <w:pPr>
      <w:tabs>
        <w:tab w:val="left" w:pos="-720"/>
        <w:tab w:val="left" w:pos="1418"/>
        <w:tab w:val="left" w:pos="9000"/>
      </w:tabs>
      <w:bidi w:val="0"/>
      <w:spacing w:line="360" w:lineRule="auto"/>
      <w:ind w:right="72"/>
      <w:jc w:val="lowKashida"/>
    </w:pPr>
    <w:rPr>
      <w:sz w:val="32"/>
    </w:rPr>
  </w:style>
  <w:style w:type="paragraph" w:styleId="Notedebasdepage">
    <w:name w:val="footnote text"/>
    <w:basedOn w:val="Normal"/>
    <w:semiHidden/>
    <w:rsid w:val="001861C2"/>
  </w:style>
  <w:style w:type="character" w:styleId="Appelnotedebasdep">
    <w:name w:val="footnote reference"/>
    <w:basedOn w:val="Policepardfaut"/>
    <w:semiHidden/>
    <w:rsid w:val="001861C2"/>
    <w:rPr>
      <w:vertAlign w:val="superscript"/>
    </w:rPr>
  </w:style>
  <w:style w:type="paragraph" w:styleId="Corpsdetexte3">
    <w:name w:val="Body Text 3"/>
    <w:basedOn w:val="Normal"/>
    <w:semiHidden/>
    <w:rsid w:val="001861C2"/>
    <w:pPr>
      <w:tabs>
        <w:tab w:val="left" w:pos="-720"/>
        <w:tab w:val="right" w:pos="894"/>
      </w:tabs>
      <w:spacing w:before="90" w:line="264" w:lineRule="auto"/>
      <w:jc w:val="center"/>
    </w:pPr>
    <w:rPr>
      <w:rFonts w:ascii="Arial" w:hAnsi="Arial"/>
      <w:b/>
      <w:spacing w:val="-2"/>
    </w:rPr>
  </w:style>
  <w:style w:type="paragraph" w:styleId="Pieddepage">
    <w:name w:val="footer"/>
    <w:basedOn w:val="Normal"/>
    <w:semiHidden/>
    <w:rsid w:val="001861C2"/>
    <w:pPr>
      <w:tabs>
        <w:tab w:val="center" w:pos="4536"/>
        <w:tab w:val="right" w:pos="9072"/>
      </w:tabs>
      <w:jc w:val="right"/>
    </w:pPr>
  </w:style>
  <w:style w:type="character" w:styleId="Numrodepage">
    <w:name w:val="page number"/>
    <w:basedOn w:val="Policepardfaut"/>
    <w:semiHidden/>
    <w:rsid w:val="001861C2"/>
  </w:style>
  <w:style w:type="paragraph" w:styleId="En-tte">
    <w:name w:val="header"/>
    <w:basedOn w:val="Normal"/>
    <w:semiHidden/>
    <w:rsid w:val="001861C2"/>
    <w:pPr>
      <w:tabs>
        <w:tab w:val="center" w:pos="4536"/>
        <w:tab w:val="right" w:pos="9072"/>
      </w:tabs>
      <w:jc w:val="right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79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0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551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7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13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8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2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3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71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9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5DDB78-52CB-4F32-9363-493D1158A7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827</Words>
  <Characters>4553</Characters>
  <Application>Microsoft Office Word</Application>
  <DocSecurity>0</DocSecurity>
  <Lines>37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المملكـة المغربيـة</vt:lpstr>
    </vt:vector>
  </TitlesOfParts>
  <Company>ds</Company>
  <LinksUpToDate>false</LinksUpToDate>
  <CharactersWithSpaces>5370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المملكـة المغربيـة</dc:title>
  <dc:creator>fbakraoui1</dc:creator>
  <cp:lastModifiedBy>HCP</cp:lastModifiedBy>
  <cp:revision>3</cp:revision>
  <cp:lastPrinted>2022-06-17T10:20:00Z</cp:lastPrinted>
  <dcterms:created xsi:type="dcterms:W3CDTF">2022-06-22T00:40:00Z</dcterms:created>
  <dcterms:modified xsi:type="dcterms:W3CDTF">2022-06-22T00:41:00Z</dcterms:modified>
</cp:coreProperties>
</file>