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5E1C36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  <w:lang w:bidi="ar-MA"/>
        </w:rPr>
        <w:t xml:space="preserve">          </w:t>
      </w:r>
    </w:p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8E0B2B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     </w:t>
      </w:r>
    </w:p>
    <w:p w:rsidR="004E38A4" w:rsidRDefault="004E38A4" w:rsidP="004E38A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7D5575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  </w:t>
      </w:r>
    </w:p>
    <w:p w:rsidR="00E61C34" w:rsidRPr="00C24624" w:rsidRDefault="00E61C34" w:rsidP="00323F70">
      <w:pPr>
        <w:bidi/>
        <w:spacing w:line="276" w:lineRule="auto"/>
        <w:ind w:right="142"/>
        <w:jc w:val="center"/>
        <w:rPr>
          <w:rStyle w:val="lev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Default="00E61C34" w:rsidP="00323F70">
      <w:pPr>
        <w:bidi/>
        <w:spacing w:line="276" w:lineRule="auto"/>
        <w:ind w:right="142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="00C05BAA">
        <w:rPr>
          <w:rFonts w:cs="Arabic Transparent"/>
          <w:b/>
          <w:bCs/>
          <w:color w:val="0000FF"/>
          <w:sz w:val="32"/>
          <w:szCs w:val="32"/>
          <w:lang w:bidi="ar-MA"/>
        </w:rPr>
        <w:t xml:space="preserve"> </w:t>
      </w:r>
      <w:r w:rsidR="00745C80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والطاق</w:t>
      </w:r>
      <w:r w:rsidR="00745C80" w:rsidRPr="00D06829">
        <w:rPr>
          <w:rFonts w:cs="Arabic Transparent" w:hint="eastAsia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745C80" w:rsidRDefault="00745C80" w:rsidP="00323F70">
      <w:pPr>
        <w:pStyle w:val="Corpsdetexte"/>
        <w:tabs>
          <w:tab w:val="center" w:pos="4480"/>
        </w:tabs>
        <w:bidi/>
        <w:spacing w:line="560" w:lineRule="exact"/>
        <w:ind w:hanging="2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) 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أساس 100 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: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2015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(</w:t>
      </w:r>
    </w:p>
    <w:p w:rsidR="000347E7" w:rsidRPr="00D06829" w:rsidRDefault="00F265CB" w:rsidP="00323F70">
      <w:pPr>
        <w:pStyle w:val="Corpsdetexte"/>
        <w:bidi/>
        <w:spacing w:line="56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263C52" w:rsidRPr="00263C52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الثاني 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سنة </w:t>
      </w:r>
      <w:r w:rsidR="001C5C16">
        <w:rPr>
          <w:rFonts w:cs="Simplified Arabic"/>
          <w:b/>
          <w:bCs/>
          <w:color w:val="0000FF"/>
          <w:sz w:val="28"/>
          <w:szCs w:val="28"/>
        </w:rPr>
        <w:t>2022</w:t>
      </w:r>
    </w:p>
    <w:p w:rsidR="00665FB2" w:rsidRDefault="00665FB2" w:rsidP="00266E64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D456F7" w:rsidRDefault="00D456F7" w:rsidP="00D456F7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C24624" w:rsidRDefault="00C24624" w:rsidP="00A2340A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="000755A9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6C6ADD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="000755A9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9949A2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ارتفاعا</w:t>
      </w:r>
      <w:r w:rsidR="009949A2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قدره </w:t>
      </w:r>
      <w:r w:rsidR="009949A2">
        <w:rPr>
          <w:rFonts w:ascii="Simplified Arabic" w:hAnsi="Simplified Arabic" w:cs="Simplified Arabic"/>
          <w:sz w:val="32"/>
          <w:szCs w:val="32"/>
        </w:rPr>
        <w:t>1</w:t>
      </w:r>
      <w:proofErr w:type="gramStart"/>
      <w:r w:rsidR="009949A2">
        <w:rPr>
          <w:rFonts w:ascii="Simplified Arabic" w:hAnsi="Simplified Arabic" w:cs="Simplified Arabic"/>
          <w:sz w:val="32"/>
          <w:szCs w:val="32"/>
        </w:rPr>
        <w:t>,</w:t>
      </w:r>
      <w:r w:rsidR="00A2340A">
        <w:rPr>
          <w:rFonts w:ascii="Simplified Arabic" w:hAnsi="Simplified Arabic" w:cs="Simplified Arabic"/>
          <w:sz w:val="32"/>
          <w:szCs w:val="32"/>
        </w:rPr>
        <w:t>8</w:t>
      </w:r>
      <w:r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="00263C52" w:rsidRPr="00263C52">
        <w:rPr>
          <w:rFonts w:ascii="Simplified Arabic" w:hAnsi="Simplified Arabic" w:cs="Simplified Arabic" w:hint="cs"/>
          <w:sz w:val="32"/>
          <w:szCs w:val="32"/>
          <w:rtl/>
        </w:rPr>
        <w:t>الثاني</w:t>
      </w:r>
      <w:r w:rsidR="00263C52" w:rsidRPr="00263C5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من سنة </w:t>
      </w:r>
      <w:r w:rsidRPr="0094748B">
        <w:rPr>
          <w:rFonts w:ascii="Simplified Arabic" w:hAnsi="Simplified Arabic" w:cs="Simplified Arabic"/>
          <w:sz w:val="32"/>
          <w:szCs w:val="32"/>
        </w:rPr>
        <w:t>20</w:t>
      </w:r>
      <w:r>
        <w:rPr>
          <w:rFonts w:ascii="Simplified Arabic" w:hAnsi="Simplified Arabic" w:cs="Simplified Arabic"/>
          <w:sz w:val="32"/>
          <w:szCs w:val="32"/>
        </w:rPr>
        <w:t>2</w:t>
      </w:r>
      <w:r w:rsidR="001C5C16">
        <w:rPr>
          <w:rFonts w:ascii="Simplified Arabic" w:hAnsi="Simplified Arabic" w:cs="Simplified Arabic"/>
          <w:sz w:val="32"/>
          <w:szCs w:val="32"/>
        </w:rPr>
        <w:t>2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>
        <w:rPr>
          <w:rFonts w:ascii="Simplified Arabic" w:hAnsi="Simplified Arabic" w:cs="Simplified Arabic"/>
          <w:sz w:val="32"/>
          <w:szCs w:val="32"/>
        </w:rPr>
        <w:t>202</w:t>
      </w:r>
      <w:r w:rsidR="001C5C16">
        <w:rPr>
          <w:rFonts w:ascii="Simplified Arabic" w:hAnsi="Simplified Arabic" w:cs="Simplified Arabic"/>
          <w:sz w:val="32"/>
          <w:szCs w:val="32"/>
        </w:rPr>
        <w:t>1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C7B9F" w:rsidRDefault="00C24624" w:rsidP="00E41009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ويعود هذا التطور أساسا إلى </w:t>
      </w:r>
      <w:proofErr w:type="spellStart"/>
      <w:r w:rsidR="00263C52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</w:t>
      </w:r>
      <w:proofErr w:type="spellEnd"/>
      <w:r w:rsidR="00263C52" w:rsidRPr="0094748B">
        <w:rPr>
          <w:rFonts w:ascii="Simplified Arabic" w:hAnsi="Simplified Arabic" w:cs="Simplified Arabic"/>
          <w:sz w:val="32"/>
          <w:szCs w:val="32"/>
          <w:rtl/>
        </w:rPr>
        <w:t>ا</w:t>
      </w:r>
      <w:r w:rsidR="00263C52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</w:t>
      </w:r>
      <w:r w:rsidR="00263C52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0755A9"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</w:t>
      </w:r>
      <w:r w:rsidR="009949A2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صناعة السيارات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9949A2">
        <w:rPr>
          <w:rFonts w:ascii="Simplified Arabic" w:hAnsi="Simplified Arabic" w:cs="Simplified Arabic"/>
          <w:sz w:val="32"/>
          <w:szCs w:val="32"/>
          <w:lang w:bidi="ar-MA"/>
        </w:rPr>
        <w:t xml:space="preserve"> 16</w:t>
      </w:r>
      <w:proofErr w:type="gramStart"/>
      <w:r w:rsidR="009949A2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E41009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="000755A9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"الصناعات الغذائية"</w:t>
      </w:r>
      <w:r w:rsidR="000755A9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7A003B">
        <w:rPr>
          <w:rFonts w:ascii="Simplified Arabic" w:hAnsi="Simplified Arabic" w:cs="Simplified Arabic"/>
          <w:sz w:val="32"/>
          <w:szCs w:val="32"/>
          <w:lang w:bidi="ar-MA"/>
        </w:rPr>
        <w:t>8,3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755A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8E2FC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C5C16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صن</w:t>
      </w:r>
      <w:r w:rsidR="00445C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 الأجهزة الكهربائية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8E2FC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9949A2">
        <w:rPr>
          <w:rFonts w:ascii="Simplified Arabic" w:hAnsi="Simplified Arabic" w:cs="Simplified Arabic"/>
          <w:sz w:val="32"/>
          <w:szCs w:val="32"/>
          <w:lang w:bidi="ar-MA"/>
        </w:rPr>
        <w:t>22,2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755A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 "</w:t>
      </w:r>
      <w:r w:rsidR="009949A2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9949A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التعدين</w:t>
      </w:r>
      <w:r w:rsidR="009949A2" w:rsidRPr="00222C9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222C9F">
        <w:rPr>
          <w:rFonts w:ascii="Simplified Arabic" w:hAnsi="Simplified Arabic" w:cs="Simplified Arabic"/>
          <w:sz w:val="32"/>
          <w:szCs w:val="32"/>
          <w:lang w:bidi="ar-MA"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 </w:t>
      </w:r>
      <w:r w:rsidR="009949A2">
        <w:rPr>
          <w:rFonts w:ascii="Simplified Arabic" w:hAnsi="Simplified Arabic" w:cs="Simplified Arabic"/>
          <w:sz w:val="32"/>
          <w:szCs w:val="32"/>
          <w:lang w:bidi="ar-MA"/>
        </w:rPr>
        <w:t>18,</w:t>
      </w:r>
      <w:r w:rsidR="00E41009">
        <w:rPr>
          <w:rFonts w:ascii="Simplified Arabic" w:hAnsi="Simplified Arabic" w:cs="Simplified Arabic"/>
          <w:sz w:val="32"/>
          <w:szCs w:val="32"/>
          <w:lang w:bidi="ar-MA"/>
        </w:rPr>
        <w:t>5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7A003B" w:rsidRPr="007A003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7A003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7A003B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7A003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A003B" w:rsidRPr="007A003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صناعة الجلد والأحذية</w:t>
      </w:r>
      <w:r w:rsidR="007A003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A003B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7A003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7A003B">
        <w:rPr>
          <w:rFonts w:ascii="Simplified Arabic" w:hAnsi="Simplified Arabic" w:cs="Simplified Arabic"/>
          <w:sz w:val="32"/>
          <w:szCs w:val="32"/>
          <w:lang w:bidi="ar-MA"/>
        </w:rPr>
        <w:t>23,</w:t>
      </w:r>
      <w:r w:rsidR="00E41009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="007A003B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 w:rsidR="000755A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C76925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9949A2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9949A2" w:rsidRPr="00AA47B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9949A2">
        <w:rPr>
          <w:rFonts w:ascii="Simplified Arabic" w:hAnsi="Simplified Arabic" w:cs="Simplified Arabic" w:hint="cs"/>
          <w:sz w:val="32"/>
          <w:szCs w:val="32"/>
          <w:rtl/>
          <w:lang w:bidi="ar-MA"/>
        </w:rPr>
        <w:t>نسيج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D7471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9949A2">
        <w:rPr>
          <w:rFonts w:ascii="Simplified Arabic" w:hAnsi="Simplified Arabic" w:cs="Simplified Arabic"/>
          <w:sz w:val="32"/>
          <w:szCs w:val="32"/>
          <w:lang w:bidi="ar-MA"/>
        </w:rPr>
        <w:t>9,</w:t>
      </w:r>
      <w:r w:rsidR="007A003B">
        <w:rPr>
          <w:rFonts w:ascii="Simplified Arabic" w:hAnsi="Simplified Arabic" w:cs="Simplified Arabic"/>
          <w:sz w:val="32"/>
          <w:szCs w:val="32"/>
          <w:lang w:bidi="ar-MA"/>
        </w:rPr>
        <w:t>7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C7B9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C7B9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C76925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3323C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9949A2" w:rsidRPr="009949A2">
        <w:rPr>
          <w:rFonts w:ascii="Simplified Arabic" w:hAnsi="Simplified Arabic" w:cs="Simplified Arabic"/>
          <w:sz w:val="32"/>
          <w:szCs w:val="32"/>
          <w:rtl/>
          <w:lang w:bidi="ar-MA"/>
        </w:rPr>
        <w:t>الطباعة ونسخ التسجيلات</w:t>
      </w:r>
      <w:r w:rsidR="0003323C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464324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3323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03323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9949A2">
        <w:rPr>
          <w:rFonts w:ascii="Simplified Arabic" w:hAnsi="Simplified Arabic" w:cs="Simplified Arabic"/>
          <w:sz w:val="32"/>
          <w:szCs w:val="32"/>
          <w:lang w:bidi="ar-MA"/>
        </w:rPr>
        <w:t>25,0</w:t>
      </w:r>
      <w:r w:rsidR="0003323C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 w:rsidR="0003323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C76925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9949A2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الملابس</w:t>
      </w:r>
      <w:r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BC7B9F">
        <w:rPr>
          <w:rFonts w:ascii="Simplified Arabic" w:hAnsi="Simplified Arabic" w:cs="Simplified Arabic"/>
          <w:sz w:val="32"/>
          <w:szCs w:val="32"/>
          <w:lang w:bidi="ar-MA"/>
        </w:rPr>
        <w:t xml:space="preserve">  </w:t>
      </w:r>
      <w:r w:rsidR="00BC7B9F">
        <w:rPr>
          <w:rFonts w:ascii="Simplified Arabic" w:hAnsi="Simplified Arabic" w:cs="Simplified Arabic" w:hint="cs"/>
          <w:sz w:val="32"/>
          <w:szCs w:val="32"/>
          <w:lang w:bidi="ar-MA"/>
        </w:rPr>
        <w:t xml:space="preserve"> </w:t>
      </w:r>
      <w:r w:rsidR="00BC7B9F">
        <w:rPr>
          <w:rFonts w:ascii="Simplified Arabic" w:hAnsi="Simplified Arabic" w:cs="Simplified Arabic"/>
          <w:sz w:val="32"/>
          <w:szCs w:val="32"/>
          <w:lang w:bidi="ar-MA"/>
        </w:rPr>
        <w:t>.2,</w:t>
      </w:r>
      <w:r w:rsidR="00E41009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="00BC7B9F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C7B9F">
        <w:rPr>
          <w:rFonts w:ascii="Simplified Arabic" w:hAnsi="Simplified Arabic" w:cs="Simplified Arabic" w:hint="cs"/>
          <w:sz w:val="32"/>
          <w:szCs w:val="32"/>
          <w:lang w:bidi="ar-MA"/>
        </w:rPr>
        <w:t xml:space="preserve">  </w:t>
      </w:r>
    </w:p>
    <w:p w:rsidR="007F30D9" w:rsidRPr="00430A48" w:rsidRDefault="00E26EC8" w:rsidP="004A545F">
      <w:pPr>
        <w:bidi/>
        <w:spacing w:after="160" w:line="480" w:lineRule="exact"/>
        <w:ind w:left="24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 </w:t>
      </w:r>
      <w:r w:rsidR="00C2462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C2462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على العكس من ذلك</w:t>
      </w:r>
      <w:r w:rsidR="00C2462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="00C2462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فقد </w:t>
      </w:r>
      <w:r w:rsidR="00263C52" w:rsidRPr="001C5C16">
        <w:rPr>
          <w:rFonts w:ascii="Simplified Arabic" w:hAnsi="Simplified Arabic" w:cs="Simplified Arabic"/>
          <w:sz w:val="32"/>
          <w:szCs w:val="32"/>
          <w:rtl/>
        </w:rPr>
        <w:t>انخفض</w:t>
      </w:r>
      <w:r w:rsidR="00263C52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C2462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الإنتاج في "</w:t>
      </w:r>
      <w:proofErr w:type="spellStart"/>
      <w:r w:rsidR="009949A2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</w:t>
      </w:r>
      <w:proofErr w:type="spellEnd"/>
      <w:r w:rsidR="009949A2" w:rsidRPr="0094748B">
        <w:rPr>
          <w:rFonts w:ascii="Simplified Arabic" w:hAnsi="Simplified Arabic" w:cs="Simplified Arabic"/>
          <w:sz w:val="32"/>
          <w:szCs w:val="32"/>
          <w:rtl/>
        </w:rPr>
        <w:t xml:space="preserve">صناعات </w:t>
      </w:r>
      <w:r w:rsidR="009949A2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الكيماوية</w:t>
      </w:r>
      <w:r w:rsidR="00C2462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A217B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D472F">
        <w:rPr>
          <w:rFonts w:ascii="Simplified Arabic" w:hAnsi="Simplified Arabic" w:cs="Simplified Arabic"/>
          <w:sz w:val="32"/>
          <w:szCs w:val="32"/>
          <w:lang w:bidi="ar-MA"/>
        </w:rPr>
        <w:t>7</w:t>
      </w:r>
      <w:proofErr w:type="gramStart"/>
      <w:r w:rsidR="00DD472F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E41009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C24624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="00C24624" w:rsidRPr="00847BE0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C2462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وفي  </w:t>
      </w:r>
      <w:r w:rsidR="0003323C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03323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DD472F" w:rsidRPr="00DD472F">
        <w:rPr>
          <w:rFonts w:ascii="Simplified Arabic" w:hAnsi="Simplified Arabic" w:cs="Simplified Arabic"/>
          <w:sz w:val="32"/>
          <w:szCs w:val="32"/>
          <w:rtl/>
          <w:lang w:bidi="ar-MA"/>
        </w:rPr>
        <w:t>منتجات أخرى غير معدنية</w:t>
      </w:r>
      <w:r w:rsidR="00C2462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 ب </w:t>
      </w:r>
      <w:r w:rsidR="00DD472F">
        <w:rPr>
          <w:rFonts w:ascii="Simplified Arabic" w:hAnsi="Simplified Arabic" w:cs="Simplified Arabic"/>
          <w:sz w:val="32"/>
          <w:szCs w:val="32"/>
          <w:lang w:bidi="ar-MA"/>
        </w:rPr>
        <w:t>7,</w:t>
      </w:r>
      <w:r w:rsidR="00E41009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="00C24624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7F30D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7F30D9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7F30D9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7F30D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الخشب</w:t>
      </w:r>
      <w:r w:rsidR="007F30D9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F30D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7F30D9">
        <w:rPr>
          <w:rFonts w:ascii="Simplified Arabic" w:hAnsi="Simplified Arabic" w:cs="Simplified Arabic" w:hint="cs"/>
          <w:sz w:val="32"/>
          <w:szCs w:val="32"/>
          <w:rtl/>
        </w:rPr>
        <w:t xml:space="preserve">ب </w:t>
      </w:r>
      <w:r w:rsidR="007F30D9">
        <w:rPr>
          <w:rFonts w:ascii="Simplified Arabic" w:hAnsi="Simplified Arabic" w:cs="Simplified Arabic"/>
          <w:sz w:val="32"/>
          <w:szCs w:val="32"/>
        </w:rPr>
        <w:t>.2,8%</w:t>
      </w:r>
    </w:p>
    <w:p w:rsidR="00C24624" w:rsidRPr="00590A88" w:rsidRDefault="00C24624" w:rsidP="0014696D">
      <w:pPr>
        <w:tabs>
          <w:tab w:val="left" w:pos="850"/>
        </w:tabs>
        <w:bidi/>
        <w:spacing w:before="240" w:after="160" w:line="44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وفيما يتعلق بالرقم الاستدلالي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لصناعات </w:t>
      </w:r>
      <w:proofErr w:type="spellStart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الاستخراجية</w:t>
      </w:r>
      <w:proofErr w:type="spell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فقد </w:t>
      </w:r>
      <w:r w:rsidR="0003323C" w:rsidRPr="0003323C">
        <w:rPr>
          <w:rFonts w:ascii="Simplified Arabic" w:hAnsi="Simplified Arabic" w:cs="Simplified Arabic"/>
          <w:sz w:val="32"/>
          <w:szCs w:val="32"/>
          <w:rtl/>
          <w:lang w:bidi="ar-MA"/>
        </w:rPr>
        <w:t>انخفض</w:t>
      </w:r>
      <w:r w:rsidR="00AA610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رقمه الاستدلالي</w:t>
      </w:r>
      <w:r w:rsidR="00AA610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بنسبة </w:t>
      </w:r>
      <w:r w:rsidR="0014696D">
        <w:rPr>
          <w:rFonts w:ascii="Simplified Arabic" w:hAnsi="Simplified Arabic" w:cs="Simplified Arabic"/>
          <w:sz w:val="32"/>
          <w:szCs w:val="32"/>
          <w:lang w:bidi="ar-MA"/>
        </w:rPr>
        <w:t>15,6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وذلك نتيجة </w:t>
      </w:r>
      <w:proofErr w:type="spellStart"/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proofErr w:type="spellEnd"/>
      <w:r w:rsidR="0003323C" w:rsidRPr="001C5C16">
        <w:rPr>
          <w:rFonts w:ascii="Simplified Arabic" w:hAnsi="Simplified Arabic" w:cs="Simplified Arabic"/>
          <w:sz w:val="32"/>
          <w:szCs w:val="32"/>
          <w:rtl/>
        </w:rPr>
        <w:t>انخفاض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المسجل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="00BB1F8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"صناعات </w:t>
      </w:r>
      <w:proofErr w:type="spellStart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استخراجية</w:t>
      </w:r>
      <w:proofErr w:type="spell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خرى" ب</w:t>
      </w:r>
      <w:r w:rsidR="0003323C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14696D">
        <w:rPr>
          <w:rFonts w:ascii="Simplified Arabic" w:hAnsi="Simplified Arabic" w:cs="Simplified Arabic"/>
          <w:sz w:val="32"/>
          <w:szCs w:val="32"/>
          <w:lang w:bidi="ar-MA"/>
        </w:rPr>
        <w:t>6</w:t>
      </w:r>
      <w:r w:rsidR="0003323C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14696D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AA610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14696D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الا</w:t>
      </w:r>
      <w:r w:rsidR="0014696D" w:rsidRPr="0014696D">
        <w:rPr>
          <w:rFonts w:ascii="Simplified Arabic" w:hAnsi="Simplified Arabic" w:cs="Simplified Arabic"/>
          <w:sz w:val="32"/>
          <w:szCs w:val="32"/>
          <w:rtl/>
          <w:lang w:bidi="ar-MA"/>
        </w:rPr>
        <w:t>ستقرار</w:t>
      </w:r>
      <w:r w:rsidR="00BB1F8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المسجل </w:t>
      </w:r>
      <w:r w:rsidR="0067068F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="00BB1F8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"المعادن الحديدية"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C24624" w:rsidRPr="0094748B" w:rsidRDefault="00C24624" w:rsidP="0051166B">
      <w:pPr>
        <w:tabs>
          <w:tab w:val="left" w:pos="850"/>
        </w:tabs>
        <w:bidi/>
        <w:spacing w:before="240" w:after="160" w:line="44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أما فيما يخص الرقم الاستدلالي لإنتاج الطاقة الكهربائية، فقد سجل من جهته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ارتفاعا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قدره </w:t>
      </w:r>
      <w:r w:rsidR="0014696D">
        <w:rPr>
          <w:rFonts w:ascii="Simplified Arabic" w:hAnsi="Simplified Arabic" w:cs="Simplified Arabic"/>
          <w:sz w:val="32"/>
          <w:szCs w:val="32"/>
          <w:lang w:bidi="ar-MA"/>
        </w:rPr>
        <w:t>2</w:t>
      </w:r>
      <w:proofErr w:type="gramStart"/>
      <w:r w:rsidR="0003323C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51166B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C24624" w:rsidRDefault="00C24624" w:rsidP="004E38A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C24624" w:rsidRDefault="00C24624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0755A9" w:rsidRDefault="000755A9" w:rsidP="000755A9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7F65A0" w:rsidRDefault="007F65A0" w:rsidP="007F65A0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7F65A0" w:rsidRDefault="007F65A0" w:rsidP="007F65A0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FA2C97" w:rsidRPr="00266E64" w:rsidRDefault="00FA2C97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  <w:r w:rsidRPr="00266E64">
        <w:rPr>
          <w:rFonts w:cs="Simplified Arabic"/>
          <w:b/>
          <w:bCs/>
          <w:color w:val="0000FF"/>
          <w:sz w:val="28"/>
          <w:szCs w:val="28"/>
          <w:rtl/>
        </w:rPr>
        <w:lastRenderedPageBreak/>
        <w:t xml:space="preserve">الرقم </w:t>
      </w:r>
      <w:r w:rsidRPr="00266E64">
        <w:rPr>
          <w:rFonts w:cs="Simplified Arabic" w:hint="cs"/>
          <w:b/>
          <w:bCs/>
          <w:color w:val="0000FF"/>
          <w:sz w:val="28"/>
          <w:szCs w:val="28"/>
          <w:rtl/>
        </w:rPr>
        <w:t>الاستدلالي</w:t>
      </w:r>
      <w:r w:rsidRPr="00266E64">
        <w:rPr>
          <w:rFonts w:cs="Simplified Arabic"/>
          <w:b/>
          <w:bCs/>
          <w:color w:val="0000FF"/>
          <w:sz w:val="28"/>
          <w:szCs w:val="28"/>
          <w:rtl/>
        </w:rPr>
        <w:t xml:space="preserve"> للإنتاج الصناعي والطاقي والمعدني</w:t>
      </w:r>
    </w:p>
    <w:p w:rsidR="00FA2C97" w:rsidRDefault="00FA2C97" w:rsidP="00A32B4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>100</w:t>
      </w:r>
      <w:proofErr w:type="gramEnd"/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263C52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263C52" w:rsidRPr="00263C52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الثاني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1B212A">
        <w:rPr>
          <w:rFonts w:cs="Simplified Arabic"/>
          <w:b/>
          <w:bCs/>
          <w:color w:val="0000FF"/>
          <w:sz w:val="28"/>
          <w:szCs w:val="28"/>
        </w:rPr>
        <w:t>2022</w:t>
      </w:r>
    </w:p>
    <w:p w:rsidR="00A47E4A" w:rsidRDefault="00A47E4A" w:rsidP="00A47E4A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8965" w:type="dxa"/>
        <w:jc w:val="center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C24624" w:rsidRPr="00E92558" w:rsidTr="00E21E57">
        <w:trPr>
          <w:trHeight w:val="326"/>
          <w:jc w:val="center"/>
        </w:trPr>
        <w:tc>
          <w:tcPr>
            <w:tcW w:w="1427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  <w:tc>
          <w:tcPr>
            <w:tcW w:w="1628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63C52" w:rsidRPr="00263C52">
              <w:rPr>
                <w:rFonts w:cs="Arial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C24624" w:rsidRPr="00D64EA9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202</w:t>
            </w:r>
            <w:r w:rsidR="0003323C">
              <w:rPr>
                <w:rFonts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F265CB" w:rsidRDefault="00C24624" w:rsidP="00263C5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63C52" w:rsidRPr="00263C52">
              <w:rPr>
                <w:rFonts w:cs="Arial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C24624" w:rsidRPr="00D64EA9" w:rsidRDefault="0003323C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4341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380CEB" w:rsidRPr="00E92558" w:rsidTr="00646B9B">
        <w:trPr>
          <w:trHeight w:val="352"/>
          <w:jc w:val="center"/>
        </w:trPr>
        <w:tc>
          <w:tcPr>
            <w:tcW w:w="1427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380CEB" w:rsidRDefault="00380CEB" w:rsidP="00872A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-15,6</w:t>
            </w:r>
          </w:p>
        </w:tc>
        <w:tc>
          <w:tcPr>
            <w:tcW w:w="1628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380CEB" w:rsidRDefault="00380CEB" w:rsidP="00872A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118,0</w:t>
            </w:r>
          </w:p>
        </w:tc>
        <w:tc>
          <w:tcPr>
            <w:tcW w:w="1569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380CEB" w:rsidRDefault="00380CEB" w:rsidP="00872A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139,8</w:t>
            </w:r>
          </w:p>
        </w:tc>
        <w:tc>
          <w:tcPr>
            <w:tcW w:w="4341" w:type="dxa"/>
            <w:tcBorders>
              <w:top w:val="double" w:sz="4" w:space="0" w:color="F79646" w:themeColor="accent6"/>
            </w:tcBorders>
            <w:shd w:val="clear" w:color="auto" w:fill="auto"/>
            <w:vAlign w:val="center"/>
          </w:tcPr>
          <w:p w:rsidR="00380CEB" w:rsidRPr="00DD6C01" w:rsidRDefault="00380CEB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</w:tr>
      <w:tr w:rsidR="00380CEB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380CEB" w:rsidRPr="00460FF1" w:rsidRDefault="00380CEB" w:rsidP="00872A14">
            <w:pPr>
              <w:jc w:val="center"/>
              <w:rPr>
                <w:sz w:val="20"/>
                <w:szCs w:val="20"/>
              </w:rPr>
            </w:pPr>
            <w:r w:rsidRPr="00460FF1">
              <w:rPr>
                <w:sz w:val="20"/>
                <w:szCs w:val="20"/>
              </w:rPr>
              <w:t>0,0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380CEB" w:rsidRPr="00460FF1" w:rsidRDefault="00380CEB" w:rsidP="00872A14">
            <w:pPr>
              <w:jc w:val="center"/>
              <w:rPr>
                <w:sz w:val="20"/>
                <w:szCs w:val="20"/>
              </w:rPr>
            </w:pPr>
            <w:r w:rsidRPr="00460FF1">
              <w:rPr>
                <w:sz w:val="20"/>
                <w:szCs w:val="20"/>
              </w:rPr>
              <w:t>87,9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380CEB" w:rsidRPr="00460FF1" w:rsidRDefault="00380CEB" w:rsidP="00872A14">
            <w:pPr>
              <w:jc w:val="center"/>
              <w:rPr>
                <w:sz w:val="20"/>
                <w:szCs w:val="20"/>
              </w:rPr>
            </w:pPr>
            <w:r w:rsidRPr="00460FF1">
              <w:rPr>
                <w:sz w:val="20"/>
                <w:szCs w:val="20"/>
              </w:rPr>
              <w:t>87,9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380CEB" w:rsidRPr="00DD6C01" w:rsidRDefault="00380CEB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</w:tr>
      <w:tr w:rsidR="00380CEB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380CEB" w:rsidRPr="00460FF1" w:rsidRDefault="00380CEB" w:rsidP="00872A14">
            <w:pPr>
              <w:jc w:val="center"/>
              <w:rPr>
                <w:sz w:val="20"/>
                <w:szCs w:val="20"/>
              </w:rPr>
            </w:pPr>
            <w:r w:rsidRPr="00460FF1">
              <w:rPr>
                <w:sz w:val="20"/>
                <w:szCs w:val="20"/>
              </w:rPr>
              <w:t>-16,1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380CEB" w:rsidRPr="00460FF1" w:rsidRDefault="00380CEB" w:rsidP="00872A14">
            <w:pPr>
              <w:jc w:val="center"/>
              <w:rPr>
                <w:sz w:val="20"/>
                <w:szCs w:val="20"/>
              </w:rPr>
            </w:pPr>
            <w:r w:rsidRPr="00460FF1">
              <w:rPr>
                <w:sz w:val="20"/>
                <w:szCs w:val="20"/>
              </w:rPr>
              <w:t>119,5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380CEB" w:rsidRPr="00460FF1" w:rsidRDefault="00380CEB" w:rsidP="00872A14">
            <w:pPr>
              <w:jc w:val="center"/>
              <w:rPr>
                <w:sz w:val="20"/>
                <w:szCs w:val="20"/>
              </w:rPr>
            </w:pPr>
            <w:r w:rsidRPr="00460FF1">
              <w:rPr>
                <w:sz w:val="20"/>
                <w:szCs w:val="20"/>
              </w:rPr>
              <w:t>142,5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380CEB" w:rsidRPr="00DD6C01" w:rsidRDefault="00380CEB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</w:tr>
      <w:tr w:rsidR="00380CEB" w:rsidRPr="00E92558" w:rsidTr="00646B9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380CEB" w:rsidRDefault="00380CEB" w:rsidP="00872A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="002F6F9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380CEB" w:rsidRDefault="00380CEB" w:rsidP="00872A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</w:t>
            </w:r>
            <w:r w:rsidR="002F6F9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380CEB" w:rsidRDefault="00380CEB" w:rsidP="00872A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380CEB" w:rsidRPr="00DD6C01" w:rsidRDefault="00380CEB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8,3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127,0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117,3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2,8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76,9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74,8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89,0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89,0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9,7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88,3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80,5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2,2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98,6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96,5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76,4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62,0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والأحذية  ( باستثناء الملابس الجلدية)  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-2,8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44,9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46,2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  الخشب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والفلين عدا </w:t>
            </w:r>
            <w:r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وصناعة منتجات من القصب والحلفاء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3,2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117,7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114,0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25,0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133,2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106,6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-7,1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143,7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154,6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A2340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-</w:t>
            </w:r>
            <w:r w:rsidR="00A2340A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A2340A" w:rsidP="00395CC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107,9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108,2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bookmarkStart w:id="0" w:name="_Hlk105709766"/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  <w:bookmarkEnd w:id="0"/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2,4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138,8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135,5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-7,2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88,4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95,3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18,5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85,3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72,0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3,6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72,0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69,5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-6,8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92,0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98,7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تجهيزات معلوماتية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الكترونية وبصرية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22,2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131,8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107,9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-5,1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115,3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121,5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لات وتجهيزات غير المصنفة في موضع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</w:t>
            </w:r>
            <w:proofErr w:type="spellEnd"/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16,8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132,9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113,8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4,7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91,9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87,8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11,3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82,9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74,5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E41009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-0,2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89,7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41009" w:rsidRPr="00460FF1" w:rsidRDefault="00E41009" w:rsidP="00395CCA">
            <w:pPr>
              <w:jc w:val="center"/>
              <w:rPr>
                <w:rFonts w:cs="Arial"/>
                <w:sz w:val="20"/>
                <w:szCs w:val="20"/>
              </w:rPr>
            </w:pPr>
            <w:r w:rsidRPr="00460FF1">
              <w:rPr>
                <w:rFonts w:cs="Arial"/>
                <w:sz w:val="20"/>
                <w:szCs w:val="20"/>
              </w:rPr>
              <w:t>89,9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41009" w:rsidRPr="00DD6C01" w:rsidRDefault="00E41009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</w:tr>
      <w:tr w:rsidR="00380CEB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380CEB" w:rsidRPr="00460FF1" w:rsidRDefault="00380CEB" w:rsidP="00872A14">
            <w:pPr>
              <w:jc w:val="center"/>
              <w:rPr>
                <w:sz w:val="20"/>
                <w:szCs w:val="20"/>
              </w:rPr>
            </w:pPr>
            <w:r w:rsidRPr="00460FF1">
              <w:rPr>
                <w:sz w:val="20"/>
                <w:szCs w:val="20"/>
              </w:rPr>
              <w:t>-1,8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380CEB" w:rsidRPr="00460FF1" w:rsidRDefault="00380CEB" w:rsidP="00872A14">
            <w:pPr>
              <w:jc w:val="center"/>
              <w:rPr>
                <w:sz w:val="20"/>
                <w:szCs w:val="20"/>
              </w:rPr>
            </w:pPr>
            <w:r w:rsidRPr="00460FF1">
              <w:rPr>
                <w:sz w:val="20"/>
                <w:szCs w:val="20"/>
              </w:rPr>
              <w:t>95,8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380CEB" w:rsidRPr="00460FF1" w:rsidRDefault="00380CEB" w:rsidP="00872A14">
            <w:pPr>
              <w:jc w:val="center"/>
              <w:rPr>
                <w:sz w:val="20"/>
                <w:szCs w:val="20"/>
              </w:rPr>
            </w:pPr>
            <w:r w:rsidRPr="00460FF1">
              <w:rPr>
                <w:sz w:val="20"/>
                <w:szCs w:val="20"/>
              </w:rPr>
              <w:t>97,6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380CEB" w:rsidRPr="00AE7B15" w:rsidRDefault="00380CEB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380CEB" w:rsidRPr="00E92558" w:rsidTr="008C25F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380CEB" w:rsidRDefault="00380CEB" w:rsidP="00872A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380CEB" w:rsidRDefault="00380CEB" w:rsidP="00872A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380CEB" w:rsidRDefault="00380CEB" w:rsidP="00872A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380CEB" w:rsidRPr="0031020D" w:rsidRDefault="00380CEB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إنتاج</w:t>
            </w:r>
            <w:proofErr w:type="gramEnd"/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</w:tr>
    </w:tbl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C24624" w:rsidRDefault="00C24624" w:rsidP="00C2462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3A1B18" w:rsidRDefault="003A1B18" w:rsidP="003A1B18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C24624" w:rsidRPr="00E02022" w:rsidTr="0017645A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double" w:sz="4" w:space="0" w:color="F79646" w:themeColor="accent6"/>
              <w:bottom w:val="double" w:sz="4" w:space="0" w:color="F79646" w:themeColor="accent6"/>
              <w:right w:val="nil"/>
            </w:tcBorders>
            <w:shd w:val="clear" w:color="auto" w:fill="auto"/>
            <w:noWrap/>
            <w:vAlign w:val="bottom"/>
          </w:tcPr>
          <w:p w:rsidR="00C24624" w:rsidRPr="00E02022" w:rsidRDefault="00C24624" w:rsidP="00914F0E">
            <w:pPr>
              <w:rPr>
                <w:rFonts w:cs="Arial"/>
                <w:sz w:val="20"/>
                <w:szCs w:val="20"/>
              </w:rPr>
            </w:pPr>
          </w:p>
        </w:tc>
      </w:tr>
      <w:tr w:rsidR="00AE4C6A" w:rsidRPr="00E02022" w:rsidTr="0017645A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83166E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83166E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E4C6A" w:rsidRPr="0083166E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559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F265CB" w:rsidRDefault="00AE4C6A" w:rsidP="00AE4C6A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E4C6A" w:rsidRPr="00F265CB" w:rsidRDefault="00AE4C6A" w:rsidP="00AE4C6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2021</w:t>
            </w:r>
          </w:p>
        </w:tc>
      </w:tr>
      <w:tr w:rsidR="00AE4C6A" w:rsidRPr="00E02022" w:rsidTr="0017645A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E4C6A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F265CB" w:rsidRDefault="00AE4C6A" w:rsidP="00AE4C6A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AE4C6A" w:rsidRPr="00E02022" w:rsidRDefault="00AE4C6A" w:rsidP="00AE4C6A">
            <w:pPr>
              <w:rPr>
                <w:rFonts w:cs="Arial"/>
                <w:sz w:val="20"/>
                <w:szCs w:val="20"/>
              </w:rPr>
            </w:pPr>
          </w:p>
        </w:tc>
      </w:tr>
      <w:tr w:rsidR="00AE4C6A" w:rsidRPr="00E02022" w:rsidTr="0017645A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3D0347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3D0347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E4C6A" w:rsidRPr="003D0347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F265CB" w:rsidRDefault="00AE4C6A" w:rsidP="00AE4C6A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AE4C6A" w:rsidRPr="00E02022" w:rsidRDefault="00AE4C6A" w:rsidP="00AE4C6A">
            <w:pPr>
              <w:rPr>
                <w:rFonts w:cs="Arial"/>
                <w:sz w:val="20"/>
                <w:szCs w:val="20"/>
              </w:rPr>
            </w:pPr>
          </w:p>
        </w:tc>
      </w:tr>
      <w:tr w:rsidR="00AE4C6A" w:rsidRPr="00E02022" w:rsidTr="0017645A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711680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E4C6A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F265CB" w:rsidRDefault="00AE4C6A" w:rsidP="00AE4C6A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AE4C6A" w:rsidRPr="00E02022" w:rsidRDefault="00AE4C6A" w:rsidP="00AE4C6A">
            <w:pPr>
              <w:rPr>
                <w:rFonts w:cs="Arial"/>
                <w:sz w:val="20"/>
                <w:szCs w:val="20"/>
              </w:rPr>
            </w:pPr>
          </w:p>
        </w:tc>
      </w:tr>
      <w:tr w:rsidR="003A1B18" w:rsidRPr="00E02022" w:rsidTr="0017645A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3A1B18" w:rsidRPr="0083166E" w:rsidRDefault="003A1B18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3A1B18" w:rsidRPr="0083166E" w:rsidRDefault="003A1B18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3A1B18" w:rsidRPr="0083166E" w:rsidRDefault="003A1B18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3A1B18" w:rsidRPr="00F265CB" w:rsidRDefault="003A1B18" w:rsidP="00AE4C6A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vMerge w:val="restart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3A1B18" w:rsidRPr="00F265CB" w:rsidRDefault="003A1B18" w:rsidP="00AE4C6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2</w:t>
            </w:r>
            <w:proofErr w:type="spellEnd"/>
          </w:p>
        </w:tc>
      </w:tr>
      <w:tr w:rsidR="003A1B18" w:rsidRPr="00E02022" w:rsidTr="0017645A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3A1B18" w:rsidRDefault="003A1B18" w:rsidP="003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3A1B18" w:rsidRDefault="003A1B18" w:rsidP="00A23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</w:t>
            </w:r>
            <w:r w:rsidR="00A2340A">
              <w:rPr>
                <w:sz w:val="24"/>
                <w:szCs w:val="24"/>
              </w:rPr>
              <w:t>9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3A1B18" w:rsidRDefault="003A1B18" w:rsidP="003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3A1B18" w:rsidRPr="00F265CB" w:rsidRDefault="003A1B18" w:rsidP="003A1B18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3A1B18" w:rsidRPr="00F265CB" w:rsidRDefault="003A1B18" w:rsidP="003A1B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1558B9" w:rsidP="00CD709C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  <w:r>
        <w:rPr>
          <w:rFonts w:hint="cs"/>
          <w:color w:val="0000FF"/>
          <w:sz w:val="32"/>
          <w:szCs w:val="32"/>
          <w:rtl/>
          <w:lang w:bidi="ar-MA"/>
        </w:rPr>
        <w:t xml:space="preserve">   </w:t>
      </w: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73047C" w:rsidP="00266E64">
      <w:pPr>
        <w:bidi/>
        <w:ind w:left="-567" w:right="141" w:firstLine="708"/>
        <w:jc w:val="center"/>
        <w:rPr>
          <w:rFonts w:cs="Arial"/>
          <w:b/>
          <w:bCs/>
          <w:sz w:val="24"/>
          <w:szCs w:val="24"/>
          <w:rtl/>
        </w:rPr>
      </w:pPr>
      <w:bookmarkStart w:id="1" w:name="_GoBack"/>
      <w:bookmarkEnd w:id="1"/>
      <w:r w:rsidRPr="0073047C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757257" cy="4775931"/>
            <wp:effectExtent l="19050" t="0" r="14893" b="5619"/>
            <wp:docPr id="2" name="Graphiqu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Sect="00D456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09DC"/>
    <w:rsid w:val="00011237"/>
    <w:rsid w:val="00011B84"/>
    <w:rsid w:val="00030B83"/>
    <w:rsid w:val="0003323C"/>
    <w:rsid w:val="000335AE"/>
    <w:rsid w:val="000347E7"/>
    <w:rsid w:val="00034805"/>
    <w:rsid w:val="000369B1"/>
    <w:rsid w:val="00045072"/>
    <w:rsid w:val="0005488A"/>
    <w:rsid w:val="00061626"/>
    <w:rsid w:val="00074B50"/>
    <w:rsid w:val="000755A9"/>
    <w:rsid w:val="00076929"/>
    <w:rsid w:val="00083F7D"/>
    <w:rsid w:val="00084C49"/>
    <w:rsid w:val="00084FB2"/>
    <w:rsid w:val="00092B4C"/>
    <w:rsid w:val="000A1427"/>
    <w:rsid w:val="000B187F"/>
    <w:rsid w:val="000B1BA0"/>
    <w:rsid w:val="000B61F7"/>
    <w:rsid w:val="000C6D01"/>
    <w:rsid w:val="000E4980"/>
    <w:rsid w:val="000F4062"/>
    <w:rsid w:val="000F7C79"/>
    <w:rsid w:val="00104981"/>
    <w:rsid w:val="00106AC3"/>
    <w:rsid w:val="001113A3"/>
    <w:rsid w:val="00111D66"/>
    <w:rsid w:val="00115D22"/>
    <w:rsid w:val="00116DFE"/>
    <w:rsid w:val="00117540"/>
    <w:rsid w:val="00121874"/>
    <w:rsid w:val="001272C4"/>
    <w:rsid w:val="001278D8"/>
    <w:rsid w:val="00132732"/>
    <w:rsid w:val="00136C1C"/>
    <w:rsid w:val="0014352C"/>
    <w:rsid w:val="0014696D"/>
    <w:rsid w:val="0015450D"/>
    <w:rsid w:val="001558B9"/>
    <w:rsid w:val="001648BE"/>
    <w:rsid w:val="00172104"/>
    <w:rsid w:val="0017393C"/>
    <w:rsid w:val="00173E71"/>
    <w:rsid w:val="0017607B"/>
    <w:rsid w:val="0017645A"/>
    <w:rsid w:val="001850C5"/>
    <w:rsid w:val="0018540A"/>
    <w:rsid w:val="001934C7"/>
    <w:rsid w:val="001A5E35"/>
    <w:rsid w:val="001B212A"/>
    <w:rsid w:val="001B2C2F"/>
    <w:rsid w:val="001B7523"/>
    <w:rsid w:val="001C3C50"/>
    <w:rsid w:val="001C5C16"/>
    <w:rsid w:val="001E1537"/>
    <w:rsid w:val="001E2048"/>
    <w:rsid w:val="001E3F17"/>
    <w:rsid w:val="002054CE"/>
    <w:rsid w:val="002126C4"/>
    <w:rsid w:val="00213531"/>
    <w:rsid w:val="00216042"/>
    <w:rsid w:val="00217581"/>
    <w:rsid w:val="00222CA6"/>
    <w:rsid w:val="00222CAB"/>
    <w:rsid w:val="00234222"/>
    <w:rsid w:val="00235B09"/>
    <w:rsid w:val="002426F5"/>
    <w:rsid w:val="002429C5"/>
    <w:rsid w:val="00246640"/>
    <w:rsid w:val="002523BE"/>
    <w:rsid w:val="00253234"/>
    <w:rsid w:val="00255CCE"/>
    <w:rsid w:val="00262FE7"/>
    <w:rsid w:val="00263C52"/>
    <w:rsid w:val="002658C1"/>
    <w:rsid w:val="00266E64"/>
    <w:rsid w:val="00286112"/>
    <w:rsid w:val="0029036E"/>
    <w:rsid w:val="00296557"/>
    <w:rsid w:val="002A4A17"/>
    <w:rsid w:val="002A794D"/>
    <w:rsid w:val="002A7FFE"/>
    <w:rsid w:val="002B0BE6"/>
    <w:rsid w:val="002B333F"/>
    <w:rsid w:val="002B48F0"/>
    <w:rsid w:val="002C231D"/>
    <w:rsid w:val="002D3A95"/>
    <w:rsid w:val="002D3F6A"/>
    <w:rsid w:val="002E230A"/>
    <w:rsid w:val="002E3661"/>
    <w:rsid w:val="002E3830"/>
    <w:rsid w:val="002F022E"/>
    <w:rsid w:val="002F167F"/>
    <w:rsid w:val="002F1707"/>
    <w:rsid w:val="002F6F91"/>
    <w:rsid w:val="003000E2"/>
    <w:rsid w:val="00301D9B"/>
    <w:rsid w:val="00307A14"/>
    <w:rsid w:val="0031020D"/>
    <w:rsid w:val="003113CE"/>
    <w:rsid w:val="00323F70"/>
    <w:rsid w:val="003301E5"/>
    <w:rsid w:val="0033034C"/>
    <w:rsid w:val="00337A87"/>
    <w:rsid w:val="00342383"/>
    <w:rsid w:val="0035032D"/>
    <w:rsid w:val="0035345C"/>
    <w:rsid w:val="00362306"/>
    <w:rsid w:val="00363265"/>
    <w:rsid w:val="003632D7"/>
    <w:rsid w:val="003646CB"/>
    <w:rsid w:val="0038006C"/>
    <w:rsid w:val="00380CEB"/>
    <w:rsid w:val="003912A9"/>
    <w:rsid w:val="00392CAF"/>
    <w:rsid w:val="003A1B18"/>
    <w:rsid w:val="003A1F30"/>
    <w:rsid w:val="003B21B9"/>
    <w:rsid w:val="003B27CD"/>
    <w:rsid w:val="003C2B2B"/>
    <w:rsid w:val="003C3EB9"/>
    <w:rsid w:val="003D1875"/>
    <w:rsid w:val="003D270A"/>
    <w:rsid w:val="003E2A01"/>
    <w:rsid w:val="003E3C72"/>
    <w:rsid w:val="003F3310"/>
    <w:rsid w:val="003F6CDC"/>
    <w:rsid w:val="00405BED"/>
    <w:rsid w:val="00406393"/>
    <w:rsid w:val="00406947"/>
    <w:rsid w:val="004118C5"/>
    <w:rsid w:val="00430A48"/>
    <w:rsid w:val="00442A5A"/>
    <w:rsid w:val="00444D7B"/>
    <w:rsid w:val="00445CCD"/>
    <w:rsid w:val="0045215C"/>
    <w:rsid w:val="00460092"/>
    <w:rsid w:val="00460A70"/>
    <w:rsid w:val="004610A5"/>
    <w:rsid w:val="004629AC"/>
    <w:rsid w:val="00464324"/>
    <w:rsid w:val="004656E2"/>
    <w:rsid w:val="004706DD"/>
    <w:rsid w:val="00476B81"/>
    <w:rsid w:val="00482187"/>
    <w:rsid w:val="00486EBC"/>
    <w:rsid w:val="004876BB"/>
    <w:rsid w:val="004A3B27"/>
    <w:rsid w:val="004A545F"/>
    <w:rsid w:val="004A5EA2"/>
    <w:rsid w:val="004B14FD"/>
    <w:rsid w:val="004C5B1A"/>
    <w:rsid w:val="004D7ACE"/>
    <w:rsid w:val="004E38A4"/>
    <w:rsid w:val="004E5AE2"/>
    <w:rsid w:val="004E7B7F"/>
    <w:rsid w:val="004F5283"/>
    <w:rsid w:val="00500F29"/>
    <w:rsid w:val="005031BD"/>
    <w:rsid w:val="00503B59"/>
    <w:rsid w:val="00507591"/>
    <w:rsid w:val="00507D99"/>
    <w:rsid w:val="00510B71"/>
    <w:rsid w:val="0051166B"/>
    <w:rsid w:val="005124E0"/>
    <w:rsid w:val="00517905"/>
    <w:rsid w:val="00522F9A"/>
    <w:rsid w:val="00546A93"/>
    <w:rsid w:val="005556FD"/>
    <w:rsid w:val="00560990"/>
    <w:rsid w:val="005613BD"/>
    <w:rsid w:val="00562FC2"/>
    <w:rsid w:val="005766B7"/>
    <w:rsid w:val="00596D13"/>
    <w:rsid w:val="005B41CC"/>
    <w:rsid w:val="005B4A85"/>
    <w:rsid w:val="005C0252"/>
    <w:rsid w:val="005C04A4"/>
    <w:rsid w:val="005C4FCD"/>
    <w:rsid w:val="005E1B06"/>
    <w:rsid w:val="005E1C36"/>
    <w:rsid w:val="005E4075"/>
    <w:rsid w:val="005F054C"/>
    <w:rsid w:val="00604AF4"/>
    <w:rsid w:val="0060514E"/>
    <w:rsid w:val="00614EDD"/>
    <w:rsid w:val="00623B1B"/>
    <w:rsid w:val="00625B22"/>
    <w:rsid w:val="00627BAC"/>
    <w:rsid w:val="00632868"/>
    <w:rsid w:val="00632D80"/>
    <w:rsid w:val="00633621"/>
    <w:rsid w:val="00637025"/>
    <w:rsid w:val="00637E28"/>
    <w:rsid w:val="00644450"/>
    <w:rsid w:val="00661E65"/>
    <w:rsid w:val="0066271E"/>
    <w:rsid w:val="00665FB2"/>
    <w:rsid w:val="0067068F"/>
    <w:rsid w:val="0067665B"/>
    <w:rsid w:val="006839E0"/>
    <w:rsid w:val="006868BB"/>
    <w:rsid w:val="00696BEF"/>
    <w:rsid w:val="00697EB7"/>
    <w:rsid w:val="006A4CB6"/>
    <w:rsid w:val="006A5533"/>
    <w:rsid w:val="006B6D01"/>
    <w:rsid w:val="006B6E41"/>
    <w:rsid w:val="006C6ADD"/>
    <w:rsid w:val="006D64A5"/>
    <w:rsid w:val="006F569E"/>
    <w:rsid w:val="00706D5C"/>
    <w:rsid w:val="00712FB2"/>
    <w:rsid w:val="00715604"/>
    <w:rsid w:val="007236FA"/>
    <w:rsid w:val="00723F84"/>
    <w:rsid w:val="0073047C"/>
    <w:rsid w:val="00731AA2"/>
    <w:rsid w:val="00736CCB"/>
    <w:rsid w:val="00745751"/>
    <w:rsid w:val="00745C80"/>
    <w:rsid w:val="00746095"/>
    <w:rsid w:val="007500AE"/>
    <w:rsid w:val="007608D8"/>
    <w:rsid w:val="007637D8"/>
    <w:rsid w:val="00783663"/>
    <w:rsid w:val="00784A95"/>
    <w:rsid w:val="007873BD"/>
    <w:rsid w:val="007A003B"/>
    <w:rsid w:val="007A5304"/>
    <w:rsid w:val="007C5BE1"/>
    <w:rsid w:val="007C5C45"/>
    <w:rsid w:val="007D5088"/>
    <w:rsid w:val="007D5575"/>
    <w:rsid w:val="007D5589"/>
    <w:rsid w:val="007D6194"/>
    <w:rsid w:val="007E1D47"/>
    <w:rsid w:val="007F0201"/>
    <w:rsid w:val="007F30D9"/>
    <w:rsid w:val="007F65A0"/>
    <w:rsid w:val="00800BA2"/>
    <w:rsid w:val="00804253"/>
    <w:rsid w:val="0081746F"/>
    <w:rsid w:val="008206BD"/>
    <w:rsid w:val="008206D0"/>
    <w:rsid w:val="0082206A"/>
    <w:rsid w:val="00823116"/>
    <w:rsid w:val="008247E8"/>
    <w:rsid w:val="00841F80"/>
    <w:rsid w:val="00841FF1"/>
    <w:rsid w:val="00842862"/>
    <w:rsid w:val="00843EB4"/>
    <w:rsid w:val="00846F24"/>
    <w:rsid w:val="008505BF"/>
    <w:rsid w:val="00852765"/>
    <w:rsid w:val="008638D4"/>
    <w:rsid w:val="00864C2B"/>
    <w:rsid w:val="008756A3"/>
    <w:rsid w:val="00890453"/>
    <w:rsid w:val="008925C1"/>
    <w:rsid w:val="008A5ECC"/>
    <w:rsid w:val="008B0E94"/>
    <w:rsid w:val="008C322D"/>
    <w:rsid w:val="008D4FC4"/>
    <w:rsid w:val="008D61E2"/>
    <w:rsid w:val="008D6C1A"/>
    <w:rsid w:val="008D76AF"/>
    <w:rsid w:val="008E091A"/>
    <w:rsid w:val="008E0B2B"/>
    <w:rsid w:val="008E2FC8"/>
    <w:rsid w:val="008E7917"/>
    <w:rsid w:val="008F06D2"/>
    <w:rsid w:val="00900A11"/>
    <w:rsid w:val="00911E58"/>
    <w:rsid w:val="00916236"/>
    <w:rsid w:val="00917984"/>
    <w:rsid w:val="00923CE0"/>
    <w:rsid w:val="00927FB3"/>
    <w:rsid w:val="0094408D"/>
    <w:rsid w:val="0094748B"/>
    <w:rsid w:val="00951AB2"/>
    <w:rsid w:val="00953F67"/>
    <w:rsid w:val="00956962"/>
    <w:rsid w:val="0096336C"/>
    <w:rsid w:val="00967828"/>
    <w:rsid w:val="0097533B"/>
    <w:rsid w:val="00980149"/>
    <w:rsid w:val="00991FA9"/>
    <w:rsid w:val="009949A2"/>
    <w:rsid w:val="009A5B73"/>
    <w:rsid w:val="009B4AAA"/>
    <w:rsid w:val="009D42EA"/>
    <w:rsid w:val="009D4F6B"/>
    <w:rsid w:val="009D6D88"/>
    <w:rsid w:val="009E0A3D"/>
    <w:rsid w:val="009E5226"/>
    <w:rsid w:val="009E5C08"/>
    <w:rsid w:val="009F79BF"/>
    <w:rsid w:val="00A03A60"/>
    <w:rsid w:val="00A04F3E"/>
    <w:rsid w:val="00A12BC1"/>
    <w:rsid w:val="00A15FC2"/>
    <w:rsid w:val="00A217B7"/>
    <w:rsid w:val="00A2340A"/>
    <w:rsid w:val="00A30C38"/>
    <w:rsid w:val="00A32B46"/>
    <w:rsid w:val="00A33871"/>
    <w:rsid w:val="00A444F1"/>
    <w:rsid w:val="00A45F80"/>
    <w:rsid w:val="00A47E4A"/>
    <w:rsid w:val="00A54735"/>
    <w:rsid w:val="00A74C0D"/>
    <w:rsid w:val="00A84042"/>
    <w:rsid w:val="00A8604E"/>
    <w:rsid w:val="00A86A9C"/>
    <w:rsid w:val="00A94981"/>
    <w:rsid w:val="00A954E1"/>
    <w:rsid w:val="00A960D0"/>
    <w:rsid w:val="00AA13C5"/>
    <w:rsid w:val="00AA51B5"/>
    <w:rsid w:val="00AA610C"/>
    <w:rsid w:val="00AB1E4D"/>
    <w:rsid w:val="00AD3720"/>
    <w:rsid w:val="00AD736F"/>
    <w:rsid w:val="00AE4C6A"/>
    <w:rsid w:val="00AF2A95"/>
    <w:rsid w:val="00AF2FEA"/>
    <w:rsid w:val="00B042A3"/>
    <w:rsid w:val="00B063F8"/>
    <w:rsid w:val="00B067F8"/>
    <w:rsid w:val="00B12D7C"/>
    <w:rsid w:val="00B22FD2"/>
    <w:rsid w:val="00B438FD"/>
    <w:rsid w:val="00B55551"/>
    <w:rsid w:val="00B55CCE"/>
    <w:rsid w:val="00B71D8E"/>
    <w:rsid w:val="00B722CE"/>
    <w:rsid w:val="00B827B7"/>
    <w:rsid w:val="00B9374C"/>
    <w:rsid w:val="00BA1CBF"/>
    <w:rsid w:val="00BA1EC8"/>
    <w:rsid w:val="00BA5BE3"/>
    <w:rsid w:val="00BB0587"/>
    <w:rsid w:val="00BB0C4A"/>
    <w:rsid w:val="00BB1F87"/>
    <w:rsid w:val="00BB4B2D"/>
    <w:rsid w:val="00BB4EC0"/>
    <w:rsid w:val="00BB5196"/>
    <w:rsid w:val="00BC4F46"/>
    <w:rsid w:val="00BC7B9F"/>
    <w:rsid w:val="00BD0F93"/>
    <w:rsid w:val="00BD69D7"/>
    <w:rsid w:val="00BF4284"/>
    <w:rsid w:val="00C05B01"/>
    <w:rsid w:val="00C05BAA"/>
    <w:rsid w:val="00C13031"/>
    <w:rsid w:val="00C131A6"/>
    <w:rsid w:val="00C16382"/>
    <w:rsid w:val="00C17CC4"/>
    <w:rsid w:val="00C245D7"/>
    <w:rsid w:val="00C24624"/>
    <w:rsid w:val="00C27F1B"/>
    <w:rsid w:val="00C343FB"/>
    <w:rsid w:val="00C364F5"/>
    <w:rsid w:val="00C40A05"/>
    <w:rsid w:val="00C51BB1"/>
    <w:rsid w:val="00C552CA"/>
    <w:rsid w:val="00C55551"/>
    <w:rsid w:val="00C631E2"/>
    <w:rsid w:val="00C76925"/>
    <w:rsid w:val="00C81003"/>
    <w:rsid w:val="00C810E9"/>
    <w:rsid w:val="00C81706"/>
    <w:rsid w:val="00C92423"/>
    <w:rsid w:val="00C95095"/>
    <w:rsid w:val="00CC6B87"/>
    <w:rsid w:val="00CD2BFC"/>
    <w:rsid w:val="00CD43C8"/>
    <w:rsid w:val="00CD5297"/>
    <w:rsid w:val="00CD709C"/>
    <w:rsid w:val="00CE2E74"/>
    <w:rsid w:val="00CE4341"/>
    <w:rsid w:val="00D06829"/>
    <w:rsid w:val="00D07702"/>
    <w:rsid w:val="00D10E99"/>
    <w:rsid w:val="00D1192E"/>
    <w:rsid w:val="00D2589D"/>
    <w:rsid w:val="00D3466C"/>
    <w:rsid w:val="00D456F7"/>
    <w:rsid w:val="00D53E44"/>
    <w:rsid w:val="00D621BA"/>
    <w:rsid w:val="00D64EA9"/>
    <w:rsid w:val="00D7471D"/>
    <w:rsid w:val="00D841A6"/>
    <w:rsid w:val="00D90E25"/>
    <w:rsid w:val="00D92AF1"/>
    <w:rsid w:val="00D95BD6"/>
    <w:rsid w:val="00DA5201"/>
    <w:rsid w:val="00DA6317"/>
    <w:rsid w:val="00DA6726"/>
    <w:rsid w:val="00DC1B1D"/>
    <w:rsid w:val="00DC785D"/>
    <w:rsid w:val="00DC7F0B"/>
    <w:rsid w:val="00DD472F"/>
    <w:rsid w:val="00DD5DB5"/>
    <w:rsid w:val="00DD767E"/>
    <w:rsid w:val="00DE35EC"/>
    <w:rsid w:val="00E053DA"/>
    <w:rsid w:val="00E07ACF"/>
    <w:rsid w:val="00E1394C"/>
    <w:rsid w:val="00E14DAA"/>
    <w:rsid w:val="00E21E57"/>
    <w:rsid w:val="00E255CA"/>
    <w:rsid w:val="00E25E9D"/>
    <w:rsid w:val="00E26EC8"/>
    <w:rsid w:val="00E310EC"/>
    <w:rsid w:val="00E34052"/>
    <w:rsid w:val="00E41009"/>
    <w:rsid w:val="00E42225"/>
    <w:rsid w:val="00E44276"/>
    <w:rsid w:val="00E61C34"/>
    <w:rsid w:val="00E70E51"/>
    <w:rsid w:val="00E84FCA"/>
    <w:rsid w:val="00E91A71"/>
    <w:rsid w:val="00E948C1"/>
    <w:rsid w:val="00EB3037"/>
    <w:rsid w:val="00EB5FCA"/>
    <w:rsid w:val="00EC04F7"/>
    <w:rsid w:val="00EC1FF2"/>
    <w:rsid w:val="00EC6CAC"/>
    <w:rsid w:val="00ED0B0E"/>
    <w:rsid w:val="00ED5A93"/>
    <w:rsid w:val="00ED5AF7"/>
    <w:rsid w:val="00ED67D0"/>
    <w:rsid w:val="00EE2203"/>
    <w:rsid w:val="00EE22F0"/>
    <w:rsid w:val="00EE2B37"/>
    <w:rsid w:val="00EE5793"/>
    <w:rsid w:val="00EE7ECF"/>
    <w:rsid w:val="00EF494E"/>
    <w:rsid w:val="00EF556D"/>
    <w:rsid w:val="00F004AC"/>
    <w:rsid w:val="00F07777"/>
    <w:rsid w:val="00F148E8"/>
    <w:rsid w:val="00F265CB"/>
    <w:rsid w:val="00F354A4"/>
    <w:rsid w:val="00F442A2"/>
    <w:rsid w:val="00F55CB1"/>
    <w:rsid w:val="00F63D15"/>
    <w:rsid w:val="00F64B9D"/>
    <w:rsid w:val="00F67D8F"/>
    <w:rsid w:val="00F723CF"/>
    <w:rsid w:val="00F77337"/>
    <w:rsid w:val="00F85ED3"/>
    <w:rsid w:val="00F86A0A"/>
    <w:rsid w:val="00F91354"/>
    <w:rsid w:val="00F9201C"/>
    <w:rsid w:val="00FA2289"/>
    <w:rsid w:val="00FA2C97"/>
    <w:rsid w:val="00FA46B9"/>
    <w:rsid w:val="00FA478D"/>
    <w:rsid w:val="00FC303D"/>
    <w:rsid w:val="00FC400C"/>
    <w:rsid w:val="00FC6349"/>
    <w:rsid w:val="00FC765E"/>
    <w:rsid w:val="00FF1D25"/>
    <w:rsid w:val="00FF2B4C"/>
    <w:rsid w:val="00FF2D79"/>
    <w:rsid w:val="00FF4E5D"/>
    <w:rsid w:val="00FF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C24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lmaliki\Desktop\Nouvel%20IP%20BASE%202015\Ann&#233;e%202022\Communiqu&#233;%202%20trim%202022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4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326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'Données AR'!$C$7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'Données AR'!$A$16:$B$21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AR'!$C$16:$C$21</c:f>
              <c:numCache>
                <c:formatCode>0.0</c:formatCode>
                <c:ptCount val="6"/>
                <c:pt idx="0">
                  <c:v>132</c:v>
                </c:pt>
                <c:pt idx="1">
                  <c:v>139.80000000000001</c:v>
                </c:pt>
                <c:pt idx="2">
                  <c:v>148.19999999999999</c:v>
                </c:pt>
                <c:pt idx="3">
                  <c:v>146.19999999999999</c:v>
                </c:pt>
                <c:pt idx="4">
                  <c:v>118.7</c:v>
                </c:pt>
                <c:pt idx="5">
                  <c:v>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82-4F44-8878-4A445084DF45}"/>
            </c:ext>
          </c:extLst>
        </c:ser>
        <c:ser>
          <c:idx val="1"/>
          <c:order val="1"/>
          <c:tx>
            <c:strRef>
              <c:f>'Données AR'!$D$7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'Données AR'!$A$16:$B$21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AR'!$D$16:$D$21</c:f>
              <c:numCache>
                <c:formatCode>0.0</c:formatCode>
                <c:ptCount val="6"/>
                <c:pt idx="0">
                  <c:v>114.7</c:v>
                </c:pt>
                <c:pt idx="1">
                  <c:v>108.9</c:v>
                </c:pt>
                <c:pt idx="2">
                  <c:v>107.5</c:v>
                </c:pt>
                <c:pt idx="3">
                  <c:v>121.6</c:v>
                </c:pt>
                <c:pt idx="4">
                  <c:v>112.1</c:v>
                </c:pt>
                <c:pt idx="5">
                  <c:v>110.6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82-4F44-8878-4A445084DF45}"/>
            </c:ext>
          </c:extLst>
        </c:ser>
        <c:ser>
          <c:idx val="2"/>
          <c:order val="2"/>
          <c:tx>
            <c:strRef>
              <c:f>'Données AR'!$E$7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'Données AR'!$A$16:$B$21</c:f>
              <c:multiLvlStrCache>
                <c:ptCount val="6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AR'!$E$16:$E$21</c:f>
              <c:numCache>
                <c:formatCode>General</c:formatCode>
                <c:ptCount val="6"/>
                <c:pt idx="0">
                  <c:v>121.4</c:v>
                </c:pt>
                <c:pt idx="1">
                  <c:v>130.5</c:v>
                </c:pt>
                <c:pt idx="2">
                  <c:v>141.5</c:v>
                </c:pt>
                <c:pt idx="3">
                  <c:v>133</c:v>
                </c:pt>
                <c:pt idx="4">
                  <c:v>126.5</c:v>
                </c:pt>
                <c:pt idx="5">
                  <c:v>133.30000000000001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82-4F44-8878-4A445084DF45}"/>
            </c:ext>
          </c:extLst>
        </c:ser>
        <c:marker val="1"/>
        <c:axId val="76368896"/>
        <c:axId val="80329728"/>
      </c:lineChart>
      <c:catAx>
        <c:axId val="763688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0329728"/>
        <c:crosses val="autoZero"/>
        <c:auto val="1"/>
        <c:lblAlgn val="ctr"/>
        <c:lblOffset val="100"/>
        <c:tickLblSkip val="1"/>
        <c:tickMarkSkip val="1"/>
      </c:catAx>
      <c:valAx>
        <c:axId val="80329728"/>
        <c:scaling>
          <c:orientation val="minMax"/>
          <c:max val="15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636889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54"/>
          <c:w val="0.70855332629355861"/>
          <c:h val="6.3032367972742878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9DD19-F36A-4934-A532-53EB3F50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425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الرقم الاستدلالي للإنتاج الصناعي والطاقي والمعدني</vt:lpstr>
      <vt:lpstr>الرقم الاستدلالي للإنتاج الصناعي والطاقي والمعدني</vt:lpstr>
    </vt:vector>
  </TitlesOfParts>
  <Company>DS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REDA RACHDI</dc:creator>
  <cp:lastModifiedBy>User</cp:lastModifiedBy>
  <cp:revision>25</cp:revision>
  <cp:lastPrinted>2021-06-08T08:39:00Z</cp:lastPrinted>
  <dcterms:created xsi:type="dcterms:W3CDTF">2022-09-08T11:19:00Z</dcterms:created>
  <dcterms:modified xsi:type="dcterms:W3CDTF">2022-09-14T12:09:00Z</dcterms:modified>
</cp:coreProperties>
</file>