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FAB" w:rsidRDefault="00867FAB" w:rsidP="00056810"/>
    <w:p w:rsidR="00176998" w:rsidRDefault="00176998" w:rsidP="00056810"/>
    <w:p w:rsidR="00176998" w:rsidRDefault="00176998" w:rsidP="00002E04"/>
    <w:p w:rsidR="00176998" w:rsidRDefault="00176998" w:rsidP="00002E04"/>
    <w:p w:rsidR="00176998" w:rsidRDefault="00176998" w:rsidP="00056810"/>
    <w:p w:rsidR="00176998" w:rsidRDefault="00176998" w:rsidP="00176998">
      <w:pPr>
        <w:bidi/>
      </w:pPr>
    </w:p>
    <w:p w:rsidR="001C26C2" w:rsidRDefault="000308CC" w:rsidP="00DC0F09">
      <w:pPr>
        <w:bidi/>
        <w:jc w:val="center"/>
      </w:pPr>
      <w:r>
        <w:t xml:space="preserve">  </w:t>
      </w:r>
    </w:p>
    <w:p w:rsidR="00176998" w:rsidRPr="004C6DB0" w:rsidRDefault="00176998" w:rsidP="00176998">
      <w:pPr>
        <w:pStyle w:val="Corpsdetexte"/>
        <w:bidi/>
        <w:jc w:val="center"/>
        <w:rPr>
          <w:rFonts w:cs="Arial"/>
          <w:b/>
          <w:bCs/>
          <w:color w:val="632423"/>
          <w:sz w:val="36"/>
          <w:szCs w:val="36"/>
          <w:lang w:bidi="ar-MA"/>
        </w:rPr>
      </w:pPr>
      <w:r w:rsidRPr="004C6DB0">
        <w:rPr>
          <w:rFonts w:cs="Arial"/>
          <w:b/>
          <w:bCs/>
          <w:color w:val="632423"/>
          <w:sz w:val="36"/>
          <w:szCs w:val="36"/>
          <w:rtl/>
          <w:lang w:bidi="ar-MA"/>
        </w:rPr>
        <w:t>مذكرة إخبـارية</w:t>
      </w:r>
    </w:p>
    <w:p w:rsidR="00176998" w:rsidRPr="004C6DB0" w:rsidRDefault="00176998" w:rsidP="00176998">
      <w:pPr>
        <w:pStyle w:val="Corpsdetexte"/>
        <w:bidi/>
        <w:jc w:val="center"/>
        <w:rPr>
          <w:rFonts w:cs="Arial"/>
          <w:b/>
          <w:bCs/>
          <w:color w:val="632423"/>
          <w:sz w:val="36"/>
          <w:szCs w:val="36"/>
          <w:rtl/>
          <w:lang w:bidi="ar-MA"/>
        </w:rPr>
      </w:pPr>
      <w:r w:rsidRPr="004C6DB0">
        <w:rPr>
          <w:rFonts w:cs="Arial"/>
          <w:b/>
          <w:bCs/>
          <w:color w:val="632423"/>
          <w:sz w:val="36"/>
          <w:szCs w:val="36"/>
          <w:rtl/>
          <w:lang w:bidi="ar-MA"/>
        </w:rPr>
        <w:t>للمندوبية السامية للتخطيط</w:t>
      </w:r>
    </w:p>
    <w:p w:rsidR="00176998" w:rsidRPr="00684C0D" w:rsidRDefault="00176998" w:rsidP="00684C0D">
      <w:pPr>
        <w:pStyle w:val="Corpsdetexte"/>
        <w:bidi/>
        <w:jc w:val="center"/>
        <w:rPr>
          <w:rFonts w:cs="Arial"/>
          <w:b/>
          <w:bCs/>
          <w:color w:val="632423"/>
          <w:sz w:val="36"/>
          <w:szCs w:val="36"/>
          <w:rtl/>
          <w:lang w:bidi="ar-MA"/>
        </w:rPr>
      </w:pPr>
      <w:r w:rsidRPr="004C6DB0">
        <w:rPr>
          <w:rFonts w:cs="Arial"/>
          <w:b/>
          <w:bCs/>
          <w:color w:val="632423"/>
          <w:sz w:val="36"/>
          <w:szCs w:val="36"/>
          <w:rtl/>
          <w:lang w:bidi="ar-MA"/>
        </w:rPr>
        <w:t xml:space="preserve">الرقم الاستدلالي للأثمان عند الاستهلاك </w:t>
      </w:r>
      <w:r w:rsidR="00374EEE" w:rsidRPr="00374EEE">
        <w:rPr>
          <w:rFonts w:cs="Arial"/>
          <w:b/>
          <w:bCs/>
          <w:color w:val="632423"/>
          <w:sz w:val="36"/>
          <w:szCs w:val="36"/>
          <w:rtl/>
          <w:lang w:bidi="ar-MA"/>
        </w:rPr>
        <w:t>لسنة 2022</w:t>
      </w:r>
      <w:r w:rsidRPr="004C6DB0">
        <w:rPr>
          <w:rFonts w:ascii="Arial" w:hAnsi="Arial" w:cs="Arial" w:hint="cs"/>
          <w:color w:val="632423"/>
          <w:sz w:val="30"/>
          <w:szCs w:val="32"/>
          <w:rtl/>
          <w:lang w:bidi="ar-MA"/>
        </w:rPr>
        <w:t xml:space="preserve"> </w:t>
      </w:r>
    </w:p>
    <w:p w:rsidR="00740368" w:rsidRDefault="00740368" w:rsidP="00374EEE">
      <w:pPr>
        <w:tabs>
          <w:tab w:val="left" w:pos="708"/>
        </w:tabs>
        <w:bidi/>
        <w:spacing w:line="320" w:lineRule="exact"/>
        <w:ind w:right="284"/>
        <w:rPr>
          <w:rFonts w:ascii="Arial" w:hAnsi="Arial" w:cs="Arial"/>
          <w:b/>
          <w:bCs/>
          <w:sz w:val="28"/>
          <w:szCs w:val="28"/>
          <w:lang w:bidi="ar-MA"/>
        </w:rPr>
      </w:pPr>
    </w:p>
    <w:p w:rsidR="00DC0F09" w:rsidRDefault="00DC0F09" w:rsidP="00DC0F09">
      <w:pPr>
        <w:tabs>
          <w:tab w:val="left" w:pos="708"/>
        </w:tabs>
        <w:bidi/>
        <w:spacing w:line="320" w:lineRule="exact"/>
        <w:ind w:right="284"/>
        <w:rPr>
          <w:rFonts w:ascii="Arial" w:hAnsi="Arial" w:cs="Arial"/>
          <w:b/>
          <w:bCs/>
          <w:sz w:val="28"/>
          <w:szCs w:val="28"/>
          <w:lang w:bidi="ar-MA"/>
        </w:rPr>
      </w:pPr>
    </w:p>
    <w:p w:rsidR="00374EEE" w:rsidRPr="001C26C2" w:rsidRDefault="00374EEE" w:rsidP="003A7254">
      <w:pPr>
        <w:tabs>
          <w:tab w:val="left" w:pos="708"/>
        </w:tabs>
        <w:bidi/>
        <w:spacing w:line="320" w:lineRule="exact"/>
        <w:ind w:right="284"/>
        <w:rPr>
          <w:rFonts w:ascii="Arial" w:hAnsi="Arial" w:cs="Arial"/>
          <w:b/>
          <w:bCs/>
          <w:sz w:val="26"/>
          <w:szCs w:val="26"/>
          <w:lang w:bidi="ar-MA"/>
        </w:rPr>
      </w:pPr>
      <w:r w:rsidRPr="001C26C2">
        <w:rPr>
          <w:rFonts w:ascii="Arial" w:hAnsi="Arial" w:cs="Arial" w:hint="cs"/>
          <w:b/>
          <w:bCs/>
          <w:sz w:val="26"/>
          <w:szCs w:val="26"/>
          <w:rtl/>
          <w:lang w:bidi="ar-MA"/>
        </w:rPr>
        <w:t>عرف الرقم الاستدلالي لشهر دجنبر</w:t>
      </w:r>
      <w:r w:rsidRPr="001C26C2">
        <w:rPr>
          <w:rFonts w:ascii="Arial" w:hAnsi="Arial" w:cs="Arial"/>
          <w:b/>
          <w:bCs/>
          <w:sz w:val="26"/>
          <w:szCs w:val="26"/>
          <w:lang w:bidi="ar-MA"/>
        </w:rPr>
        <w:t xml:space="preserve"> </w:t>
      </w:r>
      <w:r w:rsidRPr="001C26C2">
        <w:rPr>
          <w:rFonts w:ascii="Arial" w:hAnsi="Arial" w:cs="Arial"/>
          <w:b/>
          <w:bCs/>
          <w:sz w:val="26"/>
          <w:szCs w:val="26"/>
          <w:rtl/>
        </w:rPr>
        <w:t>2022</w:t>
      </w:r>
      <w:r w:rsidRPr="001C26C2">
        <w:rPr>
          <w:rFonts w:ascii="Arial" w:hAnsi="Arial" w:cs="Arial"/>
          <w:b/>
          <w:bCs/>
          <w:sz w:val="26"/>
          <w:szCs w:val="26"/>
          <w:lang w:bidi="ar-MA"/>
        </w:rPr>
        <w:t xml:space="preserve"> </w:t>
      </w:r>
      <w:r w:rsidRPr="001C26C2">
        <w:rPr>
          <w:rFonts w:ascii="Arial" w:hAnsi="Arial" w:cs="Arial" w:hint="cs"/>
          <w:b/>
          <w:bCs/>
          <w:sz w:val="26"/>
          <w:szCs w:val="26"/>
          <w:rtl/>
          <w:lang w:bidi="ar-MA"/>
        </w:rPr>
        <w:t xml:space="preserve">ارتفاعا ب </w:t>
      </w:r>
      <w:r w:rsidRPr="001C26C2">
        <w:rPr>
          <w:rFonts w:ascii="Arial" w:hAnsi="Arial" w:cs="Arial"/>
          <w:b/>
          <w:bCs/>
          <w:sz w:val="26"/>
          <w:szCs w:val="26"/>
          <w:lang w:bidi="ar-MA"/>
        </w:rPr>
        <w:t>0,1%</w:t>
      </w:r>
      <w:r w:rsidRPr="001C26C2">
        <w:rPr>
          <w:rFonts w:ascii="Arial" w:hAnsi="Arial" w:cs="Arial" w:hint="cs"/>
          <w:b/>
          <w:bCs/>
          <w:sz w:val="26"/>
          <w:szCs w:val="26"/>
          <w:rtl/>
          <w:lang w:bidi="ar-MA"/>
        </w:rPr>
        <w:t xml:space="preserve"> بالمقارنة مع الشهر السابق وبهذا يكون متوسط الرقم الاستدلالي السنوي خلال سنة </w:t>
      </w:r>
      <w:r w:rsidRPr="001C26C2">
        <w:rPr>
          <w:rFonts w:ascii="Arial" w:hAnsi="Arial" w:cs="Arial"/>
          <w:b/>
          <w:bCs/>
          <w:sz w:val="26"/>
          <w:szCs w:val="26"/>
          <w:rtl/>
        </w:rPr>
        <w:t>2022</w:t>
      </w:r>
      <w:r w:rsidRPr="001C26C2">
        <w:rPr>
          <w:rFonts w:ascii="Arial" w:hAnsi="Arial" w:cs="Arial" w:hint="cs"/>
          <w:b/>
          <w:bCs/>
          <w:sz w:val="26"/>
          <w:szCs w:val="26"/>
          <w:rtl/>
          <w:lang w:bidi="ar-MA"/>
        </w:rPr>
        <w:t xml:space="preserve"> قد سجل ارتفاعا قدره </w:t>
      </w:r>
      <w:r w:rsidRPr="001C26C2">
        <w:rPr>
          <w:rFonts w:ascii="Arial" w:hAnsi="Arial" w:cs="Arial"/>
          <w:b/>
          <w:bCs/>
          <w:sz w:val="26"/>
          <w:szCs w:val="26"/>
          <w:lang w:bidi="ar-MA"/>
        </w:rPr>
        <w:t>6,6%</w:t>
      </w:r>
      <w:r w:rsidRPr="001C26C2">
        <w:rPr>
          <w:rFonts w:ascii="Arial" w:hAnsi="Arial" w:cs="Arial" w:hint="cs"/>
          <w:b/>
          <w:bCs/>
          <w:sz w:val="26"/>
          <w:szCs w:val="26"/>
          <w:rtl/>
          <w:lang w:bidi="ar-MA"/>
        </w:rPr>
        <w:t xml:space="preserve"> ومؤشر التضخم الأساسي</w:t>
      </w:r>
      <w:r w:rsidRPr="001C26C2">
        <w:rPr>
          <w:rFonts w:ascii="Arial" w:hAnsi="Arial" w:cs="Arial"/>
          <w:b/>
          <w:bCs/>
          <w:sz w:val="26"/>
          <w:szCs w:val="26"/>
          <w:lang w:bidi="ar-MA"/>
        </w:rPr>
        <w:t xml:space="preserve"> </w:t>
      </w:r>
      <w:r w:rsidRPr="001C26C2">
        <w:rPr>
          <w:rFonts w:ascii="Arial" w:hAnsi="Arial" w:cs="Arial" w:hint="cs"/>
          <w:b/>
          <w:bCs/>
          <w:sz w:val="26"/>
          <w:szCs w:val="26"/>
          <w:rtl/>
          <w:lang w:bidi="ar-MA"/>
        </w:rPr>
        <w:t xml:space="preserve">السنوي </w:t>
      </w:r>
      <w:r w:rsidRPr="001C26C2">
        <w:rPr>
          <w:rFonts w:ascii="Arial" w:hAnsi="Arial" w:cs="Arial"/>
          <w:b/>
          <w:bCs/>
          <w:sz w:val="26"/>
          <w:szCs w:val="26"/>
          <w:lang w:bidi="ar-MA"/>
        </w:rPr>
        <w:t xml:space="preserve"> .</w:t>
      </w:r>
      <w:r w:rsidR="003A7254" w:rsidRPr="001C26C2">
        <w:rPr>
          <w:rFonts w:ascii="Arial" w:hAnsi="Arial" w:cs="Arial"/>
          <w:b/>
          <w:bCs/>
          <w:sz w:val="26"/>
          <w:szCs w:val="26"/>
          <w:lang w:bidi="ar-MA"/>
        </w:rPr>
        <w:t>5,8</w:t>
      </w:r>
      <w:r w:rsidRPr="001C26C2">
        <w:rPr>
          <w:rFonts w:ascii="Arial" w:hAnsi="Arial" w:cs="Arial"/>
          <w:b/>
          <w:bCs/>
          <w:sz w:val="26"/>
          <w:szCs w:val="26"/>
          <w:lang w:bidi="ar-MA"/>
        </w:rPr>
        <w:t>%</w:t>
      </w:r>
    </w:p>
    <w:p w:rsidR="00176998" w:rsidRPr="001C26C2" w:rsidRDefault="00176998" w:rsidP="00980387">
      <w:pPr>
        <w:tabs>
          <w:tab w:val="left" w:pos="708"/>
        </w:tabs>
        <w:bidi/>
        <w:spacing w:line="320" w:lineRule="exact"/>
        <w:ind w:right="284"/>
        <w:jc w:val="center"/>
        <w:rPr>
          <w:rFonts w:ascii="Arial" w:hAnsi="Arial" w:cs="Arial"/>
          <w:b/>
          <w:bCs/>
          <w:color w:val="0000FF"/>
          <w:sz w:val="26"/>
          <w:szCs w:val="26"/>
          <w:lang w:bidi="ar-MA"/>
        </w:rPr>
      </w:pPr>
    </w:p>
    <w:p w:rsidR="00684C0D" w:rsidRPr="001C26C2" w:rsidRDefault="00684C0D" w:rsidP="008010A9">
      <w:pPr>
        <w:tabs>
          <w:tab w:val="left" w:pos="708"/>
        </w:tabs>
        <w:bidi/>
        <w:spacing w:line="320" w:lineRule="exact"/>
        <w:ind w:right="284"/>
        <w:rPr>
          <w:rFonts w:ascii="Arial" w:hAnsi="Arial" w:cs="Arial"/>
          <w:b/>
          <w:bCs/>
          <w:sz w:val="26"/>
          <w:szCs w:val="26"/>
          <w:lang w:bidi="ar-MA"/>
        </w:rPr>
      </w:pPr>
      <w:r w:rsidRPr="001C26C2">
        <w:rPr>
          <w:rFonts w:ascii="Arial" w:hAnsi="Arial" w:cs="Arial"/>
          <w:b/>
          <w:bCs/>
          <w:sz w:val="26"/>
          <w:szCs w:val="26"/>
          <w:rtl/>
          <w:lang w:bidi="ar-MA"/>
        </w:rPr>
        <w:t>ارتفاع</w:t>
      </w:r>
      <w:r w:rsidRPr="001C26C2">
        <w:rPr>
          <w:rFonts w:ascii="Arial" w:hAnsi="Arial" w:cs="Arial" w:hint="cs"/>
          <w:b/>
          <w:bCs/>
          <w:sz w:val="26"/>
          <w:szCs w:val="26"/>
          <w:rtl/>
          <w:lang w:bidi="ar-MA"/>
        </w:rPr>
        <w:t xml:space="preserve"> الرقم الاستدلالي لشهر</w:t>
      </w:r>
      <w:r w:rsidRPr="001C26C2">
        <w:rPr>
          <w:rFonts w:ascii="Arial" w:hAnsi="Arial" w:cs="Arial"/>
          <w:b/>
          <w:bCs/>
          <w:sz w:val="26"/>
          <w:szCs w:val="26"/>
          <w:lang w:bidi="ar-MA"/>
        </w:rPr>
        <w:t xml:space="preserve"> </w:t>
      </w:r>
      <w:r w:rsidRPr="001C26C2">
        <w:rPr>
          <w:rFonts w:ascii="Arial" w:hAnsi="Arial" w:cs="Arial" w:hint="cs"/>
          <w:b/>
          <w:bCs/>
          <w:sz w:val="26"/>
          <w:szCs w:val="26"/>
          <w:rtl/>
          <w:lang w:bidi="ar-MA"/>
        </w:rPr>
        <w:t>دجنبر</w:t>
      </w:r>
      <w:r w:rsidRPr="001C26C2">
        <w:rPr>
          <w:rFonts w:ascii="Arial" w:hAnsi="Arial" w:cs="Arial"/>
          <w:b/>
          <w:bCs/>
          <w:sz w:val="26"/>
          <w:szCs w:val="26"/>
          <w:lang w:bidi="ar-MA"/>
        </w:rPr>
        <w:t xml:space="preserve"> </w:t>
      </w:r>
      <w:r w:rsidRPr="001C26C2">
        <w:rPr>
          <w:rFonts w:ascii="Arial" w:hAnsi="Arial" w:cs="Arial"/>
          <w:b/>
          <w:bCs/>
          <w:sz w:val="26"/>
          <w:szCs w:val="26"/>
          <w:rtl/>
          <w:lang w:bidi="ar-MA"/>
        </w:rPr>
        <w:t>2022</w:t>
      </w:r>
      <w:r w:rsidRPr="001C26C2">
        <w:rPr>
          <w:rFonts w:ascii="Arial" w:hAnsi="Arial" w:cs="Arial" w:hint="cs"/>
          <w:b/>
          <w:bCs/>
          <w:sz w:val="26"/>
          <w:szCs w:val="26"/>
          <w:rtl/>
          <w:lang w:bidi="ar-MA"/>
        </w:rPr>
        <w:t xml:space="preserve"> ب </w:t>
      </w:r>
      <w:r w:rsidRPr="001C26C2">
        <w:rPr>
          <w:rFonts w:ascii="Arial" w:hAnsi="Arial" w:cs="Arial"/>
          <w:b/>
          <w:bCs/>
          <w:sz w:val="26"/>
          <w:szCs w:val="26"/>
          <w:lang w:bidi="ar-MA"/>
        </w:rPr>
        <w:t xml:space="preserve"> 0,1%</w:t>
      </w:r>
      <w:r w:rsidRPr="001C26C2">
        <w:rPr>
          <w:rFonts w:ascii="Arial" w:hAnsi="Arial" w:cs="Arial" w:hint="cs"/>
          <w:b/>
          <w:bCs/>
          <w:sz w:val="26"/>
          <w:szCs w:val="26"/>
          <w:rtl/>
          <w:lang w:bidi="ar-MA"/>
        </w:rPr>
        <w:t xml:space="preserve">و مؤشر التضخم الأساسي الشهري ب </w:t>
      </w:r>
      <w:r w:rsidRPr="001C26C2">
        <w:rPr>
          <w:rFonts w:ascii="Arial" w:hAnsi="Arial" w:cs="Arial"/>
          <w:b/>
          <w:bCs/>
          <w:sz w:val="26"/>
          <w:szCs w:val="26"/>
          <w:lang w:bidi="ar-MA"/>
        </w:rPr>
        <w:t>0,</w:t>
      </w:r>
      <w:r w:rsidR="003A7254" w:rsidRPr="001C26C2">
        <w:rPr>
          <w:rFonts w:ascii="Arial" w:hAnsi="Arial" w:cs="Arial"/>
          <w:b/>
          <w:bCs/>
          <w:sz w:val="26"/>
          <w:szCs w:val="26"/>
          <w:lang w:bidi="ar-MA"/>
        </w:rPr>
        <w:t>7</w:t>
      </w:r>
      <w:r w:rsidRPr="001C26C2">
        <w:rPr>
          <w:rFonts w:ascii="Arial" w:hAnsi="Arial" w:cs="Arial"/>
          <w:b/>
          <w:bCs/>
          <w:sz w:val="26"/>
          <w:szCs w:val="26"/>
          <w:lang w:bidi="ar-MA"/>
        </w:rPr>
        <w:t>%</w:t>
      </w:r>
    </w:p>
    <w:p w:rsidR="00176998" w:rsidRPr="001C26C2" w:rsidRDefault="002A31E4" w:rsidP="007C23B1">
      <w:pPr>
        <w:tabs>
          <w:tab w:val="left" w:pos="708"/>
        </w:tabs>
        <w:bidi/>
        <w:spacing w:line="320" w:lineRule="exact"/>
        <w:ind w:left="281" w:right="284"/>
        <w:jc w:val="both"/>
        <w:rPr>
          <w:rFonts w:ascii="Arial" w:hAnsi="Arial" w:cs="Arial"/>
          <w:sz w:val="26"/>
          <w:szCs w:val="26"/>
          <w:rtl/>
          <w:lang w:bidi="ar-MA"/>
        </w:rPr>
      </w:pPr>
      <w:r w:rsidRPr="001C26C2">
        <w:rPr>
          <w:rFonts w:ascii="Arial" w:hAnsi="Arial" w:cs="Arial"/>
          <w:sz w:val="26"/>
          <w:szCs w:val="26"/>
          <w:rtl/>
          <w:lang w:bidi="ar-MA"/>
        </w:rPr>
        <w:t xml:space="preserve">سجل الرقم الاستدلالي للأثمان عند الاستهلاك، خلال شهر </w:t>
      </w:r>
      <w:r w:rsidR="007C23B1" w:rsidRPr="001C26C2">
        <w:rPr>
          <w:rFonts w:asciiTheme="minorBidi" w:hAnsiTheme="minorBidi" w:cstheme="minorBidi"/>
          <w:sz w:val="26"/>
          <w:szCs w:val="26"/>
          <w:rtl/>
          <w:lang w:bidi="ar-MA"/>
        </w:rPr>
        <w:t>دجنبر</w:t>
      </w:r>
      <w:r w:rsidRPr="001C26C2">
        <w:rPr>
          <w:rFonts w:ascii="Arial" w:hAnsi="Arial" w:cs="Arial"/>
          <w:sz w:val="26"/>
          <w:szCs w:val="26"/>
          <w:rtl/>
          <w:lang w:bidi="ar-MA"/>
        </w:rPr>
        <w:t xml:space="preserve"> 2022، ارتفاعا ب %</w:t>
      </w:r>
      <w:r w:rsidR="00456AA5" w:rsidRPr="001C26C2">
        <w:rPr>
          <w:rFonts w:ascii="Arial" w:hAnsi="Arial" w:cs="Arial" w:hint="cs"/>
          <w:sz w:val="26"/>
          <w:szCs w:val="26"/>
          <w:rtl/>
          <w:lang w:bidi="ar-MA"/>
        </w:rPr>
        <w:t>0</w:t>
      </w:r>
      <w:r w:rsidRPr="001C26C2">
        <w:rPr>
          <w:rFonts w:ascii="Arial" w:hAnsi="Arial" w:cs="Arial"/>
          <w:sz w:val="26"/>
          <w:szCs w:val="26"/>
          <w:rtl/>
          <w:lang w:bidi="ar-MA"/>
        </w:rPr>
        <w:t>,</w:t>
      </w:r>
      <w:r w:rsidR="003C2CEB" w:rsidRPr="001C26C2">
        <w:rPr>
          <w:rFonts w:ascii="Arial" w:hAnsi="Arial" w:cs="Arial" w:hint="cs"/>
          <w:sz w:val="26"/>
          <w:szCs w:val="26"/>
          <w:rtl/>
          <w:lang w:bidi="ar-MA"/>
        </w:rPr>
        <w:t>1</w:t>
      </w:r>
      <w:r w:rsidRPr="001C26C2">
        <w:rPr>
          <w:rFonts w:ascii="Arial" w:hAnsi="Arial" w:cs="Arial"/>
          <w:sz w:val="26"/>
          <w:szCs w:val="26"/>
          <w:rtl/>
          <w:lang w:bidi="ar-MA"/>
        </w:rPr>
        <w:t xml:space="preserve"> بالمقارنة مع الشهر السابق. وقد نتج هذا الارتفاع عن تزايد الرقم الاستدلالي للمواد الغذائية ب %</w:t>
      </w:r>
      <w:r w:rsidR="00456AA5" w:rsidRPr="001C26C2">
        <w:rPr>
          <w:rFonts w:ascii="Arial" w:hAnsi="Arial" w:cs="Arial" w:hint="cs"/>
          <w:sz w:val="26"/>
          <w:szCs w:val="26"/>
          <w:rtl/>
          <w:lang w:bidi="ar-MA"/>
        </w:rPr>
        <w:t>0</w:t>
      </w:r>
      <w:r w:rsidRPr="001C26C2">
        <w:rPr>
          <w:rFonts w:ascii="Arial" w:hAnsi="Arial" w:cs="Arial"/>
          <w:sz w:val="26"/>
          <w:szCs w:val="26"/>
          <w:rtl/>
          <w:lang w:bidi="ar-MA"/>
        </w:rPr>
        <w:t>,</w:t>
      </w:r>
      <w:r w:rsidR="003C2CEB" w:rsidRPr="001C26C2">
        <w:rPr>
          <w:rFonts w:ascii="Arial" w:hAnsi="Arial" w:cs="Arial" w:hint="cs"/>
          <w:sz w:val="26"/>
          <w:szCs w:val="26"/>
          <w:rtl/>
          <w:lang w:bidi="ar-MA"/>
        </w:rPr>
        <w:t>7</w:t>
      </w:r>
      <w:r w:rsidRPr="001C26C2">
        <w:rPr>
          <w:rFonts w:ascii="Arial" w:hAnsi="Arial" w:cs="Arial"/>
          <w:sz w:val="26"/>
          <w:szCs w:val="26"/>
          <w:rtl/>
          <w:lang w:bidi="ar-MA"/>
        </w:rPr>
        <w:t xml:space="preserve"> </w:t>
      </w:r>
      <w:r w:rsidR="003C2CEB" w:rsidRPr="001C26C2">
        <w:rPr>
          <w:rFonts w:ascii="Arial" w:hAnsi="Arial" w:cs="Arial"/>
          <w:sz w:val="26"/>
          <w:szCs w:val="26"/>
          <w:rtl/>
          <w:lang w:bidi="ar-MA"/>
        </w:rPr>
        <w:t xml:space="preserve">وتراجع </w:t>
      </w:r>
      <w:r w:rsidRPr="001C26C2">
        <w:rPr>
          <w:rFonts w:ascii="Arial" w:hAnsi="Arial" w:cs="Arial"/>
          <w:sz w:val="26"/>
          <w:szCs w:val="26"/>
          <w:rtl/>
          <w:lang w:bidi="ar-MA"/>
        </w:rPr>
        <w:t xml:space="preserve">الرقم الاستدلالي للمواد </w:t>
      </w:r>
      <w:r w:rsidR="000D69FD" w:rsidRPr="001C26C2">
        <w:rPr>
          <w:rFonts w:ascii="Arial" w:hAnsi="Arial" w:cs="Arial"/>
          <w:sz w:val="26"/>
          <w:szCs w:val="26"/>
          <w:rtl/>
          <w:lang w:bidi="ar-MA"/>
        </w:rPr>
        <w:t xml:space="preserve">غير </w:t>
      </w:r>
      <w:r w:rsidRPr="001C26C2">
        <w:rPr>
          <w:rFonts w:ascii="Arial" w:hAnsi="Arial" w:cs="Arial"/>
          <w:sz w:val="26"/>
          <w:szCs w:val="26"/>
          <w:rtl/>
          <w:lang w:bidi="ar-MA"/>
        </w:rPr>
        <w:t>الغذائية ب %0,</w:t>
      </w:r>
      <w:r w:rsidR="003C2CEB" w:rsidRPr="001C26C2">
        <w:rPr>
          <w:rFonts w:ascii="Arial" w:hAnsi="Arial" w:cs="Arial" w:hint="cs"/>
          <w:sz w:val="26"/>
          <w:szCs w:val="26"/>
          <w:rtl/>
          <w:lang w:bidi="ar-MA"/>
        </w:rPr>
        <w:t>4</w:t>
      </w:r>
      <w:r w:rsidRPr="001C26C2">
        <w:rPr>
          <w:rFonts w:ascii="Arial" w:hAnsi="Arial" w:cs="Arial"/>
          <w:sz w:val="26"/>
          <w:szCs w:val="26"/>
          <w:rtl/>
          <w:lang w:bidi="ar-MA"/>
        </w:rPr>
        <w:t>.</w:t>
      </w:r>
    </w:p>
    <w:p w:rsidR="00176998" w:rsidRPr="001C26C2" w:rsidRDefault="00176998" w:rsidP="002A31E4">
      <w:pPr>
        <w:bidi/>
        <w:ind w:left="281" w:right="284" w:firstLine="708"/>
        <w:rPr>
          <w:rFonts w:ascii="Arial" w:hAnsi="Arial" w:cs="Arial"/>
          <w:sz w:val="26"/>
          <w:szCs w:val="26"/>
          <w:rtl/>
          <w:lang w:bidi="ar-MA"/>
        </w:rPr>
      </w:pPr>
    </w:p>
    <w:p w:rsidR="002A31E4" w:rsidRPr="001C26C2" w:rsidRDefault="002A31E4" w:rsidP="00740368">
      <w:pPr>
        <w:tabs>
          <w:tab w:val="left" w:pos="708"/>
        </w:tabs>
        <w:bidi/>
        <w:spacing w:line="320" w:lineRule="exact"/>
        <w:ind w:left="281" w:right="284"/>
        <w:jc w:val="both"/>
        <w:rPr>
          <w:rFonts w:ascii="Arial" w:hAnsi="Arial" w:cs="Arial"/>
          <w:sz w:val="26"/>
          <w:szCs w:val="26"/>
          <w:lang w:bidi="ar-MA"/>
        </w:rPr>
      </w:pPr>
      <w:r w:rsidRPr="001C26C2">
        <w:rPr>
          <w:rFonts w:ascii="Arial" w:hAnsi="Arial" w:cs="Arial"/>
          <w:sz w:val="26"/>
          <w:szCs w:val="26"/>
          <w:rtl/>
          <w:lang w:bidi="ar-MA"/>
        </w:rPr>
        <w:t xml:space="preserve">وهمت </w:t>
      </w:r>
      <w:r w:rsidR="000D69FD" w:rsidRPr="001C26C2">
        <w:rPr>
          <w:rFonts w:ascii="Arial" w:hAnsi="Arial" w:cs="Arial"/>
          <w:sz w:val="26"/>
          <w:szCs w:val="26"/>
          <w:rtl/>
          <w:lang w:bidi="ar-MA"/>
        </w:rPr>
        <w:t>ارتفاع</w:t>
      </w:r>
      <w:r w:rsidRPr="001C26C2">
        <w:rPr>
          <w:rFonts w:ascii="Arial" w:hAnsi="Arial" w:cs="Arial" w:hint="cs"/>
          <w:sz w:val="26"/>
          <w:szCs w:val="26"/>
          <w:rtl/>
          <w:lang w:bidi="ar-MA"/>
        </w:rPr>
        <w:t>ات</w:t>
      </w:r>
      <w:r w:rsidRPr="001C26C2">
        <w:rPr>
          <w:rFonts w:ascii="Arial" w:hAnsi="Arial" w:cs="Arial"/>
          <w:sz w:val="26"/>
          <w:szCs w:val="26"/>
          <w:rtl/>
          <w:lang w:bidi="ar-MA"/>
        </w:rPr>
        <w:t xml:space="preserve"> المواد</w:t>
      </w:r>
      <w:r w:rsidRPr="001C26C2">
        <w:rPr>
          <w:rFonts w:ascii="Arial" w:hAnsi="Arial" w:cs="Arial"/>
          <w:sz w:val="26"/>
          <w:szCs w:val="26"/>
          <w:lang w:bidi="ar-MA"/>
        </w:rPr>
        <w:t xml:space="preserve"> </w:t>
      </w:r>
      <w:r w:rsidRPr="001C26C2">
        <w:rPr>
          <w:rFonts w:ascii="Arial" w:hAnsi="Arial" w:cs="Arial"/>
          <w:sz w:val="26"/>
          <w:szCs w:val="26"/>
          <w:rtl/>
          <w:lang w:bidi="ar-MA"/>
        </w:rPr>
        <w:t>الغذائية المسجلة م</w:t>
      </w:r>
      <w:r w:rsidRPr="001C26C2">
        <w:rPr>
          <w:rFonts w:ascii="Arial" w:hAnsi="Arial" w:cs="Arial" w:hint="cs"/>
          <w:sz w:val="26"/>
          <w:szCs w:val="26"/>
          <w:rtl/>
          <w:lang w:bidi="ar-MA"/>
        </w:rPr>
        <w:t xml:space="preserve">ا </w:t>
      </w:r>
      <w:r w:rsidRPr="001C26C2">
        <w:rPr>
          <w:rFonts w:ascii="Arial" w:hAnsi="Arial" w:cs="Arial"/>
          <w:sz w:val="26"/>
          <w:szCs w:val="26"/>
          <w:rtl/>
          <w:lang w:bidi="ar-MA"/>
        </w:rPr>
        <w:t>بين شهري</w:t>
      </w:r>
      <w:r w:rsidRPr="001C26C2">
        <w:rPr>
          <w:rFonts w:ascii="Arial" w:hAnsi="Arial" w:cs="Arial" w:hint="cs"/>
          <w:sz w:val="26"/>
          <w:szCs w:val="26"/>
          <w:rtl/>
          <w:lang w:bidi="ar-MA"/>
        </w:rPr>
        <w:t xml:space="preserve"> </w:t>
      </w:r>
      <w:r w:rsidR="003C2CEB" w:rsidRPr="001C26C2">
        <w:rPr>
          <w:rFonts w:asciiTheme="minorBidi" w:hAnsiTheme="minorBidi" w:cstheme="minorBidi"/>
          <w:sz w:val="26"/>
          <w:szCs w:val="26"/>
          <w:rtl/>
          <w:lang w:bidi="ar-MA"/>
        </w:rPr>
        <w:t>دجنبر ونونبر</w:t>
      </w:r>
      <w:r w:rsidRPr="001C26C2">
        <w:rPr>
          <w:rFonts w:ascii="Arial" w:hAnsi="Arial" w:cs="Arial" w:hint="cs"/>
          <w:sz w:val="26"/>
          <w:szCs w:val="26"/>
          <w:rtl/>
          <w:lang w:bidi="ar-MA"/>
        </w:rPr>
        <w:t xml:space="preserve"> </w:t>
      </w:r>
      <w:r w:rsidRPr="001C26C2">
        <w:rPr>
          <w:rFonts w:ascii="Arial" w:hAnsi="Arial" w:cs="Arial"/>
          <w:sz w:val="26"/>
          <w:szCs w:val="26"/>
          <w:rtl/>
          <w:lang w:bidi="ar-MA"/>
        </w:rPr>
        <w:t>2022 على الخصوص أثمان</w:t>
      </w:r>
      <w:r w:rsidR="003C2CEB" w:rsidRPr="001C26C2">
        <w:rPr>
          <w:rFonts w:ascii="Arial" w:hAnsi="Arial" w:cs="Arial" w:hint="cs"/>
          <w:sz w:val="26"/>
          <w:szCs w:val="26"/>
          <w:rtl/>
          <w:lang w:bidi="ar-MA"/>
        </w:rPr>
        <w:t xml:space="preserve"> </w:t>
      </w:r>
      <w:r w:rsidR="003C2CEB" w:rsidRPr="001C26C2">
        <w:rPr>
          <w:rFonts w:asciiTheme="minorBidi" w:hAnsiTheme="minorBidi" w:cstheme="minorBidi"/>
          <w:sz w:val="26"/>
          <w:szCs w:val="26"/>
          <w:rtl/>
          <w:lang w:bidi="ar-MA"/>
        </w:rPr>
        <w:t>"</w:t>
      </w:r>
      <w:r w:rsidR="003C2CEB" w:rsidRPr="001C26C2">
        <w:rPr>
          <w:rFonts w:ascii="Arial" w:hAnsi="Arial" w:cs="Arial"/>
          <w:sz w:val="26"/>
          <w:szCs w:val="26"/>
          <w:rtl/>
          <w:lang w:bidi="ar-MA"/>
        </w:rPr>
        <w:t>الحليب والجبن والبيض</w:t>
      </w:r>
      <w:r w:rsidR="003C2CEB" w:rsidRPr="001C26C2">
        <w:rPr>
          <w:rFonts w:asciiTheme="minorBidi" w:hAnsiTheme="minorBidi" w:cstheme="minorBidi"/>
          <w:sz w:val="26"/>
          <w:szCs w:val="26"/>
          <w:rtl/>
          <w:lang w:bidi="ar-MA"/>
        </w:rPr>
        <w:t xml:space="preserve">" ب </w:t>
      </w:r>
      <w:r w:rsidR="003C2CEB" w:rsidRPr="001C26C2">
        <w:rPr>
          <w:rFonts w:asciiTheme="minorBidi" w:hAnsiTheme="minorBidi" w:cstheme="minorBidi"/>
          <w:sz w:val="26"/>
          <w:szCs w:val="26"/>
          <w:lang w:bidi="ar-MA"/>
        </w:rPr>
        <w:t>2,</w:t>
      </w:r>
      <w:r w:rsidR="00740368" w:rsidRPr="001C26C2">
        <w:rPr>
          <w:rFonts w:asciiTheme="minorBidi" w:hAnsiTheme="minorBidi" w:cstheme="minorBidi"/>
          <w:sz w:val="26"/>
          <w:szCs w:val="26"/>
          <w:lang w:bidi="ar-MA"/>
        </w:rPr>
        <w:t>3</w:t>
      </w:r>
      <w:r w:rsidR="003C2CEB" w:rsidRPr="001C26C2">
        <w:rPr>
          <w:rFonts w:asciiTheme="minorBidi" w:hAnsiTheme="minorBidi" w:cstheme="minorBidi"/>
          <w:sz w:val="26"/>
          <w:szCs w:val="26"/>
          <w:lang w:bidi="ar-MA"/>
        </w:rPr>
        <w:t>%</w:t>
      </w:r>
      <w:r w:rsidRPr="001C26C2">
        <w:rPr>
          <w:rFonts w:ascii="Arial" w:hAnsi="Arial" w:cs="Arial" w:hint="cs"/>
          <w:sz w:val="26"/>
          <w:szCs w:val="26"/>
          <w:rtl/>
          <w:lang w:bidi="ar-MA"/>
        </w:rPr>
        <w:t xml:space="preserve"> </w:t>
      </w:r>
      <w:r w:rsidR="003C2CEB" w:rsidRPr="001C26C2">
        <w:rPr>
          <w:rFonts w:asciiTheme="minorBidi" w:hAnsiTheme="minorBidi" w:cstheme="minorBidi"/>
          <w:sz w:val="26"/>
          <w:szCs w:val="26"/>
          <w:rtl/>
          <w:lang w:bidi="ar-MA"/>
        </w:rPr>
        <w:t>و</w:t>
      </w:r>
      <w:r w:rsidRPr="001C26C2">
        <w:rPr>
          <w:rFonts w:ascii="Arial" w:hAnsi="Arial" w:cs="Arial"/>
          <w:sz w:val="26"/>
          <w:szCs w:val="26"/>
          <w:rtl/>
          <w:lang w:bidi="ar-MA"/>
        </w:rPr>
        <w:t>"</w:t>
      </w:r>
      <w:r w:rsidR="00456AA5" w:rsidRPr="001C26C2">
        <w:rPr>
          <w:rFonts w:ascii="Arial" w:hAnsi="Arial" w:cs="Arial"/>
          <w:sz w:val="26"/>
          <w:szCs w:val="26"/>
          <w:rtl/>
          <w:lang w:bidi="ar-MA"/>
        </w:rPr>
        <w:t>الزيوت والذهنيات</w:t>
      </w:r>
      <w:r w:rsidRPr="001C26C2">
        <w:rPr>
          <w:rFonts w:ascii="Arial" w:hAnsi="Arial" w:cs="Arial"/>
          <w:sz w:val="26"/>
          <w:szCs w:val="26"/>
          <w:rtl/>
          <w:lang w:bidi="ar-MA"/>
        </w:rPr>
        <w:t xml:space="preserve">" </w:t>
      </w:r>
      <w:r w:rsidR="007F2EEF" w:rsidRPr="001C26C2">
        <w:rPr>
          <w:rFonts w:ascii="Arial" w:hAnsi="Arial" w:cs="Arial"/>
          <w:sz w:val="26"/>
          <w:szCs w:val="26"/>
          <w:rtl/>
          <w:lang w:bidi="ar-MA"/>
        </w:rPr>
        <w:t>ب %</w:t>
      </w:r>
      <w:r w:rsidR="003C2CEB" w:rsidRPr="001C26C2">
        <w:rPr>
          <w:rFonts w:ascii="Arial" w:hAnsi="Arial" w:cs="Arial"/>
          <w:sz w:val="26"/>
          <w:szCs w:val="26"/>
          <w:lang w:bidi="ar-MA"/>
        </w:rPr>
        <w:t>9</w:t>
      </w:r>
      <w:r w:rsidR="007F2EEF" w:rsidRPr="001C26C2">
        <w:rPr>
          <w:rFonts w:ascii="Arial" w:hAnsi="Arial" w:cs="Arial"/>
          <w:sz w:val="26"/>
          <w:szCs w:val="26"/>
          <w:rtl/>
          <w:lang w:bidi="ar-MA"/>
        </w:rPr>
        <w:t>,</w:t>
      </w:r>
      <w:r w:rsidR="003C2CEB" w:rsidRPr="001C26C2">
        <w:rPr>
          <w:rFonts w:ascii="Arial" w:hAnsi="Arial" w:cs="Arial"/>
          <w:sz w:val="26"/>
          <w:szCs w:val="26"/>
          <w:lang w:bidi="ar-MA"/>
        </w:rPr>
        <w:t>1</w:t>
      </w:r>
      <w:r w:rsidR="007F2EEF" w:rsidRPr="001C26C2">
        <w:rPr>
          <w:rFonts w:ascii="Arial" w:hAnsi="Arial" w:cs="Arial"/>
          <w:sz w:val="26"/>
          <w:szCs w:val="26"/>
          <w:rtl/>
          <w:lang w:bidi="ar-MA"/>
        </w:rPr>
        <w:t xml:space="preserve"> </w:t>
      </w:r>
      <w:r w:rsidR="0085431E" w:rsidRPr="001C26C2">
        <w:rPr>
          <w:rFonts w:ascii="Arial" w:hAnsi="Arial" w:cs="Arial" w:hint="cs"/>
          <w:sz w:val="26"/>
          <w:szCs w:val="26"/>
          <w:rtl/>
          <w:lang w:bidi="ar-MA"/>
        </w:rPr>
        <w:t>و"</w:t>
      </w:r>
      <w:r w:rsidR="003C2CEB" w:rsidRPr="001C26C2">
        <w:rPr>
          <w:rFonts w:ascii="Arial" w:hAnsi="Arial" w:cs="Arial"/>
          <w:sz w:val="26"/>
          <w:szCs w:val="26"/>
          <w:rtl/>
          <w:lang w:bidi="ar-MA"/>
        </w:rPr>
        <w:t>السمك وفواكه البحر</w:t>
      </w:r>
      <w:r w:rsidR="0085431E" w:rsidRPr="001C26C2">
        <w:rPr>
          <w:rFonts w:ascii="Arial" w:hAnsi="Arial" w:cs="Arial" w:hint="cs"/>
          <w:sz w:val="26"/>
          <w:szCs w:val="26"/>
          <w:rtl/>
          <w:lang w:bidi="ar-MA"/>
        </w:rPr>
        <w:t xml:space="preserve">" ب </w:t>
      </w:r>
      <w:r w:rsidR="00456AA5" w:rsidRPr="001C26C2">
        <w:rPr>
          <w:rFonts w:ascii="Arial" w:hAnsi="Arial" w:cs="Arial"/>
          <w:sz w:val="26"/>
          <w:szCs w:val="26"/>
          <w:lang w:bidi="ar-MA"/>
        </w:rPr>
        <w:t>1</w:t>
      </w:r>
      <w:r w:rsidR="0085431E" w:rsidRPr="001C26C2">
        <w:rPr>
          <w:rFonts w:ascii="Arial" w:hAnsi="Arial" w:cs="Arial"/>
          <w:sz w:val="26"/>
          <w:szCs w:val="26"/>
          <w:lang w:bidi="ar-MA"/>
        </w:rPr>
        <w:t>,</w:t>
      </w:r>
      <w:r w:rsidR="003C2CEB" w:rsidRPr="001C26C2">
        <w:rPr>
          <w:rFonts w:ascii="Arial" w:hAnsi="Arial" w:cs="Arial"/>
          <w:sz w:val="26"/>
          <w:szCs w:val="26"/>
          <w:lang w:bidi="ar-MA"/>
        </w:rPr>
        <w:t>7</w:t>
      </w:r>
      <w:r w:rsidR="0085431E" w:rsidRPr="001C26C2">
        <w:rPr>
          <w:rFonts w:ascii="Arial" w:hAnsi="Arial" w:cs="Arial"/>
          <w:sz w:val="26"/>
          <w:szCs w:val="26"/>
          <w:lang w:bidi="ar-MA"/>
        </w:rPr>
        <w:t>%</w:t>
      </w:r>
      <w:r w:rsidR="0085431E" w:rsidRPr="001C26C2">
        <w:rPr>
          <w:rFonts w:ascii="Arial" w:hAnsi="Arial" w:cs="Arial" w:hint="cs"/>
          <w:sz w:val="26"/>
          <w:szCs w:val="26"/>
          <w:rtl/>
          <w:lang w:bidi="ar-MA"/>
        </w:rPr>
        <w:t xml:space="preserve"> </w:t>
      </w:r>
      <w:r w:rsidR="007F2EEF" w:rsidRPr="001C26C2">
        <w:rPr>
          <w:rFonts w:ascii="Arial" w:hAnsi="Arial" w:cs="Arial" w:hint="cs"/>
          <w:sz w:val="26"/>
          <w:szCs w:val="26"/>
          <w:rtl/>
          <w:lang w:bidi="ar-MA"/>
        </w:rPr>
        <w:t>و"</w:t>
      </w:r>
      <w:r w:rsidR="007F2EEF" w:rsidRPr="001C26C2">
        <w:rPr>
          <w:rFonts w:ascii="Arial" w:hAnsi="Arial" w:cs="Arial"/>
          <w:sz w:val="26"/>
          <w:szCs w:val="26"/>
          <w:rtl/>
          <w:lang w:bidi="ar-MA"/>
        </w:rPr>
        <w:t>الخضر</w:t>
      </w:r>
      <w:r w:rsidR="007F2EEF" w:rsidRPr="001C26C2">
        <w:rPr>
          <w:rFonts w:ascii="Arial" w:hAnsi="Arial" w:cs="Arial" w:hint="cs"/>
          <w:sz w:val="26"/>
          <w:szCs w:val="26"/>
          <w:rtl/>
          <w:lang w:bidi="ar-MA"/>
        </w:rPr>
        <w:t xml:space="preserve">" ب </w:t>
      </w:r>
      <w:r w:rsidR="003C2CEB" w:rsidRPr="001C26C2">
        <w:rPr>
          <w:rFonts w:ascii="Arial" w:hAnsi="Arial" w:cs="Arial"/>
          <w:sz w:val="26"/>
          <w:szCs w:val="26"/>
          <w:lang w:bidi="ar-MA"/>
        </w:rPr>
        <w:t>1</w:t>
      </w:r>
      <w:r w:rsidR="007F2EEF" w:rsidRPr="001C26C2">
        <w:rPr>
          <w:rFonts w:ascii="Arial" w:hAnsi="Arial" w:cs="Arial"/>
          <w:sz w:val="26"/>
          <w:szCs w:val="26"/>
          <w:lang w:bidi="ar-MA"/>
        </w:rPr>
        <w:t>,</w:t>
      </w:r>
      <w:r w:rsidR="00740368" w:rsidRPr="001C26C2">
        <w:rPr>
          <w:rFonts w:ascii="Arial" w:hAnsi="Arial" w:cs="Arial"/>
          <w:sz w:val="26"/>
          <w:szCs w:val="26"/>
          <w:lang w:bidi="ar-MA"/>
        </w:rPr>
        <w:t>1</w:t>
      </w:r>
      <w:r w:rsidR="007F2EEF" w:rsidRPr="001C26C2">
        <w:rPr>
          <w:rFonts w:ascii="Arial" w:hAnsi="Arial" w:cs="Arial"/>
          <w:sz w:val="26"/>
          <w:szCs w:val="26"/>
          <w:lang w:bidi="ar-MA"/>
        </w:rPr>
        <w:t>%</w:t>
      </w:r>
      <w:r w:rsidR="008A7198" w:rsidRPr="001C26C2">
        <w:rPr>
          <w:rFonts w:ascii="Arial" w:hAnsi="Arial" w:cs="Arial" w:hint="cs"/>
          <w:sz w:val="26"/>
          <w:szCs w:val="26"/>
          <w:rtl/>
          <w:lang w:bidi="ar-MA"/>
        </w:rPr>
        <w:t xml:space="preserve"> </w:t>
      </w:r>
      <w:r w:rsidR="00060EB9" w:rsidRPr="001C26C2">
        <w:rPr>
          <w:rFonts w:ascii="Arial" w:hAnsi="Arial" w:cs="Arial" w:hint="cs"/>
          <w:sz w:val="26"/>
          <w:szCs w:val="26"/>
          <w:rtl/>
          <w:lang w:bidi="ar-MA"/>
        </w:rPr>
        <w:t>و"</w:t>
      </w:r>
      <w:r w:rsidR="003C2CEB" w:rsidRPr="001C26C2">
        <w:rPr>
          <w:rFonts w:ascii="Arial" w:hAnsi="Arial" w:cs="Arial"/>
          <w:sz w:val="26"/>
          <w:szCs w:val="26"/>
          <w:rtl/>
          <w:lang w:bidi="ar-MA"/>
        </w:rPr>
        <w:t>القهوة والشاي والكاكاو</w:t>
      </w:r>
      <w:r w:rsidR="00060EB9" w:rsidRPr="001C26C2">
        <w:rPr>
          <w:rFonts w:ascii="Arial" w:hAnsi="Arial" w:cs="Arial" w:hint="cs"/>
          <w:sz w:val="26"/>
          <w:szCs w:val="26"/>
          <w:rtl/>
          <w:lang w:bidi="ar-MA"/>
        </w:rPr>
        <w:t xml:space="preserve">" ب </w:t>
      </w:r>
      <w:r w:rsidR="00060EB9" w:rsidRPr="001C26C2">
        <w:rPr>
          <w:rFonts w:ascii="Arial" w:hAnsi="Arial" w:cs="Arial"/>
          <w:sz w:val="26"/>
          <w:szCs w:val="26"/>
          <w:lang w:bidi="ar-MA"/>
        </w:rPr>
        <w:t>0,</w:t>
      </w:r>
      <w:r w:rsidR="003C2CEB" w:rsidRPr="001C26C2">
        <w:rPr>
          <w:rFonts w:ascii="Arial" w:hAnsi="Arial" w:cs="Arial"/>
          <w:sz w:val="26"/>
          <w:szCs w:val="26"/>
          <w:lang w:bidi="ar-MA"/>
        </w:rPr>
        <w:t>7</w:t>
      </w:r>
      <w:r w:rsidR="00060EB9" w:rsidRPr="001C26C2">
        <w:rPr>
          <w:rFonts w:ascii="Arial" w:hAnsi="Arial" w:cs="Arial"/>
          <w:sz w:val="26"/>
          <w:szCs w:val="26"/>
          <w:lang w:bidi="ar-MA"/>
        </w:rPr>
        <w:t>%</w:t>
      </w:r>
      <w:r w:rsidR="007F2EEF" w:rsidRPr="001C26C2">
        <w:rPr>
          <w:rFonts w:ascii="Arial" w:hAnsi="Arial" w:cs="Arial" w:hint="cs"/>
          <w:sz w:val="26"/>
          <w:szCs w:val="26"/>
          <w:rtl/>
          <w:lang w:bidi="ar-MA"/>
        </w:rPr>
        <w:t xml:space="preserve"> و"</w:t>
      </w:r>
      <w:r w:rsidR="007F2EEF" w:rsidRPr="001C26C2">
        <w:rPr>
          <w:rFonts w:ascii="Arial" w:hAnsi="Arial" w:cs="Arial"/>
          <w:sz w:val="26"/>
          <w:szCs w:val="26"/>
          <w:rtl/>
          <w:lang w:bidi="ar-MA"/>
        </w:rPr>
        <w:t>الخبز والحبوب</w:t>
      </w:r>
      <w:r w:rsidR="007F2EEF" w:rsidRPr="001C26C2">
        <w:rPr>
          <w:rFonts w:ascii="Arial" w:hAnsi="Arial" w:cs="Arial" w:hint="cs"/>
          <w:sz w:val="26"/>
          <w:szCs w:val="26"/>
          <w:rtl/>
          <w:lang w:bidi="ar-MA"/>
        </w:rPr>
        <w:t>" ب</w:t>
      </w:r>
      <w:r w:rsidR="003C2CEB" w:rsidRPr="001C26C2">
        <w:rPr>
          <w:rFonts w:ascii="Arial" w:hAnsi="Arial" w:cs="Arial" w:hint="cs"/>
          <w:sz w:val="26"/>
          <w:szCs w:val="26"/>
          <w:rtl/>
          <w:lang w:bidi="ar-MA"/>
        </w:rPr>
        <w:t xml:space="preserve"> </w:t>
      </w:r>
      <w:r w:rsidR="007F2EEF" w:rsidRPr="001C26C2">
        <w:rPr>
          <w:rFonts w:ascii="Arial" w:hAnsi="Arial" w:cs="Arial"/>
          <w:sz w:val="26"/>
          <w:szCs w:val="26"/>
          <w:lang w:bidi="ar-MA"/>
        </w:rPr>
        <w:t>0,</w:t>
      </w:r>
      <w:r w:rsidR="003C2CEB" w:rsidRPr="001C26C2">
        <w:rPr>
          <w:rFonts w:ascii="Arial" w:hAnsi="Arial" w:cs="Arial"/>
          <w:sz w:val="26"/>
          <w:szCs w:val="26"/>
          <w:lang w:bidi="ar-MA"/>
        </w:rPr>
        <w:t>4</w:t>
      </w:r>
      <w:r w:rsidR="007F2EEF" w:rsidRPr="001C26C2">
        <w:rPr>
          <w:rFonts w:ascii="Arial" w:hAnsi="Arial" w:cs="Arial"/>
          <w:sz w:val="26"/>
          <w:szCs w:val="26"/>
          <w:lang w:bidi="ar-MA"/>
        </w:rPr>
        <w:t>%</w:t>
      </w:r>
      <w:r w:rsidR="003C2CEB" w:rsidRPr="001C26C2">
        <w:rPr>
          <w:rFonts w:ascii="Arial" w:hAnsi="Arial" w:cs="Arial" w:hint="cs"/>
          <w:sz w:val="26"/>
          <w:szCs w:val="26"/>
          <w:rtl/>
          <w:lang w:bidi="ar-MA"/>
        </w:rPr>
        <w:t xml:space="preserve"> و"</w:t>
      </w:r>
      <w:r w:rsidR="003C2CEB" w:rsidRPr="001C26C2">
        <w:rPr>
          <w:sz w:val="26"/>
          <w:szCs w:val="26"/>
          <w:rtl/>
        </w:rPr>
        <w:t xml:space="preserve"> </w:t>
      </w:r>
      <w:r w:rsidR="003C2CEB" w:rsidRPr="001C26C2">
        <w:rPr>
          <w:rFonts w:ascii="Arial" w:hAnsi="Arial" w:cs="Arial"/>
          <w:sz w:val="26"/>
          <w:szCs w:val="26"/>
          <w:rtl/>
          <w:lang w:bidi="ar-MA"/>
        </w:rPr>
        <w:t>اللحوم</w:t>
      </w:r>
      <w:r w:rsidR="003C2CEB" w:rsidRPr="001C26C2">
        <w:rPr>
          <w:rFonts w:ascii="Arial" w:hAnsi="Arial" w:cs="Arial" w:hint="cs"/>
          <w:sz w:val="26"/>
          <w:szCs w:val="26"/>
          <w:rtl/>
          <w:lang w:bidi="ar-MA"/>
        </w:rPr>
        <w:t xml:space="preserve">" ب </w:t>
      </w:r>
      <w:r w:rsidR="003C2CEB" w:rsidRPr="001C26C2">
        <w:rPr>
          <w:rFonts w:ascii="Arial" w:hAnsi="Arial" w:cs="Arial"/>
          <w:sz w:val="26"/>
          <w:szCs w:val="26"/>
          <w:lang w:bidi="ar-MA"/>
        </w:rPr>
        <w:t>0,1%</w:t>
      </w:r>
      <w:r w:rsidRPr="001C26C2">
        <w:rPr>
          <w:rFonts w:ascii="Arial" w:hAnsi="Arial" w:cs="Arial" w:hint="cs"/>
          <w:sz w:val="26"/>
          <w:szCs w:val="26"/>
          <w:rtl/>
          <w:lang w:bidi="ar-MA"/>
        </w:rPr>
        <w:t>.</w:t>
      </w:r>
      <w:r w:rsidR="008A7198" w:rsidRPr="001C26C2">
        <w:rPr>
          <w:rFonts w:ascii="Arial" w:hAnsi="Arial" w:cs="Arial" w:hint="cs"/>
          <w:sz w:val="26"/>
          <w:szCs w:val="26"/>
          <w:rtl/>
          <w:lang w:bidi="ar-MA"/>
        </w:rPr>
        <w:t xml:space="preserve"> وعلى العكس من ذلك، </w:t>
      </w:r>
      <w:r w:rsidR="008A7198" w:rsidRPr="001C26C2">
        <w:rPr>
          <w:rFonts w:ascii="Arial" w:hAnsi="Arial" w:cs="Arial"/>
          <w:sz w:val="26"/>
          <w:szCs w:val="26"/>
          <w:rtl/>
          <w:lang w:bidi="ar-MA"/>
        </w:rPr>
        <w:t>ا</w:t>
      </w:r>
      <w:r w:rsidR="008A7198" w:rsidRPr="001C26C2">
        <w:rPr>
          <w:sz w:val="26"/>
          <w:szCs w:val="26"/>
          <w:rtl/>
        </w:rPr>
        <w:t>نخفض</w:t>
      </w:r>
      <w:r w:rsidR="008A7198" w:rsidRPr="001C26C2">
        <w:rPr>
          <w:rFonts w:hint="cs"/>
          <w:sz w:val="26"/>
          <w:szCs w:val="26"/>
          <w:rtl/>
          <w:lang w:bidi="ar-MA"/>
        </w:rPr>
        <w:t>ت</w:t>
      </w:r>
      <w:r w:rsidR="008A7198" w:rsidRPr="001C26C2">
        <w:rPr>
          <w:rFonts w:ascii="Arial" w:hAnsi="Arial" w:cs="Arial" w:hint="cs"/>
          <w:sz w:val="26"/>
          <w:szCs w:val="26"/>
          <w:rtl/>
          <w:lang w:bidi="ar-MA"/>
        </w:rPr>
        <w:t xml:space="preserve"> أثمان </w:t>
      </w:r>
      <w:r w:rsidR="007F2EEF" w:rsidRPr="001C26C2">
        <w:rPr>
          <w:rFonts w:ascii="Arial" w:hAnsi="Arial" w:cs="Arial" w:hint="cs"/>
          <w:sz w:val="26"/>
          <w:szCs w:val="26"/>
          <w:rtl/>
          <w:lang w:bidi="ar-MA"/>
        </w:rPr>
        <w:t>"</w:t>
      </w:r>
      <w:r w:rsidR="007F2EEF" w:rsidRPr="001C26C2">
        <w:rPr>
          <w:rFonts w:ascii="Arial" w:hAnsi="Arial" w:cs="Arial"/>
          <w:sz w:val="26"/>
          <w:szCs w:val="26"/>
          <w:rtl/>
          <w:lang w:bidi="ar-MA"/>
        </w:rPr>
        <w:t>الفواكه</w:t>
      </w:r>
      <w:r w:rsidR="007F2EEF" w:rsidRPr="001C26C2">
        <w:rPr>
          <w:rFonts w:ascii="Arial" w:hAnsi="Arial" w:cs="Arial" w:hint="cs"/>
          <w:sz w:val="26"/>
          <w:szCs w:val="26"/>
          <w:rtl/>
          <w:lang w:bidi="ar-MA"/>
        </w:rPr>
        <w:t xml:space="preserve">" ب </w:t>
      </w:r>
      <w:r w:rsidR="008825B0" w:rsidRPr="001C26C2">
        <w:rPr>
          <w:rFonts w:ascii="Arial" w:hAnsi="Arial" w:cs="Arial"/>
          <w:sz w:val="26"/>
          <w:szCs w:val="26"/>
          <w:lang w:bidi="ar-MA"/>
        </w:rPr>
        <w:t>1</w:t>
      </w:r>
      <w:r w:rsidR="007F2EEF" w:rsidRPr="001C26C2">
        <w:rPr>
          <w:rFonts w:ascii="Arial" w:hAnsi="Arial" w:cs="Arial"/>
          <w:sz w:val="26"/>
          <w:szCs w:val="26"/>
          <w:lang w:bidi="ar-MA"/>
        </w:rPr>
        <w:t>,</w:t>
      </w:r>
      <w:r w:rsidR="008825B0" w:rsidRPr="001C26C2">
        <w:rPr>
          <w:rFonts w:ascii="Arial" w:hAnsi="Arial" w:cs="Arial"/>
          <w:sz w:val="26"/>
          <w:szCs w:val="26"/>
          <w:lang w:bidi="ar-MA"/>
        </w:rPr>
        <w:t>8</w:t>
      </w:r>
      <w:r w:rsidR="007F2EEF" w:rsidRPr="001C26C2">
        <w:rPr>
          <w:rFonts w:ascii="Arial" w:hAnsi="Arial" w:cs="Arial"/>
          <w:sz w:val="26"/>
          <w:szCs w:val="26"/>
          <w:lang w:bidi="ar-MA"/>
        </w:rPr>
        <w:t>%</w:t>
      </w:r>
      <w:r w:rsidR="008A7198" w:rsidRPr="001C26C2">
        <w:rPr>
          <w:rFonts w:ascii="Arial" w:hAnsi="Arial" w:cs="Arial" w:hint="cs"/>
          <w:sz w:val="26"/>
          <w:szCs w:val="26"/>
          <w:rtl/>
          <w:lang w:bidi="ar-MA"/>
        </w:rPr>
        <w:t>.</w:t>
      </w:r>
      <w:r w:rsidRPr="001C26C2">
        <w:rPr>
          <w:rFonts w:ascii="Arial" w:hAnsi="Arial" w:cs="Arial" w:hint="cs"/>
          <w:sz w:val="26"/>
          <w:szCs w:val="26"/>
          <w:rtl/>
          <w:lang w:bidi="ar-MA"/>
        </w:rPr>
        <w:t xml:space="preserve"> فيما يخص المواد غير الغذائية، </w:t>
      </w:r>
      <w:r w:rsidR="0043322E" w:rsidRPr="001C26C2">
        <w:rPr>
          <w:rFonts w:ascii="Arial" w:hAnsi="Arial" w:cs="Arial"/>
          <w:sz w:val="26"/>
          <w:szCs w:val="26"/>
          <w:rtl/>
          <w:lang w:bidi="ar-MA"/>
        </w:rPr>
        <w:t xml:space="preserve">فإن </w:t>
      </w:r>
      <w:r w:rsidR="003C2CEB" w:rsidRPr="001C26C2">
        <w:rPr>
          <w:rFonts w:ascii="Arial" w:hAnsi="Arial" w:cs="Arial"/>
          <w:sz w:val="26"/>
          <w:szCs w:val="26"/>
          <w:rtl/>
          <w:lang w:bidi="ar-MA"/>
        </w:rPr>
        <w:t>الانخفاض</w:t>
      </w:r>
      <w:r w:rsidR="0043322E" w:rsidRPr="001C26C2">
        <w:rPr>
          <w:rFonts w:ascii="Arial" w:hAnsi="Arial" w:cs="Arial" w:hint="cs"/>
          <w:sz w:val="26"/>
          <w:szCs w:val="26"/>
          <w:rtl/>
          <w:lang w:bidi="ar-MA"/>
        </w:rPr>
        <w:t xml:space="preserve"> </w:t>
      </w:r>
      <w:r w:rsidRPr="001C26C2">
        <w:rPr>
          <w:rFonts w:ascii="Arial" w:hAnsi="Arial" w:cs="Arial" w:hint="cs"/>
          <w:sz w:val="26"/>
          <w:szCs w:val="26"/>
          <w:rtl/>
          <w:lang w:bidi="ar-MA"/>
        </w:rPr>
        <w:t>هم على الخصوص أثمان "</w:t>
      </w:r>
      <w:r w:rsidR="007F2EEF" w:rsidRPr="001C26C2">
        <w:rPr>
          <w:rFonts w:ascii="Arial" w:hAnsi="Arial" w:cs="Arial"/>
          <w:sz w:val="26"/>
          <w:szCs w:val="26"/>
          <w:rtl/>
          <w:lang w:bidi="ar-MA"/>
        </w:rPr>
        <w:t>المحروقات</w:t>
      </w:r>
      <w:r w:rsidRPr="001C26C2">
        <w:rPr>
          <w:rFonts w:ascii="Arial" w:hAnsi="Arial" w:cs="Arial" w:hint="cs"/>
          <w:sz w:val="26"/>
          <w:szCs w:val="26"/>
          <w:rtl/>
          <w:lang w:bidi="ar-MA"/>
        </w:rPr>
        <w:t xml:space="preserve">" ب </w:t>
      </w:r>
      <w:r w:rsidR="0009210C" w:rsidRPr="001C26C2">
        <w:rPr>
          <w:rFonts w:ascii="Arial" w:hAnsi="Arial" w:cs="Arial"/>
          <w:sz w:val="26"/>
          <w:szCs w:val="26"/>
          <w:lang w:bidi="ar-MA"/>
        </w:rPr>
        <w:t>7</w:t>
      </w:r>
      <w:r w:rsidRPr="001C26C2">
        <w:rPr>
          <w:rFonts w:ascii="Arial" w:hAnsi="Arial" w:cs="Arial"/>
          <w:sz w:val="26"/>
          <w:szCs w:val="26"/>
          <w:lang w:bidi="ar-MA"/>
        </w:rPr>
        <w:t>,</w:t>
      </w:r>
      <w:r w:rsidR="003C2CEB" w:rsidRPr="001C26C2">
        <w:rPr>
          <w:rFonts w:ascii="Arial" w:hAnsi="Arial" w:cs="Arial"/>
          <w:sz w:val="26"/>
          <w:szCs w:val="26"/>
          <w:lang w:bidi="ar-MA"/>
        </w:rPr>
        <w:t>5</w:t>
      </w:r>
      <w:r w:rsidRPr="001C26C2">
        <w:rPr>
          <w:rFonts w:ascii="Arial" w:hAnsi="Arial" w:cs="Arial"/>
          <w:sz w:val="26"/>
          <w:szCs w:val="26"/>
          <w:lang w:bidi="ar-MA"/>
        </w:rPr>
        <w:t>%</w:t>
      </w:r>
      <w:r w:rsidRPr="001C26C2">
        <w:rPr>
          <w:rFonts w:ascii="Arial" w:hAnsi="Arial" w:cs="Arial" w:hint="cs"/>
          <w:sz w:val="26"/>
          <w:szCs w:val="26"/>
          <w:rtl/>
          <w:lang w:bidi="ar-MA"/>
        </w:rPr>
        <w:t>.</w:t>
      </w:r>
    </w:p>
    <w:p w:rsidR="00875E85" w:rsidRPr="001C26C2" w:rsidRDefault="00875E85" w:rsidP="00875E85">
      <w:pPr>
        <w:tabs>
          <w:tab w:val="left" w:pos="708"/>
        </w:tabs>
        <w:bidi/>
        <w:spacing w:line="320" w:lineRule="exact"/>
        <w:ind w:left="281" w:right="284"/>
        <w:jc w:val="both"/>
        <w:rPr>
          <w:rFonts w:ascii="Arial" w:hAnsi="Arial" w:cs="Arial"/>
          <w:sz w:val="26"/>
          <w:szCs w:val="26"/>
          <w:lang w:bidi="ar-MA"/>
        </w:rPr>
      </w:pPr>
    </w:p>
    <w:p w:rsidR="00875E85" w:rsidRPr="001C26C2" w:rsidRDefault="00875E85" w:rsidP="003A7254">
      <w:pPr>
        <w:tabs>
          <w:tab w:val="left" w:pos="708"/>
        </w:tabs>
        <w:bidi/>
        <w:spacing w:line="320" w:lineRule="exact"/>
        <w:ind w:left="281" w:right="284"/>
        <w:jc w:val="both"/>
        <w:rPr>
          <w:rFonts w:ascii="Arial" w:hAnsi="Arial" w:cs="Arial"/>
          <w:sz w:val="26"/>
          <w:szCs w:val="26"/>
          <w:rtl/>
          <w:lang w:bidi="ar-MA"/>
        </w:rPr>
      </w:pPr>
      <w:r w:rsidRPr="001C26C2">
        <w:rPr>
          <w:rFonts w:ascii="Arial" w:hAnsi="Arial" w:cs="Arial"/>
          <w:sz w:val="26"/>
          <w:szCs w:val="26"/>
          <w:rtl/>
          <w:lang w:bidi="ar-MA"/>
        </w:rPr>
        <w:t xml:space="preserve">وهكذا، يكون مؤشر التضخم الأساسي، الذي يستثني المواد ذات الأثمان المحددة والمواد ذات التقلبات العالية، قد عرف ارتفاعا ب </w:t>
      </w:r>
      <w:r w:rsidRPr="001C26C2">
        <w:rPr>
          <w:rFonts w:ascii="Arial" w:hAnsi="Arial" w:cs="Arial"/>
          <w:sz w:val="26"/>
          <w:szCs w:val="26"/>
          <w:lang w:bidi="ar-MA"/>
        </w:rPr>
        <w:t>0,</w:t>
      </w:r>
      <w:r w:rsidR="003A7254" w:rsidRPr="001C26C2">
        <w:rPr>
          <w:rFonts w:ascii="Arial" w:hAnsi="Arial" w:cs="Arial"/>
          <w:sz w:val="26"/>
          <w:szCs w:val="26"/>
          <w:lang w:bidi="ar-MA"/>
        </w:rPr>
        <w:t>7</w:t>
      </w:r>
      <w:r w:rsidRPr="001C26C2">
        <w:rPr>
          <w:rFonts w:ascii="Arial" w:hAnsi="Arial" w:cs="Arial"/>
          <w:sz w:val="26"/>
          <w:szCs w:val="26"/>
          <w:lang w:bidi="ar-MA"/>
        </w:rPr>
        <w:t>%</w:t>
      </w:r>
      <w:r w:rsidRPr="001C26C2">
        <w:rPr>
          <w:rFonts w:ascii="Arial" w:hAnsi="Arial" w:cs="Arial"/>
          <w:sz w:val="26"/>
          <w:szCs w:val="26"/>
          <w:rtl/>
          <w:lang w:bidi="ar-MA"/>
        </w:rPr>
        <w:t xml:space="preserve"> خلال شهر دجنبر</w:t>
      </w:r>
      <w:r w:rsidR="00975140" w:rsidRPr="001C26C2">
        <w:rPr>
          <w:rFonts w:ascii="Arial" w:hAnsi="Arial" w:cs="Arial" w:hint="cs"/>
          <w:sz w:val="26"/>
          <w:szCs w:val="26"/>
          <w:rtl/>
          <w:lang w:bidi="ar-MA"/>
        </w:rPr>
        <w:t xml:space="preserve"> </w:t>
      </w:r>
      <w:r w:rsidRPr="001C26C2">
        <w:rPr>
          <w:rFonts w:ascii="Arial" w:hAnsi="Arial" w:cs="Arial"/>
          <w:sz w:val="26"/>
          <w:szCs w:val="26"/>
          <w:rtl/>
          <w:lang w:bidi="ar-MA"/>
        </w:rPr>
        <w:t>2022 مقارنة مع الشهر</w:t>
      </w:r>
      <w:r w:rsidRPr="001C26C2">
        <w:rPr>
          <w:rFonts w:ascii="Arial" w:hAnsi="Arial" w:cs="Arial"/>
          <w:sz w:val="26"/>
          <w:szCs w:val="26"/>
          <w:lang w:bidi="ar-MA"/>
        </w:rPr>
        <w:t xml:space="preserve"> </w:t>
      </w:r>
      <w:r w:rsidRPr="001C26C2">
        <w:rPr>
          <w:rFonts w:ascii="Arial" w:hAnsi="Arial" w:cs="Arial"/>
          <w:sz w:val="26"/>
          <w:szCs w:val="26"/>
          <w:rtl/>
          <w:lang w:bidi="ar-MA"/>
        </w:rPr>
        <w:t xml:space="preserve">السابق. </w:t>
      </w:r>
    </w:p>
    <w:p w:rsidR="00875E85" w:rsidRPr="001C26C2" w:rsidRDefault="00875E85" w:rsidP="00875E85">
      <w:pPr>
        <w:tabs>
          <w:tab w:val="left" w:pos="708"/>
        </w:tabs>
        <w:bidi/>
        <w:spacing w:line="320" w:lineRule="exact"/>
        <w:ind w:left="281" w:right="284"/>
        <w:jc w:val="both"/>
        <w:rPr>
          <w:rFonts w:ascii="Arial" w:hAnsi="Arial" w:cs="Arial"/>
          <w:sz w:val="26"/>
          <w:szCs w:val="26"/>
          <w:rtl/>
          <w:lang w:bidi="ar-MA"/>
        </w:rPr>
      </w:pPr>
    </w:p>
    <w:p w:rsidR="00875E85" w:rsidRPr="001C26C2" w:rsidRDefault="00875E85" w:rsidP="003A7254">
      <w:pPr>
        <w:bidi/>
        <w:spacing w:line="360" w:lineRule="exact"/>
        <w:ind w:right="284"/>
        <w:rPr>
          <w:rFonts w:ascii="Arial" w:hAnsi="Arial" w:cs="Arial"/>
          <w:b/>
          <w:bCs/>
          <w:sz w:val="26"/>
          <w:szCs w:val="26"/>
          <w:lang w:bidi="ar-MA"/>
        </w:rPr>
      </w:pPr>
      <w:r w:rsidRPr="001C26C2">
        <w:rPr>
          <w:rFonts w:ascii="Arial" w:hAnsi="Arial" w:cs="Arial" w:hint="cs"/>
          <w:b/>
          <w:bCs/>
          <w:sz w:val="26"/>
          <w:szCs w:val="26"/>
          <w:rtl/>
          <w:lang w:bidi="ar-MA"/>
        </w:rPr>
        <w:t>ارتفاع متوسط الرقم الاستدلالي السنوي ب</w:t>
      </w:r>
      <w:r w:rsidRPr="001C26C2">
        <w:rPr>
          <w:rFonts w:ascii="Arial" w:hAnsi="Arial" w:cs="Arial"/>
          <w:b/>
          <w:bCs/>
          <w:sz w:val="26"/>
          <w:szCs w:val="26"/>
          <w:lang w:bidi="ar-MA"/>
        </w:rPr>
        <w:t xml:space="preserve">6,6% </w:t>
      </w:r>
      <w:r w:rsidRPr="001C26C2">
        <w:rPr>
          <w:rFonts w:ascii="Arial" w:hAnsi="Arial" w:cs="Arial" w:hint="cs"/>
          <w:b/>
          <w:bCs/>
          <w:sz w:val="26"/>
          <w:szCs w:val="26"/>
          <w:rtl/>
          <w:lang w:bidi="ar-MA"/>
        </w:rPr>
        <w:t xml:space="preserve"> ومؤشر التضخم الأساسي السنوي</w:t>
      </w:r>
      <w:r w:rsidRPr="001C26C2">
        <w:rPr>
          <w:rFonts w:ascii="Arial" w:hAnsi="Arial" w:cs="Arial"/>
          <w:b/>
          <w:bCs/>
          <w:sz w:val="26"/>
          <w:szCs w:val="26"/>
          <w:lang w:bidi="ar-MA"/>
        </w:rPr>
        <w:t xml:space="preserve"> </w:t>
      </w:r>
      <w:r w:rsidRPr="001C26C2">
        <w:rPr>
          <w:rFonts w:ascii="Arial" w:hAnsi="Arial" w:cs="Arial" w:hint="cs"/>
          <w:b/>
          <w:bCs/>
          <w:sz w:val="26"/>
          <w:szCs w:val="26"/>
          <w:rtl/>
          <w:lang w:bidi="ar-MA"/>
        </w:rPr>
        <w:t xml:space="preserve">ب </w:t>
      </w:r>
      <w:r w:rsidR="003A7254" w:rsidRPr="001C26C2">
        <w:rPr>
          <w:rFonts w:ascii="Arial" w:hAnsi="Arial" w:cs="Arial"/>
          <w:b/>
          <w:bCs/>
          <w:sz w:val="26"/>
          <w:szCs w:val="26"/>
          <w:lang w:bidi="ar-MA"/>
        </w:rPr>
        <w:t>5,8</w:t>
      </w:r>
      <w:r w:rsidRPr="001C26C2">
        <w:rPr>
          <w:rFonts w:ascii="Arial" w:hAnsi="Arial" w:cs="Arial"/>
          <w:b/>
          <w:bCs/>
          <w:sz w:val="26"/>
          <w:szCs w:val="26"/>
          <w:lang w:bidi="ar-MA"/>
        </w:rPr>
        <w:t>%</w:t>
      </w:r>
      <w:r w:rsidRPr="001C26C2">
        <w:rPr>
          <w:rFonts w:ascii="Arial" w:hAnsi="Arial" w:cs="Arial" w:hint="cs"/>
          <w:b/>
          <w:bCs/>
          <w:sz w:val="26"/>
          <w:szCs w:val="26"/>
          <w:rtl/>
          <w:lang w:bidi="ar-MA"/>
        </w:rPr>
        <w:t xml:space="preserve">  </w:t>
      </w:r>
      <w:r w:rsidRPr="001C26C2">
        <w:rPr>
          <w:rFonts w:ascii="Arial" w:hAnsi="Arial" w:cs="Arial"/>
          <w:b/>
          <w:bCs/>
          <w:sz w:val="26"/>
          <w:szCs w:val="26"/>
          <w:lang w:bidi="ar-MA"/>
        </w:rPr>
        <w:t xml:space="preserve"> </w:t>
      </w:r>
    </w:p>
    <w:p w:rsidR="00324545" w:rsidRPr="001C26C2" w:rsidRDefault="00324545" w:rsidP="00324545">
      <w:pPr>
        <w:tabs>
          <w:tab w:val="left" w:pos="850"/>
        </w:tabs>
        <w:bidi/>
        <w:spacing w:line="320" w:lineRule="exact"/>
        <w:ind w:left="250" w:right="284"/>
        <w:jc w:val="both"/>
        <w:rPr>
          <w:rFonts w:ascii="Arial" w:hAnsi="Arial" w:cs="Arial"/>
          <w:sz w:val="26"/>
          <w:szCs w:val="26"/>
          <w:lang w:bidi="ar-MA"/>
        </w:rPr>
      </w:pPr>
      <w:r w:rsidRPr="001C26C2">
        <w:rPr>
          <w:rFonts w:ascii="Arial" w:hAnsi="Arial" w:cs="Arial" w:hint="cs"/>
          <w:sz w:val="26"/>
          <w:szCs w:val="26"/>
          <w:rtl/>
          <w:lang w:bidi="ar-MA"/>
        </w:rPr>
        <w:t>خلال سنة</w:t>
      </w:r>
      <w:r w:rsidRPr="001C26C2">
        <w:rPr>
          <w:rFonts w:ascii="Arial" w:hAnsi="Arial" w:cs="Arial"/>
          <w:sz w:val="26"/>
          <w:szCs w:val="26"/>
          <w:lang w:bidi="ar-MA"/>
        </w:rPr>
        <w:t xml:space="preserve"> </w:t>
      </w:r>
      <w:r w:rsidRPr="001C26C2">
        <w:rPr>
          <w:rFonts w:ascii="Arial" w:hAnsi="Arial" w:cs="Arial"/>
          <w:sz w:val="26"/>
          <w:szCs w:val="26"/>
          <w:rtl/>
          <w:lang w:bidi="ar-MA"/>
        </w:rPr>
        <w:t>2022</w:t>
      </w:r>
      <w:r w:rsidRPr="001C26C2">
        <w:rPr>
          <w:rFonts w:ascii="Arial" w:hAnsi="Arial" w:cs="Arial"/>
          <w:sz w:val="26"/>
          <w:szCs w:val="26"/>
          <w:lang w:bidi="ar-MA"/>
        </w:rPr>
        <w:t xml:space="preserve"> </w:t>
      </w:r>
      <w:r w:rsidRPr="001C26C2">
        <w:rPr>
          <w:rFonts w:ascii="Arial" w:hAnsi="Arial" w:cs="Arial" w:hint="cs"/>
          <w:sz w:val="26"/>
          <w:szCs w:val="26"/>
          <w:rtl/>
          <w:lang w:bidi="ar-MA"/>
        </w:rPr>
        <w:t xml:space="preserve">سجل </w:t>
      </w:r>
      <w:r w:rsidRPr="001C26C2">
        <w:rPr>
          <w:rFonts w:ascii="Arial" w:hAnsi="Arial" w:cs="Arial"/>
          <w:sz w:val="26"/>
          <w:szCs w:val="26"/>
          <w:rtl/>
          <w:lang w:bidi="ar-MA"/>
        </w:rPr>
        <w:t xml:space="preserve">الرقم </w:t>
      </w:r>
      <w:r w:rsidRPr="001C26C2">
        <w:rPr>
          <w:rFonts w:ascii="Arial" w:hAnsi="Arial" w:cs="Arial" w:hint="cs"/>
          <w:sz w:val="26"/>
          <w:szCs w:val="26"/>
          <w:rtl/>
          <w:lang w:bidi="ar-MA"/>
        </w:rPr>
        <w:t>الاستدلالي</w:t>
      </w:r>
      <w:r w:rsidRPr="001C26C2">
        <w:rPr>
          <w:rFonts w:ascii="Arial" w:hAnsi="Arial" w:cs="Arial"/>
          <w:sz w:val="26"/>
          <w:szCs w:val="26"/>
          <w:rtl/>
          <w:lang w:bidi="ar-MA"/>
        </w:rPr>
        <w:t xml:space="preserve"> </w:t>
      </w:r>
      <w:r w:rsidRPr="001C26C2">
        <w:rPr>
          <w:rFonts w:ascii="Arial" w:hAnsi="Arial" w:cs="Arial" w:hint="cs"/>
          <w:sz w:val="26"/>
          <w:szCs w:val="26"/>
          <w:rtl/>
          <w:lang w:bidi="ar-MA"/>
        </w:rPr>
        <w:t>السنوي للاثمان عند الاستهلاك ارتفاعا</w:t>
      </w:r>
      <w:r w:rsidRPr="001C26C2">
        <w:rPr>
          <w:rFonts w:ascii="Arial" w:hAnsi="Arial" w:cs="Arial"/>
          <w:sz w:val="26"/>
          <w:szCs w:val="26"/>
          <w:rtl/>
          <w:lang w:bidi="ar-MA"/>
        </w:rPr>
        <w:t xml:space="preserve"> قدره</w:t>
      </w:r>
      <w:r w:rsidRPr="001C26C2">
        <w:rPr>
          <w:rFonts w:ascii="Arial" w:hAnsi="Arial" w:cs="Arial" w:hint="cs"/>
          <w:sz w:val="26"/>
          <w:szCs w:val="26"/>
          <w:rtl/>
          <w:lang w:bidi="ar-MA"/>
        </w:rPr>
        <w:t xml:space="preserve"> </w:t>
      </w:r>
      <w:r w:rsidRPr="001C26C2">
        <w:rPr>
          <w:rFonts w:ascii="Arial" w:hAnsi="Arial" w:cs="Arial"/>
          <w:sz w:val="26"/>
          <w:szCs w:val="26"/>
          <w:lang w:bidi="ar-MA"/>
        </w:rPr>
        <w:t>6,6%</w:t>
      </w:r>
      <w:r w:rsidRPr="001C26C2">
        <w:rPr>
          <w:rFonts w:ascii="Arial" w:hAnsi="Arial" w:cs="Arial" w:hint="cs"/>
          <w:sz w:val="26"/>
          <w:szCs w:val="26"/>
          <w:rtl/>
          <w:lang w:bidi="ar-MA"/>
        </w:rPr>
        <w:t xml:space="preserve"> بالمقارنة مع سنة </w:t>
      </w:r>
      <w:r w:rsidRPr="001C26C2">
        <w:rPr>
          <w:rFonts w:ascii="Arial" w:hAnsi="Arial" w:cs="Arial"/>
          <w:sz w:val="26"/>
          <w:szCs w:val="26"/>
          <w:rtl/>
          <w:lang w:bidi="ar-MA"/>
        </w:rPr>
        <w:t>2021</w:t>
      </w:r>
      <w:r w:rsidRPr="001C26C2">
        <w:rPr>
          <w:rFonts w:ascii="Arial" w:hAnsi="Arial" w:cs="Arial" w:hint="cs"/>
          <w:sz w:val="26"/>
          <w:szCs w:val="26"/>
          <w:rtl/>
          <w:lang w:bidi="ar-MA"/>
        </w:rPr>
        <w:t>.</w:t>
      </w:r>
      <w:r w:rsidRPr="001C26C2">
        <w:rPr>
          <w:rFonts w:ascii="Arial" w:hAnsi="Arial" w:cs="Arial"/>
          <w:sz w:val="26"/>
          <w:szCs w:val="26"/>
          <w:rtl/>
          <w:lang w:bidi="ar-MA"/>
        </w:rPr>
        <w:t xml:space="preserve"> </w:t>
      </w:r>
      <w:r w:rsidRPr="001C26C2">
        <w:rPr>
          <w:rFonts w:ascii="Arial" w:hAnsi="Arial" w:cs="Arial" w:hint="cs"/>
          <w:sz w:val="26"/>
          <w:szCs w:val="26"/>
          <w:rtl/>
          <w:lang w:bidi="ar-MA"/>
        </w:rPr>
        <w:t xml:space="preserve">وتعود هذه الزيادة إلى ارتفاع المواد الغذائية ب </w:t>
      </w:r>
      <w:r w:rsidRPr="001C26C2">
        <w:rPr>
          <w:rFonts w:ascii="Arial" w:hAnsi="Arial" w:cs="Arial"/>
          <w:sz w:val="26"/>
          <w:szCs w:val="26"/>
          <w:lang w:bidi="ar-MA"/>
        </w:rPr>
        <w:t>11,0%</w:t>
      </w:r>
      <w:r w:rsidRPr="001C26C2">
        <w:rPr>
          <w:rFonts w:ascii="Arial" w:hAnsi="Arial" w:cs="Arial" w:hint="cs"/>
          <w:sz w:val="26"/>
          <w:szCs w:val="26"/>
          <w:rtl/>
          <w:lang w:bidi="ar-MA"/>
        </w:rPr>
        <w:t xml:space="preserve"> والمواد غير </w:t>
      </w:r>
      <w:r w:rsidRPr="001C26C2">
        <w:rPr>
          <w:rFonts w:ascii="Arial" w:hAnsi="Arial" w:cs="Arial"/>
          <w:sz w:val="26"/>
          <w:szCs w:val="26"/>
          <w:rtl/>
          <w:lang w:bidi="ar-MA"/>
        </w:rPr>
        <w:t xml:space="preserve">الغذائية </w:t>
      </w:r>
      <w:r w:rsidRPr="001C26C2">
        <w:rPr>
          <w:rFonts w:ascii="Arial" w:hAnsi="Arial" w:cs="Arial" w:hint="cs"/>
          <w:sz w:val="26"/>
          <w:szCs w:val="26"/>
          <w:rtl/>
          <w:lang w:bidi="ar-MA"/>
        </w:rPr>
        <w:t xml:space="preserve">ب </w:t>
      </w:r>
      <w:r w:rsidRPr="001C26C2">
        <w:rPr>
          <w:rFonts w:ascii="Arial" w:hAnsi="Arial" w:cs="Arial"/>
          <w:sz w:val="26"/>
          <w:szCs w:val="26"/>
          <w:lang w:bidi="ar-MA"/>
        </w:rPr>
        <w:t>3,9%</w:t>
      </w:r>
      <w:r w:rsidRPr="001C26C2">
        <w:rPr>
          <w:rFonts w:ascii="Arial" w:hAnsi="Arial" w:cs="Arial" w:hint="cs"/>
          <w:sz w:val="26"/>
          <w:szCs w:val="26"/>
          <w:rtl/>
          <w:lang w:bidi="ar-MA"/>
        </w:rPr>
        <w:t xml:space="preserve">. </w:t>
      </w:r>
      <w:r w:rsidRPr="001C26C2">
        <w:rPr>
          <w:rFonts w:ascii="Arial" w:hAnsi="Arial" w:cs="Arial"/>
          <w:sz w:val="26"/>
          <w:szCs w:val="26"/>
          <w:rtl/>
          <w:lang w:bidi="ar-MA"/>
        </w:rPr>
        <w:t xml:space="preserve">وتراوحت نسب التغير للمواد غير الغذائية ما بين </w:t>
      </w:r>
      <w:r w:rsidRPr="001C26C2">
        <w:rPr>
          <w:rFonts w:ascii="Arial" w:hAnsi="Arial" w:cs="Arial" w:hint="cs"/>
          <w:sz w:val="26"/>
          <w:szCs w:val="26"/>
          <w:rtl/>
          <w:lang w:bidi="ar-MA"/>
        </w:rPr>
        <w:t>ارتفاع ب</w:t>
      </w:r>
      <w:r w:rsidRPr="001C26C2">
        <w:rPr>
          <w:rFonts w:ascii="Arial" w:hAnsi="Arial" w:cs="Arial"/>
          <w:sz w:val="26"/>
          <w:szCs w:val="26"/>
          <w:lang w:bidi="ar-MA"/>
        </w:rPr>
        <w:t xml:space="preserve"> 0,1% </w:t>
      </w:r>
      <w:r w:rsidRPr="001C26C2">
        <w:rPr>
          <w:rFonts w:ascii="Arial" w:hAnsi="Arial" w:cs="Arial"/>
          <w:sz w:val="26"/>
          <w:szCs w:val="26"/>
          <w:rtl/>
          <w:lang w:bidi="ar-MA"/>
        </w:rPr>
        <w:t>بالنسبة ل</w:t>
      </w:r>
      <w:r w:rsidRPr="001C26C2">
        <w:rPr>
          <w:rFonts w:ascii="Arial" w:hAnsi="Arial" w:cs="Arial"/>
          <w:sz w:val="26"/>
          <w:szCs w:val="26"/>
          <w:lang w:bidi="ar-MA"/>
        </w:rPr>
        <w:t> </w:t>
      </w:r>
      <w:r w:rsidRPr="001C26C2">
        <w:rPr>
          <w:rFonts w:ascii="Arial" w:hAnsi="Arial" w:cs="Arial"/>
          <w:sz w:val="26"/>
          <w:szCs w:val="26"/>
          <w:rtl/>
          <w:lang w:bidi="ar-MA"/>
        </w:rPr>
        <w:t>"الصحة" و</w:t>
      </w:r>
      <w:r w:rsidRPr="001C26C2">
        <w:rPr>
          <w:rFonts w:ascii="Arial" w:hAnsi="Arial" w:cs="Arial" w:hint="cs"/>
          <w:sz w:val="26"/>
          <w:szCs w:val="26"/>
          <w:rtl/>
          <w:lang w:bidi="ar-MA"/>
        </w:rPr>
        <w:t xml:space="preserve"> ب</w:t>
      </w:r>
      <w:r w:rsidRPr="001C26C2">
        <w:rPr>
          <w:rFonts w:ascii="Arial" w:hAnsi="Arial" w:cs="Arial"/>
          <w:sz w:val="26"/>
          <w:szCs w:val="26"/>
          <w:lang w:bidi="ar-MA"/>
        </w:rPr>
        <w:t xml:space="preserve"> 12,2% </w:t>
      </w:r>
      <w:r w:rsidRPr="001C26C2">
        <w:rPr>
          <w:rFonts w:ascii="Arial" w:hAnsi="Arial" w:cs="Arial"/>
          <w:sz w:val="26"/>
          <w:szCs w:val="26"/>
          <w:rtl/>
          <w:lang w:bidi="ar-MA"/>
        </w:rPr>
        <w:t xml:space="preserve"> بالنسبة ل </w:t>
      </w:r>
      <w:r w:rsidRPr="001C26C2">
        <w:rPr>
          <w:rFonts w:ascii="Arial" w:hAnsi="Arial" w:cs="Arial" w:hint="cs"/>
          <w:sz w:val="26"/>
          <w:szCs w:val="26"/>
          <w:rtl/>
          <w:lang w:bidi="ar-MA"/>
        </w:rPr>
        <w:t>"</w:t>
      </w:r>
      <w:r w:rsidRPr="001C26C2">
        <w:rPr>
          <w:rFonts w:ascii="Arial" w:hAnsi="Arial" w:cs="Arial"/>
          <w:sz w:val="26"/>
          <w:szCs w:val="26"/>
          <w:rtl/>
          <w:lang w:bidi="ar-MA"/>
        </w:rPr>
        <w:t>النقل</w:t>
      </w:r>
      <w:r w:rsidRPr="001C26C2">
        <w:rPr>
          <w:rFonts w:ascii="Arial" w:hAnsi="Arial" w:cs="Arial" w:hint="cs"/>
          <w:sz w:val="26"/>
          <w:szCs w:val="26"/>
          <w:rtl/>
          <w:lang w:bidi="ar-MA"/>
        </w:rPr>
        <w:t>"</w:t>
      </w:r>
      <w:r w:rsidRPr="001C26C2">
        <w:rPr>
          <w:rFonts w:ascii="Arial" w:hAnsi="Arial" w:cs="Arial"/>
          <w:sz w:val="26"/>
          <w:szCs w:val="26"/>
          <w:lang w:bidi="ar-MA"/>
        </w:rPr>
        <w:t>.</w:t>
      </w:r>
    </w:p>
    <w:p w:rsidR="00740368" w:rsidRPr="001C26C2" w:rsidRDefault="00740368" w:rsidP="00740368">
      <w:pPr>
        <w:tabs>
          <w:tab w:val="left" w:pos="850"/>
        </w:tabs>
        <w:bidi/>
        <w:spacing w:line="320" w:lineRule="exact"/>
        <w:ind w:left="250" w:right="284"/>
        <w:jc w:val="both"/>
        <w:rPr>
          <w:rFonts w:ascii="Arial" w:hAnsi="Arial" w:cs="Arial"/>
          <w:sz w:val="26"/>
          <w:szCs w:val="26"/>
          <w:rtl/>
          <w:lang w:bidi="ar-MA"/>
        </w:rPr>
      </w:pPr>
    </w:p>
    <w:p w:rsidR="00324545" w:rsidRPr="001C26C2" w:rsidRDefault="00324545" w:rsidP="00324545">
      <w:pPr>
        <w:tabs>
          <w:tab w:val="left" w:pos="850"/>
        </w:tabs>
        <w:bidi/>
        <w:spacing w:line="320" w:lineRule="exact"/>
        <w:ind w:left="250" w:right="284"/>
        <w:jc w:val="both"/>
        <w:rPr>
          <w:rFonts w:ascii="Arial" w:hAnsi="Arial" w:cs="Arial"/>
          <w:sz w:val="26"/>
          <w:szCs w:val="26"/>
          <w:rtl/>
          <w:lang w:bidi="ar-MA"/>
        </w:rPr>
      </w:pPr>
      <w:r w:rsidRPr="001C26C2">
        <w:rPr>
          <w:rFonts w:ascii="Arial" w:hAnsi="Arial" w:cs="Arial" w:hint="cs"/>
          <w:sz w:val="26"/>
          <w:szCs w:val="26"/>
          <w:rtl/>
          <w:lang w:bidi="ar-MA"/>
        </w:rPr>
        <w:t xml:space="preserve">وعلى هذا الأساس، يكون مؤشر التضخم الأساسي، قد عرف ارتفاعا قدره </w:t>
      </w:r>
      <w:r w:rsidR="003A7254" w:rsidRPr="001C26C2">
        <w:rPr>
          <w:rFonts w:ascii="Arial" w:hAnsi="Arial" w:cs="Arial"/>
          <w:sz w:val="26"/>
          <w:szCs w:val="26"/>
          <w:lang w:bidi="ar-MA"/>
        </w:rPr>
        <w:t>5</w:t>
      </w:r>
      <w:r w:rsidRPr="001C26C2">
        <w:rPr>
          <w:rFonts w:ascii="Arial" w:hAnsi="Arial" w:cs="Arial"/>
          <w:sz w:val="26"/>
          <w:szCs w:val="26"/>
          <w:lang w:bidi="ar-MA"/>
        </w:rPr>
        <w:t>,</w:t>
      </w:r>
      <w:r w:rsidR="003A7254" w:rsidRPr="001C26C2">
        <w:rPr>
          <w:rFonts w:ascii="Arial" w:hAnsi="Arial" w:cs="Arial"/>
          <w:sz w:val="26"/>
          <w:szCs w:val="26"/>
          <w:lang w:bidi="ar-MA"/>
        </w:rPr>
        <w:t>8</w:t>
      </w:r>
      <w:r w:rsidRPr="001C26C2">
        <w:rPr>
          <w:rFonts w:ascii="Arial" w:hAnsi="Arial" w:cs="Arial"/>
          <w:sz w:val="26"/>
          <w:szCs w:val="26"/>
          <w:lang w:bidi="ar-MA"/>
        </w:rPr>
        <w:t>%</w:t>
      </w:r>
      <w:r w:rsidRPr="001C26C2">
        <w:rPr>
          <w:rFonts w:ascii="Arial" w:hAnsi="Arial" w:cs="Arial" w:hint="cs"/>
          <w:sz w:val="26"/>
          <w:szCs w:val="26"/>
          <w:rtl/>
          <w:lang w:bidi="ar-MA"/>
        </w:rPr>
        <w:t xml:space="preserve"> خلال سنة</w:t>
      </w:r>
      <w:r w:rsidRPr="001C26C2">
        <w:rPr>
          <w:rFonts w:ascii="Arial" w:hAnsi="Arial" w:cs="Arial"/>
          <w:sz w:val="26"/>
          <w:szCs w:val="26"/>
          <w:lang w:bidi="ar-MA"/>
        </w:rPr>
        <w:t xml:space="preserve"> </w:t>
      </w:r>
      <w:r w:rsidRPr="001C26C2">
        <w:rPr>
          <w:rFonts w:ascii="Arial" w:hAnsi="Arial" w:cs="Arial"/>
          <w:sz w:val="26"/>
          <w:szCs w:val="26"/>
          <w:rtl/>
          <w:lang w:bidi="ar-MA"/>
        </w:rPr>
        <w:t>2022</w:t>
      </w:r>
      <w:r w:rsidRPr="001C26C2">
        <w:rPr>
          <w:rFonts w:ascii="Arial" w:hAnsi="Arial" w:cs="Arial"/>
          <w:sz w:val="26"/>
          <w:szCs w:val="26"/>
          <w:lang w:bidi="ar-MA"/>
        </w:rPr>
        <w:t xml:space="preserve"> </w:t>
      </w:r>
      <w:r w:rsidRPr="001C26C2">
        <w:rPr>
          <w:rFonts w:ascii="Arial" w:hAnsi="Arial" w:cs="Arial" w:hint="cs"/>
          <w:sz w:val="26"/>
          <w:szCs w:val="26"/>
          <w:rtl/>
          <w:lang w:bidi="ar-MA"/>
        </w:rPr>
        <w:t xml:space="preserve"> مقارنة بسنة </w:t>
      </w:r>
      <w:r w:rsidRPr="001C26C2">
        <w:rPr>
          <w:rFonts w:ascii="Arial" w:hAnsi="Arial" w:cs="Arial"/>
          <w:sz w:val="26"/>
          <w:szCs w:val="26"/>
          <w:rtl/>
          <w:lang w:bidi="ar-MA"/>
        </w:rPr>
        <w:t>2021</w:t>
      </w:r>
      <w:r w:rsidRPr="001C26C2">
        <w:rPr>
          <w:rFonts w:ascii="Arial" w:hAnsi="Arial" w:cs="Arial" w:hint="cs"/>
          <w:sz w:val="26"/>
          <w:szCs w:val="26"/>
          <w:rtl/>
          <w:lang w:bidi="ar-MA"/>
        </w:rPr>
        <w:t>.</w:t>
      </w:r>
    </w:p>
    <w:p w:rsidR="00743DEF" w:rsidRPr="001C26C2" w:rsidRDefault="00743DEF" w:rsidP="00743DEF">
      <w:pPr>
        <w:tabs>
          <w:tab w:val="left" w:pos="850"/>
        </w:tabs>
        <w:bidi/>
        <w:spacing w:line="320" w:lineRule="exact"/>
        <w:ind w:left="250" w:right="284"/>
        <w:jc w:val="both"/>
        <w:rPr>
          <w:rFonts w:ascii="Arial" w:hAnsi="Arial" w:cs="Arial"/>
          <w:sz w:val="26"/>
          <w:szCs w:val="26"/>
          <w:lang w:bidi="ar-MA"/>
        </w:rPr>
      </w:pPr>
    </w:p>
    <w:p w:rsidR="00324545" w:rsidRPr="001C26C2" w:rsidRDefault="001C26C2" w:rsidP="00324545">
      <w:pPr>
        <w:bidi/>
        <w:spacing w:line="360" w:lineRule="exact"/>
        <w:ind w:right="284"/>
        <w:rPr>
          <w:rFonts w:ascii="Arial" w:hAnsi="Arial" w:cs="Arial"/>
          <w:b/>
          <w:bCs/>
          <w:sz w:val="26"/>
          <w:szCs w:val="26"/>
          <w:rtl/>
          <w:lang w:bidi="ar-MA"/>
        </w:rPr>
      </w:pPr>
      <w:r w:rsidRPr="001C26C2">
        <w:rPr>
          <w:rFonts w:ascii="Arial" w:hAnsi="Arial" w:cs="Arial" w:hint="cs"/>
          <w:b/>
          <w:bCs/>
          <w:sz w:val="26"/>
          <w:szCs w:val="26"/>
          <w:rtl/>
          <w:lang w:bidi="ar-MA"/>
        </w:rPr>
        <w:t>أهم</w:t>
      </w:r>
      <w:r w:rsidR="00324545" w:rsidRPr="001C26C2">
        <w:rPr>
          <w:rFonts w:ascii="Arial" w:hAnsi="Arial" w:cs="Arial" w:hint="cs"/>
          <w:b/>
          <w:bCs/>
          <w:sz w:val="26"/>
          <w:szCs w:val="26"/>
          <w:rtl/>
          <w:lang w:bidi="ar-MA"/>
        </w:rPr>
        <w:t xml:space="preserve"> ارتفاعات </w:t>
      </w:r>
      <w:r w:rsidR="00110C30" w:rsidRPr="001C26C2">
        <w:rPr>
          <w:rFonts w:ascii="Arial" w:hAnsi="Arial" w:cs="Arial"/>
          <w:b/>
          <w:bCs/>
          <w:sz w:val="26"/>
          <w:szCs w:val="26"/>
          <w:rtl/>
          <w:lang w:bidi="ar-MA"/>
        </w:rPr>
        <w:t>في</w:t>
      </w:r>
      <w:r w:rsidR="00110C30" w:rsidRPr="001C26C2">
        <w:rPr>
          <w:rFonts w:ascii="Arial" w:hAnsi="Arial" w:cs="Arial"/>
          <w:b/>
          <w:bCs/>
          <w:sz w:val="26"/>
          <w:szCs w:val="26"/>
          <w:lang w:bidi="ar-MA"/>
        </w:rPr>
        <w:t xml:space="preserve"> </w:t>
      </w:r>
      <w:r w:rsidR="00324545" w:rsidRPr="001C26C2">
        <w:rPr>
          <w:rFonts w:ascii="Arial" w:hAnsi="Arial" w:cs="Arial"/>
          <w:b/>
          <w:bCs/>
          <w:sz w:val="26"/>
          <w:szCs w:val="26"/>
          <w:rtl/>
          <w:lang w:bidi="ar-MA"/>
        </w:rPr>
        <w:t>الحسيمة</w:t>
      </w:r>
      <w:r w:rsidR="00324545" w:rsidRPr="001C26C2">
        <w:rPr>
          <w:rFonts w:ascii="Arial" w:hAnsi="Arial" w:cs="Arial"/>
          <w:b/>
          <w:bCs/>
          <w:sz w:val="26"/>
          <w:szCs w:val="26"/>
          <w:lang w:bidi="ar-MA"/>
        </w:rPr>
        <w:t xml:space="preserve"> </w:t>
      </w:r>
      <w:r w:rsidR="00324545" w:rsidRPr="001C26C2">
        <w:rPr>
          <w:rFonts w:ascii="Arial" w:hAnsi="Arial" w:cs="Arial" w:hint="cs"/>
          <w:b/>
          <w:bCs/>
          <w:sz w:val="26"/>
          <w:szCs w:val="26"/>
          <w:rtl/>
          <w:lang w:bidi="ar-MA"/>
        </w:rPr>
        <w:t>و</w:t>
      </w:r>
      <w:r w:rsidR="00324545" w:rsidRPr="001C26C2">
        <w:rPr>
          <w:rFonts w:ascii="Arial" w:hAnsi="Arial" w:cs="Arial"/>
          <w:b/>
          <w:bCs/>
          <w:sz w:val="26"/>
          <w:szCs w:val="26"/>
          <w:lang w:bidi="ar-MA"/>
        </w:rPr>
        <w:t xml:space="preserve"> </w:t>
      </w:r>
      <w:r w:rsidR="00324545" w:rsidRPr="001C26C2">
        <w:rPr>
          <w:rFonts w:ascii="Arial" w:hAnsi="Arial" w:cs="Arial"/>
          <w:b/>
          <w:bCs/>
          <w:sz w:val="26"/>
          <w:szCs w:val="26"/>
          <w:rtl/>
          <w:lang w:bidi="ar-MA"/>
        </w:rPr>
        <w:t>القنيطرة</w:t>
      </w:r>
      <w:r w:rsidR="00324545" w:rsidRPr="001C26C2">
        <w:rPr>
          <w:rFonts w:ascii="Arial" w:hAnsi="Arial" w:cs="Arial"/>
          <w:b/>
          <w:bCs/>
          <w:sz w:val="26"/>
          <w:szCs w:val="26"/>
          <w:lang w:bidi="ar-MA"/>
        </w:rPr>
        <w:t xml:space="preserve"> </w:t>
      </w:r>
      <w:r w:rsidR="00324545" w:rsidRPr="001C26C2">
        <w:rPr>
          <w:rFonts w:ascii="Arial" w:hAnsi="Arial" w:cs="Arial" w:hint="cs"/>
          <w:b/>
          <w:bCs/>
          <w:sz w:val="26"/>
          <w:szCs w:val="26"/>
          <w:rtl/>
          <w:lang w:bidi="ar-MA"/>
        </w:rPr>
        <w:t>و</w:t>
      </w:r>
      <w:r w:rsidR="00324545" w:rsidRPr="001C26C2">
        <w:rPr>
          <w:sz w:val="26"/>
          <w:szCs w:val="26"/>
          <w:rtl/>
        </w:rPr>
        <w:t xml:space="preserve"> </w:t>
      </w:r>
      <w:r w:rsidR="00324545" w:rsidRPr="001C26C2">
        <w:rPr>
          <w:rFonts w:ascii="Arial" w:hAnsi="Arial" w:cs="Arial"/>
          <w:b/>
          <w:bCs/>
          <w:sz w:val="26"/>
          <w:szCs w:val="26"/>
          <w:rtl/>
          <w:lang w:bidi="ar-MA"/>
        </w:rPr>
        <w:t>بني ملال</w:t>
      </w:r>
    </w:p>
    <w:p w:rsidR="00324545" w:rsidRDefault="00324545" w:rsidP="00AC0505">
      <w:pPr>
        <w:tabs>
          <w:tab w:val="left" w:pos="850"/>
        </w:tabs>
        <w:bidi/>
        <w:spacing w:line="320" w:lineRule="exact"/>
        <w:ind w:left="250" w:right="284"/>
        <w:jc w:val="both"/>
        <w:rPr>
          <w:rFonts w:ascii="Arial" w:hAnsi="Arial" w:cs="Arial"/>
          <w:sz w:val="26"/>
          <w:szCs w:val="26"/>
          <w:lang w:bidi="ar-MA"/>
        </w:rPr>
      </w:pPr>
      <w:r w:rsidRPr="001C26C2">
        <w:rPr>
          <w:rFonts w:ascii="Arial" w:hAnsi="Arial" w:cs="Arial"/>
          <w:sz w:val="26"/>
          <w:szCs w:val="26"/>
          <w:rtl/>
          <w:lang w:bidi="ar-MA"/>
        </w:rPr>
        <w:t>أما على مستوى المدن، فقد سجل الرقم الاستدلالي للاثمان عند الاستهلاك خلال سنة 2022 أهم الإرتفاعات في الحسيمة</w:t>
      </w:r>
      <w:r w:rsidRPr="001C26C2">
        <w:rPr>
          <w:rFonts w:ascii="Arial" w:hAnsi="Arial" w:cs="Arial"/>
          <w:sz w:val="26"/>
          <w:szCs w:val="26"/>
          <w:lang w:bidi="ar-MA"/>
        </w:rPr>
        <w:t xml:space="preserve"> </w:t>
      </w:r>
      <w:r w:rsidRPr="001C26C2">
        <w:rPr>
          <w:rFonts w:ascii="Arial" w:hAnsi="Arial" w:cs="Arial"/>
          <w:sz w:val="26"/>
          <w:szCs w:val="26"/>
          <w:rtl/>
          <w:lang w:bidi="ar-MA"/>
        </w:rPr>
        <w:t xml:space="preserve">ب </w:t>
      </w:r>
      <w:r w:rsidRPr="001C26C2">
        <w:rPr>
          <w:rFonts w:ascii="Arial" w:hAnsi="Arial" w:cs="Arial"/>
          <w:sz w:val="26"/>
          <w:szCs w:val="26"/>
          <w:lang w:bidi="ar-MA"/>
        </w:rPr>
        <w:t>8,4%</w:t>
      </w:r>
      <w:r w:rsidRPr="001C26C2">
        <w:rPr>
          <w:rFonts w:ascii="Arial" w:hAnsi="Arial" w:cs="Arial"/>
          <w:sz w:val="26"/>
          <w:szCs w:val="26"/>
          <w:rtl/>
          <w:lang w:bidi="ar-MA"/>
        </w:rPr>
        <w:t xml:space="preserve"> وفي القنيطرة</w:t>
      </w:r>
      <w:r w:rsidRPr="001C26C2">
        <w:rPr>
          <w:rFonts w:ascii="Arial" w:hAnsi="Arial" w:cs="Arial"/>
          <w:sz w:val="26"/>
          <w:szCs w:val="26"/>
          <w:lang w:bidi="ar-MA"/>
        </w:rPr>
        <w:t xml:space="preserve"> </w:t>
      </w:r>
      <w:r w:rsidRPr="001C26C2">
        <w:rPr>
          <w:rFonts w:ascii="Arial" w:hAnsi="Arial" w:cs="Arial"/>
          <w:sz w:val="26"/>
          <w:szCs w:val="26"/>
          <w:rtl/>
          <w:lang w:bidi="ar-MA"/>
        </w:rPr>
        <w:t>و بني ملال</w:t>
      </w:r>
      <w:r w:rsidRPr="001C26C2">
        <w:rPr>
          <w:rFonts w:ascii="Arial" w:hAnsi="Arial" w:cs="Arial"/>
          <w:sz w:val="26"/>
          <w:szCs w:val="26"/>
          <w:lang w:bidi="ar-MA"/>
        </w:rPr>
        <w:t xml:space="preserve"> </w:t>
      </w:r>
      <w:r w:rsidRPr="001C26C2">
        <w:rPr>
          <w:rFonts w:ascii="Arial" w:hAnsi="Arial" w:cs="Arial"/>
          <w:sz w:val="26"/>
          <w:szCs w:val="26"/>
          <w:rtl/>
          <w:lang w:bidi="ar-MA"/>
        </w:rPr>
        <w:t xml:space="preserve"> ب </w:t>
      </w:r>
      <w:r w:rsidRPr="001C26C2">
        <w:rPr>
          <w:rFonts w:ascii="Arial" w:hAnsi="Arial" w:cs="Arial"/>
          <w:sz w:val="26"/>
          <w:szCs w:val="26"/>
          <w:lang w:bidi="ar-MA"/>
        </w:rPr>
        <w:t xml:space="preserve"> 8,</w:t>
      </w:r>
      <w:r w:rsidR="00635D73" w:rsidRPr="001C26C2">
        <w:rPr>
          <w:rFonts w:ascii="Arial" w:hAnsi="Arial" w:cs="Arial"/>
          <w:sz w:val="26"/>
          <w:szCs w:val="26"/>
          <w:lang w:bidi="ar-MA"/>
        </w:rPr>
        <w:t>0</w:t>
      </w:r>
      <w:r w:rsidRPr="001C26C2">
        <w:rPr>
          <w:rFonts w:ascii="Arial" w:hAnsi="Arial" w:cs="Arial"/>
          <w:sz w:val="26"/>
          <w:szCs w:val="26"/>
          <w:lang w:bidi="ar-MA"/>
        </w:rPr>
        <w:t>%</w:t>
      </w:r>
      <w:r w:rsidRPr="001C26C2">
        <w:rPr>
          <w:rFonts w:ascii="Arial" w:hAnsi="Arial" w:cs="Arial"/>
          <w:sz w:val="26"/>
          <w:szCs w:val="26"/>
          <w:rtl/>
          <w:lang w:bidi="ar-MA"/>
        </w:rPr>
        <w:t>وفي الرشيدية</w:t>
      </w:r>
      <w:r w:rsidRPr="001C26C2">
        <w:rPr>
          <w:rFonts w:ascii="Arial" w:hAnsi="Arial" w:cs="Arial"/>
          <w:sz w:val="26"/>
          <w:szCs w:val="26"/>
          <w:lang w:bidi="ar-MA"/>
        </w:rPr>
        <w:t xml:space="preserve"> </w:t>
      </w:r>
      <w:r w:rsidRPr="001C26C2">
        <w:rPr>
          <w:rFonts w:ascii="Arial" w:hAnsi="Arial" w:cs="Arial"/>
          <w:sz w:val="26"/>
          <w:szCs w:val="26"/>
          <w:rtl/>
          <w:lang w:bidi="ar-MA"/>
        </w:rPr>
        <w:t xml:space="preserve">ب </w:t>
      </w:r>
      <w:r w:rsidRPr="001C26C2">
        <w:rPr>
          <w:rFonts w:ascii="Arial" w:hAnsi="Arial" w:cs="Arial"/>
          <w:sz w:val="26"/>
          <w:szCs w:val="26"/>
          <w:lang w:bidi="ar-MA"/>
        </w:rPr>
        <w:t>7,6%</w:t>
      </w:r>
      <w:r w:rsidRPr="001C26C2">
        <w:rPr>
          <w:rFonts w:ascii="Arial" w:hAnsi="Arial" w:cs="Arial"/>
          <w:sz w:val="26"/>
          <w:szCs w:val="26"/>
          <w:rtl/>
          <w:lang w:bidi="ar-MA"/>
        </w:rPr>
        <w:t xml:space="preserve"> وفي مراكش ب </w:t>
      </w:r>
      <w:r w:rsidRPr="001C26C2">
        <w:rPr>
          <w:rFonts w:ascii="Arial" w:hAnsi="Arial" w:cs="Arial"/>
          <w:sz w:val="26"/>
          <w:szCs w:val="26"/>
          <w:lang w:bidi="ar-MA"/>
        </w:rPr>
        <w:t>7,3%</w:t>
      </w:r>
      <w:r w:rsidRPr="001C26C2">
        <w:rPr>
          <w:rFonts w:ascii="Arial" w:hAnsi="Arial" w:cs="Arial"/>
          <w:sz w:val="26"/>
          <w:szCs w:val="26"/>
          <w:rtl/>
          <w:lang w:bidi="ar-MA"/>
        </w:rPr>
        <w:t xml:space="preserve"> وفي آسفي ب </w:t>
      </w:r>
      <w:r w:rsidRPr="001C26C2">
        <w:rPr>
          <w:rFonts w:ascii="Arial" w:hAnsi="Arial" w:cs="Arial"/>
          <w:sz w:val="26"/>
          <w:szCs w:val="26"/>
          <w:lang w:bidi="ar-MA"/>
        </w:rPr>
        <w:t>7,0%</w:t>
      </w:r>
      <w:r w:rsidRPr="001C26C2">
        <w:rPr>
          <w:rFonts w:ascii="Arial" w:hAnsi="Arial" w:cs="Arial"/>
          <w:sz w:val="26"/>
          <w:szCs w:val="26"/>
          <w:rtl/>
          <w:lang w:bidi="ar-MA"/>
        </w:rPr>
        <w:t xml:space="preserve"> وفي فاس و</w:t>
      </w:r>
      <w:r w:rsidRPr="001C26C2">
        <w:rPr>
          <w:rFonts w:ascii="Arial" w:hAnsi="Arial" w:cs="Arial"/>
          <w:sz w:val="26"/>
          <w:szCs w:val="26"/>
          <w:lang w:bidi="ar-MA"/>
        </w:rPr>
        <w:t xml:space="preserve"> </w:t>
      </w:r>
      <w:r w:rsidRPr="001C26C2">
        <w:rPr>
          <w:rFonts w:ascii="Arial" w:hAnsi="Arial" w:cs="Arial"/>
          <w:sz w:val="26"/>
          <w:szCs w:val="26"/>
          <w:rtl/>
          <w:lang w:bidi="ar-MA"/>
        </w:rPr>
        <w:t>وجدة</w:t>
      </w:r>
      <w:r w:rsidRPr="001C26C2">
        <w:rPr>
          <w:rFonts w:ascii="Arial" w:hAnsi="Arial" w:cs="Arial"/>
          <w:sz w:val="26"/>
          <w:szCs w:val="26"/>
          <w:lang w:bidi="ar-MA"/>
        </w:rPr>
        <w:t xml:space="preserve"> </w:t>
      </w:r>
      <w:r w:rsidRPr="001C26C2">
        <w:rPr>
          <w:rFonts w:ascii="Arial" w:hAnsi="Arial" w:cs="Arial"/>
          <w:sz w:val="26"/>
          <w:szCs w:val="26"/>
          <w:rtl/>
          <w:lang w:bidi="ar-MA"/>
        </w:rPr>
        <w:t xml:space="preserve">ب </w:t>
      </w:r>
      <w:r w:rsidRPr="001C26C2">
        <w:rPr>
          <w:rFonts w:ascii="Arial" w:hAnsi="Arial" w:cs="Arial"/>
          <w:sz w:val="26"/>
          <w:szCs w:val="26"/>
          <w:lang w:bidi="ar-MA"/>
        </w:rPr>
        <w:t>6,</w:t>
      </w:r>
      <w:r w:rsidR="0030627B" w:rsidRPr="001C26C2">
        <w:rPr>
          <w:rFonts w:ascii="Arial" w:hAnsi="Arial" w:cs="Arial"/>
          <w:sz w:val="26"/>
          <w:szCs w:val="26"/>
          <w:lang w:bidi="ar-MA"/>
        </w:rPr>
        <w:t>9</w:t>
      </w:r>
      <w:r w:rsidRPr="001C26C2">
        <w:rPr>
          <w:rFonts w:ascii="Arial" w:hAnsi="Arial" w:cs="Arial"/>
          <w:sz w:val="26"/>
          <w:szCs w:val="26"/>
          <w:lang w:bidi="ar-MA"/>
        </w:rPr>
        <w:t>%</w:t>
      </w:r>
      <w:r w:rsidRPr="001C26C2">
        <w:rPr>
          <w:rFonts w:ascii="Arial" w:hAnsi="Arial" w:cs="Arial"/>
          <w:sz w:val="26"/>
          <w:szCs w:val="26"/>
          <w:rtl/>
          <w:lang w:bidi="ar-MA"/>
        </w:rPr>
        <w:t xml:space="preserve"> وفي تطوان  و مكناس  ب </w:t>
      </w:r>
      <w:r w:rsidRPr="001C26C2">
        <w:rPr>
          <w:rFonts w:ascii="Arial" w:hAnsi="Arial" w:cs="Arial"/>
          <w:sz w:val="26"/>
          <w:szCs w:val="26"/>
          <w:lang w:bidi="ar-MA"/>
        </w:rPr>
        <w:t>6,8%</w:t>
      </w:r>
      <w:r w:rsidR="00987E66" w:rsidRPr="001C26C2">
        <w:rPr>
          <w:rFonts w:ascii="Arial" w:hAnsi="Arial" w:cs="Arial" w:hint="cs"/>
          <w:sz w:val="26"/>
          <w:szCs w:val="26"/>
          <w:rtl/>
          <w:lang w:bidi="ar-MA"/>
        </w:rPr>
        <w:t>.</w:t>
      </w:r>
    </w:p>
    <w:p w:rsidR="001C26C2" w:rsidRDefault="001C26C2" w:rsidP="001C26C2">
      <w:pPr>
        <w:tabs>
          <w:tab w:val="left" w:pos="850"/>
        </w:tabs>
        <w:bidi/>
        <w:spacing w:line="320" w:lineRule="exact"/>
        <w:ind w:left="250" w:right="284"/>
        <w:jc w:val="both"/>
        <w:rPr>
          <w:rFonts w:ascii="Arial" w:hAnsi="Arial" w:cs="Arial"/>
          <w:sz w:val="26"/>
          <w:szCs w:val="26"/>
          <w:lang w:bidi="ar-MA"/>
        </w:rPr>
      </w:pPr>
    </w:p>
    <w:p w:rsidR="00176998" w:rsidRPr="00176998" w:rsidRDefault="00176998" w:rsidP="00176998">
      <w:pPr>
        <w:tabs>
          <w:tab w:val="left" w:pos="-720"/>
          <w:tab w:val="left" w:pos="720"/>
          <w:tab w:val="left" w:pos="9000"/>
        </w:tabs>
        <w:bidi/>
        <w:ind w:left="113" w:right="74"/>
        <w:jc w:val="center"/>
        <w:rPr>
          <w:rFonts w:ascii="Arial" w:hAnsi="Arial" w:cs="Arial"/>
          <w:b/>
          <w:bCs/>
          <w:color w:val="E36C0A"/>
          <w:szCs w:val="48"/>
          <w:lang w:bidi="ar-MA"/>
        </w:rPr>
      </w:pPr>
      <w:r w:rsidRPr="004C6DB0">
        <w:rPr>
          <w:rFonts w:ascii="Arial" w:hAnsi="Arial" w:cs="Arial"/>
          <w:b/>
          <w:bCs/>
          <w:color w:val="E36C0A"/>
          <w:szCs w:val="48"/>
          <w:rtl/>
          <w:lang w:bidi="ar-MA"/>
        </w:rPr>
        <w:lastRenderedPageBreak/>
        <w:t>الأثمــان</w:t>
      </w:r>
    </w:p>
    <w:p w:rsidR="00176998" w:rsidRPr="004671FE" w:rsidRDefault="00176998" w:rsidP="00176998">
      <w:pPr>
        <w:pStyle w:val="Corpsdetexte"/>
        <w:bidi/>
        <w:jc w:val="center"/>
        <w:rPr>
          <w:rFonts w:cs="Arial"/>
          <w:b/>
          <w:bCs/>
          <w:sz w:val="36"/>
          <w:szCs w:val="36"/>
          <w:rtl/>
          <w:lang w:bidi="ar-MA"/>
        </w:rPr>
      </w:pPr>
      <w:r>
        <w:rPr>
          <w:rFonts w:cs="Arial"/>
          <w:b/>
          <w:bCs/>
          <w:sz w:val="36"/>
          <w:szCs w:val="36"/>
          <w:rtl/>
          <w:lang w:bidi="ar-MA"/>
        </w:rPr>
        <w:t>الرق</w:t>
      </w:r>
      <w:r w:rsidRPr="004671FE">
        <w:rPr>
          <w:rFonts w:cs="Arial"/>
          <w:b/>
          <w:bCs/>
          <w:sz w:val="36"/>
          <w:szCs w:val="36"/>
          <w:rtl/>
          <w:lang w:bidi="ar-MA"/>
        </w:rPr>
        <w:t xml:space="preserve">م الاستدلالي </w:t>
      </w:r>
      <w:r>
        <w:rPr>
          <w:rFonts w:cs="Arial"/>
          <w:b/>
          <w:bCs/>
          <w:sz w:val="36"/>
          <w:szCs w:val="36"/>
          <w:rtl/>
          <w:lang w:bidi="ar-MA"/>
        </w:rPr>
        <w:t>للاثمان عند الاستهلاك</w:t>
      </w:r>
    </w:p>
    <w:p w:rsidR="00176998" w:rsidRPr="004671FE" w:rsidRDefault="00176998" w:rsidP="00176998">
      <w:pPr>
        <w:pStyle w:val="Corpsdetexte"/>
        <w:bidi/>
        <w:spacing w:line="320" w:lineRule="exact"/>
        <w:jc w:val="center"/>
        <w:rPr>
          <w:rFonts w:cs="Arial"/>
          <w:b/>
          <w:bCs/>
          <w:sz w:val="28"/>
          <w:szCs w:val="28"/>
          <w:lang w:bidi="ar-MA"/>
        </w:rPr>
      </w:pPr>
      <w:r w:rsidRPr="004671FE">
        <w:rPr>
          <w:rFonts w:cs="Arial"/>
          <w:b/>
          <w:bCs/>
          <w:sz w:val="28"/>
          <w:szCs w:val="28"/>
          <w:rtl/>
          <w:lang w:bidi="ar-MA"/>
        </w:rPr>
        <w:t>التطور حسب مجموعات المواد</w:t>
      </w:r>
    </w:p>
    <w:tbl>
      <w:tblPr>
        <w:bidiVisual/>
        <w:tblW w:w="9014" w:type="dxa"/>
        <w:jc w:val="center"/>
        <w:tblBorders>
          <w:top w:val="double" w:sz="4" w:space="0" w:color="E36C0A"/>
          <w:left w:val="double" w:sz="4" w:space="0" w:color="E36C0A"/>
          <w:bottom w:val="double" w:sz="4" w:space="0" w:color="E36C0A"/>
          <w:right w:val="double" w:sz="4" w:space="0" w:color="E36C0A"/>
          <w:insideH w:val="double" w:sz="4" w:space="0" w:color="E36C0A"/>
          <w:insideV w:val="double" w:sz="4" w:space="0" w:color="E36C0A"/>
        </w:tblBorders>
        <w:tblCellMar>
          <w:left w:w="70" w:type="dxa"/>
          <w:right w:w="70" w:type="dxa"/>
        </w:tblCellMar>
        <w:tblLook w:val="0000"/>
      </w:tblPr>
      <w:tblGrid>
        <w:gridCol w:w="4391"/>
        <w:gridCol w:w="1563"/>
        <w:gridCol w:w="1440"/>
        <w:gridCol w:w="1620"/>
      </w:tblGrid>
      <w:tr w:rsidR="00176998" w:rsidRPr="001F441C" w:rsidTr="00BE260E">
        <w:trPr>
          <w:trHeight w:val="315"/>
          <w:jc w:val="center"/>
        </w:trPr>
        <w:tc>
          <w:tcPr>
            <w:tcW w:w="4391" w:type="dxa"/>
            <w:vMerge w:val="restart"/>
            <w:shd w:val="clear" w:color="auto" w:fill="auto"/>
            <w:vAlign w:val="center"/>
          </w:tcPr>
          <w:p w:rsidR="00176998" w:rsidRPr="001F441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                 أقسام المواد</w:t>
            </w:r>
          </w:p>
        </w:tc>
        <w:tc>
          <w:tcPr>
            <w:tcW w:w="4623" w:type="dxa"/>
            <w:gridSpan w:val="3"/>
            <w:vMerge w:val="restart"/>
            <w:shd w:val="clear" w:color="auto" w:fill="auto"/>
            <w:vAlign w:val="center"/>
          </w:tcPr>
          <w:p w:rsidR="00176998" w:rsidRPr="001F441C" w:rsidRDefault="00176998" w:rsidP="00176998">
            <w:pPr>
              <w:bidi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الرقم الاستدلالي الشهري</w:t>
            </w:r>
          </w:p>
        </w:tc>
      </w:tr>
      <w:tr w:rsidR="00176998" w:rsidRPr="001F441C" w:rsidTr="00BE260E">
        <w:trPr>
          <w:trHeight w:val="300"/>
          <w:jc w:val="center"/>
        </w:trPr>
        <w:tc>
          <w:tcPr>
            <w:tcW w:w="4391" w:type="dxa"/>
            <w:vMerge/>
            <w:vAlign w:val="center"/>
          </w:tcPr>
          <w:p w:rsidR="00176998" w:rsidRPr="001F441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4623" w:type="dxa"/>
            <w:gridSpan w:val="3"/>
            <w:vMerge/>
            <w:vAlign w:val="center"/>
          </w:tcPr>
          <w:p w:rsidR="00176998" w:rsidRPr="001F441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</w:tr>
      <w:tr w:rsidR="002A31E4" w:rsidRPr="001F441C" w:rsidTr="00BE260E">
        <w:trPr>
          <w:trHeight w:val="285"/>
          <w:jc w:val="center"/>
        </w:trPr>
        <w:tc>
          <w:tcPr>
            <w:tcW w:w="4391" w:type="dxa"/>
            <w:vMerge/>
            <w:vAlign w:val="center"/>
          </w:tcPr>
          <w:p w:rsidR="002A31E4" w:rsidRPr="001F441C" w:rsidRDefault="002A31E4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1563" w:type="dxa"/>
            <w:shd w:val="clear" w:color="auto" w:fill="auto"/>
            <w:vAlign w:val="bottom"/>
          </w:tcPr>
          <w:p w:rsidR="002A31E4" w:rsidRPr="00A153EC" w:rsidRDefault="00CA25F8" w:rsidP="00136245">
            <w:pPr>
              <w:jc w:val="center"/>
              <w:rPr>
                <w:rFonts w:ascii="Arial" w:hAnsi="Arial" w:cs="Arial"/>
                <w:b/>
                <w:bCs/>
                <w:rtl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نونبر</w:t>
            </w:r>
            <w:r w:rsidR="00136245">
              <w:rPr>
                <w:rFonts w:ascii="Arial" w:hAnsi="Arial" w:cs="Arial" w:hint="cs"/>
                <w:b/>
                <w:bCs/>
                <w:rtl/>
                <w:lang w:bidi="ar-MA"/>
              </w:rPr>
              <w:t xml:space="preserve"> </w:t>
            </w:r>
            <w:r w:rsidR="00136245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2022 </w:t>
            </w:r>
            <w:r w:rsidR="00136245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 xml:space="preserve">  </w:t>
            </w:r>
            <w:r w:rsidR="002A31E4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2A31E4" w:rsidRPr="00A153EC" w:rsidRDefault="00CA25F8" w:rsidP="00BE260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دجنبر</w:t>
            </w:r>
            <w:r w:rsidR="002A31E4">
              <w:rPr>
                <w:rFonts w:ascii="Arial" w:hAnsi="Arial" w:cs="Arial" w:hint="cs"/>
                <w:b/>
                <w:bCs/>
                <w:rtl/>
                <w:lang w:bidi="ar-MA"/>
              </w:rPr>
              <w:t xml:space="preserve"> 2022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2A31E4" w:rsidRPr="001F441C" w:rsidRDefault="002A31E4" w:rsidP="00BE260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 xml:space="preserve"> </w:t>
            </w:r>
            <w:r w:rsidRPr="001F441C">
              <w:rPr>
                <w:b/>
                <w:bCs/>
                <w:sz w:val="22"/>
                <w:szCs w:val="22"/>
                <w:lang w:bidi="ar-MA"/>
              </w:rPr>
              <w:t>%</w:t>
            </w: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</w:tr>
      <w:tr w:rsidR="00F6523B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F6523B" w:rsidRPr="001F441C" w:rsidRDefault="00F6523B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المواد الغذائية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F6523B" w:rsidRDefault="00F6523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120,1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F6523B" w:rsidRDefault="00F6523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120,9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6523B" w:rsidRDefault="00F6523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0,7</w:t>
            </w:r>
          </w:p>
        </w:tc>
      </w:tr>
      <w:tr w:rsidR="00F6523B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F6523B" w:rsidRPr="001F441C" w:rsidRDefault="00F6523B" w:rsidP="00176998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01 - المواد الغ</w:t>
            </w:r>
            <w:r>
              <w:rPr>
                <w:rFonts w:ascii="Arial" w:hAnsi="Arial" w:cs="Arial"/>
                <w:rtl/>
                <w:lang w:bidi="ar-MA"/>
              </w:rPr>
              <w:t>ذ</w:t>
            </w:r>
            <w:r w:rsidRPr="001F441C">
              <w:rPr>
                <w:rFonts w:ascii="Arial" w:hAnsi="Arial" w:cs="Arial"/>
                <w:rtl/>
                <w:lang w:bidi="ar-MA"/>
              </w:rPr>
              <w:t>ائية والمشروبات غير الكحولية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F6523B" w:rsidRDefault="00F652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119,7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F6523B" w:rsidRDefault="00F652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120,5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6523B" w:rsidRDefault="00F652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</w:tr>
      <w:tr w:rsidR="00F6523B" w:rsidRPr="001F441C" w:rsidTr="00BE260E">
        <w:trPr>
          <w:trHeight w:val="260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F6523B" w:rsidRPr="001F441C" w:rsidRDefault="00F6523B" w:rsidP="00176998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02 - المشروبات الكحولية والتبغ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F6523B" w:rsidRDefault="00F652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129,8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F6523B" w:rsidRDefault="00F652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129,8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6523B" w:rsidRDefault="00F652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F6523B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F6523B" w:rsidRPr="001F441C" w:rsidRDefault="00F6523B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المواد غير الغذائية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F6523B" w:rsidRDefault="00F6523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110,</w:t>
            </w:r>
            <w:r w:rsidR="00026B0B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F6523B" w:rsidRDefault="00F6523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110,</w:t>
            </w:r>
            <w:r w:rsidR="00026B0B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6523B" w:rsidRDefault="00F6523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-0,4</w:t>
            </w:r>
          </w:p>
        </w:tc>
      </w:tr>
      <w:tr w:rsidR="00F6523B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F6523B" w:rsidRPr="001F441C" w:rsidRDefault="00F6523B" w:rsidP="00176998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03 - الملابس والأحذية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F6523B" w:rsidRDefault="00F652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111,7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F6523B" w:rsidRDefault="00F652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112,1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6523B" w:rsidRDefault="00F652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F6523B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F6523B" w:rsidRPr="001F441C" w:rsidRDefault="00F6523B" w:rsidP="00176998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04 - السكن والماء والكهرباء والغاز ومحروقات أخرى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F6523B" w:rsidRDefault="00F652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F6523B" w:rsidRDefault="00F652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104,2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6523B" w:rsidRDefault="00F652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F6523B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F6523B" w:rsidRPr="001F441C" w:rsidRDefault="00F6523B" w:rsidP="00176998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05 - الأثاث والأدوات المنزلية والصيانة العادية للمنزل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F6523B" w:rsidRDefault="00F652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109,7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F6523B" w:rsidRDefault="00F652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109,9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6523B" w:rsidRDefault="00F652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F6523B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F6523B" w:rsidRPr="001F441C" w:rsidRDefault="00F6523B" w:rsidP="00176998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06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الصحة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F6523B" w:rsidRDefault="00F652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101,9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F6523B" w:rsidRDefault="00F652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102,0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6523B" w:rsidRDefault="00F652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F6523B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F6523B" w:rsidRPr="001F441C" w:rsidRDefault="00F6523B" w:rsidP="00176998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07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النقل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F6523B" w:rsidRDefault="00F652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F6523B" w:rsidRDefault="00F652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122,1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6523B" w:rsidRDefault="00F652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-2,5</w:t>
            </w:r>
          </w:p>
        </w:tc>
      </w:tr>
      <w:tr w:rsidR="00F6523B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F6523B" w:rsidRPr="001F441C" w:rsidRDefault="00F6523B" w:rsidP="00176998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08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المواصلات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F6523B" w:rsidRDefault="00F652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F6523B" w:rsidRDefault="00F652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104,3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6523B" w:rsidRDefault="00F652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F6523B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F6523B" w:rsidRPr="001F441C" w:rsidRDefault="00F6523B" w:rsidP="00176998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09 - الترفيه والثقافة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F6523B" w:rsidRDefault="00F652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F6523B" w:rsidRDefault="00F652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106,0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6523B" w:rsidRDefault="00F652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</w:tr>
      <w:tr w:rsidR="00F6523B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F6523B" w:rsidRPr="001F441C" w:rsidRDefault="00F6523B" w:rsidP="00176998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10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التعليم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F6523B" w:rsidRDefault="00F652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116,7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F6523B" w:rsidRDefault="00F652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116,7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6523B" w:rsidRDefault="00F652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F6523B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F6523B" w:rsidRPr="001F441C" w:rsidRDefault="00F6523B" w:rsidP="00176998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11 - مطاعم وفنادق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F6523B" w:rsidRDefault="00F652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109,9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F6523B" w:rsidRDefault="00F652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110,5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6523B" w:rsidRDefault="00F652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F6523B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F6523B" w:rsidRPr="001F441C" w:rsidRDefault="00F6523B" w:rsidP="00176998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12 - مواد وخدمات أخرى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F6523B" w:rsidRDefault="00F652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F6523B" w:rsidRDefault="00F652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111,2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6523B" w:rsidRDefault="00F652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F6523B" w:rsidRPr="001F441C" w:rsidTr="00BE260E">
        <w:trPr>
          <w:trHeight w:val="270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F6523B" w:rsidRPr="001F441C" w:rsidRDefault="00F6523B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rtl/>
                <w:lang w:bidi="ar-MA"/>
              </w:rPr>
              <w:t>الرقم الإستدلالي العام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F6523B" w:rsidRDefault="00F6523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114,2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F6523B" w:rsidRDefault="00F6523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114,3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6523B" w:rsidRDefault="00F6523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0,1</w:t>
            </w:r>
          </w:p>
        </w:tc>
      </w:tr>
    </w:tbl>
    <w:p w:rsidR="00176998" w:rsidRPr="004671FE" w:rsidRDefault="00176998" w:rsidP="00176998">
      <w:pPr>
        <w:pStyle w:val="Corpsdetexte"/>
        <w:bidi/>
        <w:jc w:val="lowKashida"/>
        <w:rPr>
          <w:rFonts w:cs="Arial"/>
          <w:b/>
          <w:bCs/>
          <w:color w:val="0000FF"/>
          <w:lang w:bidi="ar-MA"/>
        </w:rPr>
      </w:pPr>
      <w:r>
        <w:rPr>
          <w:rFonts w:cs="Arial"/>
          <w:b/>
          <w:bCs/>
          <w:szCs w:val="28"/>
          <w:rtl/>
          <w:lang w:bidi="ar-MA"/>
        </w:rPr>
        <w:t xml:space="preserve">     </w:t>
      </w:r>
      <w:r w:rsidRPr="004671FE">
        <w:rPr>
          <w:rFonts w:cs="Arial"/>
          <w:b/>
          <w:bCs/>
          <w:rtl/>
          <w:lang w:bidi="ar-MA"/>
        </w:rPr>
        <w:t xml:space="preserve">   </w:t>
      </w:r>
      <w:r w:rsidRPr="004671FE">
        <w:rPr>
          <w:rFonts w:cs="Arial"/>
          <w:b/>
          <w:bCs/>
          <w:u w:val="single"/>
          <w:rtl/>
          <w:lang w:bidi="ar-MA"/>
        </w:rPr>
        <w:t>المصدر</w:t>
      </w:r>
      <w:r w:rsidRPr="004671FE">
        <w:rPr>
          <w:rFonts w:cs="Arial"/>
          <w:b/>
          <w:bCs/>
          <w:rtl/>
          <w:lang w:bidi="ar-MA"/>
        </w:rPr>
        <w:t xml:space="preserve"> : </w:t>
      </w:r>
      <w:r w:rsidRPr="004C6DB0">
        <w:rPr>
          <w:rFonts w:cs="Arial"/>
          <w:b/>
          <w:bCs/>
          <w:color w:val="632423"/>
          <w:rtl/>
          <w:lang w:bidi="ar-MA"/>
        </w:rPr>
        <w:t>قسم الأرقام الاستدلالية الإحصائية</w:t>
      </w:r>
    </w:p>
    <w:p w:rsidR="00176998" w:rsidRPr="00105996" w:rsidRDefault="00176998" w:rsidP="00176998">
      <w:pPr>
        <w:pStyle w:val="Corpsdetexte"/>
        <w:bidi/>
        <w:spacing w:line="280" w:lineRule="exact"/>
        <w:rPr>
          <w:rFonts w:cs="Arial"/>
          <w:b/>
          <w:bCs/>
          <w:sz w:val="12"/>
          <w:szCs w:val="14"/>
          <w:rtl/>
          <w:lang w:bidi="ar-MA"/>
        </w:rPr>
      </w:pPr>
    </w:p>
    <w:tbl>
      <w:tblPr>
        <w:bidiVisual/>
        <w:tblW w:w="9071" w:type="dxa"/>
        <w:jc w:val="center"/>
        <w:tblBorders>
          <w:top w:val="double" w:sz="4" w:space="0" w:color="E36C0A"/>
          <w:left w:val="double" w:sz="4" w:space="0" w:color="E36C0A"/>
          <w:bottom w:val="double" w:sz="4" w:space="0" w:color="E36C0A"/>
          <w:right w:val="double" w:sz="4" w:space="0" w:color="E36C0A"/>
          <w:insideH w:val="double" w:sz="4" w:space="0" w:color="E36C0A"/>
          <w:insideV w:val="double" w:sz="4" w:space="0" w:color="E36C0A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743"/>
        <w:gridCol w:w="909"/>
        <w:gridCol w:w="990"/>
        <w:gridCol w:w="850"/>
        <w:gridCol w:w="853"/>
        <w:gridCol w:w="851"/>
        <w:gridCol w:w="875"/>
      </w:tblGrid>
      <w:tr w:rsidR="00176998" w:rsidRPr="008631BC" w:rsidTr="00BE260E">
        <w:trPr>
          <w:trHeight w:val="276"/>
          <w:jc w:val="center"/>
        </w:trPr>
        <w:tc>
          <w:tcPr>
            <w:tcW w:w="3743" w:type="dxa"/>
            <w:vMerge w:val="restart"/>
            <w:shd w:val="clear" w:color="auto" w:fill="auto"/>
            <w:vAlign w:val="center"/>
          </w:tcPr>
          <w:p w:rsidR="00176998" w:rsidRPr="008631BC" w:rsidRDefault="00176998" w:rsidP="00176998">
            <w:pPr>
              <w:bidi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أقسام المواد</w:t>
            </w:r>
          </w:p>
        </w:tc>
        <w:tc>
          <w:tcPr>
            <w:tcW w:w="2749" w:type="dxa"/>
            <w:gridSpan w:val="3"/>
            <w:vMerge w:val="restart"/>
            <w:shd w:val="clear" w:color="auto" w:fill="auto"/>
            <w:vAlign w:val="center"/>
          </w:tcPr>
          <w:p w:rsidR="00176998" w:rsidRPr="00A153EC" w:rsidRDefault="00176998" w:rsidP="00176998">
            <w:pPr>
              <w:bidi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الرقم الاستدلالي الشهري</w:t>
            </w:r>
          </w:p>
        </w:tc>
        <w:tc>
          <w:tcPr>
            <w:tcW w:w="2579" w:type="dxa"/>
            <w:gridSpan w:val="3"/>
            <w:vMerge w:val="restart"/>
            <w:shd w:val="clear" w:color="auto" w:fill="auto"/>
            <w:vAlign w:val="center"/>
          </w:tcPr>
          <w:p w:rsidR="00176998" w:rsidRPr="00A153EC" w:rsidRDefault="00CA25F8" w:rsidP="00176998">
            <w:pPr>
              <w:bidi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الرقم الاستدلالي 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السنوي</w:t>
            </w:r>
          </w:p>
        </w:tc>
      </w:tr>
      <w:tr w:rsidR="00176998" w:rsidRPr="008631BC" w:rsidTr="00BE260E">
        <w:trPr>
          <w:trHeight w:val="276"/>
          <w:jc w:val="center"/>
        </w:trPr>
        <w:tc>
          <w:tcPr>
            <w:tcW w:w="3743" w:type="dxa"/>
            <w:vMerge/>
            <w:vAlign w:val="center"/>
          </w:tcPr>
          <w:p w:rsidR="00176998" w:rsidRPr="008631B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2749" w:type="dxa"/>
            <w:gridSpan w:val="3"/>
            <w:vMerge/>
            <w:vAlign w:val="center"/>
          </w:tcPr>
          <w:p w:rsidR="00176998" w:rsidRPr="008631B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2579" w:type="dxa"/>
            <w:gridSpan w:val="3"/>
            <w:vMerge/>
            <w:vAlign w:val="center"/>
          </w:tcPr>
          <w:p w:rsidR="00176998" w:rsidRPr="008631B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</w:tr>
      <w:tr w:rsidR="002A31E4" w:rsidRPr="008631BC" w:rsidTr="00BE260E">
        <w:trPr>
          <w:trHeight w:val="416"/>
          <w:jc w:val="center"/>
        </w:trPr>
        <w:tc>
          <w:tcPr>
            <w:tcW w:w="3743" w:type="dxa"/>
            <w:vMerge/>
            <w:vAlign w:val="center"/>
          </w:tcPr>
          <w:p w:rsidR="002A31E4" w:rsidRPr="008631BC" w:rsidRDefault="002A31E4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909" w:type="dxa"/>
            <w:shd w:val="clear" w:color="auto" w:fill="auto"/>
            <w:vAlign w:val="bottom"/>
          </w:tcPr>
          <w:p w:rsidR="002A31E4" w:rsidRPr="00A153EC" w:rsidRDefault="00CA25F8" w:rsidP="00BE260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دجنبر</w:t>
            </w:r>
            <w:r w:rsidR="002A31E4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2021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2A31E4" w:rsidRPr="00A153EC" w:rsidRDefault="00CA25F8" w:rsidP="00BE260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دجنبر</w:t>
            </w:r>
            <w:r w:rsidR="002A31E4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 2022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A31E4" w:rsidRPr="008631BC" w:rsidRDefault="002A31E4" w:rsidP="00BE260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b/>
                <w:bCs/>
                <w:sz w:val="22"/>
                <w:szCs w:val="22"/>
                <w:lang w:bidi="ar-MA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2A31E4" w:rsidRPr="00793709" w:rsidRDefault="002A31E4" w:rsidP="00BE260E">
            <w:pPr>
              <w:jc w:val="center"/>
              <w:rPr>
                <w:b/>
                <w:bCs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2021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A31E4" w:rsidRPr="00793709" w:rsidRDefault="002A31E4" w:rsidP="00BE260E">
            <w:pPr>
              <w:jc w:val="center"/>
              <w:rPr>
                <w:b/>
                <w:bCs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2022</w:t>
            </w:r>
          </w:p>
        </w:tc>
        <w:tc>
          <w:tcPr>
            <w:tcW w:w="875" w:type="dxa"/>
            <w:shd w:val="clear" w:color="auto" w:fill="auto"/>
            <w:noWrap/>
            <w:vAlign w:val="center"/>
          </w:tcPr>
          <w:p w:rsidR="002A31E4" w:rsidRPr="008631BC" w:rsidRDefault="002A31E4" w:rsidP="00BE260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b/>
                <w:bCs/>
                <w:sz w:val="22"/>
                <w:szCs w:val="22"/>
                <w:lang w:bidi="ar-MA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</w:tr>
      <w:tr w:rsidR="00F6523B" w:rsidRPr="008631BC" w:rsidTr="00BE260E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F6523B" w:rsidRPr="008631BC" w:rsidRDefault="00F6523B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rtl/>
                <w:lang w:bidi="ar-MA"/>
              </w:rPr>
              <w:t>المواد الغذائية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F6523B" w:rsidRDefault="00F6523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105,1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F6523B" w:rsidRDefault="00F6523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120,9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F6523B" w:rsidRDefault="00F6523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15,0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F6523B" w:rsidRDefault="00F6523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103,1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6523B" w:rsidRDefault="00F6523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114,4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F6523B" w:rsidRDefault="00F6523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11,0</w:t>
            </w:r>
          </w:p>
        </w:tc>
      </w:tr>
      <w:tr w:rsidR="00F6523B" w:rsidRPr="008631BC" w:rsidTr="00BE260E">
        <w:trPr>
          <w:trHeight w:val="259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F6523B" w:rsidRPr="008631BC" w:rsidRDefault="00F6523B" w:rsidP="00176998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01 - المواد الغ</w:t>
            </w:r>
            <w:r>
              <w:rPr>
                <w:rFonts w:ascii="Arial" w:hAnsi="Arial" w:cs="Arial"/>
                <w:rtl/>
                <w:lang w:bidi="ar-MA"/>
              </w:rPr>
              <w:t>ذ</w:t>
            </w:r>
            <w:r w:rsidRPr="008631BC">
              <w:rPr>
                <w:rFonts w:ascii="Arial" w:hAnsi="Arial" w:cs="Arial"/>
                <w:rtl/>
                <w:lang w:bidi="ar-MA"/>
              </w:rPr>
              <w:t>ائية والمشروبات غير الكحولية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F6523B" w:rsidRDefault="00F652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104,3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F6523B" w:rsidRDefault="00F652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120,5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F6523B" w:rsidRDefault="00F652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15,5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F6523B" w:rsidRDefault="00F652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102,2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6523B" w:rsidRDefault="00F652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113,7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F6523B" w:rsidRDefault="00F652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11,3</w:t>
            </w:r>
          </w:p>
        </w:tc>
      </w:tr>
      <w:tr w:rsidR="00F6523B" w:rsidRPr="008631BC" w:rsidTr="00BE260E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F6523B" w:rsidRPr="008631BC" w:rsidRDefault="00F6523B" w:rsidP="00176998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02 - المشروبات الكحولية والتبغ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F6523B" w:rsidRDefault="00F652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125,5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F6523B" w:rsidRDefault="00F652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129,8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F6523B" w:rsidRDefault="00F652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3,4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F6523B" w:rsidRDefault="00F652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6523B" w:rsidRDefault="00F652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129,8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F6523B" w:rsidRDefault="00F652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3,4</w:t>
            </w:r>
          </w:p>
        </w:tc>
      </w:tr>
      <w:tr w:rsidR="00F6523B" w:rsidRPr="008631BC" w:rsidTr="00BE260E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F6523B" w:rsidRPr="008631BC" w:rsidRDefault="00F6523B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rtl/>
                <w:lang w:bidi="ar-MA"/>
              </w:rPr>
              <w:t xml:space="preserve"> المواد غير الغذائية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F6523B" w:rsidRDefault="00F6523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105,7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F6523B" w:rsidRDefault="00F6523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110,</w:t>
            </w:r>
            <w:r w:rsidR="00026B0B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F6523B" w:rsidRDefault="00F6523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4,</w:t>
            </w:r>
            <w:r w:rsidR="00026B0B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F6523B" w:rsidRDefault="00F6523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104,4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6523B" w:rsidRDefault="00F6523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108,5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F6523B" w:rsidRDefault="00F6523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3,9</w:t>
            </w:r>
          </w:p>
        </w:tc>
      </w:tr>
      <w:tr w:rsidR="00F6523B" w:rsidRPr="008631BC" w:rsidTr="00BE260E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F6523B" w:rsidRPr="008631BC" w:rsidRDefault="00F6523B" w:rsidP="00176998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03 - الملابس والأحذية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F6523B" w:rsidRDefault="00F652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106,7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F6523B" w:rsidRDefault="00F652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F6523B" w:rsidRDefault="00F652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5,1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F6523B" w:rsidRDefault="00F652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104,7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6523B" w:rsidRDefault="00F652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109,7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F6523B" w:rsidRDefault="00F652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4,8</w:t>
            </w:r>
          </w:p>
        </w:tc>
      </w:tr>
      <w:tr w:rsidR="00F6523B" w:rsidRPr="008631BC" w:rsidTr="00BE260E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F6523B" w:rsidRPr="008631BC" w:rsidRDefault="00F6523B" w:rsidP="00176998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04 - السكن والماء والكهرباء والغاز ومحروقات أخرى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F6523B" w:rsidRDefault="00F652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103,0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F6523B" w:rsidRDefault="00F652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104,2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F6523B" w:rsidRDefault="00F652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F6523B" w:rsidRDefault="00F652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102,6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6523B" w:rsidRDefault="00F652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103,6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F6523B" w:rsidRDefault="00F652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F6523B" w:rsidRPr="008631BC" w:rsidTr="00BE260E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F6523B" w:rsidRPr="008631BC" w:rsidRDefault="00F6523B" w:rsidP="00176998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05 - الأثاث والأدوات المنزلية والصيانة العادية للمنزل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F6523B" w:rsidRDefault="00F652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103,4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F6523B" w:rsidRDefault="00F652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109,9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F6523B" w:rsidRDefault="00F652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6,3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F6523B" w:rsidRDefault="00F652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101,9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6523B" w:rsidRDefault="00F652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107,1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F6523B" w:rsidRDefault="00F652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5,1</w:t>
            </w:r>
          </w:p>
        </w:tc>
      </w:tr>
      <w:tr w:rsidR="00F6523B" w:rsidRPr="008631BC" w:rsidTr="00BE260E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F6523B" w:rsidRPr="008631BC" w:rsidRDefault="00F6523B" w:rsidP="00176998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06 - الصحة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F6523B" w:rsidRDefault="00F652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101,7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F6523B" w:rsidRDefault="00F652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F6523B" w:rsidRDefault="00F652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F6523B" w:rsidRDefault="00F652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101,8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6523B" w:rsidRDefault="00F652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101,9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F6523B" w:rsidRDefault="00F652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F6523B" w:rsidRPr="008631BC" w:rsidTr="00BE260E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F6523B" w:rsidRPr="008631BC" w:rsidRDefault="00F6523B" w:rsidP="00176998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07 - النقل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F6523B" w:rsidRDefault="00F652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109,5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F6523B" w:rsidRDefault="00F652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F6523B" w:rsidRDefault="00F652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11,5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F6523B" w:rsidRDefault="00F652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106,7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6523B" w:rsidRDefault="00F652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119,7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F6523B" w:rsidRDefault="00F652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12,2</w:t>
            </w:r>
          </w:p>
        </w:tc>
      </w:tr>
      <w:tr w:rsidR="00F6523B" w:rsidRPr="008631BC" w:rsidTr="00BE260E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F6523B" w:rsidRPr="008631BC" w:rsidRDefault="00F6523B" w:rsidP="00176998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08 - المواصلات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F6523B" w:rsidRDefault="00F652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103,7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F6523B" w:rsidRDefault="00F652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104,3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F6523B" w:rsidRDefault="00F652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F6523B" w:rsidRDefault="00F652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103,7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6523B" w:rsidRDefault="00F652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104,0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F6523B" w:rsidRDefault="00F652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F6523B" w:rsidRPr="008631BC" w:rsidTr="00BE260E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F6523B" w:rsidRPr="008631BC" w:rsidRDefault="00F6523B" w:rsidP="00176998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09 - الترفيه والثقافة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F6523B" w:rsidRDefault="00F652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101,5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F6523B" w:rsidRDefault="00F652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F6523B" w:rsidRDefault="00F652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4,4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F6523B" w:rsidRDefault="00F652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100,2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6523B" w:rsidRDefault="00F652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104,3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F6523B" w:rsidRDefault="00F652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4,1</w:t>
            </w:r>
          </w:p>
        </w:tc>
      </w:tr>
      <w:tr w:rsidR="00F6523B" w:rsidRPr="008631BC" w:rsidTr="00BE260E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F6523B" w:rsidRPr="008631BC" w:rsidRDefault="00F6523B" w:rsidP="00176998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10 - التعليم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F6523B" w:rsidRDefault="00F652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111,7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F6523B" w:rsidRDefault="00F652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116,7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F6523B" w:rsidRDefault="00F652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4,5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F6523B" w:rsidRDefault="00F652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110,8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6523B" w:rsidRDefault="00F652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113,2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F6523B" w:rsidRDefault="00F652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2,2</w:t>
            </w:r>
          </w:p>
        </w:tc>
      </w:tr>
      <w:tr w:rsidR="00F6523B" w:rsidRPr="008631BC" w:rsidTr="00BE260E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F6523B" w:rsidRPr="008631BC" w:rsidRDefault="00F6523B" w:rsidP="00176998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11 - مطاعم وفنادق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F6523B" w:rsidRDefault="00F652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105,1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F6523B" w:rsidRDefault="00F652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110,5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F6523B" w:rsidRDefault="00F652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5,1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F6523B" w:rsidRDefault="00F652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104,6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6523B" w:rsidRDefault="00F652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107,5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F6523B" w:rsidRDefault="00F652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2,8</w:t>
            </w:r>
          </w:p>
        </w:tc>
      </w:tr>
      <w:tr w:rsidR="00F6523B" w:rsidRPr="008631BC" w:rsidTr="00BE260E">
        <w:trPr>
          <w:trHeight w:val="31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F6523B" w:rsidRPr="008631BC" w:rsidRDefault="00F6523B" w:rsidP="00176998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12 - مواد وخدمات أخرى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F6523B" w:rsidRDefault="00F652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108,7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F6523B" w:rsidRDefault="00F652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111,2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F6523B" w:rsidRDefault="00F652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2,3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F6523B" w:rsidRDefault="00F652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6523B" w:rsidRDefault="00F652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110,0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F6523B" w:rsidRDefault="00F652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3,4</w:t>
            </w:r>
          </w:p>
        </w:tc>
      </w:tr>
      <w:tr w:rsidR="00F6523B" w:rsidRPr="008631BC" w:rsidTr="00BE260E">
        <w:trPr>
          <w:trHeight w:val="28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F6523B" w:rsidRPr="008631BC" w:rsidRDefault="00F6523B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rtl/>
                <w:lang w:bidi="ar-MA"/>
              </w:rPr>
              <w:t>الرقم الإستدلالي العام</w:t>
            </w:r>
          </w:p>
        </w:tc>
        <w:tc>
          <w:tcPr>
            <w:tcW w:w="909" w:type="dxa"/>
            <w:shd w:val="clear" w:color="auto" w:fill="auto"/>
            <w:noWrap/>
            <w:vAlign w:val="bottom"/>
          </w:tcPr>
          <w:p w:rsidR="00F6523B" w:rsidRDefault="00F6523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105,5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F6523B" w:rsidRDefault="00F6523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114,3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F6523B" w:rsidRDefault="00F6523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8,3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F6523B" w:rsidRDefault="00F6523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103,9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6523B" w:rsidRDefault="00F6523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110,8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F6523B" w:rsidRDefault="00F6523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6,6</w:t>
            </w:r>
          </w:p>
        </w:tc>
      </w:tr>
    </w:tbl>
    <w:p w:rsidR="00176998" w:rsidRPr="00105996" w:rsidRDefault="00176998" w:rsidP="00176998">
      <w:pPr>
        <w:pStyle w:val="Corpsdetexte"/>
        <w:bidi/>
        <w:jc w:val="lowKashida"/>
        <w:rPr>
          <w:rFonts w:cs="Arial"/>
          <w:b/>
          <w:bCs/>
          <w:color w:val="632423"/>
          <w:sz w:val="20"/>
          <w:szCs w:val="20"/>
          <w:lang w:bidi="ar-MA"/>
        </w:rPr>
      </w:pPr>
      <w:bookmarkStart w:id="0" w:name="_GoBack"/>
      <w:bookmarkEnd w:id="0"/>
      <w:r w:rsidRPr="00105996">
        <w:rPr>
          <w:rFonts w:cs="Arial"/>
          <w:b/>
          <w:bCs/>
          <w:sz w:val="20"/>
          <w:szCs w:val="20"/>
          <w:rtl/>
          <w:lang w:bidi="ar-MA"/>
        </w:rPr>
        <w:t xml:space="preserve"> </w:t>
      </w:r>
      <w:r w:rsidRPr="00105996">
        <w:rPr>
          <w:rFonts w:cs="Arial"/>
          <w:b/>
          <w:bCs/>
          <w:sz w:val="20"/>
          <w:szCs w:val="20"/>
          <w:u w:val="single"/>
          <w:rtl/>
          <w:lang w:bidi="ar-MA"/>
        </w:rPr>
        <w:t>المصدر</w:t>
      </w:r>
      <w:r w:rsidRPr="00105996">
        <w:rPr>
          <w:rFonts w:cs="Arial"/>
          <w:b/>
          <w:bCs/>
          <w:sz w:val="20"/>
          <w:szCs w:val="20"/>
          <w:rtl/>
          <w:lang w:bidi="ar-MA"/>
        </w:rPr>
        <w:t xml:space="preserve"> : </w:t>
      </w:r>
      <w:r w:rsidRPr="00105996">
        <w:rPr>
          <w:rFonts w:cs="Arial"/>
          <w:b/>
          <w:bCs/>
          <w:color w:val="632423"/>
          <w:sz w:val="20"/>
          <w:szCs w:val="20"/>
          <w:rtl/>
          <w:lang w:bidi="ar-MA"/>
        </w:rPr>
        <w:t>قسم الأرقام الاستدلالية الإحصائية</w:t>
      </w:r>
      <w:r w:rsidRPr="00105996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br w:type="page"/>
      </w:r>
    </w:p>
    <w:p w:rsidR="00176998" w:rsidRDefault="00176998" w:rsidP="0017699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lang w:bidi="ar-MA"/>
        </w:rPr>
      </w:pPr>
      <w:r>
        <w:rPr>
          <w:rFonts w:cs="Arial"/>
          <w:b/>
          <w:bCs/>
          <w:szCs w:val="28"/>
          <w:rtl/>
          <w:lang w:bidi="ar-MA"/>
        </w:rPr>
        <w:lastRenderedPageBreak/>
        <w:t>الرقم الاستدلالي للاثمان عند الاستهلاك</w:t>
      </w:r>
    </w:p>
    <w:p w:rsidR="00176998" w:rsidRPr="004671FE" w:rsidRDefault="00176998" w:rsidP="0017699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rtl/>
          <w:lang w:bidi="ar-MA"/>
        </w:rPr>
      </w:pPr>
      <w:r w:rsidRPr="004671FE">
        <w:rPr>
          <w:rFonts w:cs="Arial"/>
          <w:b/>
          <w:bCs/>
          <w:szCs w:val="28"/>
          <w:rtl/>
          <w:lang w:bidi="ar-MA"/>
        </w:rPr>
        <w:t>التطور حسب المدن</w:t>
      </w:r>
    </w:p>
    <w:tbl>
      <w:tblPr>
        <w:bidiVisual/>
        <w:tblW w:w="8211" w:type="dxa"/>
        <w:jc w:val="center"/>
        <w:tblBorders>
          <w:top w:val="double" w:sz="4" w:space="0" w:color="E36C0A"/>
          <w:left w:val="double" w:sz="4" w:space="0" w:color="E36C0A"/>
          <w:bottom w:val="double" w:sz="4" w:space="0" w:color="E36C0A"/>
          <w:right w:val="double" w:sz="4" w:space="0" w:color="E36C0A"/>
          <w:insideH w:val="double" w:sz="4" w:space="0" w:color="E36C0A"/>
          <w:insideV w:val="double" w:sz="4" w:space="0" w:color="E36C0A"/>
        </w:tblBorders>
        <w:tblCellMar>
          <w:left w:w="70" w:type="dxa"/>
          <w:right w:w="70" w:type="dxa"/>
        </w:tblCellMar>
        <w:tblLook w:val="0000"/>
      </w:tblPr>
      <w:tblGrid>
        <w:gridCol w:w="1531"/>
        <w:gridCol w:w="1199"/>
        <w:gridCol w:w="1211"/>
        <w:gridCol w:w="859"/>
        <w:gridCol w:w="1125"/>
        <w:gridCol w:w="1134"/>
        <w:gridCol w:w="1152"/>
      </w:tblGrid>
      <w:tr w:rsidR="00176998" w:rsidRPr="00A153EC" w:rsidTr="00BE260E">
        <w:trPr>
          <w:trHeight w:val="276"/>
          <w:jc w:val="center"/>
        </w:trPr>
        <w:tc>
          <w:tcPr>
            <w:tcW w:w="1531" w:type="dxa"/>
            <w:vMerge w:val="restart"/>
            <w:shd w:val="clear" w:color="auto" w:fill="auto"/>
            <w:vAlign w:val="center"/>
          </w:tcPr>
          <w:p w:rsidR="00176998" w:rsidRPr="00A153EC" w:rsidRDefault="00176998" w:rsidP="00176998">
            <w:pPr>
              <w:bidi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المدن</w:t>
            </w:r>
          </w:p>
        </w:tc>
        <w:tc>
          <w:tcPr>
            <w:tcW w:w="3269" w:type="dxa"/>
            <w:gridSpan w:val="3"/>
            <w:vMerge w:val="restart"/>
            <w:shd w:val="clear" w:color="auto" w:fill="auto"/>
            <w:vAlign w:val="center"/>
          </w:tcPr>
          <w:p w:rsidR="00176998" w:rsidRPr="00A153EC" w:rsidRDefault="00176998" w:rsidP="00176998">
            <w:pPr>
              <w:bidi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الرقم الاستدلالي الشهري</w:t>
            </w:r>
          </w:p>
        </w:tc>
        <w:tc>
          <w:tcPr>
            <w:tcW w:w="3411" w:type="dxa"/>
            <w:gridSpan w:val="3"/>
            <w:vMerge w:val="restart"/>
            <w:shd w:val="clear" w:color="auto" w:fill="auto"/>
            <w:vAlign w:val="center"/>
          </w:tcPr>
          <w:p w:rsidR="00176998" w:rsidRPr="00A153EC" w:rsidRDefault="00CA25F8" w:rsidP="00176998">
            <w:pPr>
              <w:bidi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الرقم الاستدلالي 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السنوي</w:t>
            </w:r>
          </w:p>
        </w:tc>
      </w:tr>
      <w:tr w:rsidR="00176998" w:rsidRPr="00A153EC" w:rsidTr="00BE260E">
        <w:trPr>
          <w:trHeight w:val="276"/>
          <w:jc w:val="center"/>
        </w:trPr>
        <w:tc>
          <w:tcPr>
            <w:tcW w:w="1531" w:type="dxa"/>
            <w:vMerge/>
            <w:vAlign w:val="center"/>
          </w:tcPr>
          <w:p w:rsidR="00176998" w:rsidRPr="00A153E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3269" w:type="dxa"/>
            <w:gridSpan w:val="3"/>
            <w:vMerge/>
            <w:vAlign w:val="center"/>
          </w:tcPr>
          <w:p w:rsidR="00176998" w:rsidRPr="00A153E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3411" w:type="dxa"/>
            <w:gridSpan w:val="3"/>
            <w:vMerge/>
            <w:vAlign w:val="center"/>
          </w:tcPr>
          <w:p w:rsidR="00176998" w:rsidRPr="00A153E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</w:tr>
      <w:tr w:rsidR="00CA25F8" w:rsidRPr="00A153EC" w:rsidTr="00BE260E">
        <w:trPr>
          <w:trHeight w:val="345"/>
          <w:jc w:val="center"/>
        </w:trPr>
        <w:tc>
          <w:tcPr>
            <w:tcW w:w="1531" w:type="dxa"/>
            <w:vMerge/>
            <w:vAlign w:val="center"/>
          </w:tcPr>
          <w:p w:rsidR="00CA25F8" w:rsidRPr="00A153EC" w:rsidRDefault="00CA25F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1199" w:type="dxa"/>
            <w:shd w:val="clear" w:color="auto" w:fill="auto"/>
            <w:vAlign w:val="bottom"/>
          </w:tcPr>
          <w:p w:rsidR="00CA25F8" w:rsidRPr="00A153EC" w:rsidRDefault="00CA25F8" w:rsidP="00A67F82">
            <w:pPr>
              <w:jc w:val="center"/>
              <w:rPr>
                <w:rFonts w:ascii="Arial" w:hAnsi="Arial" w:cs="Arial"/>
                <w:b/>
                <w:bCs/>
                <w:rtl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 xml:space="preserve">نونبر 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2022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 xml:space="preserve">   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CA25F8" w:rsidRPr="00A153EC" w:rsidRDefault="00CA25F8" w:rsidP="00A67F82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دجنبر</w:t>
            </w:r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 xml:space="preserve"> 2022</w:t>
            </w:r>
          </w:p>
        </w:tc>
        <w:tc>
          <w:tcPr>
            <w:tcW w:w="859" w:type="dxa"/>
            <w:shd w:val="clear" w:color="auto" w:fill="auto"/>
            <w:noWrap/>
            <w:vAlign w:val="bottom"/>
          </w:tcPr>
          <w:p w:rsidR="00CA25F8" w:rsidRPr="00A153EC" w:rsidRDefault="00CA25F8" w:rsidP="00BE260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 xml:space="preserve"> </w:t>
            </w:r>
            <w:r w:rsidRPr="00A153EC">
              <w:rPr>
                <w:b/>
                <w:bCs/>
                <w:sz w:val="22"/>
                <w:szCs w:val="22"/>
                <w:lang w:bidi="ar-MA"/>
              </w:rPr>
              <w:t>%</w:t>
            </w: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A25F8" w:rsidRPr="00A153EC" w:rsidRDefault="00CA25F8" w:rsidP="00BE260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2021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A25F8" w:rsidRPr="00A153EC" w:rsidRDefault="00CA25F8" w:rsidP="00BE260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2022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CA25F8" w:rsidRPr="00A153EC" w:rsidRDefault="00CA25F8" w:rsidP="00BE260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 xml:space="preserve"> </w:t>
            </w:r>
            <w:r w:rsidRPr="00A153EC">
              <w:rPr>
                <w:b/>
                <w:bCs/>
                <w:sz w:val="22"/>
                <w:szCs w:val="22"/>
                <w:lang w:bidi="ar-MA"/>
              </w:rPr>
              <w:t>%</w:t>
            </w: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</w:tr>
      <w:tr w:rsidR="00DA084F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noWrap/>
            <w:vAlign w:val="center"/>
          </w:tcPr>
          <w:p w:rsidR="00DA084F" w:rsidRPr="00A153EC" w:rsidRDefault="00DA084F" w:rsidP="00176998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أكادير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DA084F" w:rsidRDefault="00DA08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112,5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DA084F" w:rsidRDefault="00DA08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112,4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DA084F" w:rsidRDefault="00DA08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DA084F" w:rsidRPr="00DA084F" w:rsidRDefault="00DA084F">
            <w:pPr>
              <w:jc w:val="center"/>
              <w:rPr>
                <w:rFonts w:ascii="Arial" w:hAnsi="Arial" w:cs="Arial"/>
              </w:rPr>
            </w:pPr>
            <w:r w:rsidRPr="00DA084F">
              <w:rPr>
                <w:rFonts w:ascii="Arial" w:hAnsi="Arial" w:cs="Arial"/>
              </w:rPr>
              <w:t>103,8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A084F" w:rsidRPr="00DA084F" w:rsidRDefault="00DA084F">
            <w:pPr>
              <w:jc w:val="center"/>
              <w:rPr>
                <w:rFonts w:ascii="Arial" w:hAnsi="Arial" w:cs="Arial"/>
              </w:rPr>
            </w:pPr>
            <w:r w:rsidRPr="00DA084F">
              <w:rPr>
                <w:rFonts w:ascii="Arial" w:hAnsi="Arial" w:cs="Arial"/>
              </w:rPr>
              <w:t>109,3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DA084F" w:rsidRPr="00DA084F" w:rsidRDefault="00DA084F">
            <w:pPr>
              <w:jc w:val="center"/>
              <w:rPr>
                <w:rFonts w:ascii="Arial" w:hAnsi="Arial" w:cs="Arial"/>
              </w:rPr>
            </w:pPr>
            <w:r w:rsidRPr="00DA084F">
              <w:rPr>
                <w:rFonts w:ascii="Arial" w:hAnsi="Arial" w:cs="Arial"/>
              </w:rPr>
              <w:t>5,3</w:t>
            </w:r>
          </w:p>
        </w:tc>
      </w:tr>
      <w:tr w:rsidR="00DA084F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DA084F" w:rsidRPr="00A153EC" w:rsidRDefault="00DA084F" w:rsidP="00176998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الدار البيضاء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DA084F" w:rsidRDefault="00DA08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114,7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DA084F" w:rsidRDefault="00DA08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114,5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DA084F" w:rsidRDefault="00DA08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DA084F" w:rsidRPr="00DA084F" w:rsidRDefault="00DA084F">
            <w:pPr>
              <w:jc w:val="center"/>
              <w:rPr>
                <w:rFonts w:ascii="Arial" w:hAnsi="Arial" w:cs="Arial"/>
              </w:rPr>
            </w:pPr>
            <w:r w:rsidRPr="00DA084F">
              <w:rPr>
                <w:rFonts w:ascii="Arial" w:hAnsi="Arial" w:cs="Arial"/>
              </w:rPr>
              <w:t>104,4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A084F" w:rsidRPr="00DA084F" w:rsidRDefault="00DA084F">
            <w:pPr>
              <w:jc w:val="center"/>
              <w:rPr>
                <w:rFonts w:ascii="Arial" w:hAnsi="Arial" w:cs="Arial"/>
              </w:rPr>
            </w:pPr>
            <w:r w:rsidRPr="00DA084F">
              <w:rPr>
                <w:rFonts w:ascii="Arial" w:hAnsi="Arial" w:cs="Arial"/>
              </w:rPr>
              <w:t>111,2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DA084F" w:rsidRPr="00DA084F" w:rsidRDefault="00DA084F">
            <w:pPr>
              <w:jc w:val="center"/>
              <w:rPr>
                <w:rFonts w:ascii="Arial" w:hAnsi="Arial" w:cs="Arial"/>
              </w:rPr>
            </w:pPr>
            <w:r w:rsidRPr="00DA084F">
              <w:rPr>
                <w:rFonts w:ascii="Arial" w:hAnsi="Arial" w:cs="Arial"/>
              </w:rPr>
              <w:t>6,5</w:t>
            </w:r>
          </w:p>
        </w:tc>
      </w:tr>
      <w:tr w:rsidR="00DA084F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DA084F" w:rsidRPr="00A153EC" w:rsidRDefault="00DA084F" w:rsidP="00176998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 xml:space="preserve">فاس 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DA084F" w:rsidRDefault="00DA08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114,7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DA084F" w:rsidRDefault="00DA08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114,8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DA084F" w:rsidRDefault="00DA08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DA084F" w:rsidRPr="00DA084F" w:rsidRDefault="00DA084F">
            <w:pPr>
              <w:jc w:val="center"/>
              <w:rPr>
                <w:rFonts w:ascii="Arial" w:hAnsi="Arial" w:cs="Arial"/>
              </w:rPr>
            </w:pPr>
            <w:r w:rsidRPr="00DA084F">
              <w:rPr>
                <w:rFonts w:ascii="Arial" w:hAnsi="Arial" w:cs="Arial"/>
              </w:rPr>
              <w:t>104,0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A084F" w:rsidRPr="00DA084F" w:rsidRDefault="00DA084F">
            <w:pPr>
              <w:jc w:val="center"/>
              <w:rPr>
                <w:rFonts w:ascii="Arial" w:hAnsi="Arial" w:cs="Arial"/>
              </w:rPr>
            </w:pPr>
            <w:r w:rsidRPr="00DA084F">
              <w:rPr>
                <w:rFonts w:ascii="Arial" w:hAnsi="Arial" w:cs="Arial"/>
              </w:rPr>
              <w:t>111,2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DA084F" w:rsidRPr="00DA084F" w:rsidRDefault="00DA084F">
            <w:pPr>
              <w:jc w:val="center"/>
              <w:rPr>
                <w:rFonts w:ascii="Arial" w:hAnsi="Arial" w:cs="Arial"/>
              </w:rPr>
            </w:pPr>
            <w:r w:rsidRPr="00DA084F">
              <w:rPr>
                <w:rFonts w:ascii="Arial" w:hAnsi="Arial" w:cs="Arial"/>
              </w:rPr>
              <w:t>6,9</w:t>
            </w:r>
          </w:p>
        </w:tc>
      </w:tr>
      <w:tr w:rsidR="00DA084F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DA084F" w:rsidRPr="00A153EC" w:rsidRDefault="00DA084F" w:rsidP="00176998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القنيطرة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DA084F" w:rsidRDefault="00DA08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DA084F" w:rsidRDefault="00DA08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115,4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DA084F" w:rsidRDefault="00DA08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DA084F" w:rsidRPr="00DA084F" w:rsidRDefault="00DA084F">
            <w:pPr>
              <w:jc w:val="center"/>
              <w:rPr>
                <w:rFonts w:ascii="Arial" w:hAnsi="Arial" w:cs="Arial"/>
              </w:rPr>
            </w:pPr>
            <w:r w:rsidRPr="00DA084F">
              <w:rPr>
                <w:rFonts w:ascii="Arial" w:hAnsi="Arial" w:cs="Arial"/>
              </w:rPr>
              <w:t>102,9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A084F" w:rsidRPr="00DA084F" w:rsidRDefault="00DA084F">
            <w:pPr>
              <w:jc w:val="center"/>
              <w:rPr>
                <w:rFonts w:ascii="Arial" w:hAnsi="Arial" w:cs="Arial"/>
              </w:rPr>
            </w:pPr>
            <w:r w:rsidRPr="00DA084F">
              <w:rPr>
                <w:rFonts w:ascii="Arial" w:hAnsi="Arial" w:cs="Arial"/>
              </w:rPr>
              <w:t>111,1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DA084F" w:rsidRPr="00DA084F" w:rsidRDefault="00DA084F">
            <w:pPr>
              <w:jc w:val="center"/>
              <w:rPr>
                <w:rFonts w:ascii="Arial" w:hAnsi="Arial" w:cs="Arial"/>
              </w:rPr>
            </w:pPr>
            <w:r w:rsidRPr="00DA084F">
              <w:rPr>
                <w:rFonts w:ascii="Arial" w:hAnsi="Arial" w:cs="Arial"/>
              </w:rPr>
              <w:t>8,0</w:t>
            </w:r>
          </w:p>
        </w:tc>
      </w:tr>
      <w:tr w:rsidR="00DA084F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DA084F" w:rsidRPr="00A153EC" w:rsidRDefault="00DA084F" w:rsidP="00176998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مراكش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DA084F" w:rsidRDefault="00DA08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115,0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DA084F" w:rsidRDefault="00DA08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115,4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DA084F" w:rsidRDefault="00DA08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DA084F" w:rsidRPr="00DA084F" w:rsidRDefault="00DA084F">
            <w:pPr>
              <w:jc w:val="center"/>
              <w:rPr>
                <w:rFonts w:ascii="Arial" w:hAnsi="Arial" w:cs="Arial"/>
              </w:rPr>
            </w:pPr>
            <w:r w:rsidRPr="00DA084F">
              <w:rPr>
                <w:rFonts w:ascii="Arial" w:hAnsi="Arial" w:cs="Arial"/>
              </w:rPr>
              <w:t>103,9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A084F" w:rsidRPr="00DA084F" w:rsidRDefault="00DA084F">
            <w:pPr>
              <w:jc w:val="center"/>
              <w:rPr>
                <w:rFonts w:ascii="Arial" w:hAnsi="Arial" w:cs="Arial"/>
              </w:rPr>
            </w:pPr>
            <w:r w:rsidRPr="00DA084F">
              <w:rPr>
                <w:rFonts w:ascii="Arial" w:hAnsi="Arial" w:cs="Arial"/>
              </w:rPr>
              <w:t>111,5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DA084F" w:rsidRPr="00DA084F" w:rsidRDefault="00DA084F">
            <w:pPr>
              <w:jc w:val="center"/>
              <w:rPr>
                <w:rFonts w:ascii="Arial" w:hAnsi="Arial" w:cs="Arial"/>
              </w:rPr>
            </w:pPr>
            <w:r w:rsidRPr="00DA084F">
              <w:rPr>
                <w:rFonts w:ascii="Arial" w:hAnsi="Arial" w:cs="Arial"/>
              </w:rPr>
              <w:t>7,3</w:t>
            </w:r>
          </w:p>
        </w:tc>
      </w:tr>
      <w:tr w:rsidR="00DA084F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DA084F" w:rsidRPr="00A153EC" w:rsidRDefault="00DA084F" w:rsidP="00176998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وجدة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DA084F" w:rsidRDefault="00DA08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113,5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DA084F" w:rsidRDefault="00DA08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113,9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DA084F" w:rsidRDefault="00DA08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DA084F" w:rsidRPr="00DA084F" w:rsidRDefault="00DA084F">
            <w:pPr>
              <w:jc w:val="center"/>
              <w:rPr>
                <w:rFonts w:ascii="Arial" w:hAnsi="Arial" w:cs="Arial"/>
              </w:rPr>
            </w:pPr>
            <w:r w:rsidRPr="00DA084F">
              <w:rPr>
                <w:rFonts w:ascii="Arial" w:hAnsi="Arial" w:cs="Arial"/>
              </w:rPr>
              <w:t>102,8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A084F" w:rsidRPr="00DA084F" w:rsidRDefault="00DA084F">
            <w:pPr>
              <w:jc w:val="center"/>
              <w:rPr>
                <w:rFonts w:ascii="Arial" w:hAnsi="Arial" w:cs="Arial"/>
              </w:rPr>
            </w:pPr>
            <w:r w:rsidRPr="00DA084F">
              <w:rPr>
                <w:rFonts w:ascii="Arial" w:hAnsi="Arial" w:cs="Arial"/>
              </w:rPr>
              <w:t>109,9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DA084F" w:rsidRPr="00DA084F" w:rsidRDefault="00DA084F">
            <w:pPr>
              <w:jc w:val="center"/>
              <w:rPr>
                <w:rFonts w:ascii="Arial" w:hAnsi="Arial" w:cs="Arial"/>
              </w:rPr>
            </w:pPr>
            <w:r w:rsidRPr="00DA084F">
              <w:rPr>
                <w:rFonts w:ascii="Arial" w:hAnsi="Arial" w:cs="Arial"/>
              </w:rPr>
              <w:t>6,9</w:t>
            </w:r>
          </w:p>
        </w:tc>
      </w:tr>
      <w:tr w:rsidR="00DA084F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DA084F" w:rsidRPr="00A153EC" w:rsidRDefault="00DA084F" w:rsidP="00176998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الرباط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DA084F" w:rsidRDefault="00DA08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112,9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DA084F" w:rsidRDefault="00DA08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112,8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DA084F" w:rsidRDefault="00DA08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DA084F" w:rsidRPr="00DA084F" w:rsidRDefault="00DA084F">
            <w:pPr>
              <w:jc w:val="center"/>
              <w:rPr>
                <w:rFonts w:ascii="Arial" w:hAnsi="Arial" w:cs="Arial"/>
              </w:rPr>
            </w:pPr>
            <w:r w:rsidRPr="00DA084F">
              <w:rPr>
                <w:rFonts w:ascii="Arial" w:hAnsi="Arial" w:cs="Arial"/>
              </w:rPr>
              <w:t>103,8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A084F" w:rsidRPr="00DA084F" w:rsidRDefault="00DA084F">
            <w:pPr>
              <w:jc w:val="center"/>
              <w:rPr>
                <w:rFonts w:ascii="Arial" w:hAnsi="Arial" w:cs="Arial"/>
              </w:rPr>
            </w:pPr>
            <w:r w:rsidRPr="00DA084F">
              <w:rPr>
                <w:rFonts w:ascii="Arial" w:hAnsi="Arial" w:cs="Arial"/>
              </w:rPr>
              <w:t>110,0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DA084F" w:rsidRPr="00DA084F" w:rsidRDefault="00DA084F">
            <w:pPr>
              <w:jc w:val="center"/>
              <w:rPr>
                <w:rFonts w:ascii="Arial" w:hAnsi="Arial" w:cs="Arial"/>
              </w:rPr>
            </w:pPr>
            <w:r w:rsidRPr="00DA084F">
              <w:rPr>
                <w:rFonts w:ascii="Arial" w:hAnsi="Arial" w:cs="Arial"/>
              </w:rPr>
              <w:t>6,0</w:t>
            </w:r>
          </w:p>
        </w:tc>
      </w:tr>
      <w:tr w:rsidR="00DA084F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DA084F" w:rsidRPr="00A153EC" w:rsidRDefault="00DA084F" w:rsidP="00176998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تطوان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DA084F" w:rsidRDefault="00DA08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113,2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DA084F" w:rsidRDefault="00DA08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113,3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DA084F" w:rsidRDefault="00DA08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DA084F" w:rsidRPr="00DA084F" w:rsidRDefault="00DA084F">
            <w:pPr>
              <w:jc w:val="center"/>
              <w:rPr>
                <w:rFonts w:ascii="Arial" w:hAnsi="Arial" w:cs="Arial"/>
              </w:rPr>
            </w:pPr>
            <w:r w:rsidRPr="00DA084F">
              <w:rPr>
                <w:rFonts w:ascii="Arial" w:hAnsi="Arial" w:cs="Arial"/>
              </w:rPr>
              <w:t>102,5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A084F" w:rsidRPr="00DA084F" w:rsidRDefault="00DA084F">
            <w:pPr>
              <w:jc w:val="center"/>
              <w:rPr>
                <w:rFonts w:ascii="Arial" w:hAnsi="Arial" w:cs="Arial"/>
              </w:rPr>
            </w:pPr>
            <w:r w:rsidRPr="00DA084F">
              <w:rPr>
                <w:rFonts w:ascii="Arial" w:hAnsi="Arial" w:cs="Arial"/>
              </w:rPr>
              <w:t>109,5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DA084F" w:rsidRPr="00DA084F" w:rsidRDefault="00DA084F">
            <w:pPr>
              <w:jc w:val="center"/>
              <w:rPr>
                <w:rFonts w:ascii="Arial" w:hAnsi="Arial" w:cs="Arial"/>
              </w:rPr>
            </w:pPr>
            <w:r w:rsidRPr="00DA084F">
              <w:rPr>
                <w:rFonts w:ascii="Arial" w:hAnsi="Arial" w:cs="Arial"/>
              </w:rPr>
              <w:t>6,8</w:t>
            </w:r>
          </w:p>
        </w:tc>
      </w:tr>
      <w:tr w:rsidR="00DA084F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DA084F" w:rsidRPr="00A153EC" w:rsidRDefault="00DA084F" w:rsidP="00176998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مكناس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DA084F" w:rsidRDefault="00DA08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114,1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DA084F" w:rsidRDefault="00DA08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114,4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DA084F" w:rsidRDefault="00DA08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DA084F" w:rsidRPr="00DA084F" w:rsidRDefault="00DA084F">
            <w:pPr>
              <w:jc w:val="center"/>
              <w:rPr>
                <w:rFonts w:ascii="Arial" w:hAnsi="Arial" w:cs="Arial"/>
              </w:rPr>
            </w:pPr>
            <w:r w:rsidRPr="00DA084F">
              <w:rPr>
                <w:rFonts w:ascii="Arial" w:hAnsi="Arial" w:cs="Arial"/>
              </w:rPr>
              <w:t>103,6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A084F" w:rsidRPr="00DA084F" w:rsidRDefault="00DA084F">
            <w:pPr>
              <w:jc w:val="center"/>
              <w:rPr>
                <w:rFonts w:ascii="Arial" w:hAnsi="Arial" w:cs="Arial"/>
              </w:rPr>
            </w:pPr>
            <w:r w:rsidRPr="00DA084F">
              <w:rPr>
                <w:rFonts w:ascii="Arial" w:hAnsi="Arial" w:cs="Arial"/>
              </w:rPr>
              <w:t>110,6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DA084F" w:rsidRPr="00DA084F" w:rsidRDefault="00DA084F">
            <w:pPr>
              <w:jc w:val="center"/>
              <w:rPr>
                <w:rFonts w:ascii="Arial" w:hAnsi="Arial" w:cs="Arial"/>
              </w:rPr>
            </w:pPr>
            <w:r w:rsidRPr="00DA084F">
              <w:rPr>
                <w:rFonts w:ascii="Arial" w:hAnsi="Arial" w:cs="Arial"/>
              </w:rPr>
              <w:t>6,8</w:t>
            </w:r>
          </w:p>
        </w:tc>
      </w:tr>
      <w:tr w:rsidR="00DA084F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DA084F" w:rsidRPr="00A153EC" w:rsidRDefault="00DA084F" w:rsidP="00176998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طنجة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DA084F" w:rsidRDefault="00DA08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113,1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DA084F" w:rsidRDefault="00DA08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113,3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DA084F" w:rsidRDefault="00DA08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DA084F" w:rsidRPr="00DA084F" w:rsidRDefault="00DA084F">
            <w:pPr>
              <w:jc w:val="center"/>
              <w:rPr>
                <w:rFonts w:ascii="Arial" w:hAnsi="Arial" w:cs="Arial"/>
              </w:rPr>
            </w:pPr>
            <w:r w:rsidRPr="00DA084F">
              <w:rPr>
                <w:rFonts w:ascii="Arial" w:hAnsi="Arial" w:cs="Arial"/>
              </w:rPr>
              <w:t>103,7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A084F" w:rsidRPr="00DA084F" w:rsidRDefault="00DA084F">
            <w:pPr>
              <w:jc w:val="center"/>
              <w:rPr>
                <w:rFonts w:ascii="Arial" w:hAnsi="Arial" w:cs="Arial"/>
              </w:rPr>
            </w:pPr>
            <w:r w:rsidRPr="00DA084F">
              <w:rPr>
                <w:rFonts w:ascii="Arial" w:hAnsi="Arial" w:cs="Arial"/>
              </w:rPr>
              <w:t>110,6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DA084F" w:rsidRPr="00DA084F" w:rsidRDefault="00DA084F">
            <w:pPr>
              <w:jc w:val="center"/>
              <w:rPr>
                <w:rFonts w:ascii="Arial" w:hAnsi="Arial" w:cs="Arial"/>
              </w:rPr>
            </w:pPr>
            <w:r w:rsidRPr="00DA084F">
              <w:rPr>
                <w:rFonts w:ascii="Arial" w:hAnsi="Arial" w:cs="Arial"/>
              </w:rPr>
              <w:t>6,7</w:t>
            </w:r>
          </w:p>
        </w:tc>
      </w:tr>
      <w:tr w:rsidR="00DA084F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DA084F" w:rsidRPr="00A153EC" w:rsidRDefault="00DA084F" w:rsidP="00176998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العيون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DA084F" w:rsidRDefault="00DA08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113,2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DA084F" w:rsidRDefault="00DA08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113,1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DA084F" w:rsidRDefault="00DA08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DA084F" w:rsidRPr="00DA084F" w:rsidRDefault="00DA084F">
            <w:pPr>
              <w:jc w:val="center"/>
              <w:rPr>
                <w:rFonts w:ascii="Arial" w:hAnsi="Arial" w:cs="Arial"/>
              </w:rPr>
            </w:pPr>
            <w:r w:rsidRPr="00DA084F">
              <w:rPr>
                <w:rFonts w:ascii="Arial" w:hAnsi="Arial" w:cs="Arial"/>
              </w:rPr>
              <w:t>104,2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A084F" w:rsidRPr="00DA084F" w:rsidRDefault="00DA084F">
            <w:pPr>
              <w:jc w:val="center"/>
              <w:rPr>
                <w:rFonts w:ascii="Arial" w:hAnsi="Arial" w:cs="Arial"/>
              </w:rPr>
            </w:pPr>
            <w:r w:rsidRPr="00DA084F">
              <w:rPr>
                <w:rFonts w:ascii="Arial" w:hAnsi="Arial" w:cs="Arial"/>
              </w:rPr>
              <w:t>109,8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DA084F" w:rsidRPr="00DA084F" w:rsidRDefault="00DA084F">
            <w:pPr>
              <w:jc w:val="center"/>
              <w:rPr>
                <w:rFonts w:ascii="Arial" w:hAnsi="Arial" w:cs="Arial"/>
              </w:rPr>
            </w:pPr>
            <w:r w:rsidRPr="00DA084F">
              <w:rPr>
                <w:rFonts w:ascii="Arial" w:hAnsi="Arial" w:cs="Arial"/>
              </w:rPr>
              <w:t>5,4</w:t>
            </w:r>
          </w:p>
        </w:tc>
      </w:tr>
      <w:tr w:rsidR="00DA084F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DA084F" w:rsidRPr="00A153EC" w:rsidRDefault="00DA084F" w:rsidP="00176998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الداخلة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DA084F" w:rsidRDefault="00DA08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DA084F" w:rsidRDefault="00DA08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113,3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DA084F" w:rsidRDefault="00DA08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DA084F" w:rsidRPr="00DA084F" w:rsidRDefault="00DA084F">
            <w:pPr>
              <w:jc w:val="center"/>
              <w:rPr>
                <w:rFonts w:ascii="Arial" w:hAnsi="Arial" w:cs="Arial"/>
              </w:rPr>
            </w:pPr>
            <w:r w:rsidRPr="00DA084F">
              <w:rPr>
                <w:rFonts w:ascii="Arial" w:hAnsi="Arial" w:cs="Arial"/>
              </w:rPr>
              <w:t>104,0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A084F" w:rsidRPr="00DA084F" w:rsidRDefault="00DA084F">
            <w:pPr>
              <w:jc w:val="center"/>
              <w:rPr>
                <w:rFonts w:ascii="Arial" w:hAnsi="Arial" w:cs="Arial"/>
              </w:rPr>
            </w:pPr>
            <w:r w:rsidRPr="00DA084F">
              <w:rPr>
                <w:rFonts w:ascii="Arial" w:hAnsi="Arial" w:cs="Arial"/>
              </w:rPr>
              <w:t>109,5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DA084F" w:rsidRPr="00DA084F" w:rsidRDefault="00DA084F">
            <w:pPr>
              <w:jc w:val="center"/>
              <w:rPr>
                <w:rFonts w:ascii="Arial" w:hAnsi="Arial" w:cs="Arial"/>
              </w:rPr>
            </w:pPr>
            <w:r w:rsidRPr="00DA084F">
              <w:rPr>
                <w:rFonts w:ascii="Arial" w:hAnsi="Arial" w:cs="Arial"/>
              </w:rPr>
              <w:t>5,3</w:t>
            </w:r>
          </w:p>
        </w:tc>
      </w:tr>
      <w:tr w:rsidR="00DA084F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DA084F" w:rsidRPr="00A153EC" w:rsidRDefault="00DA084F" w:rsidP="00176998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كلميم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DA084F" w:rsidRDefault="00DA08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DA084F" w:rsidRDefault="00DA08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115,2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DA084F" w:rsidRDefault="00DA08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DA084F" w:rsidRPr="00DA084F" w:rsidRDefault="00DA084F">
            <w:pPr>
              <w:jc w:val="center"/>
              <w:rPr>
                <w:rFonts w:ascii="Arial" w:hAnsi="Arial" w:cs="Arial"/>
              </w:rPr>
            </w:pPr>
            <w:r w:rsidRPr="00DA084F">
              <w:rPr>
                <w:rFonts w:ascii="Arial" w:hAnsi="Arial" w:cs="Arial"/>
              </w:rPr>
              <w:t>105,9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A084F" w:rsidRPr="00DA084F" w:rsidRDefault="00DA084F">
            <w:pPr>
              <w:jc w:val="center"/>
              <w:rPr>
                <w:rFonts w:ascii="Arial" w:hAnsi="Arial" w:cs="Arial"/>
              </w:rPr>
            </w:pPr>
            <w:r w:rsidRPr="00DA084F">
              <w:rPr>
                <w:rFonts w:ascii="Arial" w:hAnsi="Arial" w:cs="Arial"/>
              </w:rPr>
              <w:t>112,0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DA084F" w:rsidRPr="00DA084F" w:rsidRDefault="00DA084F">
            <w:pPr>
              <w:jc w:val="center"/>
              <w:rPr>
                <w:rFonts w:ascii="Arial" w:hAnsi="Arial" w:cs="Arial"/>
              </w:rPr>
            </w:pPr>
            <w:r w:rsidRPr="00DA084F">
              <w:rPr>
                <w:rFonts w:ascii="Arial" w:hAnsi="Arial" w:cs="Arial"/>
              </w:rPr>
              <w:t>5,8</w:t>
            </w:r>
          </w:p>
        </w:tc>
      </w:tr>
      <w:tr w:rsidR="00DA084F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DA084F" w:rsidRPr="00A153EC" w:rsidRDefault="00DA084F" w:rsidP="00176998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سطات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DA084F" w:rsidRDefault="00DA08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113,5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DA084F" w:rsidRDefault="00DA08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113,3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DA084F" w:rsidRDefault="00DA08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DA084F" w:rsidRPr="00DA084F" w:rsidRDefault="00DA084F">
            <w:pPr>
              <w:jc w:val="center"/>
              <w:rPr>
                <w:rFonts w:ascii="Arial" w:hAnsi="Arial" w:cs="Arial"/>
              </w:rPr>
            </w:pPr>
            <w:r w:rsidRPr="00DA084F">
              <w:rPr>
                <w:rFonts w:ascii="Arial" w:hAnsi="Arial" w:cs="Arial"/>
              </w:rPr>
              <w:t>103,5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A084F" w:rsidRPr="00DA084F" w:rsidRDefault="00DA084F">
            <w:pPr>
              <w:jc w:val="center"/>
              <w:rPr>
                <w:rFonts w:ascii="Arial" w:hAnsi="Arial" w:cs="Arial"/>
              </w:rPr>
            </w:pPr>
            <w:r w:rsidRPr="00DA084F">
              <w:rPr>
                <w:rFonts w:ascii="Arial" w:hAnsi="Arial" w:cs="Arial"/>
              </w:rPr>
              <w:t>110,3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DA084F" w:rsidRPr="00DA084F" w:rsidRDefault="00DA084F">
            <w:pPr>
              <w:jc w:val="center"/>
              <w:rPr>
                <w:rFonts w:ascii="Arial" w:hAnsi="Arial" w:cs="Arial"/>
              </w:rPr>
            </w:pPr>
            <w:r w:rsidRPr="00DA084F">
              <w:rPr>
                <w:rFonts w:ascii="Arial" w:hAnsi="Arial" w:cs="Arial"/>
              </w:rPr>
              <w:t>6,6</w:t>
            </w:r>
          </w:p>
        </w:tc>
      </w:tr>
      <w:tr w:rsidR="00DA084F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DA084F" w:rsidRPr="00A153EC" w:rsidRDefault="00DA084F" w:rsidP="00176998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آسفي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DA084F" w:rsidRDefault="00DA08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118,0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DA084F" w:rsidRDefault="00DA08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117,9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DA084F" w:rsidRDefault="00DA08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DA084F" w:rsidRPr="00DA084F" w:rsidRDefault="00DA084F">
            <w:pPr>
              <w:jc w:val="center"/>
              <w:rPr>
                <w:rFonts w:ascii="Arial" w:hAnsi="Arial" w:cs="Arial"/>
              </w:rPr>
            </w:pPr>
            <w:r w:rsidRPr="00DA084F">
              <w:rPr>
                <w:rFonts w:ascii="Arial" w:hAnsi="Arial" w:cs="Arial"/>
              </w:rPr>
              <w:t>106,5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A084F" w:rsidRPr="00DA084F" w:rsidRDefault="00DA084F">
            <w:pPr>
              <w:jc w:val="center"/>
              <w:rPr>
                <w:rFonts w:ascii="Arial" w:hAnsi="Arial" w:cs="Arial"/>
              </w:rPr>
            </w:pPr>
            <w:r w:rsidRPr="00DA084F">
              <w:rPr>
                <w:rFonts w:ascii="Arial" w:hAnsi="Arial" w:cs="Arial"/>
              </w:rPr>
              <w:t>114,0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DA084F" w:rsidRPr="00DA084F" w:rsidRDefault="00DA084F">
            <w:pPr>
              <w:jc w:val="center"/>
              <w:rPr>
                <w:rFonts w:ascii="Arial" w:hAnsi="Arial" w:cs="Arial"/>
              </w:rPr>
            </w:pPr>
            <w:r w:rsidRPr="00DA084F">
              <w:rPr>
                <w:rFonts w:ascii="Arial" w:hAnsi="Arial" w:cs="Arial"/>
              </w:rPr>
              <w:t>7,0</w:t>
            </w:r>
          </w:p>
        </w:tc>
      </w:tr>
      <w:tr w:rsidR="00DA084F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DA084F" w:rsidRPr="00A153EC" w:rsidRDefault="00DA084F" w:rsidP="00176998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بني ملال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DA084F" w:rsidRDefault="00DA08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116,9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DA084F" w:rsidRDefault="00DA08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117,6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DA084F" w:rsidRDefault="00DA08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DA084F" w:rsidRPr="00DA084F" w:rsidRDefault="00DA084F">
            <w:pPr>
              <w:jc w:val="center"/>
              <w:rPr>
                <w:rFonts w:ascii="Arial" w:hAnsi="Arial" w:cs="Arial"/>
              </w:rPr>
            </w:pPr>
            <w:r w:rsidRPr="00DA084F">
              <w:rPr>
                <w:rFonts w:ascii="Arial" w:hAnsi="Arial" w:cs="Arial"/>
              </w:rPr>
              <w:t>104,5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A084F" w:rsidRPr="00DA084F" w:rsidRDefault="00DA084F">
            <w:pPr>
              <w:jc w:val="center"/>
              <w:rPr>
                <w:rFonts w:ascii="Arial" w:hAnsi="Arial" w:cs="Arial"/>
              </w:rPr>
            </w:pPr>
            <w:r w:rsidRPr="00DA084F">
              <w:rPr>
                <w:rFonts w:ascii="Arial" w:hAnsi="Arial" w:cs="Arial"/>
              </w:rPr>
              <w:t>112,9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DA084F" w:rsidRPr="00DA084F" w:rsidRDefault="00DA084F">
            <w:pPr>
              <w:jc w:val="center"/>
              <w:rPr>
                <w:rFonts w:ascii="Arial" w:hAnsi="Arial" w:cs="Arial"/>
              </w:rPr>
            </w:pPr>
            <w:r w:rsidRPr="00DA084F">
              <w:rPr>
                <w:rFonts w:ascii="Arial" w:hAnsi="Arial" w:cs="Arial"/>
              </w:rPr>
              <w:t>8,0</w:t>
            </w:r>
          </w:p>
        </w:tc>
      </w:tr>
      <w:tr w:rsidR="00DA084F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DA084F" w:rsidRPr="00A153EC" w:rsidRDefault="00DA084F" w:rsidP="00176998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الحسيمة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DA084F" w:rsidRDefault="00DA08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116,6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DA084F" w:rsidRDefault="00DA08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117,8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DA084F" w:rsidRDefault="00DA08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DA084F" w:rsidRPr="00DA084F" w:rsidRDefault="00DA084F">
            <w:pPr>
              <w:jc w:val="center"/>
              <w:rPr>
                <w:rFonts w:ascii="Arial" w:hAnsi="Arial" w:cs="Arial"/>
              </w:rPr>
            </w:pPr>
            <w:r w:rsidRPr="00DA084F">
              <w:rPr>
                <w:rFonts w:ascii="Arial" w:hAnsi="Arial" w:cs="Arial"/>
              </w:rPr>
              <w:t>103,5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A084F" w:rsidRPr="00DA084F" w:rsidRDefault="00DA084F">
            <w:pPr>
              <w:jc w:val="center"/>
              <w:rPr>
                <w:rFonts w:ascii="Arial" w:hAnsi="Arial" w:cs="Arial"/>
              </w:rPr>
            </w:pPr>
            <w:r w:rsidRPr="00DA084F">
              <w:rPr>
                <w:rFonts w:ascii="Arial" w:hAnsi="Arial" w:cs="Arial"/>
              </w:rPr>
              <w:t>112,2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DA084F" w:rsidRPr="00DA084F" w:rsidRDefault="00DA084F">
            <w:pPr>
              <w:jc w:val="center"/>
              <w:rPr>
                <w:rFonts w:ascii="Arial" w:hAnsi="Arial" w:cs="Arial"/>
              </w:rPr>
            </w:pPr>
            <w:r w:rsidRPr="00DA084F">
              <w:rPr>
                <w:rFonts w:ascii="Arial" w:hAnsi="Arial" w:cs="Arial"/>
              </w:rPr>
              <w:t>8,4</w:t>
            </w:r>
          </w:p>
        </w:tc>
      </w:tr>
      <w:tr w:rsidR="00DA084F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DA084F" w:rsidRPr="00A153EC" w:rsidRDefault="00DA084F" w:rsidP="00176998">
            <w:pPr>
              <w:bidi/>
              <w:rPr>
                <w:rFonts w:ascii="Arial" w:hAnsi="Arial" w:cs="Arial"/>
                <w:lang w:bidi="ar-MA"/>
              </w:rPr>
            </w:pPr>
            <w:r w:rsidRPr="002E2C65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الرشيدية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DA084F" w:rsidRDefault="00DA08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DA084F" w:rsidRDefault="00DA08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</w:t>
            </w:r>
            <w:r w:rsidR="00026B0B">
              <w:rPr>
                <w:rFonts w:ascii="Arial" w:hAnsi="Arial" w:cs="Arial"/>
              </w:rPr>
              <w:t>3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DA084F" w:rsidRDefault="00DA08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</w:t>
            </w:r>
            <w:r w:rsidR="00026B0B">
              <w:rPr>
                <w:rFonts w:ascii="Arial" w:hAnsi="Arial" w:cs="Arial"/>
              </w:rPr>
              <w:t>2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DA084F" w:rsidRPr="00DA084F" w:rsidRDefault="00DA084F">
            <w:pPr>
              <w:jc w:val="center"/>
              <w:rPr>
                <w:rFonts w:ascii="Arial" w:hAnsi="Arial" w:cs="Arial"/>
              </w:rPr>
            </w:pPr>
            <w:r w:rsidRPr="00DA084F">
              <w:rPr>
                <w:rFonts w:ascii="Arial" w:hAnsi="Arial" w:cs="Arial"/>
              </w:rPr>
              <w:t>103,0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A084F" w:rsidRPr="00DA084F" w:rsidRDefault="00DA084F">
            <w:pPr>
              <w:jc w:val="center"/>
              <w:rPr>
                <w:rFonts w:ascii="Arial" w:hAnsi="Arial" w:cs="Arial"/>
              </w:rPr>
            </w:pPr>
            <w:r w:rsidRPr="00DA084F">
              <w:rPr>
                <w:rFonts w:ascii="Arial" w:hAnsi="Arial" w:cs="Arial"/>
              </w:rPr>
              <w:t>110,8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DA084F" w:rsidRPr="00DA084F" w:rsidRDefault="00DA084F">
            <w:pPr>
              <w:jc w:val="center"/>
              <w:rPr>
                <w:rFonts w:ascii="Arial" w:hAnsi="Arial" w:cs="Arial"/>
              </w:rPr>
            </w:pPr>
            <w:r w:rsidRPr="00DA084F">
              <w:rPr>
                <w:rFonts w:ascii="Arial" w:hAnsi="Arial" w:cs="Arial"/>
              </w:rPr>
              <w:t>7,6</w:t>
            </w:r>
          </w:p>
        </w:tc>
      </w:tr>
      <w:tr w:rsidR="00DA084F" w:rsidRPr="00A153EC" w:rsidTr="00BE260E">
        <w:trPr>
          <w:trHeight w:val="300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DA084F" w:rsidRPr="00A153EC" w:rsidRDefault="00DA084F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rtl/>
                <w:lang w:bidi="ar-MA"/>
              </w:rPr>
              <w:t>المجموع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DA084F" w:rsidRDefault="00DA084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114,2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DA084F" w:rsidRDefault="00DA084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114,3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DA084F" w:rsidRDefault="00DA084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0,1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DA084F" w:rsidRPr="00DA084F" w:rsidRDefault="00DA084F">
            <w:pPr>
              <w:jc w:val="center"/>
              <w:rPr>
                <w:rFonts w:ascii="Arial" w:hAnsi="Arial" w:cs="Arial"/>
                <w:b/>
                <w:bCs/>
              </w:rPr>
            </w:pPr>
            <w:r w:rsidRPr="00DA084F">
              <w:rPr>
                <w:rFonts w:ascii="Arial" w:hAnsi="Arial" w:cs="Arial"/>
                <w:b/>
                <w:bCs/>
              </w:rPr>
              <w:t>103,9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A084F" w:rsidRPr="00DA084F" w:rsidRDefault="00DA084F">
            <w:pPr>
              <w:jc w:val="center"/>
              <w:rPr>
                <w:rFonts w:ascii="Arial" w:hAnsi="Arial" w:cs="Arial"/>
                <w:b/>
                <w:bCs/>
              </w:rPr>
            </w:pPr>
            <w:r w:rsidRPr="00DA084F">
              <w:rPr>
                <w:rFonts w:ascii="Arial" w:hAnsi="Arial" w:cs="Arial"/>
                <w:b/>
                <w:bCs/>
              </w:rPr>
              <w:t>110,8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DA084F" w:rsidRPr="00DA084F" w:rsidRDefault="00DA084F">
            <w:pPr>
              <w:jc w:val="center"/>
              <w:rPr>
                <w:rFonts w:ascii="Arial" w:hAnsi="Arial" w:cs="Arial"/>
                <w:b/>
                <w:bCs/>
              </w:rPr>
            </w:pPr>
            <w:r w:rsidRPr="00DA084F">
              <w:rPr>
                <w:rFonts w:ascii="Arial" w:hAnsi="Arial" w:cs="Arial"/>
                <w:b/>
                <w:bCs/>
              </w:rPr>
              <w:t>6,6</w:t>
            </w:r>
          </w:p>
        </w:tc>
      </w:tr>
    </w:tbl>
    <w:p w:rsidR="00176998" w:rsidRPr="00712C9E" w:rsidRDefault="00176998" w:rsidP="00176998">
      <w:pPr>
        <w:pStyle w:val="Corpsdetexte"/>
        <w:bidi/>
        <w:jc w:val="lowKashida"/>
        <w:rPr>
          <w:rFonts w:cs="Arial"/>
          <w:b/>
          <w:bCs/>
          <w:color w:val="943634" w:themeColor="accent2" w:themeShade="BF"/>
          <w:lang w:bidi="ar-MA"/>
        </w:rPr>
      </w:pPr>
      <w:r w:rsidRPr="004671FE">
        <w:rPr>
          <w:rFonts w:cs="Arial"/>
          <w:b/>
          <w:bCs/>
          <w:rtl/>
          <w:lang w:bidi="ar-MA"/>
        </w:rPr>
        <w:t xml:space="preserve"> </w:t>
      </w:r>
      <w:r>
        <w:rPr>
          <w:rFonts w:cs="Arial"/>
          <w:b/>
          <w:bCs/>
          <w:rtl/>
          <w:lang w:bidi="ar-MA"/>
        </w:rPr>
        <w:t xml:space="preserve">            </w:t>
      </w:r>
      <w:r w:rsidRPr="004671FE">
        <w:rPr>
          <w:rFonts w:cs="Arial"/>
          <w:b/>
          <w:bCs/>
          <w:rtl/>
          <w:lang w:bidi="ar-MA"/>
        </w:rPr>
        <w:t xml:space="preserve">  </w:t>
      </w:r>
      <w:r w:rsidRPr="004671FE">
        <w:rPr>
          <w:rFonts w:cs="Arial"/>
          <w:b/>
          <w:bCs/>
          <w:u w:val="single"/>
          <w:rtl/>
          <w:lang w:bidi="ar-MA"/>
        </w:rPr>
        <w:t>المصدر</w:t>
      </w:r>
      <w:r w:rsidRPr="004671FE">
        <w:rPr>
          <w:rFonts w:cs="Arial"/>
          <w:b/>
          <w:bCs/>
          <w:rtl/>
          <w:lang w:bidi="ar-MA"/>
        </w:rPr>
        <w:t xml:space="preserve"> : </w:t>
      </w:r>
      <w:r w:rsidRPr="004C6DB0">
        <w:rPr>
          <w:rFonts w:cs="Arial"/>
          <w:b/>
          <w:bCs/>
          <w:color w:val="632423"/>
          <w:rtl/>
          <w:lang w:bidi="ar-MA"/>
        </w:rPr>
        <w:t>قسم الأرقام الاستدلالية الإحصائية</w:t>
      </w:r>
    </w:p>
    <w:p w:rsidR="00176998" w:rsidRPr="00070661" w:rsidRDefault="00176998" w:rsidP="00176998">
      <w:pPr>
        <w:bidi/>
        <w:rPr>
          <w:lang w:bidi="ar-MA"/>
        </w:rPr>
      </w:pPr>
    </w:p>
    <w:p w:rsidR="00176998" w:rsidRPr="00056810" w:rsidRDefault="00176998" w:rsidP="00176998">
      <w:pPr>
        <w:bidi/>
      </w:pPr>
    </w:p>
    <w:sectPr w:rsidR="00176998" w:rsidRPr="00056810" w:rsidSect="00E20901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575F" w:rsidRDefault="0018575F">
      <w:r>
        <w:separator/>
      </w:r>
    </w:p>
  </w:endnote>
  <w:endnote w:type="continuationSeparator" w:id="1">
    <w:p w:rsidR="0018575F" w:rsidRDefault="001857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CS AL SHAMAL">
    <w:altName w:val="Times New Roman"/>
    <w:charset w:val="B2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545" w:rsidRDefault="006F03C8" w:rsidP="00CB05C8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324545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324545" w:rsidRDefault="00324545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545" w:rsidRPr="006D7FA4" w:rsidRDefault="006F03C8" w:rsidP="006D7FA4">
    <w:pPr>
      <w:pStyle w:val="Pieddepage"/>
      <w:framePr w:wrap="around" w:vAnchor="text" w:hAnchor="page" w:x="10238" w:y="-43"/>
      <w:jc w:val="right"/>
      <w:rPr>
        <w:rStyle w:val="Numrodepage"/>
        <w:sz w:val="20"/>
        <w:szCs w:val="20"/>
      </w:rPr>
    </w:pPr>
    <w:r w:rsidRPr="006D7FA4">
      <w:rPr>
        <w:rStyle w:val="Numrodepage"/>
        <w:sz w:val="20"/>
        <w:szCs w:val="20"/>
      </w:rPr>
      <w:fldChar w:fldCharType="begin"/>
    </w:r>
    <w:r w:rsidR="00324545" w:rsidRPr="006D7FA4">
      <w:rPr>
        <w:rStyle w:val="Numrodepage"/>
        <w:sz w:val="20"/>
        <w:szCs w:val="20"/>
      </w:rPr>
      <w:instrText xml:space="preserve">PAGE  </w:instrText>
    </w:r>
    <w:r w:rsidRPr="006D7FA4">
      <w:rPr>
        <w:rStyle w:val="Numrodepage"/>
        <w:sz w:val="20"/>
        <w:szCs w:val="20"/>
      </w:rPr>
      <w:fldChar w:fldCharType="separate"/>
    </w:r>
    <w:r w:rsidR="00DC0F09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  <w:r w:rsidR="00324545" w:rsidRPr="006D7FA4">
      <w:rPr>
        <w:rStyle w:val="Numrodepage"/>
        <w:sz w:val="20"/>
        <w:szCs w:val="20"/>
      </w:rPr>
      <w:t>/</w:t>
    </w:r>
    <w:r w:rsidRPr="006D7FA4">
      <w:rPr>
        <w:rStyle w:val="Numrodepage"/>
        <w:sz w:val="20"/>
        <w:szCs w:val="20"/>
      </w:rPr>
      <w:fldChar w:fldCharType="begin"/>
    </w:r>
    <w:r w:rsidR="00324545" w:rsidRPr="006D7FA4">
      <w:rPr>
        <w:rStyle w:val="Numrodepage"/>
        <w:sz w:val="20"/>
        <w:szCs w:val="20"/>
      </w:rPr>
      <w:instrText xml:space="preserve"> NUMPAGES </w:instrText>
    </w:r>
    <w:r w:rsidRPr="006D7FA4">
      <w:rPr>
        <w:rStyle w:val="Numrodepage"/>
        <w:sz w:val="20"/>
        <w:szCs w:val="20"/>
      </w:rPr>
      <w:fldChar w:fldCharType="separate"/>
    </w:r>
    <w:r w:rsidR="00DC0F09">
      <w:rPr>
        <w:rStyle w:val="Numrodepage"/>
        <w:noProof/>
        <w:sz w:val="20"/>
        <w:szCs w:val="20"/>
      </w:rPr>
      <w:t>3</w:t>
    </w:r>
    <w:r w:rsidRPr="006D7FA4">
      <w:rPr>
        <w:rStyle w:val="Numrodepage"/>
        <w:sz w:val="20"/>
        <w:szCs w:val="20"/>
      </w:rPr>
      <w:fldChar w:fldCharType="end"/>
    </w:r>
  </w:p>
  <w:p w:rsidR="00324545" w:rsidRDefault="00324545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545" w:rsidRDefault="006F03C8">
    <w:pPr>
      <w:pStyle w:val="Pieddepag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100" type="#_x0000_t202" style="position:absolute;margin-left:-52.5pt;margin-top:-15.2pt;width:302.25pt;height:17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hSthQIAABYFAAAOAAAAZHJzL2Uyb0RvYy54bWysVNmO2yAUfa/Uf0C8Z7zUnsTWOKNZmqrS&#10;dJFm+gEEcIyKgQKJPa36773gJJPpIlVV/WAD93Lucs71xeXYS7Tj1gmtGpydpRhxRTUTatPgTw+r&#10;2QIj54liRGrFG/zIHb5cvnxxMZia57rTknGLAES5ejAN7rw3dZI42vGeuDNtuAJjq21PPGztJmGW&#10;DIDeyyRP0/Nk0JYZqyl3Dk5vJyNeRvy25dR/aFvHPZINhtx8fNv4Xod3srwg9cYS0wm6T4P8QxY9&#10;EQqCHqFuiSdoa8UvUL2gVjvd+jOq+0S3raA81gDVZOlP1dx3xPBYCzTHmWOb3P+Dpe93Hy0SrMEl&#10;Ror0QNEDHz261iMqQncG42pwujfg5kc4BpZjpc7cafrZIaVvOqI2/MpaPXScMMguCzeTk6sTjgsg&#10;6+GdZhCGbL2OQGNr+9A6aAYCdGDp8chMSIXC4auqXJQVmCjY8qxK52UMQerDbWOdf8N1j8KiwRaY&#10;j+hkd+d8yIbUB5cQzGkp2EpIGTd2s76RFu0IqGQVnz36MzepgrPS4dqEOJ1AkhAj2EK6kfVvVZYX&#10;6XVezVbni/msWBXlrJqni1maVdfVeVpUxe3qe0gwK+pOMMbVnVD8oMCs+DuG97MwaSdqEA0Nrsq8&#10;nCj6Y5FpfH5XZC88DKQUfYMXRydSB2JfKwZlk9oTIad18jz92GXoweEbuxJlEJifNODH9Rj1lofo&#10;QSJrzR5BF1YDbcAw/Exg0Wn7FaMBBrPB7suWWI6RfKtAW1VWFGGS46Yo5zls7KllfWohigJUgz1G&#10;0/LGT9O/NVZsOog0qVnpK9BjK6JUnrLaqxiGL9a0/1GE6T7dR6+n39nyBwAAAP//AwBQSwMEFAAG&#10;AAgAAAAhAO4wl6jdAAAACQEAAA8AAABkcnMvZG93bnJldi54bWxMj81OwzAQhO9IvIO1SFxQ65Sm&#10;P4Q4FSCBuLb0ATbxNomI11HsNunbs5zgNqP9NDuT7ybXqQsNofVsYDFPQBFX3rZcGzh+vc+2oEJE&#10;tth5JgNXCrArbm9yzKwfeU+XQ6yVhHDI0EATY59pHaqGHIa574nldvKDwyh2qLUdcJRw1+nHJFlr&#10;hy3LhwZ7emuo+j6cnYHT5/iwehrLj3jc7NP1K7ab0l+Nub+bXp5BRZriHwy/9aU6FNKp9Ge2QXUG&#10;ZttlKqiIZSJCiFWayLrSQLoAXeT6/4LiBwAA//8DAFBLAQItABQABgAIAAAAIQC2gziS/gAAAOEB&#10;AAATAAAAAAAAAAAAAAAAAAAAAABbQ29udGVudF9UeXBlc10ueG1sUEsBAi0AFAAGAAgAAAAhADj9&#10;If/WAAAAlAEAAAsAAAAAAAAAAAAAAAAALwEAAF9yZWxzLy5yZWxzUEsBAi0AFAAGAAgAAAAhABCm&#10;FK2FAgAAFgUAAA4AAAAAAAAAAAAAAAAALgIAAGRycy9lMm9Eb2MueG1sUEsBAi0AFAAGAAgAAAAh&#10;AO4wl6jdAAAACQEAAA8AAAAAAAAAAAAAAAAA3wQAAGRycy9kb3ducmV2LnhtbFBLBQYAAAAABAAE&#10;APMAAADpBQAAAAA=&#10;" stroked="f">
          <v:textbox>
            <w:txbxContent>
              <w:p w:rsidR="00324545" w:rsidRPr="00773F09" w:rsidRDefault="00324545" w:rsidP="00DB293A">
                <w:pPr>
                  <w:jc w:val="right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Ilot 3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1-3, secteur 16, Hay Riad, 10001,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</w:t>
                </w:r>
                <w:smartTag w:uri="urn:schemas-microsoft-com:office:smarttags" w:element="City">
                  <w:smartTag w:uri="urn:schemas-microsoft-com:office:smarttags" w:element="place">
                    <w:r w:rsidRPr="00773F09">
                      <w:rPr>
                        <w:rFonts w:ascii="Arial" w:hAnsi="Arial" w:cs="Arial"/>
                        <w:color w:val="993366"/>
                        <w:sz w:val="20"/>
                        <w:szCs w:val="20"/>
                        <w:lang w:val="en-US"/>
                      </w:rPr>
                      <w:t>Rabat</w:t>
                    </w:r>
                  </w:smartTag>
                </w:smartTag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-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Maroc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BP : 178 </w:t>
                </w:r>
              </w:p>
              <w:p w:rsidR="00324545" w:rsidRPr="00773F09" w:rsidRDefault="00324545" w:rsidP="00DB293A">
                <w:pPr>
                  <w:jc w:val="center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</w:t>
                </w:r>
              </w:p>
            </w:txbxContent>
          </v:textbox>
        </v:shape>
      </w:pict>
    </w:r>
    <w:r>
      <w:rPr>
        <w:noProof/>
      </w:rPr>
      <w:pict>
        <v:shape id="Text Box 2" o:spid="_x0000_s4102" type="#_x0000_t202" style="position:absolute;margin-left:241.55pt;margin-top:-15.95pt;width:289.45pt;height:27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MwmgAIAAA8FAAAOAAAAZHJzL2Uyb0RvYy54bWysVNuO2yAQfa/Uf0C8Z31ZZxNbcVZ7aapK&#10;24u02w8ggGNUDBRI7O2q/94BJ9lsL1JV1Q8YmOEwM+cMi8uhk2jHrRNa1Tg7SzHiimom1KbGnx9W&#10;kzlGzhPFiNSK1/iRO3y5fP1q0ZuK57rVknGLAES5qjc1br03VZI42vKOuDNtuAJjo21HPCztJmGW&#10;9IDeySRP04uk15YZqyl3DnZvRyNeRvym4dR/bBrHPZI1hth8HG0c12FMlgtSbSwxraD7MMg/RNER&#10;oeDSI9Qt8QRtrfgFqhPUaqcbf0Z1l+imEZTHHCCbLP0pm/uWGB5zgeI4cyyT+3+w9MPuk0WC1XiG&#10;kSIdUPTAB4+u9YDyUJ3euAqc7g24+QG2geWYqTN3mn5xSOmblqgNv7JW9y0nDKLLwsnk5OiI4wLI&#10;un+vGVxDtl5HoKGxXSgdFAMBOrD0eGQmhEJh8/w8K2YpmCjYzou8hHm4glSH08Y6/5brDoVJjS0w&#10;H9HJ7s750fXgEi5zWgq2ElLGhd2sb6RFOwIqWcVvj/7CTargrHQ4NiKOOxAk3BFsIdzI+lOZ5UV6&#10;nZeT1cV8NilWxXRSztL5JM3K6/IiLcridvU9BJgVVSsY4+pOKH5QYFb8HcP7Xhi1EzWI+hqX03w6&#10;UvTHJNP4/S7JTnhoSCm6Gs+PTqQKxL5RDNImlSdCjvPkZfiREKjB4R+rEmUQmB814If1AChBG2vN&#10;HkEQVgNfQC28IjBptf2GUQ8dWWP3dUssx0i+UyCqMiuK0MJxUUxnOSzsqWV9aiGKAlSNPUbj9MaP&#10;bb81VmxauGmUsdJXIMRGRI08R7WXL3RdTGb/QoS2Pl1Hr+d3bPkDAAD//wMAUEsDBBQABgAIAAAA&#10;IQCh1nqx4AAAAAsBAAAPAAAAZHJzL2Rvd25yZXYueG1sTI/BbsIwEETvlfoP1iL1UoGdFEJJs0Ft&#10;pVa9QvmATbIkEbEdxYaEv685lePsjGbfZNtJd+LCg2utQYgWCgSb0latqREOv1/zVxDOk6mos4YR&#10;ruxgmz8+ZJRWdjQ7vux9LUKJcSkhNN73qZSubFiTW9ieTfCOdtDkgxxqWQ00hnLdyVipRGpqTfjQ&#10;UM+fDZen/VkjHH/G59VmLL79Yb1bJh/Urgt7RXyaTe9vIDxP/j8MN/yADnlgKuzZVE50CKulCls8&#10;wvwl2oC4JVQSh1OBEMcRyDyT9xvyPwAAAP//AwBQSwECLQAUAAYACAAAACEAtoM4kv4AAADhAQAA&#10;EwAAAAAAAAAAAAAAAAAAAAAAW0NvbnRlbnRfVHlwZXNdLnhtbFBLAQItABQABgAIAAAAIQA4/SH/&#10;1gAAAJQBAAALAAAAAAAAAAAAAAAAAC8BAABfcmVscy8ucmVsc1BLAQItABQABgAIAAAAIQAA9Mwm&#10;gAIAAA8FAAAOAAAAAAAAAAAAAAAAAC4CAABkcnMvZTJvRG9jLnhtbFBLAQItABQABgAIAAAAIQCh&#10;1nqx4AAAAAsBAAAPAAAAAAAAAAAAAAAAANoEAABkcnMvZG93bnJldi54bWxQSwUGAAAAAAQABADz&#10;AAAA5wUAAAAA&#10;" stroked="f">
          <v:textbox>
            <w:txbxContent>
              <w:p w:rsidR="00324545" w:rsidRPr="00773F09" w:rsidRDefault="00324545" w:rsidP="00984C53">
                <w:pPr>
                  <w:bidi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ايلو 31-3، قطاع 16، حي الرياض 10001 الرباط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–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المغرب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ص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.ب 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: </w:t>
                </w:r>
              </w:p>
            </w:txbxContent>
          </v:textbox>
        </v:shape>
      </w:pict>
    </w:r>
    <w:r>
      <w:rPr>
        <w:noProof/>
      </w:rPr>
      <w:pict>
        <v:shape id="Text Box 3" o:spid="_x0000_s4101" type="#_x0000_t202" style="position:absolute;margin-left:-9pt;margin-top:2.05pt;width:180pt;height:27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kayhgIAABYFAAAOAAAAZHJzL2Uyb0RvYy54bWysVO1u2yAU/T9p74D4n/qjThpbdaomXaZJ&#10;3YfU7gEI4BjNBgYkdjft3XeBJE03TZqm5YcD3Mu5H+dcrm/GvkN7bqxQssbZRYoRl1QxIbc1/vy4&#10;nswxso5IRjoleY2fuMU3i9evrgdd8Vy1qmPcIACRthp0jVvndJUklra8J/ZCaS7B2CjTEwdbs02Y&#10;IQOg912Sp+ksGZRh2ijKrYXTu2jEi4DfNJy6j01juUNdjSE3F74mfDf+myyuSbU1RLeCHtIg/5BF&#10;T4SEoCeoO+II2hnxG1QvqFFWNe6Cqj5RTSMoDzVANVn6SzUPLdE81ALNsfrUJvv/YOmH/SeDBKvx&#10;DCNJeqDokY8OLdWILn13Bm0rcHrQ4OZGOAaWQ6VW3yv6xSKpVi2RW35rjBpaThhkl/mbydnViGM9&#10;yGZ4rxiEITunAtDYmN63DpqBAB1Yejox41OhcJjn81magomC7bLIS1j7EKQ63tbGurdc9cgvamyA&#10;+YBO9vfWRdejiw9mVSfYWnRd2JjtZtUZtCegknX4HdBfuHXSO0vlr0XEeAJJQgxv8+kG1r+XWV6k&#10;y7ycrGfzq0mxLqaT8iqdT9KsXJaztCiLu/UPn2BWVK1gjMt7IflRgVnxdwwfZiFqJ2gQDTUup/k0&#10;UvTHIqGXvp2xihdF9sLBQHair/H85EQqT+wbyeACqRwRXVwnL9MPhEAPjv+hK0EGnvmoATduxqC3&#10;oBEvkY1iT6ALo4A2YBgeE1i0ynzDaIDBrLH9uiOGY9S9k6CtMisKP8lhU0yvctiYc8vm3EIkBaga&#10;O4zicuXi9O+0EdsWIkU1S3ULemxEkMpzVgcVw/CFmg4PhZ/u833wen7OFj8BAAD//wMAUEsDBBQA&#10;BgAIAAAAIQAhJ4Vh3QAAAAgBAAAPAAAAZHJzL2Rvd25yZXYueG1sTI9BT4NAFITvJv6HzTPxYtqF&#10;SltElkZNNF5b+wMe8ApE9i1ht4X+e58nPU5mMvNNvpttry40+s6xgXgZgSKuXN1xY+D49b5IQfmA&#10;XGPvmAxcycOuuL3JMavdxHu6HEKjpIR9hgbaEIZMa1+1ZNEv3UAs3smNFoPIsdH1iJOU216vomij&#10;LXYsCy0O9NZS9X04WwOnz+lh/TSVH+G43SebV+y2pbsac383vzyDCjSHvzD84gs6FMJUujPXXvUG&#10;FnEqX4KBJAYl/mOyEl0aWKcx6CLX/w8UPwAAAP//AwBQSwECLQAUAAYACAAAACEAtoM4kv4AAADh&#10;AQAAEwAAAAAAAAAAAAAAAAAAAAAAW0NvbnRlbnRfVHlwZXNdLnhtbFBLAQItABQABgAIAAAAIQA4&#10;/SH/1gAAAJQBAAALAAAAAAAAAAAAAAAAAC8BAABfcmVscy8ucmVsc1BLAQItABQABgAIAAAAIQBE&#10;0kayhgIAABYFAAAOAAAAAAAAAAAAAAAAAC4CAABkcnMvZTJvRG9jLnhtbFBLAQItABQABgAIAAAA&#10;IQAhJ4Vh3QAAAAgBAAAPAAAAAAAAAAAAAAAAAOAEAABkcnMvZG93bnJldi54bWxQSwUGAAAAAAQA&#10;BADzAAAA6gUAAAAA&#10;" stroked="f">
          <v:textbox>
            <w:txbxContent>
              <w:p w:rsidR="00324545" w:rsidRPr="00F94487" w:rsidRDefault="00324545" w:rsidP="00984C53">
                <w:pPr>
                  <w:spacing w:line="300" w:lineRule="exact"/>
                  <w:jc w:val="both"/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F94487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Tél. : 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37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7 69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04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–      Fax : </w:t>
                </w:r>
              </w:p>
            </w:txbxContent>
          </v:textbox>
        </v:shape>
      </w:pict>
    </w:r>
    <w:r>
      <w:rPr>
        <w:noProof/>
      </w:rPr>
      <w:pict>
        <v:shape id="Text Box 5" o:spid="_x0000_s4099" type="#_x0000_t202" style="position:absolute;margin-left:4in;margin-top:2.05pt;width:210.55pt;height:37.3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bFGhgIAABYFAAAOAAAAZHJzL2Uyb0RvYy54bWysVNuO2yAQfa/Uf0C8Z31ZcrEVZ7WXpqq0&#10;vUi7/QBicIyKgQKJva367x1wkqbbVqqq+gEDMxzOzJxheTV0Eu25dUKrCmcXKUZc1ZoJta3wx8f1&#10;ZIGR81QxKrXiFX7iDl+tXr5Y9qbkuW61ZNwiAFGu7E2FW+9NmSSubnlH3YU2XIGx0bajHpZ2mzBL&#10;e0DvZJKn6SzptWXG6po7B7t3oxGvIn7T8Nq/bxrHPZIVBm4+jjaOmzAmqyUtt5aaVtQHGvQfWHRU&#10;KLj0BHVHPUU7K36B6kRttdONv6h1l+imETWPMUA0WfosmoeWGh5jgeQ4c0qT+3+w9bv9B4sEqzDB&#10;SNEOSvTIB49u9ICmITu9cSU4PRhw8wNsQ5VjpM7c6/qTQ0rftlRt+bW1um85ZcAuCyeTs6Mjjgsg&#10;m/6tZnAN3XkdgYbGdiF1kAwE6FClp1NlApUaNvPZ/LJYTDGqwUbm5JJEcgktj6eNdf411x0Kkwpb&#10;qHxEp/t75wMbWh5dwmVOS8HWQsq4sNvNrbRoT0El6/jFAJ65SRWclQ7HRsRxB0jCHcEW6Maqfy2y&#10;nKQ3eTFZzxbzCVmT6aSYp4tJmhU3xSwlBblbfwsEM1K2gjGu7oXiRwVm5O8qfOiFUTtRg6ivcDHN&#10;p2OJ/hhkGr/fBdkJDw0pRVfhxcmJlqGwrxSDsGnpqZDjPPmZfswy5OD4j1mJMgiVHzXgh80Q9XZ5&#10;VNdGsyfQhdVQNig+PCYwabX9glEPjVlh93lHLcdIvlGgrSIjJHRyXJDpPIeFPbdszi1U1QBVYY/R&#10;OL31Y/fvjBXbFm4a1az0NeixEVEqQbgjq4OKofliTIeHInT3+Tp6/XjOVt8BAAD//wMAUEsDBBQA&#10;BgAIAAAAIQD21ks43QAAAAgBAAAPAAAAZHJzL2Rvd25yZXYueG1sTI/BTsMwEETvSPyDtUhcEHWK&#10;2jgJcSpAAnFt6Qc48TaJiNdR7Dbp37Oc4DarWc28KXeLG8QFp9B70rBeJSCQGm97ajUcv94fMxAh&#10;GrJm8IQarhhgV93elKawfqY9Xg6xFRxCoTAauhjHQsrQdOhMWPkRib2Tn5yJfE6ttJOZOdwN8ilJ&#10;UulMT9zQmRHfOmy+D2en4fQ5P2zzuf6IR7XfpK+mV7W/an1/t7w8g4i4xL9n+MVndKiYqfZnskEM&#10;GrYq5S1Rw2YNgv08VyxqDSrLQFal/D+g+gEAAP//AwBQSwECLQAUAAYACAAAACEAtoM4kv4AAADh&#10;AQAAEwAAAAAAAAAAAAAAAAAAAAAAW0NvbnRlbnRfVHlwZXNdLnhtbFBLAQItABQABgAIAAAAIQA4&#10;/SH/1gAAAJQBAAALAAAAAAAAAAAAAAAAAC8BAABfcmVscy8ucmVsc1BLAQItABQABgAIAAAAIQBk&#10;DbFGhgIAABYFAAAOAAAAAAAAAAAAAAAAAC4CAABkcnMvZTJvRG9jLnhtbFBLAQItABQABgAIAAAA&#10;IQD21ks43QAAAAgBAAAPAAAAAAAAAAAAAAAAAOAEAABkcnMvZG93bnJldi54bWxQSwUGAAAAAAQA&#10;BADzAAAA6gUAAAAA&#10;" stroked="f">
          <v:textbox>
            <w:txbxContent>
              <w:p w:rsidR="00324545" w:rsidRPr="00C10BDD" w:rsidRDefault="00324545" w:rsidP="00984C53">
                <w:pPr>
                  <w:bidi/>
                  <w:spacing w:before="60"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الهاتف :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04 69 57 37 05 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(212+) –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bidi="ar-MA"/>
                  </w:rPr>
                  <w:t xml:space="preserve">          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الفاكس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: </w:t>
                </w:r>
              </w:p>
            </w:txbxContent>
          </v:textbox>
        </v:shape>
      </w:pict>
    </w:r>
    <w:r>
      <w:rPr>
        <w:noProof/>
      </w:rPr>
      <w:pict>
        <v:shape id="Text Box 6" o:spid="_x0000_s4098" type="#_x0000_t202" style="position:absolute;margin-left:171pt;margin-top:2.05pt;width:162pt;height:37.3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zs1hQIAABYFAAAOAAAAZHJzL2Uyb0RvYy54bWysVMlu2zAQvRfoPxC8O1pCLxIiB1nqokC6&#10;AEk/gBYpiyhFsiRtKQ367x1StuN0AYqiOkgkZ/hmeW90cTl0Eu24dUKrCmdnKUZc1ZoJtanw54fV&#10;ZIGR81QxKrXiFX7kDl8uX7+66E3Jc91qybhFAKJc2ZsKt96bMklc3fKOujNtuAJjo21HPWztJmGW&#10;9oDeySRP01nSa8uM1TV3Dk5vRyNeRvym4bX/2DSOeyQrDLn5+LbxvQ7vZHlBy42lphX1Pg36D1l0&#10;VCgIeoS6pZ6irRW/QHWittrpxp/Vukt004iaxxqgmiz9qZr7lhoea4HmOHNsk/t/sPWH3SeLBKvw&#10;OUaKdkDRAx88utYDmoXu9MaV4HRvwM0PcAwsx0qdudP1F4eUvmmp2vAra3XfcsoguyzcTE6ujjgu&#10;gKz795pBGLr1OgINje1C66AZCNCBpccjMyGVGg7zdDonKZhqsJE5OSfTGIKWh9vGOv+W6w6FRYUt&#10;MB/R6e7O+ZANLQ8uIZjTUrCVkDJu7GZ9Iy3aUVDJKj579BduUgVnpcO1EXE8gSQhRrCFdCPrT0WW&#10;k/Q6Lyar2WI+ISsynRTzdDFJs+K6mKWkILer7yHBjJStYIyrO6H4QYEZ+TuG97MwaidqEPUVLqb5&#10;dKToj0Wm8fldkZ3wMJBSdBVeHJ1oGYh9oxiUTUtPhRzXycv0Y5ehB4dv7EqUQWB+1IAf1kPUGwnR&#10;g0TWmj2CLqwG2oBh+JnAotX2G0Y9DGaF3dcttRwj+U6BtoqMkDDJcUOm8xw29tSyPrVQVQNUhT1G&#10;4/LGj9O/NVZsWog0qlnpK9BjI6JUnrPaqxiGL9a0/1GE6T7dR6/n39nyBwAAAP//AwBQSwMEFAAG&#10;AAgAAAAhALqLM8rcAAAACAEAAA8AAABkcnMvZG93bnJldi54bWxMj8FOwzAQRO9I/IO1SFwQdVqC&#10;E0KcCpBAXFv6AU68TSLidRS7Tfr3LCc4jmY086bcLm4QZ5xC70nDepWAQGq87anVcPh6v89BhGjI&#10;msETarhggG11fVWawvqZdnjex1ZwCYXCaOhiHAspQ9OhM2HlRyT2jn5yJrKcWmknM3O5G+QmSZR0&#10;pide6MyIbx023/uT03D8nO8en+b6Ix6yXapeTZ/V/qL17c3y8gwi4hL/wvCLz+hQMVPtT2SDGDQ8&#10;pBv+EjWkaxDsK6VY1xqyPAdZlfL/geoHAAD//wMAUEsBAi0AFAAGAAgAAAAhALaDOJL+AAAA4QEA&#10;ABMAAAAAAAAAAAAAAAAAAAAAAFtDb250ZW50X1R5cGVzXS54bWxQSwECLQAUAAYACAAAACEAOP0h&#10;/9YAAACUAQAACwAAAAAAAAAAAAAAAAAvAQAAX3JlbHMvLnJlbHNQSwECLQAUAAYACAAAACEApKc7&#10;NYUCAAAWBQAADgAAAAAAAAAAAAAAAAAuAgAAZHJzL2Uyb0RvYy54bWxQSwECLQAUAAYACAAAACEA&#10;uoszytwAAAAIAQAADwAAAAAAAAAAAAAAAADfBAAAZHJzL2Rvd25yZXYueG1sUEsFBgAAAAAEAAQA&#10;8wAAAOgFAAAAAA==&#10;" stroked="f">
          <v:textbox>
            <w:txbxContent>
              <w:p w:rsidR="00324545" w:rsidRPr="00DD4AEF" w:rsidRDefault="00324545" w:rsidP="00DB293A">
                <w:pPr>
                  <w:spacing w:before="60"/>
                  <w:rPr>
                    <w:sz w:val="20"/>
                    <w:szCs w:val="20"/>
                  </w:rPr>
                </w:pPr>
                <w:r w:rsidRPr="00DD4AEF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05 37 57 69 02</w:t>
                </w:r>
              </w:p>
            </w:txbxContent>
          </v:textbox>
        </v:shape>
      </w:pict>
    </w:r>
    <w:r>
      <w:rPr>
        <w:noProof/>
      </w:rPr>
      <w:pict>
        <v:shape id="Text Box 7" o:spid="_x0000_s4097" type="#_x0000_t202" style="position:absolute;margin-left:198pt;margin-top:20.05pt;width:1in;height:18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nVMtQIAAL8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II0E7aNE9Gw26kSNa2OoMvU7B6a4HNzPCMXTZMdX9rSy/aSTkqqFiy66VkkPDaAXZhfamf3Z1&#10;wtEWZDN8lBWEoTsjHdBYq86WDoqBAB269HDqjE2lhMMkJCQASwmmKIrnsLYRaHq83Ctt3jPZIbvI&#10;sILGO3C6v9Vmcj262FhCFrxt4ZymrXh2AJjTCYSGq9Zmk3C9fEyCZB2vY+KRaL72SJDn3nWxIt68&#10;CBez/F2+WuXhTxs3JGnDq4oJG+aoq5D8Wd8OCp8UcVKWli2vLJxNSavtZtUqtKeg68J9h4KcufnP&#10;03D1Ai4vKIURCW6ixCvm8cIjBZl5ySKIvSBMbpJ5QBKSF88p3XLB/p0SGqCrs2g2aem33AL3veZG&#10;044bmBwt7zIcn5xoahW4FpVrraG8ndZnpbDpP5UC2n1stNOrlegkVjNuRvcwZja61fJGVg8gYCVB&#10;YKBFmHqwaKT6gdEAEyTD+vuOKoZR+0HAI3CahZHjNmS2iOCOOrdszi1UlACVYYPRtFyZaUztesW3&#10;DUSanp2Q1/Bwau5E/ZTV4bnBlHDcDhPNjqHzvfN6mrvLXwAAAP//AwBQSwMEFAAGAAgAAAAhAKcm&#10;oFXdAAAACQEAAA8AAABkcnMvZG93bnJldi54bWxMj8FOwzAQRO9I/IO1SNyoHUhTGrKpEIgriEKR&#10;uLnJNomI11HsNuHvWU5wnJ3R7JtiM7tenWgMnWeEZGFAEVe+7rhBeH97uroFFaLl2vaeCeGbAmzK&#10;87PC5rWf+JVO29goKeGQW4Q2xiHXOlQtORsWfiAW7+BHZ6PIsdH1aCcpd72+NibTznYsH1o70ENL&#10;1df26BB2z4fPj9S8NI9uOUx+NprdWiNeXsz3d6AizfEvDL/4gg6lMO39keugeoSbdSZbIkJqElAS&#10;WKZGDnuEVZaALgv9f0H5AwAA//8DAFBLAQItABQABgAIAAAAIQC2gziS/gAAAOEBAAATAAAAAAAA&#10;AAAAAAAAAAAAAABbQ29udGVudF9UeXBlc10ueG1sUEsBAi0AFAAGAAgAAAAhADj9If/WAAAAlAEA&#10;AAsAAAAAAAAAAAAAAAAALwEAAF9yZWxzLy5yZWxzUEsBAi0AFAAGAAgAAAAhAJ9mdUy1AgAAvwUA&#10;AA4AAAAAAAAAAAAAAAAALgIAAGRycy9lMm9Eb2MueG1sUEsBAi0AFAAGAAgAAAAhAKcmoFXdAAAA&#10;CQEAAA8AAAAAAAAAAAAAAAAADwUAAGRycy9kb3ducmV2LnhtbFBLBQYAAAAABAAEAPMAAAAZBgAA&#10;AAA=&#10;" filled="f" stroked="f">
          <v:textbox>
            <w:txbxContent>
              <w:p w:rsidR="00324545" w:rsidRPr="00794363" w:rsidRDefault="00324545" w:rsidP="00CC289A">
                <w:pPr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794363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www.hcp.ma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575F" w:rsidRDefault="0018575F">
      <w:r>
        <w:separator/>
      </w:r>
    </w:p>
  </w:footnote>
  <w:footnote w:type="continuationSeparator" w:id="1">
    <w:p w:rsidR="0018575F" w:rsidRDefault="001857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545" w:rsidRDefault="00324545">
    <w:pPr>
      <w:pStyle w:val="En-tte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-1389380</wp:posOffset>
          </wp:positionH>
          <wp:positionV relativeFrom="paragraph">
            <wp:posOffset>-475615</wp:posOffset>
          </wp:positionV>
          <wp:extent cx="8702675" cy="5041900"/>
          <wp:effectExtent l="19050" t="0" r="317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2675" cy="5041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1368DB"/>
    <w:multiLevelType w:val="hybridMultilevel"/>
    <w:tmpl w:val="3C0ABF90"/>
    <w:lvl w:ilvl="0" w:tplc="1A8CEE0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6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characterSpacingControl w:val="doNotCompress"/>
  <w:hdrShapeDefaults>
    <o:shapedefaults v:ext="edit" spidmax="5222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7067D"/>
    <w:rsid w:val="000025B3"/>
    <w:rsid w:val="00002E04"/>
    <w:rsid w:val="0000668A"/>
    <w:rsid w:val="0001390E"/>
    <w:rsid w:val="00013A7F"/>
    <w:rsid w:val="00013C22"/>
    <w:rsid w:val="000152BC"/>
    <w:rsid w:val="00017EEA"/>
    <w:rsid w:val="000205FA"/>
    <w:rsid w:val="00024095"/>
    <w:rsid w:val="00026B0B"/>
    <w:rsid w:val="00027850"/>
    <w:rsid w:val="000308CC"/>
    <w:rsid w:val="00036688"/>
    <w:rsid w:val="00050A6E"/>
    <w:rsid w:val="00053619"/>
    <w:rsid w:val="000554EE"/>
    <w:rsid w:val="00056810"/>
    <w:rsid w:val="00060321"/>
    <w:rsid w:val="00060EB9"/>
    <w:rsid w:val="00061BA9"/>
    <w:rsid w:val="00064386"/>
    <w:rsid w:val="0006553F"/>
    <w:rsid w:val="00065DCD"/>
    <w:rsid w:val="00070037"/>
    <w:rsid w:val="00081BE5"/>
    <w:rsid w:val="00085E86"/>
    <w:rsid w:val="0009210C"/>
    <w:rsid w:val="000A3BE9"/>
    <w:rsid w:val="000A4F68"/>
    <w:rsid w:val="000B2A3E"/>
    <w:rsid w:val="000B6EA6"/>
    <w:rsid w:val="000C0B94"/>
    <w:rsid w:val="000C5E54"/>
    <w:rsid w:val="000C7682"/>
    <w:rsid w:val="000C7C54"/>
    <w:rsid w:val="000D25AF"/>
    <w:rsid w:val="000D2DED"/>
    <w:rsid w:val="000D3F41"/>
    <w:rsid w:val="000D69FD"/>
    <w:rsid w:val="000E21D3"/>
    <w:rsid w:val="000E7503"/>
    <w:rsid w:val="000F408A"/>
    <w:rsid w:val="00100AF5"/>
    <w:rsid w:val="00105996"/>
    <w:rsid w:val="001063C7"/>
    <w:rsid w:val="00107113"/>
    <w:rsid w:val="00110C30"/>
    <w:rsid w:val="00114C7E"/>
    <w:rsid w:val="00116B4A"/>
    <w:rsid w:val="00120AF1"/>
    <w:rsid w:val="001217AF"/>
    <w:rsid w:val="0012265F"/>
    <w:rsid w:val="00133D11"/>
    <w:rsid w:val="00136245"/>
    <w:rsid w:val="001372DB"/>
    <w:rsid w:val="00137652"/>
    <w:rsid w:val="001379C2"/>
    <w:rsid w:val="001425B4"/>
    <w:rsid w:val="001437B0"/>
    <w:rsid w:val="0015016F"/>
    <w:rsid w:val="00153DC3"/>
    <w:rsid w:val="00155095"/>
    <w:rsid w:val="00155EBB"/>
    <w:rsid w:val="001630F0"/>
    <w:rsid w:val="0016363C"/>
    <w:rsid w:val="001640AC"/>
    <w:rsid w:val="00173DF2"/>
    <w:rsid w:val="001744A2"/>
    <w:rsid w:val="00174719"/>
    <w:rsid w:val="00176998"/>
    <w:rsid w:val="00176CC0"/>
    <w:rsid w:val="00177EC0"/>
    <w:rsid w:val="00181EFF"/>
    <w:rsid w:val="00184FC4"/>
    <w:rsid w:val="0018575F"/>
    <w:rsid w:val="001877D5"/>
    <w:rsid w:val="001A1A9C"/>
    <w:rsid w:val="001A282E"/>
    <w:rsid w:val="001A7093"/>
    <w:rsid w:val="001B4AB1"/>
    <w:rsid w:val="001C0178"/>
    <w:rsid w:val="001C26C2"/>
    <w:rsid w:val="001C3920"/>
    <w:rsid w:val="001C4BE1"/>
    <w:rsid w:val="001D07F7"/>
    <w:rsid w:val="001D0B13"/>
    <w:rsid w:val="001D34E6"/>
    <w:rsid w:val="001D57E1"/>
    <w:rsid w:val="001D5940"/>
    <w:rsid w:val="001D6365"/>
    <w:rsid w:val="001D688E"/>
    <w:rsid w:val="001E05D5"/>
    <w:rsid w:val="001E4AD0"/>
    <w:rsid w:val="001E5C02"/>
    <w:rsid w:val="001F1343"/>
    <w:rsid w:val="001F3482"/>
    <w:rsid w:val="001F4836"/>
    <w:rsid w:val="001F6AD9"/>
    <w:rsid w:val="002019A3"/>
    <w:rsid w:val="00205A6A"/>
    <w:rsid w:val="00205FDF"/>
    <w:rsid w:val="0020658F"/>
    <w:rsid w:val="00206659"/>
    <w:rsid w:val="00207BDE"/>
    <w:rsid w:val="002122EF"/>
    <w:rsid w:val="002139B6"/>
    <w:rsid w:val="00220DF6"/>
    <w:rsid w:val="0022299E"/>
    <w:rsid w:val="0022597E"/>
    <w:rsid w:val="0023043F"/>
    <w:rsid w:val="002316A6"/>
    <w:rsid w:val="002406FE"/>
    <w:rsid w:val="0024100D"/>
    <w:rsid w:val="00241A0F"/>
    <w:rsid w:val="00242C76"/>
    <w:rsid w:val="00242CBE"/>
    <w:rsid w:val="002443AA"/>
    <w:rsid w:val="0024586A"/>
    <w:rsid w:val="00246854"/>
    <w:rsid w:val="00256291"/>
    <w:rsid w:val="00256CFA"/>
    <w:rsid w:val="002603C8"/>
    <w:rsid w:val="00262AA7"/>
    <w:rsid w:val="00264343"/>
    <w:rsid w:val="00264D30"/>
    <w:rsid w:val="00264E77"/>
    <w:rsid w:val="00271922"/>
    <w:rsid w:val="0028178C"/>
    <w:rsid w:val="0028585A"/>
    <w:rsid w:val="00286F23"/>
    <w:rsid w:val="002872EF"/>
    <w:rsid w:val="0028779F"/>
    <w:rsid w:val="00290B88"/>
    <w:rsid w:val="002A281B"/>
    <w:rsid w:val="002A31E4"/>
    <w:rsid w:val="002A5379"/>
    <w:rsid w:val="002A5A7C"/>
    <w:rsid w:val="002A688F"/>
    <w:rsid w:val="002B2A62"/>
    <w:rsid w:val="002C02CC"/>
    <w:rsid w:val="002C09B2"/>
    <w:rsid w:val="002C1078"/>
    <w:rsid w:val="002C6433"/>
    <w:rsid w:val="002D022C"/>
    <w:rsid w:val="002D3BD2"/>
    <w:rsid w:val="002D4302"/>
    <w:rsid w:val="002D49EF"/>
    <w:rsid w:val="002E364A"/>
    <w:rsid w:val="002F237C"/>
    <w:rsid w:val="002F3133"/>
    <w:rsid w:val="002F3203"/>
    <w:rsid w:val="002F3B72"/>
    <w:rsid w:val="002F7AF1"/>
    <w:rsid w:val="0030560D"/>
    <w:rsid w:val="0030605C"/>
    <w:rsid w:val="0030627B"/>
    <w:rsid w:val="00310B00"/>
    <w:rsid w:val="003121A0"/>
    <w:rsid w:val="00314191"/>
    <w:rsid w:val="00314ABE"/>
    <w:rsid w:val="003151E9"/>
    <w:rsid w:val="00316A57"/>
    <w:rsid w:val="0031735D"/>
    <w:rsid w:val="003243B5"/>
    <w:rsid w:val="00324545"/>
    <w:rsid w:val="00326824"/>
    <w:rsid w:val="00327972"/>
    <w:rsid w:val="00334674"/>
    <w:rsid w:val="003347C0"/>
    <w:rsid w:val="0033724B"/>
    <w:rsid w:val="00341857"/>
    <w:rsid w:val="00341BE6"/>
    <w:rsid w:val="00341DEE"/>
    <w:rsid w:val="003450B5"/>
    <w:rsid w:val="00346F33"/>
    <w:rsid w:val="00351D4C"/>
    <w:rsid w:val="003557D2"/>
    <w:rsid w:val="00360101"/>
    <w:rsid w:val="00361B0E"/>
    <w:rsid w:val="003671BE"/>
    <w:rsid w:val="0037492F"/>
    <w:rsid w:val="00374EEE"/>
    <w:rsid w:val="00376048"/>
    <w:rsid w:val="00376C2C"/>
    <w:rsid w:val="00376C4A"/>
    <w:rsid w:val="0038097D"/>
    <w:rsid w:val="0038170B"/>
    <w:rsid w:val="00382BAC"/>
    <w:rsid w:val="00385013"/>
    <w:rsid w:val="0039063A"/>
    <w:rsid w:val="00393B90"/>
    <w:rsid w:val="00393DEB"/>
    <w:rsid w:val="00393EF8"/>
    <w:rsid w:val="003A0BAE"/>
    <w:rsid w:val="003A14B5"/>
    <w:rsid w:val="003A5CB2"/>
    <w:rsid w:val="003A7254"/>
    <w:rsid w:val="003B7C9A"/>
    <w:rsid w:val="003C104F"/>
    <w:rsid w:val="003C131B"/>
    <w:rsid w:val="003C2CEB"/>
    <w:rsid w:val="003C357A"/>
    <w:rsid w:val="003E3F04"/>
    <w:rsid w:val="003E5DDB"/>
    <w:rsid w:val="003F28EA"/>
    <w:rsid w:val="003F445E"/>
    <w:rsid w:val="003F5E66"/>
    <w:rsid w:val="00401D3E"/>
    <w:rsid w:val="00403A20"/>
    <w:rsid w:val="0041796D"/>
    <w:rsid w:val="004275D6"/>
    <w:rsid w:val="00431B02"/>
    <w:rsid w:val="0043322E"/>
    <w:rsid w:val="00442260"/>
    <w:rsid w:val="00445431"/>
    <w:rsid w:val="00446DB7"/>
    <w:rsid w:val="00447FBC"/>
    <w:rsid w:val="00455540"/>
    <w:rsid w:val="00456AA5"/>
    <w:rsid w:val="00461967"/>
    <w:rsid w:val="004744FF"/>
    <w:rsid w:val="00477C2C"/>
    <w:rsid w:val="00481E24"/>
    <w:rsid w:val="00484D41"/>
    <w:rsid w:val="00484E8D"/>
    <w:rsid w:val="00487904"/>
    <w:rsid w:val="0049060D"/>
    <w:rsid w:val="0049250A"/>
    <w:rsid w:val="004A1173"/>
    <w:rsid w:val="004A225B"/>
    <w:rsid w:val="004A6225"/>
    <w:rsid w:val="004A73C5"/>
    <w:rsid w:val="004B2CCC"/>
    <w:rsid w:val="004B3780"/>
    <w:rsid w:val="004B3B09"/>
    <w:rsid w:val="004B42B1"/>
    <w:rsid w:val="004B4D2F"/>
    <w:rsid w:val="004B5569"/>
    <w:rsid w:val="004B6126"/>
    <w:rsid w:val="004B66EA"/>
    <w:rsid w:val="004C43FD"/>
    <w:rsid w:val="004E36E2"/>
    <w:rsid w:val="004E67F8"/>
    <w:rsid w:val="004F133D"/>
    <w:rsid w:val="004F553E"/>
    <w:rsid w:val="004F572F"/>
    <w:rsid w:val="004F57F8"/>
    <w:rsid w:val="004F70A7"/>
    <w:rsid w:val="0050038E"/>
    <w:rsid w:val="005052E3"/>
    <w:rsid w:val="005126CC"/>
    <w:rsid w:val="00512A2F"/>
    <w:rsid w:val="005178FE"/>
    <w:rsid w:val="0052635A"/>
    <w:rsid w:val="00537897"/>
    <w:rsid w:val="00541C46"/>
    <w:rsid w:val="00542043"/>
    <w:rsid w:val="00542E3A"/>
    <w:rsid w:val="00547ECD"/>
    <w:rsid w:val="00550169"/>
    <w:rsid w:val="005549EE"/>
    <w:rsid w:val="00564AE3"/>
    <w:rsid w:val="0057148E"/>
    <w:rsid w:val="00571918"/>
    <w:rsid w:val="005746EB"/>
    <w:rsid w:val="005754A6"/>
    <w:rsid w:val="0057589F"/>
    <w:rsid w:val="005814DE"/>
    <w:rsid w:val="00582403"/>
    <w:rsid w:val="00590E1B"/>
    <w:rsid w:val="00594250"/>
    <w:rsid w:val="00594D60"/>
    <w:rsid w:val="00595235"/>
    <w:rsid w:val="00595E8C"/>
    <w:rsid w:val="00596CDD"/>
    <w:rsid w:val="00597BCA"/>
    <w:rsid w:val="005A00F8"/>
    <w:rsid w:val="005A4D96"/>
    <w:rsid w:val="005B0675"/>
    <w:rsid w:val="005B3582"/>
    <w:rsid w:val="005B48EA"/>
    <w:rsid w:val="005C28E5"/>
    <w:rsid w:val="005C707A"/>
    <w:rsid w:val="005C7D21"/>
    <w:rsid w:val="005D0550"/>
    <w:rsid w:val="005D14CD"/>
    <w:rsid w:val="005D486E"/>
    <w:rsid w:val="005D71A1"/>
    <w:rsid w:val="005D72D0"/>
    <w:rsid w:val="005E3BDC"/>
    <w:rsid w:val="005E4938"/>
    <w:rsid w:val="005E5738"/>
    <w:rsid w:val="00600C7C"/>
    <w:rsid w:val="00604836"/>
    <w:rsid w:val="00610ADF"/>
    <w:rsid w:val="00611B94"/>
    <w:rsid w:val="00613BEE"/>
    <w:rsid w:val="0061442D"/>
    <w:rsid w:val="00621F5D"/>
    <w:rsid w:val="00630E13"/>
    <w:rsid w:val="0063123E"/>
    <w:rsid w:val="00633846"/>
    <w:rsid w:val="00633BBA"/>
    <w:rsid w:val="00635AEC"/>
    <w:rsid w:val="00635D73"/>
    <w:rsid w:val="006418B5"/>
    <w:rsid w:val="00650FBE"/>
    <w:rsid w:val="00656EDF"/>
    <w:rsid w:val="0065766E"/>
    <w:rsid w:val="00661B0F"/>
    <w:rsid w:val="00665592"/>
    <w:rsid w:val="00667E75"/>
    <w:rsid w:val="00667ECC"/>
    <w:rsid w:val="006707C0"/>
    <w:rsid w:val="006732B3"/>
    <w:rsid w:val="00673E67"/>
    <w:rsid w:val="00682878"/>
    <w:rsid w:val="00682F7C"/>
    <w:rsid w:val="00684C0D"/>
    <w:rsid w:val="0068506D"/>
    <w:rsid w:val="00687A8F"/>
    <w:rsid w:val="00690CED"/>
    <w:rsid w:val="00692552"/>
    <w:rsid w:val="00694FF6"/>
    <w:rsid w:val="00695BAE"/>
    <w:rsid w:val="006A3883"/>
    <w:rsid w:val="006A5D39"/>
    <w:rsid w:val="006B092A"/>
    <w:rsid w:val="006B5F68"/>
    <w:rsid w:val="006C63B8"/>
    <w:rsid w:val="006D1DDD"/>
    <w:rsid w:val="006D22BC"/>
    <w:rsid w:val="006D4F49"/>
    <w:rsid w:val="006D5C8F"/>
    <w:rsid w:val="006D60F6"/>
    <w:rsid w:val="006D7AEF"/>
    <w:rsid w:val="006D7FA4"/>
    <w:rsid w:val="006E2C7A"/>
    <w:rsid w:val="006E456F"/>
    <w:rsid w:val="006E5679"/>
    <w:rsid w:val="006E7909"/>
    <w:rsid w:val="006F03C8"/>
    <w:rsid w:val="006F3C12"/>
    <w:rsid w:val="00700E75"/>
    <w:rsid w:val="00705F2E"/>
    <w:rsid w:val="00707AC0"/>
    <w:rsid w:val="007206D4"/>
    <w:rsid w:val="007273F0"/>
    <w:rsid w:val="00730CFE"/>
    <w:rsid w:val="007320F2"/>
    <w:rsid w:val="00737D26"/>
    <w:rsid w:val="00737E9A"/>
    <w:rsid w:val="00740368"/>
    <w:rsid w:val="00740560"/>
    <w:rsid w:val="007418E0"/>
    <w:rsid w:val="00743DEF"/>
    <w:rsid w:val="0074649E"/>
    <w:rsid w:val="00753019"/>
    <w:rsid w:val="00755DBE"/>
    <w:rsid w:val="007570CB"/>
    <w:rsid w:val="00762728"/>
    <w:rsid w:val="00762B98"/>
    <w:rsid w:val="00763262"/>
    <w:rsid w:val="0076370A"/>
    <w:rsid w:val="00765F4E"/>
    <w:rsid w:val="00770459"/>
    <w:rsid w:val="00771FBD"/>
    <w:rsid w:val="00772673"/>
    <w:rsid w:val="007727A3"/>
    <w:rsid w:val="00773F09"/>
    <w:rsid w:val="00774608"/>
    <w:rsid w:val="007760AE"/>
    <w:rsid w:val="00776F26"/>
    <w:rsid w:val="00782073"/>
    <w:rsid w:val="00785179"/>
    <w:rsid w:val="00786ECE"/>
    <w:rsid w:val="00787EF7"/>
    <w:rsid w:val="00790B01"/>
    <w:rsid w:val="00791486"/>
    <w:rsid w:val="00794363"/>
    <w:rsid w:val="007953C6"/>
    <w:rsid w:val="00796547"/>
    <w:rsid w:val="00796AF2"/>
    <w:rsid w:val="00797E37"/>
    <w:rsid w:val="007A3834"/>
    <w:rsid w:val="007A4BAD"/>
    <w:rsid w:val="007A5824"/>
    <w:rsid w:val="007A6298"/>
    <w:rsid w:val="007A6FB9"/>
    <w:rsid w:val="007B0E89"/>
    <w:rsid w:val="007B2009"/>
    <w:rsid w:val="007B68AF"/>
    <w:rsid w:val="007B7FEE"/>
    <w:rsid w:val="007C23B1"/>
    <w:rsid w:val="007C2982"/>
    <w:rsid w:val="007C2F91"/>
    <w:rsid w:val="007C31A0"/>
    <w:rsid w:val="007C6380"/>
    <w:rsid w:val="007C68D0"/>
    <w:rsid w:val="007D56DB"/>
    <w:rsid w:val="007D7F9B"/>
    <w:rsid w:val="007E1420"/>
    <w:rsid w:val="007E1CA4"/>
    <w:rsid w:val="007E2D18"/>
    <w:rsid w:val="007E4345"/>
    <w:rsid w:val="007E474D"/>
    <w:rsid w:val="007E47FC"/>
    <w:rsid w:val="007E562D"/>
    <w:rsid w:val="007F2132"/>
    <w:rsid w:val="007F2EEF"/>
    <w:rsid w:val="007F475F"/>
    <w:rsid w:val="007F478E"/>
    <w:rsid w:val="007F4A8D"/>
    <w:rsid w:val="007F56BB"/>
    <w:rsid w:val="008010A9"/>
    <w:rsid w:val="00801FBD"/>
    <w:rsid w:val="00803256"/>
    <w:rsid w:val="00803806"/>
    <w:rsid w:val="0080593A"/>
    <w:rsid w:val="00807DC4"/>
    <w:rsid w:val="00811CEF"/>
    <w:rsid w:val="008129A5"/>
    <w:rsid w:val="008148E1"/>
    <w:rsid w:val="00817D3A"/>
    <w:rsid w:val="008317B4"/>
    <w:rsid w:val="0083601D"/>
    <w:rsid w:val="008360E3"/>
    <w:rsid w:val="008373A3"/>
    <w:rsid w:val="0084087B"/>
    <w:rsid w:val="0084269C"/>
    <w:rsid w:val="00852402"/>
    <w:rsid w:val="00853AF5"/>
    <w:rsid w:val="0085431E"/>
    <w:rsid w:val="00854DF3"/>
    <w:rsid w:val="0086177A"/>
    <w:rsid w:val="00866410"/>
    <w:rsid w:val="00867FAB"/>
    <w:rsid w:val="0087042E"/>
    <w:rsid w:val="008712A1"/>
    <w:rsid w:val="0087409F"/>
    <w:rsid w:val="00875E85"/>
    <w:rsid w:val="00877C3F"/>
    <w:rsid w:val="00877E3C"/>
    <w:rsid w:val="0088015C"/>
    <w:rsid w:val="008825B0"/>
    <w:rsid w:val="00884C20"/>
    <w:rsid w:val="0088592B"/>
    <w:rsid w:val="008864AD"/>
    <w:rsid w:val="008938AA"/>
    <w:rsid w:val="008946E5"/>
    <w:rsid w:val="00894A15"/>
    <w:rsid w:val="00894C3A"/>
    <w:rsid w:val="008951BF"/>
    <w:rsid w:val="008A2CAA"/>
    <w:rsid w:val="008A4CF7"/>
    <w:rsid w:val="008A6A9C"/>
    <w:rsid w:val="008A7198"/>
    <w:rsid w:val="008B1707"/>
    <w:rsid w:val="008B1E6D"/>
    <w:rsid w:val="008B283A"/>
    <w:rsid w:val="008B32BE"/>
    <w:rsid w:val="008C2C3C"/>
    <w:rsid w:val="008C2EF3"/>
    <w:rsid w:val="008C5B87"/>
    <w:rsid w:val="008C79BB"/>
    <w:rsid w:val="008D1587"/>
    <w:rsid w:val="008D38D9"/>
    <w:rsid w:val="008D767F"/>
    <w:rsid w:val="008E2719"/>
    <w:rsid w:val="008E5168"/>
    <w:rsid w:val="008E57C2"/>
    <w:rsid w:val="008E5D62"/>
    <w:rsid w:val="008F3AB6"/>
    <w:rsid w:val="008F416D"/>
    <w:rsid w:val="008F6D54"/>
    <w:rsid w:val="008F72F2"/>
    <w:rsid w:val="008F7B26"/>
    <w:rsid w:val="008F7F80"/>
    <w:rsid w:val="00900744"/>
    <w:rsid w:val="00900B2E"/>
    <w:rsid w:val="00910948"/>
    <w:rsid w:val="00914EAA"/>
    <w:rsid w:val="00914F99"/>
    <w:rsid w:val="00930BC1"/>
    <w:rsid w:val="00931126"/>
    <w:rsid w:val="00942BAF"/>
    <w:rsid w:val="00944B4F"/>
    <w:rsid w:val="0095153B"/>
    <w:rsid w:val="00953DB4"/>
    <w:rsid w:val="00961216"/>
    <w:rsid w:val="0096299E"/>
    <w:rsid w:val="00965163"/>
    <w:rsid w:val="009674B4"/>
    <w:rsid w:val="00970294"/>
    <w:rsid w:val="009750B7"/>
    <w:rsid w:val="00975140"/>
    <w:rsid w:val="009801E4"/>
    <w:rsid w:val="00980387"/>
    <w:rsid w:val="00984C53"/>
    <w:rsid w:val="00987E66"/>
    <w:rsid w:val="00990C6F"/>
    <w:rsid w:val="009916A0"/>
    <w:rsid w:val="00996F92"/>
    <w:rsid w:val="009A205F"/>
    <w:rsid w:val="009A2769"/>
    <w:rsid w:val="009A3A8A"/>
    <w:rsid w:val="009B2B2B"/>
    <w:rsid w:val="009B5370"/>
    <w:rsid w:val="009C0E61"/>
    <w:rsid w:val="009C1063"/>
    <w:rsid w:val="009C4A43"/>
    <w:rsid w:val="009D0EEB"/>
    <w:rsid w:val="009D1867"/>
    <w:rsid w:val="009D1BA9"/>
    <w:rsid w:val="009D1E9A"/>
    <w:rsid w:val="009D3F74"/>
    <w:rsid w:val="009D664A"/>
    <w:rsid w:val="009E1925"/>
    <w:rsid w:val="009E28FE"/>
    <w:rsid w:val="009E3005"/>
    <w:rsid w:val="009E4032"/>
    <w:rsid w:val="009E4BD5"/>
    <w:rsid w:val="009F3563"/>
    <w:rsid w:val="009F5937"/>
    <w:rsid w:val="00A028B9"/>
    <w:rsid w:val="00A03537"/>
    <w:rsid w:val="00A03BBB"/>
    <w:rsid w:val="00A06843"/>
    <w:rsid w:val="00A07E32"/>
    <w:rsid w:val="00A11972"/>
    <w:rsid w:val="00A1268C"/>
    <w:rsid w:val="00A16299"/>
    <w:rsid w:val="00A17CEA"/>
    <w:rsid w:val="00A208E3"/>
    <w:rsid w:val="00A22178"/>
    <w:rsid w:val="00A250DB"/>
    <w:rsid w:val="00A322D1"/>
    <w:rsid w:val="00A3434A"/>
    <w:rsid w:val="00A3553E"/>
    <w:rsid w:val="00A370D0"/>
    <w:rsid w:val="00A37370"/>
    <w:rsid w:val="00A37E02"/>
    <w:rsid w:val="00A37E64"/>
    <w:rsid w:val="00A37F6E"/>
    <w:rsid w:val="00A41901"/>
    <w:rsid w:val="00A44584"/>
    <w:rsid w:val="00A5496C"/>
    <w:rsid w:val="00A610E0"/>
    <w:rsid w:val="00A6210F"/>
    <w:rsid w:val="00A66289"/>
    <w:rsid w:val="00A66B5D"/>
    <w:rsid w:val="00A7067D"/>
    <w:rsid w:val="00A70FEB"/>
    <w:rsid w:val="00A71890"/>
    <w:rsid w:val="00A74A42"/>
    <w:rsid w:val="00A74F2D"/>
    <w:rsid w:val="00A75D0F"/>
    <w:rsid w:val="00A76F8C"/>
    <w:rsid w:val="00A821C4"/>
    <w:rsid w:val="00A8308B"/>
    <w:rsid w:val="00A834E9"/>
    <w:rsid w:val="00A859EE"/>
    <w:rsid w:val="00A87B84"/>
    <w:rsid w:val="00AA3E6A"/>
    <w:rsid w:val="00AA4809"/>
    <w:rsid w:val="00AA48F7"/>
    <w:rsid w:val="00AA6739"/>
    <w:rsid w:val="00AA68B4"/>
    <w:rsid w:val="00AA723E"/>
    <w:rsid w:val="00AB0149"/>
    <w:rsid w:val="00AB16AA"/>
    <w:rsid w:val="00AB4E07"/>
    <w:rsid w:val="00AB6A95"/>
    <w:rsid w:val="00AC0505"/>
    <w:rsid w:val="00AC09CB"/>
    <w:rsid w:val="00AC198C"/>
    <w:rsid w:val="00AC2295"/>
    <w:rsid w:val="00AC3133"/>
    <w:rsid w:val="00AC3EF4"/>
    <w:rsid w:val="00AC44F5"/>
    <w:rsid w:val="00AC5B9D"/>
    <w:rsid w:val="00AD3FE4"/>
    <w:rsid w:val="00AD7D28"/>
    <w:rsid w:val="00AE05A7"/>
    <w:rsid w:val="00AE3BF1"/>
    <w:rsid w:val="00AE4320"/>
    <w:rsid w:val="00AE61E0"/>
    <w:rsid w:val="00AF2DC5"/>
    <w:rsid w:val="00AF442C"/>
    <w:rsid w:val="00AF4993"/>
    <w:rsid w:val="00AF5E43"/>
    <w:rsid w:val="00AF74CA"/>
    <w:rsid w:val="00AF778B"/>
    <w:rsid w:val="00B03879"/>
    <w:rsid w:val="00B03AF7"/>
    <w:rsid w:val="00B04498"/>
    <w:rsid w:val="00B065DA"/>
    <w:rsid w:val="00B10250"/>
    <w:rsid w:val="00B12082"/>
    <w:rsid w:val="00B144C0"/>
    <w:rsid w:val="00B14CE3"/>
    <w:rsid w:val="00B247B4"/>
    <w:rsid w:val="00B25334"/>
    <w:rsid w:val="00B26346"/>
    <w:rsid w:val="00B317EB"/>
    <w:rsid w:val="00B31D24"/>
    <w:rsid w:val="00B34875"/>
    <w:rsid w:val="00B35A48"/>
    <w:rsid w:val="00B37707"/>
    <w:rsid w:val="00B417BE"/>
    <w:rsid w:val="00B42470"/>
    <w:rsid w:val="00B43C5F"/>
    <w:rsid w:val="00B476C7"/>
    <w:rsid w:val="00B5039A"/>
    <w:rsid w:val="00B607B2"/>
    <w:rsid w:val="00B61271"/>
    <w:rsid w:val="00B62ED5"/>
    <w:rsid w:val="00B643DC"/>
    <w:rsid w:val="00B66FB4"/>
    <w:rsid w:val="00B674E5"/>
    <w:rsid w:val="00B70238"/>
    <w:rsid w:val="00B7412A"/>
    <w:rsid w:val="00B74508"/>
    <w:rsid w:val="00B7568C"/>
    <w:rsid w:val="00B76B20"/>
    <w:rsid w:val="00B779FE"/>
    <w:rsid w:val="00B800D1"/>
    <w:rsid w:val="00B80FCF"/>
    <w:rsid w:val="00B83212"/>
    <w:rsid w:val="00B83B0B"/>
    <w:rsid w:val="00B8450C"/>
    <w:rsid w:val="00B8462E"/>
    <w:rsid w:val="00B84D1B"/>
    <w:rsid w:val="00B855EA"/>
    <w:rsid w:val="00BA5F9D"/>
    <w:rsid w:val="00BA73C4"/>
    <w:rsid w:val="00BB27CA"/>
    <w:rsid w:val="00BB3BD2"/>
    <w:rsid w:val="00BB55C0"/>
    <w:rsid w:val="00BC0021"/>
    <w:rsid w:val="00BC035F"/>
    <w:rsid w:val="00BC2E39"/>
    <w:rsid w:val="00BC2EE7"/>
    <w:rsid w:val="00BC48E7"/>
    <w:rsid w:val="00BC49B4"/>
    <w:rsid w:val="00BD05AA"/>
    <w:rsid w:val="00BD3618"/>
    <w:rsid w:val="00BD611F"/>
    <w:rsid w:val="00BD7B29"/>
    <w:rsid w:val="00BE12C8"/>
    <w:rsid w:val="00BE260E"/>
    <w:rsid w:val="00C005F2"/>
    <w:rsid w:val="00C02BDF"/>
    <w:rsid w:val="00C03E14"/>
    <w:rsid w:val="00C10731"/>
    <w:rsid w:val="00C10BDD"/>
    <w:rsid w:val="00C14DCE"/>
    <w:rsid w:val="00C15CDC"/>
    <w:rsid w:val="00C230A8"/>
    <w:rsid w:val="00C26145"/>
    <w:rsid w:val="00C2678A"/>
    <w:rsid w:val="00C31EF5"/>
    <w:rsid w:val="00C36CAE"/>
    <w:rsid w:val="00C455CF"/>
    <w:rsid w:val="00C45E08"/>
    <w:rsid w:val="00C509B9"/>
    <w:rsid w:val="00C5584A"/>
    <w:rsid w:val="00C55A3C"/>
    <w:rsid w:val="00C560D8"/>
    <w:rsid w:val="00C569B9"/>
    <w:rsid w:val="00C57DE2"/>
    <w:rsid w:val="00C76753"/>
    <w:rsid w:val="00C77AA4"/>
    <w:rsid w:val="00C90DF4"/>
    <w:rsid w:val="00C92504"/>
    <w:rsid w:val="00C92E38"/>
    <w:rsid w:val="00C94FAA"/>
    <w:rsid w:val="00C97001"/>
    <w:rsid w:val="00C97F5C"/>
    <w:rsid w:val="00CA2232"/>
    <w:rsid w:val="00CA25F8"/>
    <w:rsid w:val="00CA67D5"/>
    <w:rsid w:val="00CB055F"/>
    <w:rsid w:val="00CB05C8"/>
    <w:rsid w:val="00CB21EC"/>
    <w:rsid w:val="00CB3A44"/>
    <w:rsid w:val="00CB7DA2"/>
    <w:rsid w:val="00CC1549"/>
    <w:rsid w:val="00CC289A"/>
    <w:rsid w:val="00CC2E67"/>
    <w:rsid w:val="00CC5A17"/>
    <w:rsid w:val="00CC5F3B"/>
    <w:rsid w:val="00CD13C3"/>
    <w:rsid w:val="00CD6E99"/>
    <w:rsid w:val="00CD7C5C"/>
    <w:rsid w:val="00CE08CE"/>
    <w:rsid w:val="00CE2EE6"/>
    <w:rsid w:val="00CE3DCB"/>
    <w:rsid w:val="00CE718A"/>
    <w:rsid w:val="00CE7BB5"/>
    <w:rsid w:val="00CF3217"/>
    <w:rsid w:val="00D01031"/>
    <w:rsid w:val="00D068A7"/>
    <w:rsid w:val="00D07E75"/>
    <w:rsid w:val="00D12FA1"/>
    <w:rsid w:val="00D14BAE"/>
    <w:rsid w:val="00D15EC7"/>
    <w:rsid w:val="00D21555"/>
    <w:rsid w:val="00D224CC"/>
    <w:rsid w:val="00D25594"/>
    <w:rsid w:val="00D30672"/>
    <w:rsid w:val="00D30B74"/>
    <w:rsid w:val="00D40AE4"/>
    <w:rsid w:val="00D46A93"/>
    <w:rsid w:val="00D4763E"/>
    <w:rsid w:val="00D5289B"/>
    <w:rsid w:val="00D60382"/>
    <w:rsid w:val="00D71FF6"/>
    <w:rsid w:val="00D820EB"/>
    <w:rsid w:val="00D82174"/>
    <w:rsid w:val="00D8676B"/>
    <w:rsid w:val="00DA084F"/>
    <w:rsid w:val="00DB27A9"/>
    <w:rsid w:val="00DB293A"/>
    <w:rsid w:val="00DB41D2"/>
    <w:rsid w:val="00DB4566"/>
    <w:rsid w:val="00DB5B3F"/>
    <w:rsid w:val="00DC0C38"/>
    <w:rsid w:val="00DC0F09"/>
    <w:rsid w:val="00DC10F3"/>
    <w:rsid w:val="00DD1685"/>
    <w:rsid w:val="00DD38DD"/>
    <w:rsid w:val="00DD3E6B"/>
    <w:rsid w:val="00DD4344"/>
    <w:rsid w:val="00DD4AEF"/>
    <w:rsid w:val="00DD5A2F"/>
    <w:rsid w:val="00DE1986"/>
    <w:rsid w:val="00DE4B38"/>
    <w:rsid w:val="00DE635A"/>
    <w:rsid w:val="00DF30F4"/>
    <w:rsid w:val="00E022E3"/>
    <w:rsid w:val="00E03B7C"/>
    <w:rsid w:val="00E052C6"/>
    <w:rsid w:val="00E10773"/>
    <w:rsid w:val="00E11CB6"/>
    <w:rsid w:val="00E1478F"/>
    <w:rsid w:val="00E14F0E"/>
    <w:rsid w:val="00E15AA3"/>
    <w:rsid w:val="00E20239"/>
    <w:rsid w:val="00E20901"/>
    <w:rsid w:val="00E2252B"/>
    <w:rsid w:val="00E225AC"/>
    <w:rsid w:val="00E23D7C"/>
    <w:rsid w:val="00E24DC2"/>
    <w:rsid w:val="00E26241"/>
    <w:rsid w:val="00E30992"/>
    <w:rsid w:val="00E32D1F"/>
    <w:rsid w:val="00E343C3"/>
    <w:rsid w:val="00E346A5"/>
    <w:rsid w:val="00E37F80"/>
    <w:rsid w:val="00E40104"/>
    <w:rsid w:val="00E41A5C"/>
    <w:rsid w:val="00E4560A"/>
    <w:rsid w:val="00E52A17"/>
    <w:rsid w:val="00E52E24"/>
    <w:rsid w:val="00E54E88"/>
    <w:rsid w:val="00E56121"/>
    <w:rsid w:val="00E57B38"/>
    <w:rsid w:val="00E62E93"/>
    <w:rsid w:val="00E643D8"/>
    <w:rsid w:val="00E6596F"/>
    <w:rsid w:val="00E80AE7"/>
    <w:rsid w:val="00E81203"/>
    <w:rsid w:val="00E81537"/>
    <w:rsid w:val="00E82E2E"/>
    <w:rsid w:val="00E84D02"/>
    <w:rsid w:val="00E85B18"/>
    <w:rsid w:val="00E86900"/>
    <w:rsid w:val="00E900D7"/>
    <w:rsid w:val="00E947A6"/>
    <w:rsid w:val="00E96DAD"/>
    <w:rsid w:val="00E9733C"/>
    <w:rsid w:val="00EA5644"/>
    <w:rsid w:val="00EB1873"/>
    <w:rsid w:val="00EB4920"/>
    <w:rsid w:val="00EB537F"/>
    <w:rsid w:val="00EB5AC5"/>
    <w:rsid w:val="00EB67CA"/>
    <w:rsid w:val="00EB70DB"/>
    <w:rsid w:val="00EB7741"/>
    <w:rsid w:val="00EC23C9"/>
    <w:rsid w:val="00EC6140"/>
    <w:rsid w:val="00EE0046"/>
    <w:rsid w:val="00EE549F"/>
    <w:rsid w:val="00EE5D39"/>
    <w:rsid w:val="00EF11E3"/>
    <w:rsid w:val="00EF13CA"/>
    <w:rsid w:val="00EF1E74"/>
    <w:rsid w:val="00EF2E82"/>
    <w:rsid w:val="00EF5FA4"/>
    <w:rsid w:val="00F042FD"/>
    <w:rsid w:val="00F10090"/>
    <w:rsid w:val="00F1016F"/>
    <w:rsid w:val="00F11331"/>
    <w:rsid w:val="00F13493"/>
    <w:rsid w:val="00F15891"/>
    <w:rsid w:val="00F16832"/>
    <w:rsid w:val="00F24784"/>
    <w:rsid w:val="00F2657B"/>
    <w:rsid w:val="00F30486"/>
    <w:rsid w:val="00F30675"/>
    <w:rsid w:val="00F33B2E"/>
    <w:rsid w:val="00F34E82"/>
    <w:rsid w:val="00F35B0B"/>
    <w:rsid w:val="00F35C32"/>
    <w:rsid w:val="00F4704E"/>
    <w:rsid w:val="00F51740"/>
    <w:rsid w:val="00F52F2E"/>
    <w:rsid w:val="00F549CF"/>
    <w:rsid w:val="00F566E9"/>
    <w:rsid w:val="00F60675"/>
    <w:rsid w:val="00F61F8F"/>
    <w:rsid w:val="00F63B2E"/>
    <w:rsid w:val="00F6523B"/>
    <w:rsid w:val="00F66232"/>
    <w:rsid w:val="00F67F0A"/>
    <w:rsid w:val="00F72EC6"/>
    <w:rsid w:val="00F74FFB"/>
    <w:rsid w:val="00F750F4"/>
    <w:rsid w:val="00F75190"/>
    <w:rsid w:val="00F757A0"/>
    <w:rsid w:val="00F771FC"/>
    <w:rsid w:val="00F86045"/>
    <w:rsid w:val="00F867B3"/>
    <w:rsid w:val="00F90EB4"/>
    <w:rsid w:val="00F92A08"/>
    <w:rsid w:val="00F94487"/>
    <w:rsid w:val="00F94BFA"/>
    <w:rsid w:val="00FA1FD9"/>
    <w:rsid w:val="00FA2B84"/>
    <w:rsid w:val="00FA6DBC"/>
    <w:rsid w:val="00FB00B3"/>
    <w:rsid w:val="00FB15D1"/>
    <w:rsid w:val="00FB4688"/>
    <w:rsid w:val="00FB5979"/>
    <w:rsid w:val="00FB69A5"/>
    <w:rsid w:val="00FC1BEE"/>
    <w:rsid w:val="00FC1D54"/>
    <w:rsid w:val="00FC20C3"/>
    <w:rsid w:val="00FC38F3"/>
    <w:rsid w:val="00FC5115"/>
    <w:rsid w:val="00FC601C"/>
    <w:rsid w:val="00FD3095"/>
    <w:rsid w:val="00FD4E57"/>
    <w:rsid w:val="00FE18C9"/>
    <w:rsid w:val="00FE1FC9"/>
    <w:rsid w:val="00FE5DD9"/>
    <w:rsid w:val="00FE619F"/>
    <w:rsid w:val="00FE6E69"/>
    <w:rsid w:val="00FE7A83"/>
    <w:rsid w:val="00FF0B11"/>
    <w:rsid w:val="00FF130D"/>
    <w:rsid w:val="00FF29FF"/>
    <w:rsid w:val="00FF5386"/>
    <w:rsid w:val="00FF6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67D"/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A37E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A706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74021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740210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ccentuation">
    <w:name w:val="Emphasis"/>
    <w:basedOn w:val="Policepardfaut"/>
    <w:uiPriority w:val="99"/>
    <w:qFormat/>
    <w:rsid w:val="00A7067D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A7067D"/>
    <w:pPr>
      <w:spacing w:before="100" w:beforeAutospacing="1" w:after="100" w:afterAutospacing="1"/>
    </w:pPr>
  </w:style>
  <w:style w:type="paragraph" w:customStyle="1" w:styleId="spip">
    <w:name w:val="spip"/>
    <w:basedOn w:val="Normal"/>
    <w:uiPriority w:val="99"/>
    <w:rsid w:val="00A37E64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B85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40210"/>
    <w:rPr>
      <w:sz w:val="24"/>
      <w:szCs w:val="24"/>
    </w:rPr>
  </w:style>
  <w:style w:type="character" w:styleId="Numrodepage">
    <w:name w:val="page number"/>
    <w:basedOn w:val="Policepardfaut"/>
    <w:uiPriority w:val="99"/>
    <w:rsid w:val="00B855EA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AC3133"/>
    <w:pPr>
      <w:jc w:val="both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40210"/>
    <w:rPr>
      <w:sz w:val="24"/>
      <w:szCs w:val="24"/>
    </w:rPr>
  </w:style>
  <w:style w:type="paragraph" w:styleId="Titre">
    <w:name w:val="Title"/>
    <w:basedOn w:val="Normal"/>
    <w:link w:val="TitreCar"/>
    <w:uiPriority w:val="10"/>
    <w:qFormat/>
    <w:rsid w:val="00AC3133"/>
    <w:pPr>
      <w:jc w:val="center"/>
    </w:pPr>
    <w:rPr>
      <w:b/>
      <w:bCs/>
      <w:szCs w:val="28"/>
    </w:rPr>
  </w:style>
  <w:style w:type="character" w:customStyle="1" w:styleId="TitreCar">
    <w:name w:val="Titre Car"/>
    <w:basedOn w:val="Policepardfaut"/>
    <w:link w:val="Titre"/>
    <w:uiPriority w:val="10"/>
    <w:locked/>
    <w:rsid w:val="0049060D"/>
    <w:rPr>
      <w:rFonts w:cs="Times New Roman"/>
      <w:b/>
      <w:bCs/>
      <w:sz w:val="28"/>
      <w:szCs w:val="28"/>
      <w:lang w:val="fr-FR" w:eastAsia="fr-FR" w:bidi="ar-SA"/>
    </w:rPr>
  </w:style>
  <w:style w:type="paragraph" w:styleId="En-tte">
    <w:name w:val="header"/>
    <w:basedOn w:val="Normal"/>
    <w:link w:val="En-tteCar"/>
    <w:uiPriority w:val="99"/>
    <w:rsid w:val="002C02C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740210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1437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0210"/>
    <w:rPr>
      <w:sz w:val="0"/>
      <w:szCs w:val="0"/>
    </w:rPr>
  </w:style>
  <w:style w:type="character" w:customStyle="1" w:styleId="CarCar">
    <w:name w:val="Car Car"/>
    <w:basedOn w:val="Policepardfaut"/>
    <w:uiPriority w:val="99"/>
    <w:rsid w:val="00EC23C9"/>
    <w:rPr>
      <w:rFonts w:eastAsia="Times New Roman" w:cs="Times New Roman"/>
      <w:b/>
      <w:bCs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E15AA3"/>
    <w:pPr>
      <w:ind w:left="720"/>
      <w:contextualSpacing/>
    </w:pPr>
  </w:style>
  <w:style w:type="paragraph" w:styleId="Sansinterligne">
    <w:name w:val="No Spacing"/>
    <w:uiPriority w:val="1"/>
    <w:qFormat/>
    <w:rsid w:val="00002E0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744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ٌٌٌRedressement progressif de la FBCF durant 2010…</vt:lpstr>
    </vt:vector>
  </TitlesOfParts>
  <Company>Hewlett-Packard Company</Company>
  <LinksUpToDate>false</LinksUpToDate>
  <CharactersWithSpaces>4832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ٌٌٌRedressement progressif de la FBCF durant 2010…</dc:title>
  <dc:creator>user</dc:creator>
  <cp:lastModifiedBy>User</cp:lastModifiedBy>
  <cp:revision>19</cp:revision>
  <cp:lastPrinted>2023-01-18T09:04:00Z</cp:lastPrinted>
  <dcterms:created xsi:type="dcterms:W3CDTF">2023-01-17T12:31:00Z</dcterms:created>
  <dcterms:modified xsi:type="dcterms:W3CDTF">2023-01-18T14:31:00Z</dcterms:modified>
</cp:coreProperties>
</file>