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61" w:rsidRDefault="00285261" w:rsidP="00810AA3">
      <w:pPr>
        <w:spacing w:line="276" w:lineRule="auto"/>
        <w:jc w:val="center"/>
        <w:rPr>
          <w:rFonts w:ascii="Book Antiqua" w:hAnsi="Book Antiqua"/>
          <w:color w:val="4472C4" w:themeColor="accent1"/>
          <w:sz w:val="28"/>
          <w:szCs w:val="28"/>
          <w:lang w:val="fr-FR"/>
        </w:rPr>
      </w:pPr>
    </w:p>
    <w:p w:rsidR="0036670C" w:rsidRPr="002E60F5" w:rsidRDefault="006F5E29" w:rsidP="00B62E41">
      <w:pPr>
        <w:spacing w:line="360" w:lineRule="auto"/>
        <w:jc w:val="center"/>
        <w:rPr>
          <w:rFonts w:ascii="Book Antiqua" w:hAnsi="Book Antiqua"/>
          <w:b/>
          <w:bCs/>
          <w:shadow/>
          <w:color w:val="4472C4" w:themeColor="accent1"/>
          <w:sz w:val="28"/>
          <w:szCs w:val="28"/>
          <w:lang w:val="fr-FR"/>
        </w:rPr>
      </w:pPr>
      <w:r w:rsidRPr="002E60F5">
        <w:rPr>
          <w:rFonts w:ascii="Book Antiqua" w:hAnsi="Book Antiqua"/>
          <w:b/>
          <w:bCs/>
          <w:shadow/>
          <w:color w:val="4472C4" w:themeColor="accent1"/>
          <w:sz w:val="28"/>
          <w:szCs w:val="28"/>
          <w:lang w:val="fr-FR"/>
        </w:rPr>
        <w:t>Communiqué</w:t>
      </w:r>
    </w:p>
    <w:p w:rsidR="00810AA3" w:rsidRPr="002E60F5" w:rsidRDefault="00204D94" w:rsidP="00433180">
      <w:pPr>
        <w:spacing w:line="276" w:lineRule="auto"/>
        <w:jc w:val="center"/>
        <w:rPr>
          <w:rFonts w:ascii="Book Antiqua" w:hAnsi="Book Antiqua"/>
          <w:b/>
          <w:bCs/>
          <w:shadow/>
          <w:color w:val="4472C4" w:themeColor="accent1"/>
          <w:sz w:val="32"/>
          <w:szCs w:val="32"/>
          <w:lang w:val="fr-FR"/>
        </w:rPr>
      </w:pPr>
      <w:r w:rsidRPr="002E60F5">
        <w:rPr>
          <w:rFonts w:ascii="Book Antiqua" w:hAnsi="Book Antiqua"/>
          <w:b/>
          <w:bCs/>
          <w:shadow/>
          <w:color w:val="4472C4" w:themeColor="accent1"/>
          <w:sz w:val="28"/>
          <w:szCs w:val="28"/>
          <w:lang w:val="fr-FR"/>
        </w:rPr>
        <w:t>Le H</w:t>
      </w:r>
      <w:r w:rsidR="00CC3999" w:rsidRPr="002E60F5">
        <w:rPr>
          <w:rFonts w:ascii="Book Antiqua" w:hAnsi="Book Antiqua"/>
          <w:b/>
          <w:bCs/>
          <w:shadow/>
          <w:color w:val="4472C4" w:themeColor="accent1"/>
          <w:sz w:val="28"/>
          <w:szCs w:val="28"/>
          <w:lang w:val="fr-FR"/>
        </w:rPr>
        <w:t>CP</w:t>
      </w:r>
      <w:r w:rsidRPr="002E60F5">
        <w:rPr>
          <w:rFonts w:ascii="Book Antiqua" w:hAnsi="Book Antiqua"/>
          <w:b/>
          <w:bCs/>
          <w:shadow/>
          <w:color w:val="4472C4" w:themeColor="accent1"/>
          <w:sz w:val="28"/>
          <w:szCs w:val="28"/>
          <w:lang w:val="fr-FR"/>
        </w:rPr>
        <w:t xml:space="preserve"> lance la refonte de </w:t>
      </w:r>
      <w:r w:rsidR="00433180" w:rsidRPr="002E60F5">
        <w:rPr>
          <w:rFonts w:ascii="Book Antiqua" w:hAnsi="Book Antiqua"/>
          <w:b/>
          <w:bCs/>
          <w:shadow/>
          <w:color w:val="4472C4" w:themeColor="accent1"/>
          <w:sz w:val="28"/>
          <w:szCs w:val="28"/>
          <w:lang w:val="fr-FR"/>
        </w:rPr>
        <w:t>l‘</w:t>
      </w:r>
      <w:r w:rsidRPr="002E60F5">
        <w:rPr>
          <w:rFonts w:ascii="Book Antiqua" w:hAnsi="Book Antiqua"/>
          <w:b/>
          <w:bCs/>
          <w:shadow/>
          <w:color w:val="4472C4" w:themeColor="accent1"/>
          <w:sz w:val="28"/>
          <w:szCs w:val="28"/>
          <w:lang w:val="fr-FR"/>
        </w:rPr>
        <w:t xml:space="preserve">enquête </w:t>
      </w:r>
      <w:r w:rsidR="00433180" w:rsidRPr="002E60F5">
        <w:rPr>
          <w:rFonts w:ascii="Book Antiqua" w:hAnsi="Book Antiqua"/>
          <w:b/>
          <w:bCs/>
          <w:shadow/>
          <w:color w:val="4472C4" w:themeColor="accent1"/>
          <w:sz w:val="28"/>
          <w:szCs w:val="28"/>
          <w:lang w:val="fr-FR"/>
        </w:rPr>
        <w:t xml:space="preserve">nationale </w:t>
      </w:r>
      <w:r w:rsidRPr="002E60F5">
        <w:rPr>
          <w:rFonts w:ascii="Book Antiqua" w:hAnsi="Book Antiqua"/>
          <w:b/>
          <w:bCs/>
          <w:shadow/>
          <w:color w:val="4472C4" w:themeColor="accent1"/>
          <w:sz w:val="28"/>
          <w:szCs w:val="28"/>
          <w:lang w:val="fr-FR"/>
        </w:rPr>
        <w:t>sur l’emploi</w:t>
      </w:r>
    </w:p>
    <w:p w:rsidR="00194DCF" w:rsidRPr="00CC3999" w:rsidRDefault="00204D94" w:rsidP="00C00555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Au regard des </w:t>
      </w:r>
      <w:r w:rsidR="00810AA3" w:rsidRPr="00810AA3">
        <w:rPr>
          <w:rFonts w:ascii="Book Antiqua" w:hAnsi="Book Antiqua"/>
          <w:lang w:val="fr-FR"/>
        </w:rPr>
        <w:t xml:space="preserve">mutations profondes </w:t>
      </w:r>
      <w:r>
        <w:rPr>
          <w:rFonts w:ascii="Book Antiqua" w:hAnsi="Book Antiqua"/>
          <w:lang w:val="fr-FR"/>
        </w:rPr>
        <w:t>que connaît le Marché</w:t>
      </w:r>
      <w:r w:rsidR="00810AA3" w:rsidRPr="00810AA3">
        <w:rPr>
          <w:rFonts w:ascii="Book Antiqua" w:hAnsi="Book Antiqua"/>
          <w:lang w:val="fr-FR"/>
        </w:rPr>
        <w:t xml:space="preserve"> du travail, accentuées par la révolution numérique, ainsi que </w:t>
      </w:r>
      <w:r w:rsidR="004310DA">
        <w:rPr>
          <w:rFonts w:ascii="Book Antiqua" w:hAnsi="Book Antiqua"/>
          <w:lang w:val="fr-FR"/>
        </w:rPr>
        <w:t xml:space="preserve">par </w:t>
      </w:r>
      <w:r w:rsidR="00810AA3" w:rsidRPr="00810AA3">
        <w:rPr>
          <w:rFonts w:ascii="Book Antiqua" w:hAnsi="Book Antiqua"/>
          <w:lang w:val="fr-FR"/>
        </w:rPr>
        <w:t xml:space="preserve">la dynamique socio-économique </w:t>
      </w:r>
      <w:r>
        <w:rPr>
          <w:rFonts w:ascii="Book Antiqua" w:hAnsi="Book Antiqua"/>
          <w:lang w:val="fr-FR"/>
        </w:rPr>
        <w:t xml:space="preserve">dans laquelle s’est inscrit le </w:t>
      </w:r>
      <w:r w:rsidR="00810AA3" w:rsidRPr="00810AA3">
        <w:rPr>
          <w:rFonts w:ascii="Book Antiqua" w:hAnsi="Book Antiqua"/>
          <w:lang w:val="fr-FR"/>
        </w:rPr>
        <w:t xml:space="preserve">Maroc, </w:t>
      </w:r>
      <w:r>
        <w:rPr>
          <w:rFonts w:ascii="Book Antiqua" w:hAnsi="Book Antiqua"/>
          <w:lang w:val="fr-FR"/>
        </w:rPr>
        <w:t>il est devenu im</w:t>
      </w:r>
      <w:bookmarkStart w:id="0" w:name="_GoBack"/>
      <w:bookmarkEnd w:id="0"/>
      <w:r>
        <w:rPr>
          <w:rFonts w:ascii="Book Antiqua" w:hAnsi="Book Antiqua"/>
          <w:lang w:val="fr-FR"/>
        </w:rPr>
        <w:t xml:space="preserve">pératif d’adapter les outils de mesure et de suivi de la réalité socio-économique de notre pays dont le marché du travail constitue une composante clé. </w:t>
      </w:r>
      <w:r w:rsidRPr="00CC3999">
        <w:rPr>
          <w:rFonts w:ascii="Book Antiqua" w:hAnsi="Book Antiqua"/>
          <w:lang w:val="fr-FR"/>
        </w:rPr>
        <w:t>L</w:t>
      </w:r>
      <w:r w:rsidR="00810AA3" w:rsidRPr="00CC3999">
        <w:rPr>
          <w:rFonts w:ascii="Book Antiqua" w:hAnsi="Book Antiqua"/>
          <w:lang w:val="fr-FR"/>
        </w:rPr>
        <w:t>e HCP</w:t>
      </w:r>
      <w:r w:rsidRPr="00CC3999">
        <w:rPr>
          <w:rFonts w:ascii="Book Antiqua" w:hAnsi="Book Antiqua"/>
          <w:lang w:val="fr-FR"/>
        </w:rPr>
        <w:t>,</w:t>
      </w:r>
      <w:r w:rsidR="00C00555" w:rsidRPr="00CC3999">
        <w:rPr>
          <w:rFonts w:ascii="Book Antiqua" w:hAnsi="Book Antiqua"/>
          <w:lang w:val="fr-FR"/>
        </w:rPr>
        <w:t xml:space="preserve"> </w:t>
      </w:r>
      <w:r w:rsidR="00AE37E9" w:rsidRPr="00CC3999">
        <w:rPr>
          <w:rFonts w:ascii="Book Antiqua" w:hAnsi="Book Antiqua"/>
          <w:lang w:val="fr-FR"/>
        </w:rPr>
        <w:t>convaincu de la pertinence de l’adaptation de son dispositif d’o</w:t>
      </w:r>
      <w:r w:rsidR="00C00555" w:rsidRPr="00CC3999">
        <w:rPr>
          <w:rFonts w:ascii="Book Antiqua" w:hAnsi="Book Antiqua"/>
          <w:lang w:val="fr-FR"/>
        </w:rPr>
        <w:t xml:space="preserve">bservation du Marché de travail </w:t>
      </w:r>
      <w:r w:rsidR="00AE37E9" w:rsidRPr="00CC3999">
        <w:rPr>
          <w:rFonts w:ascii="Book Antiqua" w:hAnsi="Book Antiqua"/>
          <w:lang w:val="fr-FR"/>
        </w:rPr>
        <w:t>et soucieux d’assurer régulièrement la conformité aux standards internationaux régis</w:t>
      </w:r>
      <w:r w:rsidR="004310DA" w:rsidRPr="00CC3999">
        <w:rPr>
          <w:rFonts w:ascii="Book Antiqua" w:hAnsi="Book Antiqua"/>
          <w:lang w:val="fr-FR"/>
        </w:rPr>
        <w:t>,</w:t>
      </w:r>
      <w:r w:rsidR="00C00555" w:rsidRPr="00CC3999">
        <w:rPr>
          <w:rFonts w:ascii="Book Antiqua" w:hAnsi="Book Antiqua"/>
          <w:lang w:val="fr-FR"/>
        </w:rPr>
        <w:t xml:space="preserve"> </w:t>
      </w:r>
      <w:r w:rsidR="008D65E5" w:rsidRPr="00CC3999">
        <w:rPr>
          <w:rFonts w:ascii="Book Antiqua" w:hAnsi="Book Antiqua"/>
          <w:lang w:val="fr-FR"/>
        </w:rPr>
        <w:t>dans ce domaine</w:t>
      </w:r>
      <w:r w:rsidR="004310DA" w:rsidRPr="00CC3999">
        <w:rPr>
          <w:rFonts w:ascii="Book Antiqua" w:hAnsi="Book Antiqua"/>
          <w:lang w:val="fr-FR"/>
        </w:rPr>
        <w:t>,</w:t>
      </w:r>
      <w:r w:rsidR="00C00555" w:rsidRPr="00CC3999">
        <w:rPr>
          <w:rFonts w:ascii="Book Antiqua" w:hAnsi="Book Antiqua"/>
          <w:lang w:val="fr-FR"/>
        </w:rPr>
        <w:t xml:space="preserve"> </w:t>
      </w:r>
      <w:r w:rsidR="00AE37E9" w:rsidRPr="00CC3999">
        <w:rPr>
          <w:rFonts w:ascii="Book Antiqua" w:hAnsi="Book Antiqua"/>
          <w:lang w:val="fr-FR"/>
        </w:rPr>
        <w:t>par l’</w:t>
      </w:r>
      <w:r w:rsidR="00D2043C" w:rsidRPr="00CC3999">
        <w:rPr>
          <w:rFonts w:ascii="Book Antiqua" w:hAnsi="Book Antiqua"/>
          <w:lang w:val="fr-FR"/>
        </w:rPr>
        <w:t>O</w:t>
      </w:r>
      <w:r w:rsidR="00AE37E9" w:rsidRPr="00CC3999">
        <w:rPr>
          <w:rFonts w:ascii="Book Antiqua" w:hAnsi="Book Antiqua"/>
          <w:lang w:val="fr-FR"/>
        </w:rPr>
        <w:t xml:space="preserve">rganisation Internationale du </w:t>
      </w:r>
      <w:r w:rsidR="00CC3999">
        <w:rPr>
          <w:rFonts w:ascii="Book Antiqua" w:hAnsi="Book Antiqua"/>
          <w:lang w:val="fr-FR"/>
        </w:rPr>
        <w:t>T</w:t>
      </w:r>
      <w:r w:rsidR="00AE37E9" w:rsidRPr="00CC3999">
        <w:rPr>
          <w:rFonts w:ascii="Book Antiqua" w:hAnsi="Book Antiqua"/>
          <w:lang w:val="fr-FR"/>
        </w:rPr>
        <w:t>ravail</w:t>
      </w:r>
      <w:r w:rsidR="00C00555" w:rsidRPr="00CC3999">
        <w:rPr>
          <w:rFonts w:ascii="Book Antiqua" w:hAnsi="Book Antiqua"/>
          <w:lang w:val="fr-FR"/>
        </w:rPr>
        <w:t xml:space="preserve"> </w:t>
      </w:r>
      <w:r w:rsidR="00CC3999">
        <w:rPr>
          <w:rFonts w:ascii="Book Antiqua" w:hAnsi="Book Antiqua"/>
          <w:lang w:val="fr-FR"/>
        </w:rPr>
        <w:t xml:space="preserve">(OIT), </w:t>
      </w:r>
      <w:r w:rsidR="00810AA3" w:rsidRPr="00CC3999">
        <w:rPr>
          <w:rFonts w:ascii="Book Antiqua" w:hAnsi="Book Antiqua"/>
          <w:lang w:val="fr-FR"/>
        </w:rPr>
        <w:t>s'est engagé</w:t>
      </w:r>
      <w:r w:rsidR="0029593D" w:rsidRPr="00CC3999">
        <w:rPr>
          <w:rFonts w:ascii="Book Antiqua" w:hAnsi="Book Antiqua"/>
          <w:lang w:val="fr-FR"/>
        </w:rPr>
        <w:t xml:space="preserve"> dans un processus de</w:t>
      </w:r>
      <w:r w:rsidR="00810AA3" w:rsidRPr="00CC3999">
        <w:rPr>
          <w:rFonts w:ascii="Book Antiqua" w:hAnsi="Book Antiqua"/>
          <w:lang w:val="fr-FR"/>
        </w:rPr>
        <w:t xml:space="preserve"> refonte de </w:t>
      </w:r>
      <w:r w:rsidR="00AE37E9" w:rsidRPr="00CC3999">
        <w:rPr>
          <w:rFonts w:ascii="Book Antiqua" w:hAnsi="Book Antiqua"/>
          <w:lang w:val="fr-FR"/>
        </w:rPr>
        <w:t>son enquête nationale</w:t>
      </w:r>
      <w:r w:rsidR="00C00555" w:rsidRPr="00CC3999">
        <w:rPr>
          <w:rFonts w:ascii="Book Antiqua" w:hAnsi="Book Antiqua"/>
          <w:lang w:val="fr-FR"/>
        </w:rPr>
        <w:t xml:space="preserve"> sur l’emploi </w:t>
      </w:r>
      <w:r w:rsidR="00AE37E9" w:rsidRPr="00CC3999">
        <w:rPr>
          <w:rFonts w:ascii="Book Antiqua" w:hAnsi="Book Antiqua"/>
          <w:lang w:val="fr-FR"/>
        </w:rPr>
        <w:t xml:space="preserve">qui constitue un </w:t>
      </w:r>
      <w:r w:rsidR="00810AA3" w:rsidRPr="00CC3999">
        <w:rPr>
          <w:rFonts w:ascii="Book Antiqua" w:hAnsi="Book Antiqua"/>
          <w:lang w:val="fr-FR"/>
        </w:rPr>
        <w:t>pilier fondamental de la collecte d'informations sur le marché du travail dans notre pays</w:t>
      </w:r>
      <w:r w:rsidR="008D65E5" w:rsidRPr="00CC3999">
        <w:rPr>
          <w:rFonts w:ascii="Book Antiqua" w:hAnsi="Book Antiqua"/>
          <w:lang w:val="fr-FR"/>
        </w:rPr>
        <w:t>. Ce processus porte sur la révision de</w:t>
      </w:r>
      <w:r w:rsidR="00433180" w:rsidRPr="00CC3999">
        <w:rPr>
          <w:rFonts w:ascii="Book Antiqua" w:hAnsi="Book Antiqua"/>
          <w:lang w:val="fr-FR"/>
        </w:rPr>
        <w:t xml:space="preserve"> </w:t>
      </w:r>
      <w:r w:rsidR="00810AA3" w:rsidRPr="00CC3999">
        <w:rPr>
          <w:rFonts w:ascii="Book Antiqua" w:hAnsi="Book Antiqua"/>
          <w:lang w:val="fr-FR"/>
        </w:rPr>
        <w:t xml:space="preserve">son cadre conceptuel, </w:t>
      </w:r>
      <w:r w:rsidR="0029593D" w:rsidRPr="00CC3999">
        <w:rPr>
          <w:rFonts w:ascii="Book Antiqua" w:hAnsi="Book Antiqua"/>
          <w:lang w:val="fr-FR"/>
        </w:rPr>
        <w:t xml:space="preserve">de </w:t>
      </w:r>
      <w:r w:rsidR="00810AA3" w:rsidRPr="00CC3999">
        <w:rPr>
          <w:rFonts w:ascii="Book Antiqua" w:hAnsi="Book Antiqua"/>
          <w:lang w:val="fr-FR"/>
        </w:rPr>
        <w:t xml:space="preserve">sa méthodologie d'échantillonnage ainsi que </w:t>
      </w:r>
      <w:r w:rsidR="0029593D" w:rsidRPr="00CC3999">
        <w:rPr>
          <w:rFonts w:ascii="Book Antiqua" w:hAnsi="Book Antiqua"/>
          <w:lang w:val="fr-FR"/>
        </w:rPr>
        <w:t xml:space="preserve">de </w:t>
      </w:r>
      <w:r w:rsidR="00810AA3" w:rsidRPr="00CC3999">
        <w:rPr>
          <w:rFonts w:ascii="Book Antiqua" w:hAnsi="Book Antiqua"/>
          <w:lang w:val="fr-FR"/>
        </w:rPr>
        <w:t>sa couverture thématique.</w:t>
      </w:r>
      <w:r w:rsidR="00433180" w:rsidRPr="00CC3999">
        <w:rPr>
          <w:rFonts w:ascii="Book Antiqua" w:hAnsi="Book Antiqua"/>
          <w:lang w:val="fr-FR"/>
        </w:rPr>
        <w:t xml:space="preserve"> </w:t>
      </w:r>
      <w:r w:rsidR="003A109C" w:rsidRPr="00CC3999">
        <w:rPr>
          <w:rFonts w:ascii="Book Antiqua" w:hAnsi="Book Antiqua"/>
          <w:lang w:val="fr-FR"/>
        </w:rPr>
        <w:t xml:space="preserve">Cette </w:t>
      </w:r>
      <w:r w:rsidR="0029593D" w:rsidRPr="00CC3999">
        <w:rPr>
          <w:rFonts w:ascii="Book Antiqua" w:hAnsi="Book Antiqua"/>
          <w:lang w:val="fr-FR"/>
        </w:rPr>
        <w:t>refonte</w:t>
      </w:r>
      <w:r w:rsidR="00433180" w:rsidRPr="00CC3999">
        <w:rPr>
          <w:rFonts w:ascii="Book Antiqua" w:hAnsi="Book Antiqua"/>
          <w:lang w:val="fr-FR"/>
        </w:rPr>
        <w:t xml:space="preserve"> </w:t>
      </w:r>
      <w:r w:rsidR="004310DA" w:rsidRPr="00CC3999">
        <w:rPr>
          <w:rFonts w:ascii="Book Antiqua" w:hAnsi="Book Antiqua"/>
          <w:lang w:val="fr-FR"/>
        </w:rPr>
        <w:t xml:space="preserve">vise en particulier </w:t>
      </w:r>
      <w:r w:rsidR="003A109C" w:rsidRPr="00CC3999">
        <w:rPr>
          <w:rFonts w:ascii="Book Antiqua" w:hAnsi="Book Antiqua"/>
          <w:lang w:val="fr-FR"/>
        </w:rPr>
        <w:t>à</w:t>
      </w:r>
      <w:r w:rsidR="00C00555" w:rsidRPr="00CC3999">
        <w:rPr>
          <w:rFonts w:ascii="Book Antiqua" w:hAnsi="Book Antiqua"/>
          <w:lang w:val="fr-FR"/>
        </w:rPr>
        <w:t> :</w:t>
      </w:r>
    </w:p>
    <w:p w:rsidR="0029593D" w:rsidRPr="00C00555" w:rsidRDefault="008D65E5" w:rsidP="00C0055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Book Antiqua" w:hAnsi="Book Antiqua"/>
          <w:lang w:val="fr-FR"/>
        </w:rPr>
      </w:pPr>
      <w:r w:rsidRPr="00F636E3">
        <w:rPr>
          <w:rFonts w:ascii="Book Antiqua" w:hAnsi="Book Antiqua"/>
          <w:lang w:val="fr-FR"/>
        </w:rPr>
        <w:t xml:space="preserve">Appréhender les transformations rapides de l'environnement du travail </w:t>
      </w:r>
      <w:r w:rsidR="00C00555">
        <w:rPr>
          <w:rFonts w:ascii="Book Antiqua" w:hAnsi="Book Antiqua"/>
          <w:lang w:val="fr-FR"/>
        </w:rPr>
        <w:t>accentuées</w:t>
      </w:r>
      <w:r>
        <w:rPr>
          <w:rFonts w:ascii="Book Antiqua" w:hAnsi="Book Antiqua"/>
          <w:lang w:val="fr-FR"/>
        </w:rPr>
        <w:t xml:space="preserve"> par la révolution numérique, </w:t>
      </w:r>
      <w:r w:rsidR="004310DA">
        <w:rPr>
          <w:rFonts w:ascii="Book Antiqua" w:hAnsi="Book Antiqua"/>
          <w:lang w:val="fr-FR"/>
        </w:rPr>
        <w:t>ses</w:t>
      </w:r>
      <w:r>
        <w:rPr>
          <w:rFonts w:ascii="Book Antiqua" w:hAnsi="Book Antiqua"/>
          <w:lang w:val="fr-FR"/>
        </w:rPr>
        <w:t xml:space="preserve"> impacts</w:t>
      </w:r>
      <w:r w:rsidRPr="00F636E3">
        <w:rPr>
          <w:rFonts w:ascii="Book Antiqua" w:hAnsi="Book Antiqua"/>
          <w:lang w:val="fr-FR"/>
        </w:rPr>
        <w:t xml:space="preserve"> sur l</w:t>
      </w:r>
      <w:r w:rsidR="00CC3999">
        <w:rPr>
          <w:rFonts w:ascii="Book Antiqua" w:hAnsi="Book Antiqua"/>
          <w:lang w:val="fr-FR"/>
        </w:rPr>
        <w:t>’</w:t>
      </w:r>
      <w:r w:rsidRPr="00F636E3">
        <w:rPr>
          <w:rFonts w:ascii="Book Antiqua" w:hAnsi="Book Antiqua"/>
          <w:lang w:val="fr-FR"/>
        </w:rPr>
        <w:t xml:space="preserve">avenir du </w:t>
      </w:r>
      <w:r w:rsidR="00FA6DD2">
        <w:rPr>
          <w:rFonts w:ascii="Book Antiqua" w:hAnsi="Book Antiqua"/>
          <w:lang w:val="fr-FR"/>
        </w:rPr>
        <w:t>marché</w:t>
      </w:r>
      <w:r w:rsidR="00C00555">
        <w:rPr>
          <w:rFonts w:ascii="Book Antiqua" w:hAnsi="Book Antiqua"/>
          <w:lang w:val="fr-FR"/>
        </w:rPr>
        <w:t xml:space="preserve"> du travail et</w:t>
      </w:r>
      <w:r w:rsidRPr="00F636E3">
        <w:rPr>
          <w:rFonts w:ascii="Book Antiqua" w:hAnsi="Book Antiqua"/>
          <w:lang w:val="fr-FR"/>
        </w:rPr>
        <w:t xml:space="preserve"> suivre les dynamiques des nouvelles formes d'emploi</w:t>
      </w:r>
      <w:r w:rsidR="00FA6DD2">
        <w:rPr>
          <w:rFonts w:ascii="Book Antiqua" w:hAnsi="Book Antiqua"/>
          <w:lang w:val="fr-FR"/>
        </w:rPr>
        <w:t> ;</w:t>
      </w:r>
    </w:p>
    <w:p w:rsidR="003A109C" w:rsidRDefault="0029593D" w:rsidP="00C0055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Intégrer les nouvelles normes internationales </w:t>
      </w:r>
      <w:r w:rsidR="003A109C" w:rsidRPr="003A109C">
        <w:rPr>
          <w:rFonts w:ascii="Book Antiqua" w:hAnsi="Book Antiqua"/>
          <w:lang w:val="fr-FR"/>
        </w:rPr>
        <w:t xml:space="preserve">régissant la production des statistiques du marché du travail, en tenant compte </w:t>
      </w:r>
      <w:r w:rsidR="009B1C87">
        <w:rPr>
          <w:rFonts w:ascii="Book Antiqua" w:hAnsi="Book Antiqua"/>
          <w:lang w:val="fr-FR"/>
        </w:rPr>
        <w:t>l</w:t>
      </w:r>
      <w:r w:rsidR="003A109C" w:rsidRPr="003A109C">
        <w:rPr>
          <w:rFonts w:ascii="Book Antiqua" w:hAnsi="Book Antiqua"/>
          <w:lang w:val="fr-FR"/>
        </w:rPr>
        <w:t xml:space="preserve">es avancées </w:t>
      </w:r>
      <w:r w:rsidR="008D65E5">
        <w:rPr>
          <w:rFonts w:ascii="Book Antiqua" w:hAnsi="Book Antiqua"/>
          <w:lang w:val="fr-FR"/>
        </w:rPr>
        <w:t xml:space="preserve">des récentes </w:t>
      </w:r>
      <w:r w:rsidRPr="003A109C">
        <w:rPr>
          <w:rFonts w:ascii="Book Antiqua" w:hAnsi="Book Antiqua"/>
          <w:lang w:val="fr-FR"/>
        </w:rPr>
        <w:t>conférence</w:t>
      </w:r>
      <w:r w:rsidR="008D65E5">
        <w:rPr>
          <w:rFonts w:ascii="Book Antiqua" w:hAnsi="Book Antiqua"/>
          <w:lang w:val="fr-FR"/>
        </w:rPr>
        <w:t>s</w:t>
      </w:r>
      <w:r w:rsidR="00C00555">
        <w:rPr>
          <w:rFonts w:ascii="Book Antiqua" w:hAnsi="Book Antiqua"/>
          <w:lang w:val="fr-FR"/>
        </w:rPr>
        <w:t xml:space="preserve"> </w:t>
      </w:r>
      <w:r w:rsidR="008D65E5">
        <w:rPr>
          <w:rFonts w:ascii="Book Antiqua" w:hAnsi="Book Antiqua"/>
          <w:lang w:val="fr-FR"/>
        </w:rPr>
        <w:t>Internationales des statisticiens du travail</w:t>
      </w:r>
      <w:r w:rsidR="00C00555">
        <w:rPr>
          <w:rFonts w:ascii="Book Antiqua" w:hAnsi="Book Antiqua"/>
          <w:lang w:val="fr-FR"/>
        </w:rPr>
        <w:t> ;</w:t>
      </w:r>
    </w:p>
    <w:p w:rsidR="00C00555" w:rsidRDefault="008D65E5" w:rsidP="00EF43F8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Book Antiqua" w:hAnsi="Book Antiqua"/>
          <w:lang w:val="fr-FR"/>
        </w:rPr>
      </w:pPr>
      <w:r w:rsidRPr="00FA6DD2">
        <w:rPr>
          <w:rFonts w:ascii="Book Antiqua" w:hAnsi="Book Antiqua"/>
          <w:lang w:val="fr-FR"/>
        </w:rPr>
        <w:t>R</w:t>
      </w:r>
      <w:r w:rsidRPr="00D901BB">
        <w:rPr>
          <w:rFonts w:ascii="Book Antiqua" w:hAnsi="Book Antiqua"/>
          <w:lang w:val="fr-FR"/>
        </w:rPr>
        <w:t xml:space="preserve">éviser </w:t>
      </w:r>
      <w:r w:rsidRPr="009B1C87">
        <w:rPr>
          <w:rFonts w:ascii="Book Antiqua" w:hAnsi="Book Antiqua"/>
          <w:lang w:val="fr-FR"/>
        </w:rPr>
        <w:t>la méthodologie d’échantillonnage</w:t>
      </w:r>
      <w:r w:rsidR="00FA6DD2" w:rsidRPr="009B1C87">
        <w:rPr>
          <w:rFonts w:ascii="Book Antiqua" w:hAnsi="Book Antiqua"/>
          <w:lang w:val="fr-FR"/>
        </w:rPr>
        <w:t xml:space="preserve"> de ladite enquête </w:t>
      </w:r>
      <w:r w:rsidR="007F6260">
        <w:rPr>
          <w:rFonts w:ascii="Book Antiqua" w:hAnsi="Book Antiqua"/>
          <w:lang w:val="fr-FR"/>
        </w:rPr>
        <w:t xml:space="preserve">dans l’optique d’assurer la mesure d’évolution des résultats en glissement trimestriel </w:t>
      </w:r>
      <w:r w:rsidR="00433180">
        <w:rPr>
          <w:rFonts w:ascii="Book Antiqua" w:hAnsi="Book Antiqua"/>
          <w:lang w:val="fr-FR"/>
        </w:rPr>
        <w:t xml:space="preserve">en plus de la mesure usuelle en glissement </w:t>
      </w:r>
      <w:r w:rsidR="007F6260">
        <w:rPr>
          <w:rFonts w:ascii="Book Antiqua" w:hAnsi="Book Antiqua"/>
          <w:lang w:val="fr-FR"/>
        </w:rPr>
        <w:t>annuel</w:t>
      </w:r>
      <w:r w:rsidR="00433180">
        <w:rPr>
          <w:rFonts w:ascii="Book Antiqua" w:hAnsi="Book Antiqua"/>
          <w:lang w:val="fr-FR"/>
        </w:rPr>
        <w:t>,</w:t>
      </w:r>
      <w:r w:rsidR="007F6260">
        <w:rPr>
          <w:rFonts w:ascii="Book Antiqua" w:hAnsi="Book Antiqua"/>
          <w:lang w:val="fr-FR"/>
        </w:rPr>
        <w:t xml:space="preserve"> et de renforc</w:t>
      </w:r>
      <w:r w:rsidR="00C00555">
        <w:rPr>
          <w:rFonts w:ascii="Book Antiqua" w:hAnsi="Book Antiqua"/>
          <w:lang w:val="fr-FR"/>
        </w:rPr>
        <w:t>er</w:t>
      </w:r>
      <w:r w:rsidR="007F6260">
        <w:rPr>
          <w:rFonts w:ascii="Book Antiqua" w:hAnsi="Book Antiqua"/>
          <w:lang w:val="fr-FR"/>
        </w:rPr>
        <w:t xml:space="preserve"> la représentativité territoriale (régionale et provinciale) </w:t>
      </w:r>
      <w:r w:rsidR="00C00555">
        <w:rPr>
          <w:rFonts w:ascii="Book Antiqua" w:hAnsi="Book Antiqua"/>
          <w:lang w:val="fr-FR"/>
        </w:rPr>
        <w:t>de ses résultats ;</w:t>
      </w:r>
    </w:p>
    <w:p w:rsidR="00434CF7" w:rsidRDefault="00526082" w:rsidP="00EF43F8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Explorer de nouvelles thématiques en lien avec le marché du travail, notamment l’emploi vert</w:t>
      </w:r>
      <w:r w:rsidR="00EF43F8">
        <w:rPr>
          <w:rFonts w:ascii="Book Antiqua" w:hAnsi="Book Antiqua"/>
          <w:lang w:val="fr-FR"/>
        </w:rPr>
        <w:t xml:space="preserve"> et</w:t>
      </w:r>
      <w:r>
        <w:rPr>
          <w:rFonts w:ascii="Book Antiqua" w:hAnsi="Book Antiqua"/>
          <w:lang w:val="fr-FR"/>
        </w:rPr>
        <w:t xml:space="preserve"> la migration de la main d’œuvre</w:t>
      </w:r>
      <w:r w:rsidR="00EF43F8">
        <w:rPr>
          <w:rFonts w:ascii="Book Antiqua" w:hAnsi="Book Antiqua"/>
          <w:lang w:val="fr-FR"/>
        </w:rPr>
        <w:t>.</w:t>
      </w:r>
    </w:p>
    <w:p w:rsidR="00D901BB" w:rsidRPr="00E771BA" w:rsidRDefault="00FA6DD2" w:rsidP="00C00555">
      <w:pPr>
        <w:spacing w:before="240" w:after="240" w:line="276" w:lineRule="auto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Ce processus de refonte se fera en </w:t>
      </w:r>
      <w:r w:rsidR="00D901BB">
        <w:rPr>
          <w:rFonts w:ascii="Book Antiqua" w:hAnsi="Book Antiqua"/>
          <w:lang w:val="fr-FR"/>
        </w:rPr>
        <w:t xml:space="preserve">étroite </w:t>
      </w:r>
      <w:r>
        <w:rPr>
          <w:rFonts w:ascii="Book Antiqua" w:hAnsi="Book Antiqua"/>
          <w:lang w:val="fr-FR"/>
        </w:rPr>
        <w:t>concertation avec les différentes parties prenantes, en particulier les départements ministériels</w:t>
      </w:r>
      <w:r w:rsidR="00C00555">
        <w:rPr>
          <w:rFonts w:ascii="Book Antiqua" w:hAnsi="Book Antiqua"/>
          <w:lang w:val="fr-FR"/>
        </w:rPr>
        <w:t xml:space="preserve"> </w:t>
      </w:r>
      <w:r w:rsidR="009B1C87">
        <w:rPr>
          <w:rFonts w:ascii="Book Antiqua" w:hAnsi="Book Antiqua"/>
          <w:lang w:val="fr-FR"/>
        </w:rPr>
        <w:t>clés</w:t>
      </w:r>
      <w:r>
        <w:rPr>
          <w:rFonts w:ascii="Book Antiqua" w:hAnsi="Book Antiqua"/>
          <w:lang w:val="fr-FR"/>
        </w:rPr>
        <w:t xml:space="preserve"> et les différents acteurs publics et privés </w:t>
      </w:r>
      <w:r w:rsidR="00D901BB">
        <w:rPr>
          <w:rFonts w:ascii="Book Antiqua" w:hAnsi="Book Antiqua"/>
          <w:lang w:val="fr-FR"/>
        </w:rPr>
        <w:t>d</w:t>
      </w:r>
      <w:r w:rsidR="009B1C87">
        <w:rPr>
          <w:rFonts w:ascii="Book Antiqua" w:hAnsi="Book Antiqua"/>
          <w:lang w:val="fr-FR"/>
        </w:rPr>
        <w:t>u</w:t>
      </w:r>
      <w:r>
        <w:rPr>
          <w:rFonts w:ascii="Book Antiqua" w:hAnsi="Book Antiqua"/>
          <w:lang w:val="fr-FR"/>
        </w:rPr>
        <w:t xml:space="preserve"> développement du marché du travail au Maroc</w:t>
      </w:r>
      <w:r w:rsidR="00CC3999">
        <w:rPr>
          <w:rFonts w:ascii="Book Antiqua" w:hAnsi="Book Antiqua"/>
          <w:lang w:val="fr-FR"/>
        </w:rPr>
        <w:t xml:space="preserve">, ainsi qu’avec les experts de </w:t>
      </w:r>
      <w:r w:rsidR="00CC3999" w:rsidRPr="00CC3999">
        <w:rPr>
          <w:rFonts w:ascii="Book Antiqua" w:hAnsi="Book Antiqua"/>
          <w:lang w:val="fr-FR"/>
        </w:rPr>
        <w:t xml:space="preserve">l’Organisation Internationale du </w:t>
      </w:r>
      <w:r w:rsidR="00CC3999">
        <w:rPr>
          <w:rFonts w:ascii="Book Antiqua" w:hAnsi="Book Antiqua"/>
          <w:lang w:val="fr-FR"/>
        </w:rPr>
        <w:t>T</w:t>
      </w:r>
      <w:r w:rsidR="00CC3999" w:rsidRPr="00CC3999">
        <w:rPr>
          <w:rFonts w:ascii="Book Antiqua" w:hAnsi="Book Antiqua"/>
          <w:lang w:val="fr-FR"/>
        </w:rPr>
        <w:t>ravail</w:t>
      </w:r>
      <w:r>
        <w:rPr>
          <w:rFonts w:ascii="Book Antiqua" w:hAnsi="Book Antiqua"/>
          <w:lang w:val="fr-FR"/>
        </w:rPr>
        <w:t xml:space="preserve">. </w:t>
      </w:r>
      <w:r w:rsidR="00810AA3" w:rsidRPr="00810AA3">
        <w:rPr>
          <w:rFonts w:ascii="Book Antiqua" w:hAnsi="Book Antiqua"/>
          <w:lang w:val="fr-FR"/>
        </w:rPr>
        <w:t>Les travaux liés à cette ref</w:t>
      </w:r>
      <w:r w:rsidR="00C00555">
        <w:rPr>
          <w:rFonts w:ascii="Book Antiqua" w:hAnsi="Book Antiqua"/>
          <w:lang w:val="fr-FR"/>
        </w:rPr>
        <w:t>onte s</w:t>
      </w:r>
      <w:r w:rsidR="00CC3999">
        <w:rPr>
          <w:rFonts w:ascii="Book Antiqua" w:hAnsi="Book Antiqua"/>
          <w:lang w:val="fr-FR"/>
        </w:rPr>
        <w:t>’</w:t>
      </w:r>
      <w:r w:rsidR="00C00555">
        <w:rPr>
          <w:rFonts w:ascii="Book Antiqua" w:hAnsi="Book Antiqua"/>
          <w:lang w:val="fr-FR"/>
        </w:rPr>
        <w:t>étendront sur la période</w:t>
      </w:r>
      <w:r w:rsidR="00810AA3" w:rsidRPr="00810AA3">
        <w:rPr>
          <w:rFonts w:ascii="Book Antiqua" w:hAnsi="Book Antiqua"/>
          <w:lang w:val="fr-FR"/>
        </w:rPr>
        <w:t xml:space="preserve"> 2024</w:t>
      </w:r>
      <w:r>
        <w:rPr>
          <w:rFonts w:ascii="Book Antiqua" w:hAnsi="Book Antiqua"/>
          <w:lang w:val="fr-FR"/>
        </w:rPr>
        <w:t>-</w:t>
      </w:r>
      <w:r w:rsidR="00810AA3" w:rsidRPr="00810AA3">
        <w:rPr>
          <w:rFonts w:ascii="Book Antiqua" w:hAnsi="Book Antiqua"/>
          <w:lang w:val="fr-FR"/>
        </w:rPr>
        <w:t>2025, en vue de la mise en place d'un nouveau dispositif</w:t>
      </w:r>
      <w:r w:rsidR="007B5D82">
        <w:rPr>
          <w:rFonts w:ascii="Book Antiqua" w:hAnsi="Book Antiqua"/>
          <w:lang w:val="fr-FR"/>
        </w:rPr>
        <w:t xml:space="preserve"> d’observation du marché d</w:t>
      </w:r>
      <w:r w:rsidR="009B1C87">
        <w:rPr>
          <w:rFonts w:ascii="Book Antiqua" w:hAnsi="Book Antiqua"/>
          <w:lang w:val="fr-FR"/>
        </w:rPr>
        <w:t>u</w:t>
      </w:r>
      <w:r w:rsidR="007B5D82">
        <w:rPr>
          <w:rFonts w:ascii="Book Antiqua" w:hAnsi="Book Antiqua"/>
          <w:lang w:val="fr-FR"/>
        </w:rPr>
        <w:t xml:space="preserve"> travail</w:t>
      </w:r>
      <w:r w:rsidR="00810AA3" w:rsidRPr="00810AA3">
        <w:rPr>
          <w:rFonts w:ascii="Book Antiqua" w:hAnsi="Book Antiqua"/>
          <w:lang w:val="fr-FR"/>
        </w:rPr>
        <w:t xml:space="preserve"> en 2026. L</w:t>
      </w:r>
      <w:r w:rsidR="00CC3999">
        <w:rPr>
          <w:rFonts w:ascii="Book Antiqua" w:hAnsi="Book Antiqua"/>
          <w:lang w:val="fr-FR"/>
        </w:rPr>
        <w:t>’</w:t>
      </w:r>
      <w:r w:rsidR="00810AA3" w:rsidRPr="00810AA3">
        <w:rPr>
          <w:rFonts w:ascii="Book Antiqua" w:hAnsi="Book Antiqua"/>
          <w:lang w:val="fr-FR"/>
        </w:rPr>
        <w:t>année 2024 sera consacrée à la co</w:t>
      </w:r>
      <w:r w:rsidR="007B5D82">
        <w:rPr>
          <w:rFonts w:ascii="Book Antiqua" w:hAnsi="Book Antiqua"/>
          <w:lang w:val="fr-FR"/>
        </w:rPr>
        <w:t>nception</w:t>
      </w:r>
      <w:r w:rsidR="00C00555">
        <w:rPr>
          <w:rFonts w:ascii="Book Antiqua" w:hAnsi="Book Antiqua"/>
          <w:lang w:val="fr-FR"/>
        </w:rPr>
        <w:t xml:space="preserve"> </w:t>
      </w:r>
      <w:r w:rsidR="007B5D82">
        <w:rPr>
          <w:rFonts w:ascii="Book Antiqua" w:hAnsi="Book Antiqua"/>
          <w:lang w:val="fr-FR"/>
        </w:rPr>
        <w:t>et au</w:t>
      </w:r>
      <w:r w:rsidR="00810AA3" w:rsidRPr="00810AA3">
        <w:rPr>
          <w:rFonts w:ascii="Book Antiqua" w:hAnsi="Book Antiqua"/>
          <w:lang w:val="fr-FR"/>
        </w:rPr>
        <w:t xml:space="preserve"> test du</w:t>
      </w:r>
      <w:r w:rsidR="009B1C87">
        <w:rPr>
          <w:rFonts w:ascii="Book Antiqua" w:hAnsi="Book Antiqua"/>
          <w:lang w:val="fr-FR"/>
        </w:rPr>
        <w:t>dit</w:t>
      </w:r>
      <w:r w:rsidR="00810AA3" w:rsidRPr="00810AA3">
        <w:rPr>
          <w:rFonts w:ascii="Book Antiqua" w:hAnsi="Book Antiqua"/>
          <w:lang w:val="fr-FR"/>
        </w:rPr>
        <w:t xml:space="preserve"> dispositif</w:t>
      </w:r>
      <w:r w:rsidR="00EF43F8">
        <w:rPr>
          <w:rFonts w:ascii="Book Antiqua" w:hAnsi="Book Antiqua"/>
          <w:lang w:val="fr-FR"/>
        </w:rPr>
        <w:t>.</w:t>
      </w:r>
      <w:r w:rsidR="009B1C87">
        <w:rPr>
          <w:rFonts w:ascii="Book Antiqua" w:hAnsi="Book Antiqua"/>
          <w:lang w:val="fr-FR"/>
        </w:rPr>
        <w:t xml:space="preserve"> </w:t>
      </w:r>
      <w:r w:rsidR="00EF43F8">
        <w:rPr>
          <w:rFonts w:ascii="Book Antiqua" w:hAnsi="Book Antiqua"/>
          <w:lang w:val="fr-FR"/>
        </w:rPr>
        <w:t>E</w:t>
      </w:r>
      <w:r w:rsidR="009B1C87">
        <w:rPr>
          <w:rFonts w:ascii="Book Antiqua" w:hAnsi="Book Antiqua"/>
          <w:lang w:val="fr-FR"/>
        </w:rPr>
        <w:t>n 2025, i</w:t>
      </w:r>
      <w:r w:rsidR="00D901BB">
        <w:rPr>
          <w:rFonts w:ascii="Book Antiqua" w:hAnsi="Book Antiqua"/>
          <w:lang w:val="fr-FR"/>
        </w:rPr>
        <w:t>l est prévu de mener</w:t>
      </w:r>
      <w:r w:rsidR="00810AA3" w:rsidRPr="00810AA3">
        <w:rPr>
          <w:rFonts w:ascii="Book Antiqua" w:hAnsi="Book Antiqua"/>
          <w:lang w:val="fr-FR"/>
        </w:rPr>
        <w:t>, une enquête</w:t>
      </w:r>
      <w:r w:rsidR="00EF43F8">
        <w:rPr>
          <w:rFonts w:ascii="Book Antiqua" w:hAnsi="Book Antiqua"/>
          <w:lang w:val="fr-FR"/>
        </w:rPr>
        <w:t xml:space="preserve"> en</w:t>
      </w:r>
      <w:r w:rsidR="00810AA3" w:rsidRPr="00810AA3">
        <w:rPr>
          <w:rFonts w:ascii="Book Antiqua" w:hAnsi="Book Antiqua"/>
          <w:lang w:val="fr-FR"/>
        </w:rPr>
        <w:t xml:space="preserve"> parallèle à l'enquête actuelle afin d</w:t>
      </w:r>
      <w:r w:rsidR="00CC3999">
        <w:rPr>
          <w:rFonts w:ascii="Book Antiqua" w:hAnsi="Book Antiqua"/>
          <w:lang w:val="fr-FR"/>
        </w:rPr>
        <w:t>’</w:t>
      </w:r>
      <w:r w:rsidR="00810AA3" w:rsidRPr="00810AA3">
        <w:rPr>
          <w:rFonts w:ascii="Book Antiqua" w:hAnsi="Book Antiqua"/>
          <w:lang w:val="fr-FR"/>
        </w:rPr>
        <w:t>estimer l</w:t>
      </w:r>
      <w:r w:rsidR="00CC3999">
        <w:rPr>
          <w:rFonts w:ascii="Book Antiqua" w:hAnsi="Book Antiqua"/>
          <w:lang w:val="fr-FR"/>
        </w:rPr>
        <w:t>’</w:t>
      </w:r>
      <w:r w:rsidR="00810AA3" w:rsidRPr="00810AA3">
        <w:rPr>
          <w:rFonts w:ascii="Book Antiqua" w:hAnsi="Book Antiqua"/>
          <w:lang w:val="fr-FR"/>
        </w:rPr>
        <w:t>impact des changements introduits sur les indicateurs du marché du travail.</w:t>
      </w:r>
    </w:p>
    <w:sectPr w:rsidR="00D901BB" w:rsidRPr="00E771BA" w:rsidSect="00EF4BD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18" w:rsidRDefault="00D57018" w:rsidP="0094573A">
      <w:r>
        <w:separator/>
      </w:r>
    </w:p>
  </w:endnote>
  <w:endnote w:type="continuationSeparator" w:id="0">
    <w:p w:rsidR="00D57018" w:rsidRDefault="00D57018" w:rsidP="0094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6238092"/>
      <w:docPartObj>
        <w:docPartGallery w:val="Page Numbers (Bottom of Page)"/>
        <w:docPartUnique/>
      </w:docPartObj>
    </w:sdtPr>
    <w:sdtContent>
      <w:p w:rsidR="00345D15" w:rsidRDefault="005F7E60">
        <w:pPr>
          <w:pStyle w:val="Pieddepage"/>
          <w:jc w:val="center"/>
        </w:pPr>
        <w:r>
          <w:fldChar w:fldCharType="begin"/>
        </w:r>
        <w:r w:rsidR="006E7B27">
          <w:instrText xml:space="preserve"> PAGE   \* MERGEFORMAT </w:instrText>
        </w:r>
        <w:r>
          <w:fldChar w:fldCharType="separate"/>
        </w:r>
        <w:r w:rsidR="00B62E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5D15" w:rsidRDefault="00345D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18" w:rsidRDefault="00D57018" w:rsidP="0094573A">
      <w:r>
        <w:separator/>
      </w:r>
    </w:p>
  </w:footnote>
  <w:footnote w:type="continuationSeparator" w:id="0">
    <w:p w:rsidR="00D57018" w:rsidRDefault="00D57018" w:rsidP="00945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D47"/>
    <w:multiLevelType w:val="hybridMultilevel"/>
    <w:tmpl w:val="F8DCC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715"/>
    <w:multiLevelType w:val="hybridMultilevel"/>
    <w:tmpl w:val="090C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316F"/>
    <w:multiLevelType w:val="hybridMultilevel"/>
    <w:tmpl w:val="3C4ECD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A462E"/>
    <w:multiLevelType w:val="hybridMultilevel"/>
    <w:tmpl w:val="41445D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54B6F"/>
    <w:multiLevelType w:val="hybridMultilevel"/>
    <w:tmpl w:val="586CA7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B2F19"/>
    <w:multiLevelType w:val="hybridMultilevel"/>
    <w:tmpl w:val="4A74BC84"/>
    <w:lvl w:ilvl="0" w:tplc="6A8AC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25B6B"/>
    <w:multiLevelType w:val="hybridMultilevel"/>
    <w:tmpl w:val="148475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D6308"/>
    <w:multiLevelType w:val="hybridMultilevel"/>
    <w:tmpl w:val="20A4A11C"/>
    <w:lvl w:ilvl="0" w:tplc="30E8A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86548"/>
    <w:multiLevelType w:val="multilevel"/>
    <w:tmpl w:val="945289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E93272"/>
    <w:multiLevelType w:val="hybridMultilevel"/>
    <w:tmpl w:val="360E17FC"/>
    <w:lvl w:ilvl="0" w:tplc="45123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307E6"/>
    <w:multiLevelType w:val="hybridMultilevel"/>
    <w:tmpl w:val="48D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A0CF0"/>
    <w:multiLevelType w:val="hybridMultilevel"/>
    <w:tmpl w:val="0BB46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34C10"/>
    <w:multiLevelType w:val="hybridMultilevel"/>
    <w:tmpl w:val="A224F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C2244"/>
    <w:multiLevelType w:val="hybridMultilevel"/>
    <w:tmpl w:val="A9441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55ADD"/>
    <w:multiLevelType w:val="hybridMultilevel"/>
    <w:tmpl w:val="1C52EC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50C30"/>
    <w:multiLevelType w:val="hybridMultilevel"/>
    <w:tmpl w:val="9AF04F6A"/>
    <w:lvl w:ilvl="0" w:tplc="BC0456B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D5689"/>
    <w:multiLevelType w:val="hybridMultilevel"/>
    <w:tmpl w:val="08EE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C6B74"/>
    <w:multiLevelType w:val="hybridMultilevel"/>
    <w:tmpl w:val="FAEE3E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F35D2"/>
    <w:multiLevelType w:val="hybridMultilevel"/>
    <w:tmpl w:val="D344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F1294"/>
    <w:multiLevelType w:val="multilevel"/>
    <w:tmpl w:val="DEBC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E2350"/>
    <w:multiLevelType w:val="hybridMultilevel"/>
    <w:tmpl w:val="45646A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B0D3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E2A78"/>
    <w:multiLevelType w:val="hybridMultilevel"/>
    <w:tmpl w:val="B1A4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64C20"/>
    <w:multiLevelType w:val="multilevel"/>
    <w:tmpl w:val="7978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83723"/>
    <w:multiLevelType w:val="hybridMultilevel"/>
    <w:tmpl w:val="05303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E2FE0"/>
    <w:multiLevelType w:val="hybridMultilevel"/>
    <w:tmpl w:val="4E5A32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70C6F"/>
    <w:multiLevelType w:val="hybridMultilevel"/>
    <w:tmpl w:val="7B44697E"/>
    <w:lvl w:ilvl="0" w:tplc="14624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F3ABE"/>
    <w:multiLevelType w:val="hybridMultilevel"/>
    <w:tmpl w:val="8FA2DE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61E72"/>
    <w:multiLevelType w:val="hybridMultilevel"/>
    <w:tmpl w:val="5E1E2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6"/>
  </w:num>
  <w:num w:numId="4">
    <w:abstractNumId w:val="21"/>
  </w:num>
  <w:num w:numId="5">
    <w:abstractNumId w:val="11"/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12"/>
  </w:num>
  <w:num w:numId="11">
    <w:abstractNumId w:val="22"/>
  </w:num>
  <w:num w:numId="12">
    <w:abstractNumId w:val="19"/>
  </w:num>
  <w:num w:numId="13">
    <w:abstractNumId w:val="8"/>
  </w:num>
  <w:num w:numId="14">
    <w:abstractNumId w:val="0"/>
  </w:num>
  <w:num w:numId="15">
    <w:abstractNumId w:val="27"/>
  </w:num>
  <w:num w:numId="16">
    <w:abstractNumId w:val="20"/>
  </w:num>
  <w:num w:numId="17">
    <w:abstractNumId w:val="24"/>
  </w:num>
  <w:num w:numId="18">
    <w:abstractNumId w:val="7"/>
  </w:num>
  <w:num w:numId="19">
    <w:abstractNumId w:val="4"/>
  </w:num>
  <w:num w:numId="20">
    <w:abstractNumId w:val="3"/>
  </w:num>
  <w:num w:numId="21">
    <w:abstractNumId w:val="25"/>
  </w:num>
  <w:num w:numId="22">
    <w:abstractNumId w:val="15"/>
  </w:num>
  <w:num w:numId="23">
    <w:abstractNumId w:val="14"/>
  </w:num>
  <w:num w:numId="24">
    <w:abstractNumId w:val="9"/>
  </w:num>
  <w:num w:numId="25">
    <w:abstractNumId w:val="23"/>
  </w:num>
  <w:num w:numId="26">
    <w:abstractNumId w:val="6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E4A"/>
    <w:rsid w:val="00042EA1"/>
    <w:rsid w:val="00050FE4"/>
    <w:rsid w:val="00060701"/>
    <w:rsid w:val="00060B9D"/>
    <w:rsid w:val="00074313"/>
    <w:rsid w:val="000A7FFD"/>
    <w:rsid w:val="000D2112"/>
    <w:rsid w:val="000E2CCC"/>
    <w:rsid w:val="00117693"/>
    <w:rsid w:val="00120411"/>
    <w:rsid w:val="0017089D"/>
    <w:rsid w:val="00194DCF"/>
    <w:rsid w:val="001C3FF0"/>
    <w:rsid w:val="001D18E7"/>
    <w:rsid w:val="001D6403"/>
    <w:rsid w:val="00204D94"/>
    <w:rsid w:val="00205E9D"/>
    <w:rsid w:val="002106FB"/>
    <w:rsid w:val="00222E23"/>
    <w:rsid w:val="00226F11"/>
    <w:rsid w:val="0024654C"/>
    <w:rsid w:val="0025779E"/>
    <w:rsid w:val="0027518F"/>
    <w:rsid w:val="00285261"/>
    <w:rsid w:val="0029593D"/>
    <w:rsid w:val="002B0417"/>
    <w:rsid w:val="002E60F5"/>
    <w:rsid w:val="002E6989"/>
    <w:rsid w:val="00303FE7"/>
    <w:rsid w:val="00343188"/>
    <w:rsid w:val="00345D15"/>
    <w:rsid w:val="00357706"/>
    <w:rsid w:val="0036670C"/>
    <w:rsid w:val="003712C3"/>
    <w:rsid w:val="0038071E"/>
    <w:rsid w:val="003844FB"/>
    <w:rsid w:val="0038661F"/>
    <w:rsid w:val="003A109C"/>
    <w:rsid w:val="003D5E46"/>
    <w:rsid w:val="003E5C5D"/>
    <w:rsid w:val="003F202E"/>
    <w:rsid w:val="004310DA"/>
    <w:rsid w:val="00433180"/>
    <w:rsid w:val="00434CF7"/>
    <w:rsid w:val="00466BCE"/>
    <w:rsid w:val="0047050B"/>
    <w:rsid w:val="00492ACF"/>
    <w:rsid w:val="004E0CDE"/>
    <w:rsid w:val="004E673D"/>
    <w:rsid w:val="004F0FB9"/>
    <w:rsid w:val="005238F9"/>
    <w:rsid w:val="00526082"/>
    <w:rsid w:val="00526D50"/>
    <w:rsid w:val="00534BE1"/>
    <w:rsid w:val="00554D42"/>
    <w:rsid w:val="005B710C"/>
    <w:rsid w:val="005E1716"/>
    <w:rsid w:val="005F7E60"/>
    <w:rsid w:val="00600A31"/>
    <w:rsid w:val="00636EE3"/>
    <w:rsid w:val="00655535"/>
    <w:rsid w:val="00685D7B"/>
    <w:rsid w:val="006B416A"/>
    <w:rsid w:val="006C43B2"/>
    <w:rsid w:val="006D706F"/>
    <w:rsid w:val="006D710B"/>
    <w:rsid w:val="006E202E"/>
    <w:rsid w:val="006E20E9"/>
    <w:rsid w:val="006E7B27"/>
    <w:rsid w:val="006F5E29"/>
    <w:rsid w:val="00706F92"/>
    <w:rsid w:val="00730139"/>
    <w:rsid w:val="00730EEB"/>
    <w:rsid w:val="007B5D82"/>
    <w:rsid w:val="007C2F24"/>
    <w:rsid w:val="007C6D5C"/>
    <w:rsid w:val="007D7B09"/>
    <w:rsid w:val="007F6260"/>
    <w:rsid w:val="00810AA3"/>
    <w:rsid w:val="008214FC"/>
    <w:rsid w:val="00830459"/>
    <w:rsid w:val="0089410B"/>
    <w:rsid w:val="008A6DEF"/>
    <w:rsid w:val="008B2E1D"/>
    <w:rsid w:val="008D65E5"/>
    <w:rsid w:val="0092673A"/>
    <w:rsid w:val="0094573A"/>
    <w:rsid w:val="0096373C"/>
    <w:rsid w:val="00966184"/>
    <w:rsid w:val="009813B5"/>
    <w:rsid w:val="00981F00"/>
    <w:rsid w:val="009B066B"/>
    <w:rsid w:val="009B1C87"/>
    <w:rsid w:val="009C0AED"/>
    <w:rsid w:val="009C2CE2"/>
    <w:rsid w:val="009C5E25"/>
    <w:rsid w:val="009D45FF"/>
    <w:rsid w:val="009E0960"/>
    <w:rsid w:val="009E5A5A"/>
    <w:rsid w:val="009E6EC8"/>
    <w:rsid w:val="00A04E58"/>
    <w:rsid w:val="00A10AA6"/>
    <w:rsid w:val="00A81C82"/>
    <w:rsid w:val="00A8274D"/>
    <w:rsid w:val="00A85DB2"/>
    <w:rsid w:val="00A909AA"/>
    <w:rsid w:val="00AA16A9"/>
    <w:rsid w:val="00AD36D9"/>
    <w:rsid w:val="00AE37E9"/>
    <w:rsid w:val="00AE3A81"/>
    <w:rsid w:val="00B07138"/>
    <w:rsid w:val="00B31C50"/>
    <w:rsid w:val="00B62E41"/>
    <w:rsid w:val="00B70E95"/>
    <w:rsid w:val="00B81F8E"/>
    <w:rsid w:val="00B975A4"/>
    <w:rsid w:val="00BA4E4A"/>
    <w:rsid w:val="00BB02A3"/>
    <w:rsid w:val="00BC6917"/>
    <w:rsid w:val="00BF12BE"/>
    <w:rsid w:val="00BF7167"/>
    <w:rsid w:val="00C00555"/>
    <w:rsid w:val="00C063F4"/>
    <w:rsid w:val="00C11282"/>
    <w:rsid w:val="00C13C80"/>
    <w:rsid w:val="00C14E30"/>
    <w:rsid w:val="00C23031"/>
    <w:rsid w:val="00C42CBD"/>
    <w:rsid w:val="00C43F39"/>
    <w:rsid w:val="00C47BF1"/>
    <w:rsid w:val="00C51000"/>
    <w:rsid w:val="00C8394B"/>
    <w:rsid w:val="00C91254"/>
    <w:rsid w:val="00CC3999"/>
    <w:rsid w:val="00D05AB7"/>
    <w:rsid w:val="00D17AAA"/>
    <w:rsid w:val="00D2043C"/>
    <w:rsid w:val="00D22FB0"/>
    <w:rsid w:val="00D26A34"/>
    <w:rsid w:val="00D26FA8"/>
    <w:rsid w:val="00D55732"/>
    <w:rsid w:val="00D56EB9"/>
    <w:rsid w:val="00D57018"/>
    <w:rsid w:val="00D775C5"/>
    <w:rsid w:val="00D901BB"/>
    <w:rsid w:val="00DA43F9"/>
    <w:rsid w:val="00DC2C68"/>
    <w:rsid w:val="00DD0E03"/>
    <w:rsid w:val="00DD300A"/>
    <w:rsid w:val="00DF1753"/>
    <w:rsid w:val="00E21E8A"/>
    <w:rsid w:val="00E2484C"/>
    <w:rsid w:val="00E30EF9"/>
    <w:rsid w:val="00E771BA"/>
    <w:rsid w:val="00E836FC"/>
    <w:rsid w:val="00E8763A"/>
    <w:rsid w:val="00E97A68"/>
    <w:rsid w:val="00EB144D"/>
    <w:rsid w:val="00EB6B59"/>
    <w:rsid w:val="00EE52D1"/>
    <w:rsid w:val="00EF43F8"/>
    <w:rsid w:val="00EF4BDF"/>
    <w:rsid w:val="00F142A1"/>
    <w:rsid w:val="00F3467E"/>
    <w:rsid w:val="00F47C5A"/>
    <w:rsid w:val="00F50068"/>
    <w:rsid w:val="00F52BBA"/>
    <w:rsid w:val="00F576D8"/>
    <w:rsid w:val="00F636E3"/>
    <w:rsid w:val="00F75ACC"/>
    <w:rsid w:val="00FA5890"/>
    <w:rsid w:val="00FA6DD2"/>
    <w:rsid w:val="00FB611B"/>
    <w:rsid w:val="00FC2296"/>
    <w:rsid w:val="00FC3004"/>
    <w:rsid w:val="00FE4D0E"/>
    <w:rsid w:val="00FF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E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3004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41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10B"/>
    <w:rPr>
      <w:rFonts w:ascii="Tahoma" w:eastAsia="Times New Roman" w:hAnsi="Tahoma" w:cs="Tahoma"/>
      <w:sz w:val="16"/>
      <w:szCs w:val="16"/>
      <w:lang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9457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573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9457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73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5260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608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0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0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0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60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02136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11045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0835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58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60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734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350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451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88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772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30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45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463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 Labroude</dc:creator>
  <cp:lastModifiedBy>HCP</cp:lastModifiedBy>
  <cp:revision>8</cp:revision>
  <cp:lastPrinted>2024-04-01T14:02:00Z</cp:lastPrinted>
  <dcterms:created xsi:type="dcterms:W3CDTF">2024-04-04T14:23:00Z</dcterms:created>
  <dcterms:modified xsi:type="dcterms:W3CDTF">2024-04-15T12:53:00Z</dcterms:modified>
</cp:coreProperties>
</file>