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B4439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21E4F170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670F080A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28C03FEA" wp14:editId="7260AEE6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443DF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466940B0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0C9C8C7E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6CC68660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171E1174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77905D4A" w14:textId="77777777" w:rsidR="00693096" w:rsidRDefault="00841008" w:rsidP="003F074A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7857CB07" w14:textId="77777777" w:rsidR="0009572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  <w:p w14:paraId="5B14C227" w14:textId="77777777" w:rsidR="00693096" w:rsidRPr="00CC0C52" w:rsidRDefault="00CC2E35" w:rsidP="00015E6D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Mars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</w:p>
        </w:tc>
      </w:tr>
      <w:tr w:rsidR="00436F88" w:rsidRPr="001D4722" w14:paraId="074DBE45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4EE376B4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4C891F9A" w14:textId="77777777" w:rsidR="00693096" w:rsidRDefault="00693096" w:rsidP="00693096"/>
    <w:p w14:paraId="438E3C2C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42A74D09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27431F13" w14:textId="77777777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0222A4EB" wp14:editId="061D8C7D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 en 2006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550BD658" w14:textId="77777777" w:rsidR="00693096" w:rsidRPr="000A5E6E" w:rsidRDefault="00693096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478</w:t>
      </w:r>
      <w:r w:rsidRPr="000A5E6E">
        <w:rPr>
          <w:sz w:val="22"/>
          <w:szCs w:val="22"/>
          <w:lang w:eastAsia="fr-FR"/>
        </w:rPr>
        <w:t xml:space="preserve"> articles, 1067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>relevant 1425locataires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 soit 30% par rapport au niveau national</w:t>
      </w:r>
      <w:r w:rsidRPr="000A5E6E">
        <w:rPr>
          <w:sz w:val="22"/>
          <w:szCs w:val="22"/>
          <w:lang w:eastAsia="fr-FR"/>
        </w:rPr>
        <w:t xml:space="preserve">. </w:t>
      </w:r>
    </w:p>
    <w:p w14:paraId="422AE1E2" w14:textId="77777777" w:rsidR="00693096" w:rsidRPr="000A5E6E" w:rsidRDefault="00693096" w:rsidP="00D10953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D10953">
        <w:rPr>
          <w:sz w:val="22"/>
          <w:szCs w:val="22"/>
          <w:lang w:eastAsia="fr-FR"/>
        </w:rPr>
        <w:t>24,068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022874DF" w14:textId="77777777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17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6518335A" w14:textId="77777777" w:rsidR="00693096" w:rsidRDefault="00693096" w:rsidP="00693096">
      <w:pPr>
        <w:ind w:left="0"/>
      </w:pPr>
    </w:p>
    <w:p w14:paraId="6C76E135" w14:textId="77777777" w:rsidR="001D4722" w:rsidRDefault="001D4722" w:rsidP="00693096">
      <w:pPr>
        <w:ind w:left="0"/>
      </w:pPr>
    </w:p>
    <w:p w14:paraId="27AA931C" w14:textId="77777777" w:rsidR="001D4722" w:rsidRDefault="001D4722" w:rsidP="00693096">
      <w:pPr>
        <w:ind w:left="0"/>
      </w:pPr>
    </w:p>
    <w:p w14:paraId="55DA5F87" w14:textId="77777777" w:rsidR="00FB652B" w:rsidRDefault="00FB652B" w:rsidP="00693096">
      <w:pPr>
        <w:ind w:left="0"/>
      </w:pPr>
    </w:p>
    <w:p w14:paraId="358FAD63" w14:textId="77777777" w:rsidR="00261930" w:rsidRDefault="00261930" w:rsidP="00693096">
      <w:pPr>
        <w:ind w:left="0"/>
      </w:pPr>
    </w:p>
    <w:p w14:paraId="63FB85A8" w14:textId="77777777" w:rsidR="00D42634" w:rsidRDefault="00D42634" w:rsidP="00693096">
      <w:pPr>
        <w:ind w:left="0"/>
      </w:pPr>
    </w:p>
    <w:p w14:paraId="43435DF1" w14:textId="77777777" w:rsidR="00FB652B" w:rsidRDefault="00FB652B" w:rsidP="00693096">
      <w:pPr>
        <w:ind w:left="0"/>
      </w:pPr>
    </w:p>
    <w:p w14:paraId="0A77AD36" w14:textId="77777777" w:rsidR="00FB652B" w:rsidRDefault="00FB652B" w:rsidP="00693096">
      <w:pPr>
        <w:ind w:left="0"/>
      </w:pPr>
    </w:p>
    <w:p w14:paraId="2C3CAF1C" w14:textId="77777777" w:rsidR="00FB652B" w:rsidRDefault="00FB652B" w:rsidP="00693096">
      <w:pPr>
        <w:ind w:left="0"/>
      </w:pPr>
    </w:p>
    <w:p w14:paraId="2F168B62" w14:textId="77777777" w:rsidR="001D4722" w:rsidRDefault="001D4722" w:rsidP="00693096">
      <w:pPr>
        <w:ind w:left="0"/>
      </w:pPr>
    </w:p>
    <w:p w14:paraId="0EEDE9A6" w14:textId="77777777" w:rsidR="002A0ED2" w:rsidRDefault="002A0ED2" w:rsidP="00693096">
      <w:pPr>
        <w:ind w:left="0"/>
      </w:pPr>
    </w:p>
    <w:p w14:paraId="58293DE0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41379989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0D09EA79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5074E54B" w14:textId="77777777" w:rsidR="002D2180" w:rsidRPr="00D3493A" w:rsidRDefault="005F0F3C" w:rsidP="00381778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Légère hausse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Mars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2F8D5712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5C522BCC" w14:textId="77777777" w:rsidR="002D2180" w:rsidRDefault="002D2180" w:rsidP="0015795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une</w:t>
      </w:r>
      <w:r w:rsidR="00DD394E">
        <w:rPr>
          <w:rFonts w:ascii="Times New Roman" w:eastAsia="Gulim" w:hAnsi="Times New Roman"/>
          <w:sz w:val="28"/>
          <w:szCs w:val="28"/>
        </w:rPr>
        <w:t xml:space="preserve"> </w:t>
      </w:r>
      <w:r w:rsidR="005F0F3C">
        <w:rPr>
          <w:rFonts w:ascii="Times New Roman" w:eastAsia="Gulim" w:hAnsi="Times New Roman"/>
          <w:sz w:val="28"/>
          <w:szCs w:val="28"/>
        </w:rPr>
        <w:t xml:space="preserve">légère hausse </w:t>
      </w:r>
      <w:r w:rsidR="00E97D50">
        <w:rPr>
          <w:rFonts w:ascii="Times New Roman" w:eastAsia="Gulim" w:hAnsi="Times New Roman"/>
          <w:sz w:val="28"/>
          <w:szCs w:val="28"/>
        </w:rPr>
        <w:t>de 0</w:t>
      </w:r>
      <w:r w:rsidR="00B5296A">
        <w:rPr>
          <w:rFonts w:ascii="Times New Roman" w:eastAsia="Gulim" w:hAnsi="Times New Roman"/>
          <w:sz w:val="28"/>
          <w:szCs w:val="28"/>
        </w:rPr>
        <w:t>,</w:t>
      </w:r>
      <w:r w:rsidR="005F0F3C">
        <w:rPr>
          <w:rFonts w:ascii="Times New Roman" w:eastAsia="Gulim" w:hAnsi="Times New Roman"/>
          <w:sz w:val="28"/>
          <w:szCs w:val="28"/>
        </w:rPr>
        <w:t>1</w:t>
      </w:r>
      <w:r w:rsidR="00E97D50">
        <w:rPr>
          <w:rFonts w:ascii="Times New Roman" w:eastAsia="Gulim" w:hAnsi="Times New Roman"/>
          <w:sz w:val="28"/>
          <w:szCs w:val="28"/>
        </w:rPr>
        <w:t xml:space="preserve">% </w:t>
      </w: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B5296A">
        <w:rPr>
          <w:rFonts w:ascii="Times New Roman" w:eastAsia="Gulim" w:hAnsi="Times New Roman"/>
          <w:sz w:val="28"/>
          <w:szCs w:val="28"/>
        </w:rPr>
        <w:t>d</w:t>
      </w:r>
      <w:r w:rsidR="006F0E92">
        <w:rPr>
          <w:rFonts w:ascii="Times New Roman" w:eastAsia="Gulim" w:hAnsi="Times New Roman"/>
          <w:sz w:val="28"/>
          <w:szCs w:val="28"/>
        </w:rPr>
        <w:t xml:space="preserve">e </w:t>
      </w:r>
      <w:r w:rsidR="005F0F3C">
        <w:rPr>
          <w:rFonts w:ascii="Times New Roman" w:eastAsia="Gulim" w:hAnsi="Times New Roman"/>
          <w:sz w:val="28"/>
          <w:szCs w:val="28"/>
        </w:rPr>
        <w:t>Mars</w:t>
      </w:r>
      <w:r>
        <w:rPr>
          <w:rFonts w:ascii="Times New Roman" w:eastAsia="Gulim" w:hAnsi="Times New Roman"/>
          <w:sz w:val="28"/>
          <w:szCs w:val="28"/>
        </w:rPr>
        <w:t xml:space="preserve"> 20</w:t>
      </w:r>
      <w:r w:rsidR="00381778">
        <w:rPr>
          <w:rFonts w:ascii="Times New Roman" w:eastAsia="Gulim" w:hAnsi="Times New Roman"/>
          <w:sz w:val="28"/>
          <w:szCs w:val="28"/>
        </w:rPr>
        <w:t>20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E54D89">
        <w:rPr>
          <w:rFonts w:ascii="Times New Roman" w:eastAsia="Gulim" w:hAnsi="Times New Roman"/>
          <w:sz w:val="28"/>
          <w:szCs w:val="28"/>
        </w:rPr>
        <w:t>hausse de 0,7%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E93571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à une </w:t>
      </w:r>
      <w:r w:rsidR="00157957">
        <w:rPr>
          <w:rFonts w:ascii="Times New Roman" w:eastAsia="Gulim" w:hAnsi="Times New Roman"/>
          <w:sz w:val="28"/>
          <w:szCs w:val="28"/>
        </w:rPr>
        <w:t>baisse</w:t>
      </w:r>
      <w:r w:rsidR="00381778">
        <w:rPr>
          <w:rFonts w:ascii="Times New Roman" w:eastAsia="Gulim" w:hAnsi="Times New Roman"/>
          <w:sz w:val="28"/>
          <w:szCs w:val="28"/>
        </w:rPr>
        <w:t xml:space="preserve"> de 0,</w:t>
      </w:r>
      <w:r w:rsidR="009E5AF3">
        <w:rPr>
          <w:rFonts w:ascii="Times New Roman" w:eastAsia="Gulim" w:hAnsi="Times New Roman"/>
          <w:sz w:val="28"/>
          <w:szCs w:val="28"/>
        </w:rPr>
        <w:t>3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9E5AF3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57671E47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2A017C96" w14:textId="77777777" w:rsidR="00493439" w:rsidRPr="00493439" w:rsidRDefault="00532B7E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 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16154476" w14:textId="2CADBCE0" w:rsidR="00D57C32" w:rsidRDefault="00B55A9F" w:rsidP="00F71F0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36A344F8" wp14:editId="3099B959">
            <wp:simplePos x="0" y="0"/>
            <wp:positionH relativeFrom="column">
              <wp:posOffset>15240</wp:posOffset>
            </wp:positionH>
            <wp:positionV relativeFrom="paragraph">
              <wp:posOffset>53340</wp:posOffset>
            </wp:positionV>
            <wp:extent cx="17049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79" y="2144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hausses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Février</w:t>
      </w:r>
      <w:r w:rsidR="006B300E">
        <w:rPr>
          <w:rFonts w:ascii="Times New Roman" w:eastAsia="Gulim" w:hAnsi="Times New Roman"/>
          <w:sz w:val="28"/>
          <w:szCs w:val="28"/>
        </w:rPr>
        <w:t xml:space="preserve"> </w:t>
      </w:r>
      <w:r w:rsidR="007853BE">
        <w:rPr>
          <w:rFonts w:ascii="Times New Roman" w:eastAsia="Gulim" w:hAnsi="Times New Roman"/>
          <w:sz w:val="28"/>
          <w:szCs w:val="28"/>
        </w:rPr>
        <w:t xml:space="preserve">et </w:t>
      </w:r>
      <w:r w:rsidR="00A91424">
        <w:rPr>
          <w:rFonts w:ascii="Times New Roman" w:eastAsia="Gulim" w:hAnsi="Times New Roman"/>
          <w:sz w:val="28"/>
          <w:szCs w:val="28"/>
        </w:rPr>
        <w:t>Mars</w:t>
      </w:r>
      <w:r w:rsidR="00AD3B48">
        <w:rPr>
          <w:rFonts w:ascii="Times New Roman" w:eastAsia="Gulim" w:hAnsi="Times New Roman"/>
          <w:sz w:val="28"/>
          <w:szCs w:val="28"/>
        </w:rPr>
        <w:t xml:space="preserve"> </w:t>
      </w:r>
      <w:r w:rsidR="00743E3A">
        <w:rPr>
          <w:rFonts w:ascii="Times New Roman" w:eastAsia="Gulim" w:hAnsi="Times New Roman"/>
          <w:sz w:val="28"/>
          <w:szCs w:val="28"/>
        </w:rPr>
        <w:t>20</w:t>
      </w:r>
      <w:r w:rsidR="006B300E">
        <w:rPr>
          <w:rFonts w:ascii="Times New Roman" w:eastAsia="Gulim" w:hAnsi="Times New Roman"/>
          <w:sz w:val="28"/>
          <w:szCs w:val="28"/>
        </w:rPr>
        <w:t xml:space="preserve">20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A91424">
        <w:rPr>
          <w:rFonts w:ascii="Times New Roman" w:eastAsia="Gulim" w:hAnsi="Times New Roman"/>
          <w:sz w:val="28"/>
          <w:szCs w:val="28"/>
        </w:rPr>
        <w:t>Huiles et Graisses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D7362D">
        <w:rPr>
          <w:rFonts w:ascii="Times New Roman" w:eastAsia="Gulim" w:hAnsi="Times New Roman"/>
          <w:sz w:val="28"/>
          <w:szCs w:val="28"/>
        </w:rPr>
        <w:t xml:space="preserve">de </w:t>
      </w:r>
      <w:r w:rsidR="00A91424">
        <w:rPr>
          <w:rFonts w:ascii="Times New Roman" w:eastAsia="Gulim" w:hAnsi="Times New Roman"/>
          <w:sz w:val="28"/>
          <w:szCs w:val="28"/>
        </w:rPr>
        <w:t>2,0</w:t>
      </w:r>
      <w:r w:rsidR="004746A6">
        <w:rPr>
          <w:rFonts w:ascii="Times New Roman" w:eastAsia="Gulim" w:hAnsi="Times New Roman"/>
          <w:sz w:val="28"/>
          <w:szCs w:val="28"/>
        </w:rPr>
        <w:t xml:space="preserve">%, </w:t>
      </w:r>
      <w:r w:rsidR="00A91424">
        <w:rPr>
          <w:rFonts w:ascii="Times New Roman" w:eastAsia="Gulim" w:hAnsi="Times New Roman"/>
          <w:sz w:val="28"/>
          <w:szCs w:val="28"/>
        </w:rPr>
        <w:t>l</w:t>
      </w:r>
      <w:r w:rsidR="004746A6">
        <w:rPr>
          <w:rFonts w:ascii="Times New Roman" w:eastAsia="Gulim" w:hAnsi="Times New Roman"/>
          <w:sz w:val="28"/>
          <w:szCs w:val="28"/>
        </w:rPr>
        <w:t xml:space="preserve">es </w:t>
      </w:r>
      <w:r w:rsidR="004746A6" w:rsidRPr="009C0D33">
        <w:rPr>
          <w:rFonts w:ascii="Times New Roman" w:eastAsia="Gulim" w:hAnsi="Times New Roman"/>
          <w:sz w:val="28"/>
          <w:szCs w:val="28"/>
        </w:rPr>
        <w:t>‘‘</w:t>
      </w:r>
      <w:r w:rsidR="004746A6">
        <w:rPr>
          <w:rFonts w:ascii="Times New Roman" w:eastAsia="Gulim" w:hAnsi="Times New Roman"/>
          <w:sz w:val="28"/>
          <w:szCs w:val="28"/>
        </w:rPr>
        <w:t>Poissons et Fruits de mer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de </w:t>
      </w:r>
      <w:r w:rsidR="00F71F0B">
        <w:rPr>
          <w:rFonts w:ascii="Times New Roman" w:eastAsia="Gulim" w:hAnsi="Times New Roman"/>
          <w:sz w:val="28"/>
          <w:szCs w:val="28"/>
        </w:rPr>
        <w:t>2</w:t>
      </w:r>
      <w:r w:rsidR="00A91424">
        <w:rPr>
          <w:rFonts w:ascii="Times New Roman" w:eastAsia="Gulim" w:hAnsi="Times New Roman"/>
          <w:sz w:val="28"/>
          <w:szCs w:val="28"/>
        </w:rPr>
        <w:t>,5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A91424">
        <w:rPr>
          <w:rFonts w:ascii="Times New Roman" w:eastAsia="Gulim" w:hAnsi="Times New Roman"/>
          <w:sz w:val="28"/>
          <w:szCs w:val="28"/>
        </w:rPr>
        <w:t>, l</w:t>
      </w:r>
      <w:r w:rsidR="00D7362D">
        <w:rPr>
          <w:rFonts w:ascii="Times New Roman" w:eastAsia="Gulim" w:hAnsi="Times New Roman"/>
          <w:sz w:val="28"/>
          <w:szCs w:val="28"/>
        </w:rPr>
        <w:t xml:space="preserve">es </w:t>
      </w:r>
      <w:r w:rsidR="00C21267" w:rsidRPr="009C0D33">
        <w:rPr>
          <w:rFonts w:ascii="Times New Roman" w:eastAsia="Gulim" w:hAnsi="Times New Roman"/>
          <w:sz w:val="28"/>
          <w:szCs w:val="28"/>
        </w:rPr>
        <w:t>‘‘</w:t>
      </w:r>
      <w:r w:rsidR="00A91424">
        <w:rPr>
          <w:rFonts w:ascii="Times New Roman" w:eastAsia="Gulim" w:hAnsi="Times New Roman"/>
          <w:sz w:val="28"/>
          <w:szCs w:val="28"/>
        </w:rPr>
        <w:t>Légumes</w:t>
      </w:r>
      <w:r w:rsidR="00C21267" w:rsidRPr="009C0D33">
        <w:rPr>
          <w:rFonts w:ascii="Times New Roman" w:eastAsia="Gulim" w:hAnsi="Times New Roman"/>
          <w:sz w:val="28"/>
          <w:szCs w:val="28"/>
        </w:rPr>
        <w:t>’’</w:t>
      </w:r>
      <w:r w:rsidR="00075816">
        <w:rPr>
          <w:rFonts w:ascii="Times New Roman" w:eastAsia="Gulim" w:hAnsi="Times New Roman"/>
          <w:sz w:val="28"/>
          <w:szCs w:val="28"/>
        </w:rPr>
        <w:t xml:space="preserve"> </w:t>
      </w:r>
      <w:r w:rsidR="00D7362D">
        <w:rPr>
          <w:rFonts w:ascii="Times New Roman" w:eastAsia="Gulim" w:hAnsi="Times New Roman"/>
          <w:sz w:val="28"/>
          <w:szCs w:val="28"/>
        </w:rPr>
        <w:t xml:space="preserve">de </w:t>
      </w:r>
      <w:r w:rsidR="00A91424">
        <w:rPr>
          <w:rFonts w:ascii="Times New Roman" w:eastAsia="Gulim" w:hAnsi="Times New Roman"/>
          <w:sz w:val="28"/>
          <w:szCs w:val="28"/>
        </w:rPr>
        <w:t>0,9</w:t>
      </w:r>
      <w:r w:rsidR="00D7362D">
        <w:rPr>
          <w:rFonts w:ascii="Times New Roman" w:eastAsia="Gulim" w:hAnsi="Times New Roman"/>
          <w:sz w:val="28"/>
          <w:szCs w:val="28"/>
        </w:rPr>
        <w:t>%</w:t>
      </w:r>
      <w:r w:rsidR="00A91424">
        <w:rPr>
          <w:rFonts w:ascii="Times New Roman" w:eastAsia="Gulim" w:hAnsi="Times New Roman"/>
          <w:sz w:val="28"/>
          <w:szCs w:val="28"/>
        </w:rPr>
        <w:t xml:space="preserve"> et les </w:t>
      </w:r>
      <w:r w:rsidR="00BF3630" w:rsidRPr="009C0D33">
        <w:rPr>
          <w:rFonts w:ascii="Times New Roman" w:eastAsia="Gulim" w:hAnsi="Times New Roman"/>
          <w:sz w:val="28"/>
          <w:szCs w:val="28"/>
        </w:rPr>
        <w:t>‘‘</w:t>
      </w:r>
      <w:r w:rsidR="00A91424">
        <w:rPr>
          <w:rFonts w:ascii="Times New Roman" w:eastAsia="Gulim" w:hAnsi="Times New Roman"/>
          <w:sz w:val="28"/>
          <w:szCs w:val="28"/>
        </w:rPr>
        <w:t>Fruits</w:t>
      </w:r>
      <w:r w:rsidR="00BF3630" w:rsidRPr="009C0D33">
        <w:rPr>
          <w:rFonts w:ascii="Times New Roman" w:eastAsia="Gulim" w:hAnsi="Times New Roman"/>
          <w:sz w:val="28"/>
          <w:szCs w:val="28"/>
        </w:rPr>
        <w:t>’’</w:t>
      </w:r>
      <w:bookmarkStart w:id="0" w:name="_GoBack"/>
      <w:bookmarkEnd w:id="0"/>
      <w:r w:rsidR="00A91424">
        <w:rPr>
          <w:rFonts w:ascii="Times New Roman" w:eastAsia="Gulim" w:hAnsi="Times New Roman"/>
          <w:sz w:val="28"/>
          <w:szCs w:val="28"/>
        </w:rPr>
        <w:t xml:space="preserve"> de 1,9%. Cette hausse a été atténuée par la baisse </w:t>
      </w:r>
      <w:r w:rsidR="00F71F0B">
        <w:rPr>
          <w:rFonts w:ascii="Times New Roman" w:eastAsia="Gulim" w:hAnsi="Times New Roman"/>
          <w:sz w:val="28"/>
          <w:szCs w:val="28"/>
        </w:rPr>
        <w:t>des prix de</w:t>
      </w:r>
      <w:r w:rsidR="00A91424">
        <w:rPr>
          <w:rFonts w:ascii="Times New Roman" w:eastAsia="Gulim" w:hAnsi="Times New Roman"/>
          <w:sz w:val="28"/>
          <w:szCs w:val="28"/>
        </w:rPr>
        <w:t xml:space="preserve">s </w:t>
      </w:r>
      <w:r w:rsidR="00A91424" w:rsidRPr="009C0D33">
        <w:rPr>
          <w:rFonts w:ascii="Times New Roman" w:eastAsia="Gulim" w:hAnsi="Times New Roman"/>
          <w:sz w:val="28"/>
          <w:szCs w:val="28"/>
        </w:rPr>
        <w:t>‘‘</w:t>
      </w:r>
      <w:r w:rsidR="00A91424">
        <w:rPr>
          <w:rFonts w:ascii="Times New Roman" w:eastAsia="Gulim" w:hAnsi="Times New Roman"/>
          <w:sz w:val="28"/>
          <w:szCs w:val="28"/>
        </w:rPr>
        <w:t>Viandes</w:t>
      </w:r>
      <w:r w:rsidR="00A91424" w:rsidRPr="009C0D33">
        <w:rPr>
          <w:rFonts w:ascii="Times New Roman" w:eastAsia="Gulim" w:hAnsi="Times New Roman"/>
          <w:sz w:val="28"/>
          <w:szCs w:val="28"/>
        </w:rPr>
        <w:t>’’</w:t>
      </w:r>
      <w:r w:rsidR="00A91424">
        <w:rPr>
          <w:rFonts w:ascii="Times New Roman" w:eastAsia="Gulim" w:hAnsi="Times New Roman"/>
          <w:sz w:val="28"/>
          <w:szCs w:val="28"/>
        </w:rPr>
        <w:t xml:space="preserve"> de 0,6%.</w:t>
      </w:r>
    </w:p>
    <w:p w14:paraId="48F01EA9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ED51149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0F04F9D6" w14:textId="77777777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27251A" w:rsidRPr="001B6B04" w14:paraId="5CC2B567" w14:textId="77777777" w:rsidTr="0027251A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4CF131D3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5C115680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0304717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Fév- 2020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2407FB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Mars- 2020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3C532517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27251A" w:rsidRPr="001B6B04" w14:paraId="171C1238" w14:textId="77777777" w:rsidTr="0027251A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4B60649" w14:textId="77777777" w:rsidR="0027251A" w:rsidRPr="008E7CC9" w:rsidRDefault="0027251A" w:rsidP="0027251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61BFE81" w14:textId="77777777" w:rsidR="0027251A" w:rsidRPr="008E7CC9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35,307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AFF687D" w14:textId="77777777" w:rsidR="0027251A" w:rsidRPr="008E7CC9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128,0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3586424" w14:textId="77777777" w:rsidR="0027251A" w:rsidRPr="008E7CC9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2106A607" w14:textId="77777777" w:rsidR="0027251A" w:rsidRPr="008E7CC9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27251A" w:rsidRPr="001B6B04" w14:paraId="6A177F88" w14:textId="77777777" w:rsidTr="0027251A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AF3A03F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F5769AD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6,069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77DF50E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125,6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62EE071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F653E64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27251A" w:rsidRPr="001B6B04" w14:paraId="5FFD8441" w14:textId="77777777" w:rsidTr="0027251A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22847254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E22C5E6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9,570</w:t>
            </w:r>
          </w:p>
        </w:tc>
        <w:tc>
          <w:tcPr>
            <w:tcW w:w="1510" w:type="dxa"/>
            <w:vAlign w:val="center"/>
          </w:tcPr>
          <w:p w14:paraId="270EEA0A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118,2</w:t>
            </w:r>
          </w:p>
        </w:tc>
        <w:tc>
          <w:tcPr>
            <w:tcW w:w="1559" w:type="dxa"/>
            <w:vAlign w:val="center"/>
          </w:tcPr>
          <w:p w14:paraId="0235412D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121006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27251A" w:rsidRPr="001B6B04" w14:paraId="361E6CA2" w14:textId="77777777" w:rsidTr="0027251A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1BC7ACCC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63CD943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1,788</w:t>
            </w:r>
          </w:p>
        </w:tc>
        <w:tc>
          <w:tcPr>
            <w:tcW w:w="1510" w:type="dxa"/>
            <w:vAlign w:val="center"/>
          </w:tcPr>
          <w:p w14:paraId="7767C04B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146,0</w:t>
            </w:r>
          </w:p>
        </w:tc>
        <w:tc>
          <w:tcPr>
            <w:tcW w:w="1559" w:type="dxa"/>
            <w:vAlign w:val="center"/>
          </w:tcPr>
          <w:p w14:paraId="6248FF18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149,6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6F33AE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27251A" w:rsidRPr="001B6B04" w14:paraId="428ADA69" w14:textId="77777777" w:rsidTr="0027251A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483A5533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0E350E9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3,699</w:t>
            </w:r>
          </w:p>
        </w:tc>
        <w:tc>
          <w:tcPr>
            <w:tcW w:w="1510" w:type="dxa"/>
            <w:vAlign w:val="center"/>
          </w:tcPr>
          <w:p w14:paraId="2BA3A3C8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119,6</w:t>
            </w:r>
          </w:p>
        </w:tc>
        <w:tc>
          <w:tcPr>
            <w:tcW w:w="1559" w:type="dxa"/>
            <w:vAlign w:val="center"/>
          </w:tcPr>
          <w:p w14:paraId="3FCEFEC8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11CCF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27251A" w:rsidRPr="001B6B04" w14:paraId="43DB3E22" w14:textId="77777777" w:rsidTr="0027251A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3E9C43D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A1A3DB1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3,439</w:t>
            </w:r>
          </w:p>
        </w:tc>
        <w:tc>
          <w:tcPr>
            <w:tcW w:w="1510" w:type="dxa"/>
            <w:vAlign w:val="center"/>
          </w:tcPr>
          <w:p w14:paraId="7BBD677E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143,6</w:t>
            </w:r>
          </w:p>
        </w:tc>
        <w:tc>
          <w:tcPr>
            <w:tcW w:w="1559" w:type="dxa"/>
            <w:vAlign w:val="center"/>
          </w:tcPr>
          <w:p w14:paraId="2C3855D2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41154F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2,0</w:t>
            </w:r>
          </w:p>
        </w:tc>
      </w:tr>
      <w:tr w:rsidR="0027251A" w:rsidRPr="001B6B04" w14:paraId="3B78209C" w14:textId="77777777" w:rsidTr="0027251A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4CEB6E4D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EF3528A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2,483</w:t>
            </w:r>
          </w:p>
        </w:tc>
        <w:tc>
          <w:tcPr>
            <w:tcW w:w="1510" w:type="dxa"/>
            <w:vAlign w:val="center"/>
          </w:tcPr>
          <w:p w14:paraId="57B27EC7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150,8</w:t>
            </w:r>
          </w:p>
        </w:tc>
        <w:tc>
          <w:tcPr>
            <w:tcW w:w="1559" w:type="dxa"/>
            <w:vAlign w:val="center"/>
          </w:tcPr>
          <w:p w14:paraId="75B681DD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A0F8DD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</w:t>
            </w:r>
          </w:p>
        </w:tc>
      </w:tr>
      <w:tr w:rsidR="0027251A" w:rsidRPr="001B6B04" w14:paraId="76820041" w14:textId="77777777" w:rsidTr="0027251A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A87D0EC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766B5D1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4,236</w:t>
            </w:r>
          </w:p>
        </w:tc>
        <w:tc>
          <w:tcPr>
            <w:tcW w:w="1510" w:type="dxa"/>
            <w:vAlign w:val="center"/>
          </w:tcPr>
          <w:p w14:paraId="5A59E2B9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138,7</w:t>
            </w:r>
          </w:p>
        </w:tc>
        <w:tc>
          <w:tcPr>
            <w:tcW w:w="1559" w:type="dxa"/>
            <w:vAlign w:val="center"/>
          </w:tcPr>
          <w:p w14:paraId="455BBE34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9CB96A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27251A" w:rsidRPr="001B6B04" w14:paraId="69B3F622" w14:textId="77777777" w:rsidTr="0027251A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450BB6A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832D0CF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1,195</w:t>
            </w:r>
          </w:p>
        </w:tc>
        <w:tc>
          <w:tcPr>
            <w:tcW w:w="1510" w:type="dxa"/>
            <w:vAlign w:val="center"/>
          </w:tcPr>
          <w:p w14:paraId="3081866B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112,8</w:t>
            </w:r>
          </w:p>
        </w:tc>
        <w:tc>
          <w:tcPr>
            <w:tcW w:w="1559" w:type="dxa"/>
            <w:vAlign w:val="center"/>
          </w:tcPr>
          <w:p w14:paraId="740E7BF4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B62B9C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7251A" w:rsidRPr="001B6B04" w14:paraId="2EDB3D41" w14:textId="77777777" w:rsidTr="0027251A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7F656DC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6F0DF8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1,079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F77809E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68DF69A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144,6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F3A6901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2,1</w:t>
            </w:r>
          </w:p>
        </w:tc>
      </w:tr>
      <w:tr w:rsidR="0027251A" w:rsidRPr="001B6B04" w14:paraId="54C345CB" w14:textId="77777777" w:rsidTr="0027251A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9C40D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2ED9A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1,749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226B4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131,7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3A7AC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131,8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245AFB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27251A" w:rsidRPr="001B6B04" w14:paraId="03DB680E" w14:textId="77777777" w:rsidTr="0027251A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596B43" w14:textId="77777777" w:rsidR="0027251A" w:rsidRPr="008E7CC9" w:rsidRDefault="0027251A" w:rsidP="0027251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B74E679" w14:textId="77777777" w:rsidR="0027251A" w:rsidRPr="008E7CC9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EBA7078" w14:textId="77777777" w:rsidR="0027251A" w:rsidRPr="008E7CC9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158,8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179947F" w14:textId="77777777" w:rsidR="0027251A" w:rsidRPr="008E7CC9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158,8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30428B01" w14:textId="77777777" w:rsidR="0027251A" w:rsidRPr="008E7CC9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7251A" w:rsidRPr="001B6B04" w14:paraId="7A0917AD" w14:textId="77777777" w:rsidTr="0027251A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339307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9C3CA3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0,008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CF072D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153364B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056B921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7251A" w:rsidRPr="001B6B04" w14:paraId="4C6AF735" w14:textId="77777777" w:rsidTr="0027251A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9DE4F3E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092E00D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1,557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AA4D74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158,9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6A495D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158,9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8D2FAE" w14:textId="77777777" w:rsidR="0027251A" w:rsidRPr="003109A6" w:rsidRDefault="00F44329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7251A" w:rsidRPr="001B6B04" w14:paraId="3981074A" w14:textId="77777777" w:rsidTr="0027251A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E9A93A8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4B1F60FB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36,872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0DD86BEE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42B14EC5" w14:textId="77777777" w:rsidR="0027251A" w:rsidRPr="003109A6" w:rsidRDefault="00246854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727B615" w14:textId="77777777" w:rsidR="0027251A" w:rsidRPr="003109A6" w:rsidRDefault="00246854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</w:tbl>
    <w:p w14:paraId="26017C8C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2213D875" w14:textId="77777777" w:rsidR="00267A4B" w:rsidRDefault="000C6919" w:rsidP="00157957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6E63D2EC" w14:textId="77777777" w:rsidR="000502E7" w:rsidRDefault="00267A4B" w:rsidP="000F01C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0C6919">
        <w:rPr>
          <w:rFonts w:ascii="Times New Roman" w:eastAsia="Gulim" w:hAnsi="Times New Roman"/>
          <w:sz w:val="28"/>
          <w:szCs w:val="28"/>
        </w:rPr>
        <w:t>baisses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9975A4">
        <w:rPr>
          <w:rFonts w:ascii="Times New Roman" w:eastAsia="Gulim" w:hAnsi="Times New Roman"/>
          <w:sz w:val="28"/>
          <w:szCs w:val="28"/>
        </w:rPr>
        <w:t>Février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 w:rsidR="00462AF2">
        <w:rPr>
          <w:rFonts w:ascii="Times New Roman" w:eastAsia="Gulim" w:hAnsi="Times New Roman"/>
          <w:sz w:val="28"/>
          <w:szCs w:val="28"/>
        </w:rPr>
        <w:t xml:space="preserve">et </w:t>
      </w:r>
      <w:r w:rsidR="009975A4">
        <w:rPr>
          <w:rFonts w:ascii="Times New Roman" w:eastAsia="Gulim" w:hAnsi="Times New Roman"/>
          <w:sz w:val="28"/>
          <w:szCs w:val="28"/>
        </w:rPr>
        <w:t>Mars</w:t>
      </w:r>
      <w:r w:rsidR="00462AF2">
        <w:rPr>
          <w:rFonts w:ascii="Times New Roman" w:eastAsia="Gulim" w:hAnsi="Times New Roman"/>
          <w:sz w:val="28"/>
          <w:szCs w:val="28"/>
        </w:rPr>
        <w:t xml:space="preserve"> 2020 </w:t>
      </w:r>
      <w:r>
        <w:rPr>
          <w:rFonts w:ascii="Times New Roman" w:eastAsia="Gulim" w:hAnsi="Times New Roman"/>
          <w:sz w:val="28"/>
          <w:szCs w:val="28"/>
        </w:rPr>
        <w:t xml:space="preserve">ont concerné principalement </w:t>
      </w:r>
      <w:r w:rsidR="007A5717">
        <w:rPr>
          <w:rFonts w:ascii="Times New Roman" w:eastAsia="Gulim" w:hAnsi="Times New Roman"/>
          <w:sz w:val="28"/>
          <w:szCs w:val="28"/>
        </w:rPr>
        <w:t xml:space="preserve">les </w:t>
      </w:r>
      <w:r w:rsidR="007A5717" w:rsidRPr="009C0D33">
        <w:rPr>
          <w:rFonts w:ascii="Times New Roman" w:eastAsia="Gulim" w:hAnsi="Times New Roman"/>
          <w:sz w:val="28"/>
          <w:szCs w:val="28"/>
        </w:rPr>
        <w:t>‘‘</w:t>
      </w:r>
      <w:r w:rsidR="00207E53">
        <w:rPr>
          <w:rFonts w:ascii="Times New Roman" w:eastAsia="Gulim" w:hAnsi="Times New Roman"/>
          <w:sz w:val="28"/>
          <w:szCs w:val="28"/>
        </w:rPr>
        <w:t>Carburants et Lubrifiants</w:t>
      </w:r>
      <w:r w:rsidR="00207E53" w:rsidRPr="00391850">
        <w:rPr>
          <w:rFonts w:ascii="Times New Roman" w:eastAsia="Gulim" w:hAnsi="Times New Roman"/>
          <w:sz w:val="28"/>
          <w:szCs w:val="28"/>
        </w:rPr>
        <w:t>’’</w:t>
      </w:r>
      <w:r w:rsidR="005C2DE5">
        <w:rPr>
          <w:rFonts w:ascii="Times New Roman" w:eastAsia="Gulim" w:hAnsi="Times New Roman"/>
          <w:sz w:val="28"/>
          <w:szCs w:val="28"/>
        </w:rPr>
        <w:t xml:space="preserve"> </w:t>
      </w:r>
      <w:r w:rsidR="002F45BF">
        <w:rPr>
          <w:rFonts w:ascii="Times New Roman" w:eastAsia="Gulim" w:hAnsi="Times New Roman"/>
          <w:sz w:val="28"/>
          <w:szCs w:val="28"/>
        </w:rPr>
        <w:t xml:space="preserve">avec </w:t>
      </w:r>
      <w:r w:rsidR="009975A4">
        <w:rPr>
          <w:rFonts w:ascii="Times New Roman" w:eastAsia="Gulim" w:hAnsi="Times New Roman"/>
          <w:sz w:val="28"/>
          <w:szCs w:val="28"/>
        </w:rPr>
        <w:t>6,8</w:t>
      </w:r>
      <w:r w:rsidR="002F45BF">
        <w:rPr>
          <w:rFonts w:ascii="Times New Roman" w:eastAsia="Gulim" w:hAnsi="Times New Roman"/>
          <w:sz w:val="28"/>
          <w:szCs w:val="28"/>
        </w:rPr>
        <w:t xml:space="preserve">% </w:t>
      </w:r>
      <w:r w:rsidR="002E7C49">
        <w:rPr>
          <w:rFonts w:ascii="Times New Roman" w:eastAsia="Gulim" w:hAnsi="Times New Roman"/>
          <w:sz w:val="28"/>
          <w:szCs w:val="28"/>
        </w:rPr>
        <w:t xml:space="preserve">et les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2F45BF">
        <w:rPr>
          <w:rFonts w:ascii="Times New Roman" w:eastAsia="Gulim" w:hAnsi="Times New Roman"/>
          <w:sz w:val="28"/>
          <w:szCs w:val="28"/>
        </w:rPr>
        <w:t>Articles d’habillement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0,</w:t>
      </w:r>
      <w:r w:rsidR="009975A4">
        <w:rPr>
          <w:rFonts w:ascii="Times New Roman" w:eastAsia="Gulim" w:hAnsi="Times New Roman"/>
          <w:sz w:val="28"/>
          <w:szCs w:val="28"/>
        </w:rPr>
        <w:t>2</w:t>
      </w:r>
      <w:r w:rsidR="002F45BF">
        <w:rPr>
          <w:rFonts w:ascii="Times New Roman" w:eastAsia="Gulim" w:hAnsi="Times New Roman"/>
          <w:sz w:val="28"/>
          <w:szCs w:val="28"/>
        </w:rPr>
        <w:t xml:space="preserve">% </w:t>
      </w:r>
      <w:r w:rsidR="00D50E4F">
        <w:rPr>
          <w:rFonts w:ascii="Times New Roman" w:eastAsia="Gulim" w:hAnsi="Times New Roman"/>
          <w:sz w:val="28"/>
          <w:szCs w:val="28"/>
        </w:rPr>
        <w:t xml:space="preserve">contre une </w:t>
      </w:r>
      <w:r w:rsidR="00786EBD">
        <w:rPr>
          <w:rFonts w:ascii="Times New Roman" w:eastAsia="Gulim" w:hAnsi="Times New Roman"/>
          <w:sz w:val="28"/>
          <w:szCs w:val="28"/>
        </w:rPr>
        <w:t>quasi-stagnation</w:t>
      </w:r>
      <w:r w:rsidR="00D50E4F">
        <w:rPr>
          <w:rFonts w:ascii="Times New Roman" w:eastAsia="Gulim" w:hAnsi="Times New Roman"/>
          <w:sz w:val="28"/>
          <w:szCs w:val="28"/>
        </w:rPr>
        <w:t xml:space="preserve"> des prix des autres </w:t>
      </w:r>
      <w:r w:rsidR="00B16F84">
        <w:rPr>
          <w:rFonts w:ascii="Times New Roman" w:eastAsia="Gulim" w:hAnsi="Times New Roman"/>
          <w:sz w:val="28"/>
          <w:szCs w:val="28"/>
        </w:rPr>
        <w:t>biens</w:t>
      </w:r>
      <w:r w:rsidR="00D50E4F">
        <w:rPr>
          <w:rFonts w:ascii="Times New Roman" w:eastAsia="Gulim" w:hAnsi="Times New Roman"/>
          <w:sz w:val="28"/>
          <w:szCs w:val="28"/>
        </w:rPr>
        <w:t xml:space="preserve"> et services.</w:t>
      </w:r>
    </w:p>
    <w:p w14:paraId="069FA073" w14:textId="77777777" w:rsidR="00864B65" w:rsidRDefault="0007561A" w:rsidP="000F01C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4685F08" wp14:editId="03126544">
            <wp:extent cx="5467350" cy="2266950"/>
            <wp:effectExtent l="0" t="0" r="0" b="0"/>
            <wp:docPr id="5" name="Graphique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DB00DE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50BD1B1D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01C618E8" w14:textId="77777777" w:rsidR="00CB4CB9" w:rsidRPr="00956A42" w:rsidRDefault="00557DA3" w:rsidP="0050204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Mois : </w:t>
      </w:r>
      <w:r w:rsidR="00A7273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Mars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2020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45CCC7F0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7B628F1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124D62EC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3DD8B926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3E43B03C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13EF869C" w14:textId="77777777" w:rsidTr="00A7273B">
        <w:trPr>
          <w:trHeight w:val="46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F095E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74A6B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36,872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EBA98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93D40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  <w:tr w:rsidR="00CB4CB9" w:rsidRPr="004E0DA4" w14:paraId="521C8C9F" w14:textId="77777777" w:rsidTr="00892DC4">
        <w:trPr>
          <w:trHeight w:val="55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BD7A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CF85C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63,128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0C155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5A08A" w14:textId="68C3B841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</w:t>
            </w:r>
            <w:r w:rsidR="0054466A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5</w:t>
            </w:r>
          </w:p>
        </w:tc>
      </w:tr>
      <w:tr w:rsidR="00CB4CB9" w:rsidRPr="00534BE7" w14:paraId="17B1CD8C" w14:textId="77777777" w:rsidTr="00CB4CB9">
        <w:trPr>
          <w:trHeight w:val="6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B9C5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94A49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3,526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3B174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B8E61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CB4CB9" w:rsidRPr="004E0DA4" w14:paraId="0F8C63E2" w14:textId="77777777" w:rsidTr="00CB4CB9">
        <w:trPr>
          <w:trHeight w:val="69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7311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28F1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14,148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8B330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EEAA4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CB4CB9" w:rsidRPr="004E0DA4" w14:paraId="3C676F79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0817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353B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4,175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FC177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DC33B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CB4CB9" w:rsidRPr="004E0DA4" w14:paraId="133FF2CE" w14:textId="77777777" w:rsidTr="00892DC4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C41E8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95B7E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8,427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7AE11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D8BFB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CB4CB9" w:rsidRPr="004E0DA4" w14:paraId="3D25E395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27B6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55C49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10,581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24100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-1,9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466BB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-0,7</w:t>
            </w:r>
          </w:p>
        </w:tc>
      </w:tr>
      <w:tr w:rsidR="00CB4CB9" w:rsidRPr="004E0DA4" w14:paraId="2E9D5BED" w14:textId="77777777" w:rsidTr="00892DC4">
        <w:trPr>
          <w:trHeight w:val="410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8A830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92A35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4F4F8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68D08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-1,4</w:t>
            </w:r>
          </w:p>
        </w:tc>
      </w:tr>
      <w:tr w:rsidR="00CB4CB9" w:rsidRPr="004E0DA4" w14:paraId="27DDFE82" w14:textId="77777777" w:rsidTr="00892DC4">
        <w:trPr>
          <w:trHeight w:val="41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C5BD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CA258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2,731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CF63D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F6E0F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CB4CB9" w:rsidRPr="004E0DA4" w14:paraId="2DFBE979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9788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18877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8,813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D2AA0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91D75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CB4CB9" w:rsidRPr="004E0DA4" w14:paraId="2C3FCCAF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883E0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7F5B3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1,064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9BF40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AD164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3,5</w:t>
            </w:r>
          </w:p>
        </w:tc>
      </w:tr>
      <w:tr w:rsidR="00CB4CB9" w:rsidRPr="004E0DA4" w14:paraId="24AC68EF" w14:textId="77777777" w:rsidTr="00A7273B">
        <w:trPr>
          <w:trHeight w:val="4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C29D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F10C0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6,556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26D32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3C9AB" w14:textId="77777777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CB4CB9" w:rsidRPr="004E0DA4" w14:paraId="1A0D5042" w14:textId="77777777" w:rsidTr="00A7273B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25B11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C3E2A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9CACB" w14:textId="77777777" w:rsidR="00CB4CB9" w:rsidRPr="005E0AD7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5990D" w14:textId="77777777" w:rsidR="00CB4CB9" w:rsidRPr="005E0AD7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</w:tbl>
    <w:p w14:paraId="0BCCA0DD" w14:textId="77777777" w:rsidR="00F1588E" w:rsidRDefault="00D615DD" w:rsidP="00C64524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hausse de </w:t>
      </w:r>
      <w:r w:rsidR="00C64524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E668D9">
        <w:rPr>
          <w:rFonts w:ascii="Times New Roman" w:eastAsia="Gulim" w:hAnsi="Times New Roman"/>
          <w:b/>
          <w:bCs/>
          <w:sz w:val="28"/>
          <w:szCs w:val="28"/>
        </w:rPr>
        <w:t>,</w:t>
      </w:r>
      <w:r w:rsidR="00410298">
        <w:rPr>
          <w:rFonts w:ascii="Times New Roman" w:eastAsia="Gulim" w:hAnsi="Times New Roman"/>
          <w:b/>
          <w:bCs/>
          <w:sz w:val="28"/>
          <w:szCs w:val="28"/>
        </w:rPr>
        <w:t>2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4443EA31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7C7C4492" w14:textId="27540514" w:rsidR="00E3722B" w:rsidRDefault="00D615DD" w:rsidP="000625C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4B6DA8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C64524">
        <w:rPr>
          <w:rFonts w:ascii="Times New Roman" w:eastAsia="Gulim" w:hAnsi="Times New Roman"/>
          <w:sz w:val="28"/>
          <w:szCs w:val="28"/>
        </w:rPr>
        <w:t>1</w:t>
      </w:r>
      <w:r w:rsidR="00E668D9">
        <w:rPr>
          <w:rFonts w:ascii="Times New Roman" w:eastAsia="Gulim" w:hAnsi="Times New Roman"/>
          <w:sz w:val="28"/>
          <w:szCs w:val="28"/>
        </w:rPr>
        <w:t>,</w:t>
      </w:r>
      <w:r w:rsidR="00410298">
        <w:rPr>
          <w:rFonts w:ascii="Times New Roman" w:eastAsia="Gulim" w:hAnsi="Times New Roman"/>
          <w:sz w:val="28"/>
          <w:szCs w:val="28"/>
        </w:rPr>
        <w:t>2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C64524">
        <w:rPr>
          <w:rFonts w:ascii="Times New Roman" w:eastAsia="Gulim" w:hAnsi="Times New Roman"/>
          <w:sz w:val="28"/>
          <w:szCs w:val="28"/>
        </w:rPr>
        <w:t>hausse</w:t>
      </w:r>
      <w:r w:rsidR="00754DC9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410298">
        <w:rPr>
          <w:rFonts w:ascii="Times New Roman" w:eastAsia="Gulim" w:hAnsi="Times New Roman"/>
          <w:sz w:val="28"/>
          <w:szCs w:val="28"/>
        </w:rPr>
        <w:t>2,3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0625CC">
        <w:rPr>
          <w:rFonts w:ascii="Times New Roman" w:eastAsia="Gulim" w:hAnsi="Times New Roman"/>
          <w:sz w:val="28"/>
          <w:szCs w:val="28"/>
        </w:rPr>
        <w:t xml:space="preserve"> </w:t>
      </w:r>
      <w:r w:rsidR="00410298">
        <w:rPr>
          <w:rFonts w:ascii="Times New Roman" w:eastAsia="Gulim" w:hAnsi="Times New Roman"/>
          <w:sz w:val="28"/>
          <w:szCs w:val="28"/>
        </w:rPr>
        <w:t>0,</w:t>
      </w:r>
      <w:r w:rsidR="0054466A">
        <w:rPr>
          <w:rFonts w:ascii="Times New Roman" w:eastAsia="Gulim" w:hAnsi="Times New Roman"/>
          <w:sz w:val="28"/>
          <w:szCs w:val="28"/>
        </w:rPr>
        <w:t>5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non alimentaires.</w:t>
      </w:r>
    </w:p>
    <w:p w14:paraId="465F8F06" w14:textId="77777777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5AFEA7EE" w14:textId="77777777" w:rsidR="003442C0" w:rsidRDefault="00EC4D7A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3C38D62" wp14:editId="3013E4D6">
            <wp:extent cx="5400675" cy="2428875"/>
            <wp:effectExtent l="0" t="0" r="9525" b="9525"/>
            <wp:docPr id="7" name="Graphiqu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67D2BA0" w14:textId="77777777"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AFF94FB" w14:textId="77777777" w:rsidR="00334A19" w:rsidRDefault="00334A19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A0344C3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6A71D609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2C2D185F" w14:textId="77777777" w:rsidR="007C49D9" w:rsidRDefault="00A641E7" w:rsidP="0037153C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363257">
        <w:rPr>
          <w:rFonts w:ascii="Times New Roman" w:eastAsia="Gulim" w:hAnsi="Times New Roman"/>
          <w:sz w:val="28"/>
          <w:szCs w:val="28"/>
        </w:rPr>
        <w:t>d</w:t>
      </w:r>
      <w:r w:rsidR="00961E83">
        <w:rPr>
          <w:rFonts w:ascii="Times New Roman" w:eastAsia="Gulim" w:hAnsi="Times New Roman"/>
          <w:sz w:val="28"/>
          <w:szCs w:val="28"/>
        </w:rPr>
        <w:t xml:space="preserve">e </w:t>
      </w:r>
      <w:r w:rsidR="00EC4D7A">
        <w:rPr>
          <w:rFonts w:ascii="Times New Roman" w:eastAsia="Gulim" w:hAnsi="Times New Roman"/>
          <w:sz w:val="28"/>
          <w:szCs w:val="28"/>
        </w:rPr>
        <w:t>Mars</w:t>
      </w:r>
      <w:r w:rsidR="00AF6326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20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EC4D7A">
        <w:rPr>
          <w:rFonts w:ascii="Times New Roman" w:eastAsia="Gulim" w:hAnsi="Times New Roman"/>
          <w:sz w:val="28"/>
          <w:szCs w:val="28"/>
        </w:rPr>
        <w:t>hausse</w:t>
      </w:r>
      <w:r w:rsidR="002C0653">
        <w:rPr>
          <w:rFonts w:ascii="Times New Roman" w:eastAsia="Gulim" w:hAnsi="Times New Roman"/>
          <w:sz w:val="28"/>
          <w:szCs w:val="28"/>
        </w:rPr>
        <w:t xml:space="preserve"> de 0,</w:t>
      </w:r>
      <w:r w:rsidR="00EC4D7A">
        <w:rPr>
          <w:rFonts w:ascii="Times New Roman" w:eastAsia="Gulim" w:hAnsi="Times New Roman"/>
          <w:sz w:val="28"/>
          <w:szCs w:val="28"/>
        </w:rPr>
        <w:t>4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F06EC0">
        <w:rPr>
          <w:rFonts w:ascii="Times New Roman" w:eastAsia="Gulim" w:hAnsi="Times New Roman"/>
          <w:sz w:val="28"/>
          <w:szCs w:val="28"/>
        </w:rPr>
        <w:t>par rapport au mois précédent</w:t>
      </w:r>
      <w:r w:rsidR="002C0653">
        <w:rPr>
          <w:rFonts w:ascii="Times New Roman" w:eastAsia="Gulim" w:hAnsi="Times New Roman"/>
          <w:sz w:val="28"/>
          <w:szCs w:val="28"/>
        </w:rPr>
        <w:t xml:space="preserve"> et une hausse de 1,</w:t>
      </w:r>
      <w:r w:rsidR="00EC4D7A">
        <w:rPr>
          <w:rFonts w:ascii="Times New Roman" w:eastAsia="Gulim" w:hAnsi="Times New Roman"/>
          <w:sz w:val="28"/>
          <w:szCs w:val="28"/>
        </w:rPr>
        <w:t>5</w:t>
      </w:r>
      <w:r w:rsidR="002C0653">
        <w:rPr>
          <w:rFonts w:ascii="Times New Roman" w:eastAsia="Gulim" w:hAnsi="Times New Roman"/>
          <w:sz w:val="28"/>
          <w:szCs w:val="28"/>
        </w:rPr>
        <w:t>% par rapport au même mois de l’année précédente.</w:t>
      </w:r>
    </w:p>
    <w:p w14:paraId="590CCD13" w14:textId="77777777" w:rsidR="002700DE" w:rsidRDefault="002700DE" w:rsidP="002700D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9B3FB66" w14:textId="77777777" w:rsidR="00A74981" w:rsidRDefault="00A74981" w:rsidP="00A74981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97AEF" w14:textId="77777777" w:rsidR="00C134F3" w:rsidRDefault="00C134F3">
      <w:r>
        <w:separator/>
      </w:r>
    </w:p>
    <w:p w14:paraId="0EFDDDF2" w14:textId="77777777" w:rsidR="00C134F3" w:rsidRDefault="00C134F3"/>
  </w:endnote>
  <w:endnote w:type="continuationSeparator" w:id="0">
    <w:p w14:paraId="56D9D92D" w14:textId="77777777" w:rsidR="00C134F3" w:rsidRDefault="00C134F3">
      <w:r>
        <w:continuationSeparator/>
      </w:r>
    </w:p>
    <w:p w14:paraId="7E6D87C8" w14:textId="77777777" w:rsidR="00C134F3" w:rsidRDefault="00C13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A190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558FF9B0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27BC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9E204B4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5AF31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BE567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705C54B7" w14:textId="77777777" w:rsidR="00EC3A56" w:rsidRDefault="00EC3A56">
    <w:pPr>
      <w:ind w:left="-1080"/>
    </w:pPr>
  </w:p>
  <w:p w14:paraId="212AE871" w14:textId="77777777"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F192D" w14:textId="77777777" w:rsidR="00EC3A56" w:rsidRDefault="00EC3A56" w:rsidP="006326BC">
    <w:pPr>
      <w:pStyle w:val="Pieddepage"/>
      <w:spacing w:line="240" w:lineRule="auto"/>
      <w:ind w:left="0"/>
    </w:pPr>
  </w:p>
  <w:p w14:paraId="1FC59A9B" w14:textId="25C747F4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BF3630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7AC8FC2E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238A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63FA1BE7" w14:textId="60DDE688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BF3630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0D0D64A8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8B63" w14:textId="77777777" w:rsidR="00C134F3" w:rsidRDefault="00C134F3">
      <w:r>
        <w:separator/>
      </w:r>
    </w:p>
    <w:p w14:paraId="177B2105" w14:textId="77777777" w:rsidR="00C134F3" w:rsidRDefault="00C134F3"/>
  </w:footnote>
  <w:footnote w:type="continuationSeparator" w:id="0">
    <w:p w14:paraId="663046BB" w14:textId="77777777" w:rsidR="00C134F3" w:rsidRDefault="00C134F3">
      <w:r>
        <w:continuationSeparator/>
      </w:r>
    </w:p>
    <w:p w14:paraId="65167050" w14:textId="77777777" w:rsidR="00C134F3" w:rsidRDefault="00C13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95294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048E2E4C" wp14:editId="5D92CD4F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63DB3646" wp14:editId="6BBE0ED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B5DA3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67541DD7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09F76" w14:textId="77777777"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42911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6B54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6AE6"/>
    <w:rsid w:val="000D753E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CE8"/>
    <w:rsid w:val="001076DE"/>
    <w:rsid w:val="00107C4D"/>
    <w:rsid w:val="00107FC1"/>
    <w:rsid w:val="0011023F"/>
    <w:rsid w:val="0011049D"/>
    <w:rsid w:val="0011063E"/>
    <w:rsid w:val="001108D6"/>
    <w:rsid w:val="001116E1"/>
    <w:rsid w:val="00111D45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5E4"/>
    <w:rsid w:val="0020181A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8C1"/>
    <w:rsid w:val="002A49B9"/>
    <w:rsid w:val="002A4A07"/>
    <w:rsid w:val="002A4D9C"/>
    <w:rsid w:val="002A516F"/>
    <w:rsid w:val="002A5226"/>
    <w:rsid w:val="002A695F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BFD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58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C55"/>
    <w:rsid w:val="00541294"/>
    <w:rsid w:val="00541412"/>
    <w:rsid w:val="00542B19"/>
    <w:rsid w:val="00543139"/>
    <w:rsid w:val="00543D6A"/>
    <w:rsid w:val="005443F2"/>
    <w:rsid w:val="0054466A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5E"/>
    <w:rsid w:val="0056518A"/>
    <w:rsid w:val="005651A0"/>
    <w:rsid w:val="005654B7"/>
    <w:rsid w:val="005664B6"/>
    <w:rsid w:val="00566E2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6ED"/>
    <w:rsid w:val="005E0AD7"/>
    <w:rsid w:val="005E16E1"/>
    <w:rsid w:val="005E1D33"/>
    <w:rsid w:val="005E1E24"/>
    <w:rsid w:val="005E2301"/>
    <w:rsid w:val="005E235A"/>
    <w:rsid w:val="005E2C00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0BB"/>
    <w:rsid w:val="006433B3"/>
    <w:rsid w:val="00643647"/>
    <w:rsid w:val="00643951"/>
    <w:rsid w:val="00643968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53A"/>
    <w:rsid w:val="00746CBA"/>
    <w:rsid w:val="00746D7D"/>
    <w:rsid w:val="00746E37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30A"/>
    <w:rsid w:val="00792514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9DC"/>
    <w:rsid w:val="008359EA"/>
    <w:rsid w:val="00836451"/>
    <w:rsid w:val="0083709F"/>
    <w:rsid w:val="00837EAC"/>
    <w:rsid w:val="0084000E"/>
    <w:rsid w:val="0084015F"/>
    <w:rsid w:val="008403CF"/>
    <w:rsid w:val="0084089D"/>
    <w:rsid w:val="00840F07"/>
    <w:rsid w:val="00841008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508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4008B"/>
    <w:rsid w:val="009404AA"/>
    <w:rsid w:val="009404F1"/>
    <w:rsid w:val="00940DE5"/>
    <w:rsid w:val="009411E6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40F0"/>
    <w:rsid w:val="00954380"/>
    <w:rsid w:val="009549E4"/>
    <w:rsid w:val="009549FA"/>
    <w:rsid w:val="00954EEE"/>
    <w:rsid w:val="009560F1"/>
    <w:rsid w:val="00956650"/>
    <w:rsid w:val="00956A42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EB5"/>
    <w:rsid w:val="00A3688A"/>
    <w:rsid w:val="00A36EEE"/>
    <w:rsid w:val="00A3716D"/>
    <w:rsid w:val="00A37394"/>
    <w:rsid w:val="00A3743B"/>
    <w:rsid w:val="00A375B2"/>
    <w:rsid w:val="00A377EF"/>
    <w:rsid w:val="00A402A4"/>
    <w:rsid w:val="00A40A6F"/>
    <w:rsid w:val="00A418A8"/>
    <w:rsid w:val="00A42005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249A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F6F"/>
    <w:rsid w:val="00AC717F"/>
    <w:rsid w:val="00AC72F6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5ED6"/>
    <w:rsid w:val="00B6625D"/>
    <w:rsid w:val="00B70264"/>
    <w:rsid w:val="00B70372"/>
    <w:rsid w:val="00B70B57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630"/>
    <w:rsid w:val="00BF38AC"/>
    <w:rsid w:val="00BF3F2E"/>
    <w:rsid w:val="00BF6004"/>
    <w:rsid w:val="00BF604C"/>
    <w:rsid w:val="00BF6573"/>
    <w:rsid w:val="00BF6B9E"/>
    <w:rsid w:val="00BF72EB"/>
    <w:rsid w:val="00BF7C7C"/>
    <w:rsid w:val="00C002A6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CA3"/>
    <w:rsid w:val="00C12DF9"/>
    <w:rsid w:val="00C134F3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E64"/>
    <w:rsid w:val="00C34F0F"/>
    <w:rsid w:val="00C35A36"/>
    <w:rsid w:val="00C35A72"/>
    <w:rsid w:val="00C35CDF"/>
    <w:rsid w:val="00C36189"/>
    <w:rsid w:val="00C36967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2B6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36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34"/>
    <w:rsid w:val="00CF68FB"/>
    <w:rsid w:val="00CF6CDE"/>
    <w:rsid w:val="00CF772F"/>
    <w:rsid w:val="00CF7C7B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12C6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F0"/>
    <w:rsid w:val="00E5004A"/>
    <w:rsid w:val="00E513E0"/>
    <w:rsid w:val="00E520BE"/>
    <w:rsid w:val="00E522AD"/>
    <w:rsid w:val="00E52B5D"/>
    <w:rsid w:val="00E52DDE"/>
    <w:rsid w:val="00E53006"/>
    <w:rsid w:val="00E5336C"/>
    <w:rsid w:val="00E53DA9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302"/>
    <w:rsid w:val="00FE5F2D"/>
    <w:rsid w:val="00FE6082"/>
    <w:rsid w:val="00FE65CC"/>
    <w:rsid w:val="00FE6DE2"/>
    <w:rsid w:val="00FE6F41"/>
    <w:rsid w:val="00FE75F6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F0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2_2020\03_2020xlsx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2_2020\03_2020xls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US" sz="1200"/>
              <a:t>IPC: Glissement mensuel </a:t>
            </a:r>
          </a:p>
          <a:p>
            <a:pPr algn="ctr">
              <a:defRPr sz="1200"/>
            </a:pPr>
            <a:r>
              <a:rPr lang="en-US" sz="1200"/>
              <a:t> Mars 2019_Mars 2020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372668657749577E-2"/>
          <c:y val="0.17212013963054873"/>
          <c:w val="0.90435184585085315"/>
          <c:h val="0.69156318664442218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marker>
            <c:symbol val="none"/>
          </c:marker>
          <c:cat>
            <c:numRef>
              <c:f>Feuil7!$A$42:$A$54</c:f>
              <c:numCache>
                <c:formatCode>mmm\-yy</c:formatCode>
                <c:ptCount val="13"/>
                <c:pt idx="0">
                  <c:v>43525</c:v>
                </c:pt>
                <c:pt idx="1">
                  <c:v>43556</c:v>
                </c:pt>
                <c:pt idx="2">
                  <c:v>43586</c:v>
                </c:pt>
                <c:pt idx="3">
                  <c:v>43617</c:v>
                </c:pt>
                <c:pt idx="4">
                  <c:v>43647</c:v>
                </c:pt>
                <c:pt idx="5">
                  <c:v>43678</c:v>
                </c:pt>
                <c:pt idx="6">
                  <c:v>43709</c:v>
                </c:pt>
                <c:pt idx="7">
                  <c:v>43739</c:v>
                </c:pt>
                <c:pt idx="8">
                  <c:v>43770</c:v>
                </c:pt>
                <c:pt idx="9">
                  <c:v>43800</c:v>
                </c:pt>
                <c:pt idx="10">
                  <c:v>43831</c:v>
                </c:pt>
                <c:pt idx="11">
                  <c:v>43862</c:v>
                </c:pt>
                <c:pt idx="12">
                  <c:v>43891</c:v>
                </c:pt>
              </c:numCache>
            </c:numRef>
          </c:cat>
          <c:val>
            <c:numRef>
              <c:f>Feuil7!$B$42:$B$54</c:f>
              <c:numCache>
                <c:formatCode>General</c:formatCode>
                <c:ptCount val="13"/>
                <c:pt idx="0">
                  <c:v>-0.2</c:v>
                </c:pt>
                <c:pt idx="1">
                  <c:v>0.6</c:v>
                </c:pt>
                <c:pt idx="2">
                  <c:v>0.7</c:v>
                </c:pt>
                <c:pt idx="3">
                  <c:v>0</c:v>
                </c:pt>
                <c:pt idx="4">
                  <c:v>-0.6</c:v>
                </c:pt>
                <c:pt idx="5">
                  <c:v>0.5</c:v>
                </c:pt>
                <c:pt idx="6">
                  <c:v>-0.2</c:v>
                </c:pt>
                <c:pt idx="7">
                  <c:v>-0.1</c:v>
                </c:pt>
                <c:pt idx="8">
                  <c:v>0.6</c:v>
                </c:pt>
                <c:pt idx="9">
                  <c:v>-0.1</c:v>
                </c:pt>
                <c:pt idx="10">
                  <c:v>0.1</c:v>
                </c:pt>
                <c:pt idx="11">
                  <c:v>-0.2</c:v>
                </c:pt>
                <c:pt idx="12">
                  <c:v>0.1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1FA-4CC8-B038-F3F10DADD258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marker>
            <c:symbol val="none"/>
          </c:marker>
          <c:cat>
            <c:numRef>
              <c:f>Feuil7!$A$42:$A$54</c:f>
              <c:numCache>
                <c:formatCode>mmm\-yy</c:formatCode>
                <c:ptCount val="13"/>
                <c:pt idx="0">
                  <c:v>43525</c:v>
                </c:pt>
                <c:pt idx="1">
                  <c:v>43556</c:v>
                </c:pt>
                <c:pt idx="2">
                  <c:v>43586</c:v>
                </c:pt>
                <c:pt idx="3">
                  <c:v>43617</c:v>
                </c:pt>
                <c:pt idx="4">
                  <c:v>43647</c:v>
                </c:pt>
                <c:pt idx="5">
                  <c:v>43678</c:v>
                </c:pt>
                <c:pt idx="6">
                  <c:v>43709</c:v>
                </c:pt>
                <c:pt idx="7">
                  <c:v>43739</c:v>
                </c:pt>
                <c:pt idx="8">
                  <c:v>43770</c:v>
                </c:pt>
                <c:pt idx="9">
                  <c:v>43800</c:v>
                </c:pt>
                <c:pt idx="10">
                  <c:v>43831</c:v>
                </c:pt>
                <c:pt idx="11">
                  <c:v>43862</c:v>
                </c:pt>
                <c:pt idx="12">
                  <c:v>43891</c:v>
                </c:pt>
              </c:numCache>
            </c:numRef>
          </c:cat>
          <c:val>
            <c:numRef>
              <c:f>Feuil7!$C$42:$C$54</c:f>
              <c:numCache>
                <c:formatCode>General</c:formatCode>
                <c:ptCount val="13"/>
                <c:pt idx="0">
                  <c:v>0</c:v>
                </c:pt>
                <c:pt idx="1">
                  <c:v>0.6</c:v>
                </c:pt>
                <c:pt idx="2">
                  <c:v>0.7</c:v>
                </c:pt>
                <c:pt idx="3">
                  <c:v>0.2</c:v>
                </c:pt>
                <c:pt idx="4">
                  <c:v>-0.8</c:v>
                </c:pt>
                <c:pt idx="5">
                  <c:v>0.3</c:v>
                </c:pt>
                <c:pt idx="6">
                  <c:v>-0.2</c:v>
                </c:pt>
                <c:pt idx="7">
                  <c:v>0.3</c:v>
                </c:pt>
                <c:pt idx="8">
                  <c:v>0.4</c:v>
                </c:pt>
                <c:pt idx="9">
                  <c:v>0</c:v>
                </c:pt>
                <c:pt idx="10">
                  <c:v>-0.1</c:v>
                </c:pt>
                <c:pt idx="11">
                  <c:v>-0.2</c:v>
                </c:pt>
                <c:pt idx="12">
                  <c:v>0.4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91FA-4CC8-B038-F3F10DADD2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064192"/>
        <c:axId val="69065728"/>
      </c:lineChart>
      <c:dateAx>
        <c:axId val="6906419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fr-FR"/>
          </a:p>
        </c:txPr>
        <c:crossAx val="69065728"/>
        <c:crosses val="autoZero"/>
        <c:auto val="1"/>
        <c:lblOffset val="100"/>
        <c:baseTimeUnit val="months"/>
      </c:dateAx>
      <c:valAx>
        <c:axId val="69065728"/>
        <c:scaling>
          <c:orientation val="minMax"/>
          <c:min val="-1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En 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fr-FR"/>
          </a:p>
        </c:txPr>
        <c:crossAx val="690641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   IPC:Glissement annuel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0752757302402648E-2"/>
          <c:y val="0.12551623981740728"/>
          <c:w val="0.89234586521755199"/>
          <c:h val="0.78227821522309804"/>
        </c:manualLayout>
      </c:layout>
      <c:lineChart>
        <c:grouping val="standard"/>
        <c:varyColors val="0"/>
        <c:ser>
          <c:idx val="0"/>
          <c:order val="0"/>
          <c:tx>
            <c:strRef>
              <c:f>GRAPH!$B$6</c:f>
              <c:strCache>
                <c:ptCount val="1"/>
                <c:pt idx="0">
                  <c:v>Casablanca</c:v>
                </c:pt>
              </c:strCache>
            </c:strRef>
          </c:tx>
          <c:marker>
            <c:symbol val="none"/>
          </c:marker>
          <c:dLbls>
            <c:dLbl>
              <c:idx val="12"/>
              <c:layout>
                <c:manualLayout>
                  <c:x val="0"/>
                  <c:y val="1.2383904954017033E-2"/>
                </c:manualLayout>
              </c:layout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BE-4F5E-8236-D9E32123227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GRAPH!$A$85:$A$97</c:f>
              <c:numCache>
                <c:formatCode>mmm\-yy</c:formatCode>
                <c:ptCount val="13"/>
                <c:pt idx="0">
                  <c:v>43525</c:v>
                </c:pt>
                <c:pt idx="1">
                  <c:v>43556</c:v>
                </c:pt>
                <c:pt idx="2">
                  <c:v>43586</c:v>
                </c:pt>
                <c:pt idx="3">
                  <c:v>43617</c:v>
                </c:pt>
                <c:pt idx="4">
                  <c:v>43647</c:v>
                </c:pt>
                <c:pt idx="5">
                  <c:v>43678</c:v>
                </c:pt>
                <c:pt idx="6">
                  <c:v>43709</c:v>
                </c:pt>
                <c:pt idx="7">
                  <c:v>43739</c:v>
                </c:pt>
                <c:pt idx="8">
                  <c:v>43770</c:v>
                </c:pt>
                <c:pt idx="9">
                  <c:v>43800</c:v>
                </c:pt>
                <c:pt idx="10">
                  <c:v>43831</c:v>
                </c:pt>
                <c:pt idx="11">
                  <c:v>43862</c:v>
                </c:pt>
                <c:pt idx="12">
                  <c:v>43891</c:v>
                </c:pt>
              </c:numCache>
            </c:numRef>
          </c:cat>
          <c:val>
            <c:numRef>
              <c:f>GRAPH!$B$85:$B$97</c:f>
              <c:numCache>
                <c:formatCode>0.0%</c:formatCode>
                <c:ptCount val="13"/>
                <c:pt idx="0">
                  <c:v>4.8999999999999998E-3</c:v>
                </c:pt>
                <c:pt idx="1">
                  <c:v>8.2000000000000007E-3</c:v>
                </c:pt>
                <c:pt idx="2">
                  <c:v>8.0999999999999996E-3</c:v>
                </c:pt>
                <c:pt idx="3">
                  <c:v>5.7000000000000002E-3</c:v>
                </c:pt>
                <c:pt idx="4">
                  <c:v>8.9999999999999993E-3</c:v>
                </c:pt>
                <c:pt idx="5">
                  <c:v>1.3899999999999999E-2</c:v>
                </c:pt>
                <c:pt idx="6">
                  <c:v>3.2000000000000002E-3</c:v>
                </c:pt>
                <c:pt idx="7">
                  <c:v>3.2000000000000002E-3</c:v>
                </c:pt>
                <c:pt idx="8">
                  <c:v>3.2000000000000002E-3</c:v>
                </c:pt>
                <c:pt idx="9">
                  <c:v>9.7999999999999997E-3</c:v>
                </c:pt>
                <c:pt idx="10">
                  <c:v>1.3899999999999999E-2</c:v>
                </c:pt>
                <c:pt idx="11">
                  <c:v>9.7999999999999997E-3</c:v>
                </c:pt>
                <c:pt idx="12">
                  <c:v>1.2200000000000001E-2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5ABE-4F5E-8236-D9E32123227F}"/>
            </c:ext>
          </c:extLst>
        </c:ser>
        <c:ser>
          <c:idx val="1"/>
          <c:order val="1"/>
          <c:tx>
            <c:strRef>
              <c:f>GRAPH!$C$6</c:f>
              <c:strCache>
                <c:ptCount val="1"/>
                <c:pt idx="0">
                  <c:v>Maroc</c:v>
                </c:pt>
              </c:strCache>
            </c:strRef>
          </c:tx>
          <c:marker>
            <c:symbol val="none"/>
          </c:marker>
          <c:dLbls>
            <c:dLbl>
              <c:idx val="12"/>
              <c:layout>
                <c:manualLayout>
                  <c:x val="-1.1510789628083809E-2"/>
                  <c:y val="8.2559366360113184E-3"/>
                </c:manualLayout>
              </c:layout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BE-4F5E-8236-D9E32123227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GRAPH!$A$85:$A$97</c:f>
              <c:numCache>
                <c:formatCode>mmm\-yy</c:formatCode>
                <c:ptCount val="13"/>
                <c:pt idx="0">
                  <c:v>43525</c:v>
                </c:pt>
                <c:pt idx="1">
                  <c:v>43556</c:v>
                </c:pt>
                <c:pt idx="2">
                  <c:v>43586</c:v>
                </c:pt>
                <c:pt idx="3">
                  <c:v>43617</c:v>
                </c:pt>
                <c:pt idx="4">
                  <c:v>43647</c:v>
                </c:pt>
                <c:pt idx="5">
                  <c:v>43678</c:v>
                </c:pt>
                <c:pt idx="6">
                  <c:v>43709</c:v>
                </c:pt>
                <c:pt idx="7">
                  <c:v>43739</c:v>
                </c:pt>
                <c:pt idx="8">
                  <c:v>43770</c:v>
                </c:pt>
                <c:pt idx="9">
                  <c:v>43800</c:v>
                </c:pt>
                <c:pt idx="10">
                  <c:v>43831</c:v>
                </c:pt>
                <c:pt idx="11">
                  <c:v>43862</c:v>
                </c:pt>
                <c:pt idx="12">
                  <c:v>43891</c:v>
                </c:pt>
              </c:numCache>
            </c:numRef>
          </c:cat>
          <c:val>
            <c:numRef>
              <c:f>GRAPH!$C$85:$C$97</c:f>
              <c:numCache>
                <c:formatCode>0.0%</c:formatCode>
                <c:ptCount val="13"/>
                <c:pt idx="0" formatCode="0%">
                  <c:v>-8.0000000000000004E-4</c:v>
                </c:pt>
                <c:pt idx="1">
                  <c:v>1.6999999999999999E-3</c:v>
                </c:pt>
                <c:pt idx="2">
                  <c:v>3.3E-3</c:v>
                </c:pt>
                <c:pt idx="3">
                  <c:v>2.5000000000000001E-3</c:v>
                </c:pt>
                <c:pt idx="4">
                  <c:v>3.3E-3</c:v>
                </c:pt>
                <c:pt idx="5">
                  <c:v>7.4999999999999997E-3</c:v>
                </c:pt>
                <c:pt idx="6">
                  <c:v>2.5000000000000001E-3</c:v>
                </c:pt>
                <c:pt idx="7">
                  <c:v>6.7000000000000002E-3</c:v>
                </c:pt>
                <c:pt idx="8">
                  <c:v>4.1000000000000003E-3</c:v>
                </c:pt>
                <c:pt idx="9">
                  <c:v>1.17E-2</c:v>
                </c:pt>
                <c:pt idx="10">
                  <c:v>1.34E-2</c:v>
                </c:pt>
                <c:pt idx="11">
                  <c:v>1.09E-2</c:v>
                </c:pt>
                <c:pt idx="12">
                  <c:v>1.5100000000000001E-2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5ABE-4F5E-8236-D9E321232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049152"/>
        <c:axId val="68075520"/>
      </c:lineChart>
      <c:dateAx>
        <c:axId val="6804915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68075520"/>
        <c:crosses val="autoZero"/>
        <c:auto val="1"/>
        <c:lblOffset val="100"/>
        <c:baseTimeUnit val="months"/>
      </c:dateAx>
      <c:valAx>
        <c:axId val="68075520"/>
        <c:scaling>
          <c:orientation val="minMax"/>
        </c:scaling>
        <c:delete val="0"/>
        <c:axPos val="l"/>
        <c:numFmt formatCode="0.0%" sourceLinked="0"/>
        <c:majorTickMark val="none"/>
        <c:minorTickMark val="none"/>
        <c:tickLblPos val="nextTo"/>
        <c:crossAx val="68049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49077F-C830-45E7-B38E-902E65B5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2020-06-25T11:15:00Z</dcterms:created>
  <dcterms:modified xsi:type="dcterms:W3CDTF">2020-06-25T11:29:00Z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