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5B30EC" w:rsidRPr="005B30EC" w:rsidRDefault="005B30EC" w:rsidP="00C8137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 w:bidi="ar-BH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للأثمان عند الاستهلاك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C1697C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لسنة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AD656D" w:rsidRPr="00CC214C">
        <w:rPr>
          <w:rFonts w:ascii="Arial" w:eastAsia="Times New Roman" w:hAnsi="Arial" w:cs="Arial" w:hint="cs"/>
          <w:b/>
          <w:bCs/>
          <w:color w:val="800000"/>
          <w:sz w:val="32"/>
          <w:szCs w:val="32"/>
          <w:rtl/>
          <w:lang w:eastAsia="fr-FR" w:bidi="ar-BH"/>
        </w:rPr>
        <w:t>201</w:t>
      </w:r>
      <w:r w:rsidR="00C81377">
        <w:rPr>
          <w:rFonts w:ascii="Arial" w:eastAsia="Times New Roman" w:hAnsi="Arial" w:cs="Arial" w:hint="cs"/>
          <w:b/>
          <w:bCs/>
          <w:color w:val="800000"/>
          <w:sz w:val="32"/>
          <w:szCs w:val="32"/>
          <w:rtl/>
          <w:lang w:eastAsia="fr-FR" w:bidi="ar-BH"/>
        </w:rPr>
        <w:t>9</w:t>
      </w:r>
    </w:p>
    <w:p w:rsidR="00851FA2" w:rsidRPr="00DE2303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5B30EC" w:rsidRPr="0008432D" w:rsidRDefault="00D211DD" w:rsidP="00C81377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D211DD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ارتفاع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MA"/>
        </w:rPr>
        <w:t xml:space="preserve"> 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</w:t>
      </w:r>
      <w:r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 xml:space="preserve"> السنوي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للاثمان عند الاستهلاك 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سنة </w:t>
      </w:r>
      <w:r w:rsidR="00AD656D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201</w:t>
      </w:r>
      <w:r w:rsidR="00C8137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9</w:t>
      </w:r>
    </w:p>
    <w:p w:rsidR="005B30EC" w:rsidRDefault="005B30EC" w:rsidP="002917FF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  <w:r w:rsidR="00D211DD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.</w:t>
      </w: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851FA2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5B30EC" w:rsidRDefault="005B30EC" w:rsidP="00C81377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</w:t>
      </w:r>
      <w:r w:rsidR="002917FF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متوسط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الرقم الاستدلالي</w:t>
      </w:r>
      <w:r w:rsidR="002917FF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السنوي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للأثمان عند الاستهلاك خلال </w:t>
      </w:r>
      <w:r w:rsidR="002917FF">
        <w:rPr>
          <w:rFonts w:ascii="Arial" w:eastAsia="Times New Roman" w:hAnsi="Arial" w:cs="Arial" w:hint="cs"/>
          <w:sz w:val="32"/>
          <w:szCs w:val="32"/>
          <w:rtl/>
          <w:lang w:eastAsia="fr-FR"/>
        </w:rPr>
        <w:t>سنة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AD656D" w:rsidRPr="000A68BA">
        <w:rPr>
          <w:rFonts w:ascii="Arial" w:eastAsia="Times New Roman" w:hAnsi="Arial" w:cs="Arial" w:hint="cs"/>
          <w:sz w:val="24"/>
          <w:szCs w:val="24"/>
          <w:rtl/>
          <w:lang w:eastAsia="fr-FR"/>
        </w:rPr>
        <w:t>201</w:t>
      </w:r>
      <w:r w:rsidR="00C81377">
        <w:rPr>
          <w:rFonts w:ascii="Arial" w:eastAsia="Times New Roman" w:hAnsi="Arial" w:cs="Arial" w:hint="cs"/>
          <w:sz w:val="24"/>
          <w:szCs w:val="24"/>
          <w:rtl/>
          <w:lang w:eastAsia="fr-FR"/>
        </w:rPr>
        <w:t>9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، </w:t>
      </w:r>
      <w:r w:rsidR="002917F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ارتفاعا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 xml:space="preserve"> بنسبة </w:t>
      </w:r>
      <w:r w:rsidR="00C8137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0,7%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بالمقارنة مع </w:t>
      </w:r>
      <w:r w:rsidR="002917FF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63FE1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</w:t>
      </w:r>
      <w:r w:rsidR="00563FE1">
        <w:rPr>
          <w:rFonts w:ascii="Arial" w:eastAsia="Times New Roman" w:hAnsi="Arial" w:cs="Arial" w:hint="cs"/>
          <w:sz w:val="32"/>
          <w:szCs w:val="32"/>
          <w:rtl/>
          <w:lang w:eastAsia="fr-FR"/>
        </w:rPr>
        <w:t>ة</w:t>
      </w:r>
      <w:r w:rsidR="00563FE1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917FF">
        <w:rPr>
          <w:rFonts w:ascii="Arial" w:eastAsia="Times New Roman" w:hAnsi="Arial" w:cs="Arial" w:hint="cs"/>
          <w:sz w:val="32"/>
          <w:szCs w:val="32"/>
          <w:rtl/>
          <w:lang w:eastAsia="fr-FR"/>
        </w:rPr>
        <w:t>ارتفاع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B7BE1">
        <w:rPr>
          <w:rFonts w:ascii="Arial" w:eastAsia="Times New Roman" w:hAnsi="Arial" w:cs="Arial"/>
          <w:sz w:val="32"/>
          <w:szCs w:val="32"/>
          <w:rtl/>
          <w:lang w:eastAsia="fr-FR"/>
        </w:rPr>
        <w:t>أثمان</w:t>
      </w:r>
      <w:r w:rsidR="00CB7BE1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2917FF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المواد </w:t>
      </w:r>
      <w:r w:rsidR="00C81377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الغير</w:t>
      </w:r>
      <w:r w:rsidR="000A68BA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proofErr w:type="gramStart"/>
      <w:r w:rsidR="002917FF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9D4175" w:rsidRPr="000A68BA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proofErr w:type="gramEnd"/>
      <w:r w:rsidR="009D4175" w:rsidRPr="000A68BA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C81377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="009C1128" w:rsidRPr="000A68BA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9D417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و</w:t>
      </w:r>
      <w:r w:rsidR="00C8137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انخفاض </w:t>
      </w:r>
      <w:r w:rsidR="009D417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أثمان المواد </w:t>
      </w:r>
      <w:r w:rsidR="000A68BA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9D417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8137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0,9</w:t>
      </w:r>
      <w:r w:rsidR="009D4175" w:rsidRPr="000A68BA">
        <w:rPr>
          <w:rFonts w:ascii="Arial" w:eastAsia="Times New Roman" w:hAnsi="Arial" w:cs="Arial" w:hint="cs"/>
          <w:sz w:val="24"/>
          <w:szCs w:val="24"/>
          <w:rtl/>
          <w:lang w:eastAsia="fr-FR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37E04" w:rsidRDefault="00E22D57" w:rsidP="00837E04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28"/>
          <w:szCs w:val="28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سجل المعدل السنوي لأ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ثمان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المواد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الغير</w:t>
      </w:r>
      <w:r w:rsidR="00837E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الغذائية ما بين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سنتي </w:t>
      </w:r>
      <w:r w:rsidRPr="000A68B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201</w:t>
      </w: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Pr="00C1697C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 xml:space="preserve"> </w:t>
      </w:r>
      <w:r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و</w:t>
      </w:r>
      <w:r w:rsidRPr="00837E04">
        <w:rPr>
          <w:rFonts w:ascii="Arial" w:eastAsia="Times New Roman" w:hAnsi="Arial" w:cs="Arial" w:hint="cs"/>
          <w:sz w:val="24"/>
          <w:szCs w:val="24"/>
          <w:rtl/>
          <w:lang w:eastAsia="fr-FR"/>
        </w:rPr>
        <w:t>2019</w:t>
      </w:r>
      <w:r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 xml:space="preserve"> ارتفاعا </w:t>
      </w:r>
      <w:r w:rsidR="00837E04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هم كل المجموعات.</w:t>
      </w:r>
    </w:p>
    <w:p w:rsidR="003F1569" w:rsidRPr="003F1569" w:rsidRDefault="005B30EC" w:rsidP="00837E04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0A68BA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   </w:t>
      </w:r>
    </w:p>
    <w:p w:rsidR="00837E04" w:rsidRDefault="00E22D57" w:rsidP="003F5E3B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24"/>
          <w:szCs w:val="24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و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بخصوص</w:t>
      </w:r>
      <w:r w:rsidR="00837E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المواد </w:t>
      </w:r>
      <w:r w:rsidR="009B59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الغذائية</w:t>
      </w:r>
      <w:r w:rsidR="00837E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</w:t>
      </w:r>
      <w:r w:rsidR="003F5E3B" w:rsidRPr="003F5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837E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 أهم انخفاض للأثمان سجل ما بين سنتي 2018 </w:t>
      </w:r>
      <w:r w:rsidRPr="00C1697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Pr="000A68B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201</w:t>
      </w: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, هم على الخصوص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 w:rsidR="00837E04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الخضر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proofErr w:type="gramStart"/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837E0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1</w:t>
      </w:r>
      <w:proofErr w:type="gramEnd"/>
      <w:r w:rsidR="00837E0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,5</w:t>
      </w:r>
      <w:r w:rsidRPr="000A68BA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Pr="006167C7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الزيوت والدهنيات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837E0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7,3</w:t>
      </w:r>
      <w:r w:rsidRPr="000A68BA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Pr="006167C7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الفواكه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 w:rsidR="00837E04">
        <w:rPr>
          <w:rFonts w:ascii="Arial" w:eastAsia="Times New Roman" w:hAnsi="Arial" w:cs="Arial" w:hint="cs"/>
          <w:sz w:val="24"/>
          <w:szCs w:val="24"/>
          <w:rtl/>
          <w:lang w:eastAsia="fr-FR"/>
        </w:rPr>
        <w:t>3,9</w:t>
      </w:r>
      <w:r w:rsidRPr="000A68BA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Pr="006167C7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السمك وفواكه البحر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 ب</w:t>
      </w: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1,</w:t>
      </w:r>
      <w:r w:rsidR="00837E04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Pr="000A68BA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</w:p>
    <w:p w:rsidR="005B30EC" w:rsidRPr="003F1569" w:rsidRDefault="00E22D57" w:rsidP="00837E04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A005D5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  <w:r w:rsidRPr="00A005D5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3F1569" w:rsidRPr="003F1569" w:rsidRDefault="005B30EC" w:rsidP="00837E04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على المستوى الوطني</w:t>
      </w:r>
      <w:r w:rsidR="00563FE1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="00C1697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متوسط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الاستدلالي</w:t>
      </w:r>
      <w:r w:rsidR="00C1697C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السنوي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للأثمان عند الاستهلاك </w:t>
      </w:r>
      <w:r w:rsidR="00C1697C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ارتفاعا</w:t>
      </w:r>
      <w:r w:rsidR="00C376E7" w:rsidRPr="003F1569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خلال </w:t>
      </w:r>
      <w:r w:rsidR="00C1697C">
        <w:rPr>
          <w:rFonts w:ascii="Arial" w:eastAsia="Times New Roman" w:hAnsi="Arial" w:cs="Arial" w:hint="cs"/>
          <w:sz w:val="32"/>
          <w:szCs w:val="32"/>
          <w:rtl/>
          <w:lang w:eastAsia="fr-FR"/>
        </w:rPr>
        <w:t>سنة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0A68BA">
        <w:rPr>
          <w:rFonts w:ascii="Arial" w:eastAsia="Times New Roman" w:hAnsi="Arial" w:cs="Arial"/>
          <w:sz w:val="24"/>
          <w:szCs w:val="24"/>
          <w:rtl/>
          <w:lang w:eastAsia="fr-FR"/>
        </w:rPr>
        <w:t>201</w:t>
      </w:r>
      <w:r w:rsidR="00837E04">
        <w:rPr>
          <w:rFonts w:ascii="Arial" w:eastAsia="Times New Roman" w:hAnsi="Arial" w:cs="Arial" w:hint="cs"/>
          <w:sz w:val="24"/>
          <w:szCs w:val="24"/>
          <w:rtl/>
          <w:lang w:eastAsia="fr-FR"/>
        </w:rPr>
        <w:t>9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مقارنة مع </w:t>
      </w:r>
      <w:r w:rsidR="00C1697C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السابق</w:t>
      </w:r>
      <w:r w:rsidR="00C1697C">
        <w:rPr>
          <w:rFonts w:ascii="Arial" w:eastAsia="Times New Roman" w:hAnsi="Arial" w:cs="Arial" w:hint="cs"/>
          <w:sz w:val="32"/>
          <w:szCs w:val="32"/>
          <w:rtl/>
          <w:lang w:eastAsia="fr-FR"/>
        </w:rPr>
        <w:t>ة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قدر </w:t>
      </w:r>
      <w:proofErr w:type="gramStart"/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ب</w:t>
      </w:r>
      <w:r w:rsidR="00837E0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0</w:t>
      </w:r>
      <w:proofErr w:type="gramEnd"/>
      <w:r w:rsidR="00837E0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,2</w:t>
      </w:r>
      <w:r w:rsidR="002F5A66" w:rsidRPr="000A68BA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%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.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وعلى </w:t>
      </w:r>
      <w:r w:rsidR="004463E3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مستوى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المدن فقد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4463E3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9293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أقل </w:t>
      </w:r>
      <w:r w:rsidR="005562E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تغير</w:t>
      </w:r>
      <w:r w:rsidR="009B5915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5562E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لل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الاستدلالي</w:t>
      </w:r>
      <w:r w:rsidR="00C1697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السنوي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</w:t>
      </w:r>
      <w:r w:rsidR="009D417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C34C4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مدينة </w:t>
      </w:r>
      <w:r w:rsidR="006F103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سطات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(</w:t>
      </w:r>
      <w:r w:rsidR="00837E04" w:rsidRPr="003F5E3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-0,2</w:t>
      </w:r>
      <w:r w:rsidRPr="000A68BA">
        <w:rPr>
          <w:rFonts w:ascii="Arial" w:eastAsia="Times New Roman" w:hAnsi="Arial" w:cs="Arial"/>
          <w:sz w:val="24"/>
          <w:szCs w:val="24"/>
          <w:rtl/>
          <w:lang w:eastAsia="fr-FR" w:bidi="ar-MA"/>
        </w:rPr>
        <w:t>%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)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و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أما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أهم 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رتفاع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فسجل بمدينة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</w:t>
      </w:r>
      <w:r w:rsidR="00837E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فاس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(</w:t>
      </w:r>
      <w:r w:rsidR="00837E0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1,2</w:t>
      </w:r>
      <w:r w:rsidR="00C521F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+</w:t>
      </w:r>
      <w:r w:rsidRPr="000A68BA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53200B" w:rsidRPr="000A68BA">
        <w:rPr>
          <w:rFonts w:ascii="Arial" w:eastAsia="Times New Roman" w:hAnsi="Arial" w:cs="Arial" w:hint="cs"/>
          <w:sz w:val="28"/>
          <w:szCs w:val="28"/>
          <w:rtl/>
          <w:lang w:eastAsia="fr-FR"/>
        </w:rPr>
        <w:t>)</w:t>
      </w:r>
      <w:r w:rsidRPr="000A68BA">
        <w:rPr>
          <w:rFonts w:ascii="Arial" w:eastAsia="Times New Roman" w:hAnsi="Arial" w:cs="Arial"/>
          <w:sz w:val="24"/>
          <w:szCs w:val="24"/>
          <w:rtl/>
          <w:lang w:eastAsia="fr-FR"/>
        </w:rPr>
        <w:t>. </w:t>
      </w:r>
    </w:p>
    <w:p w:rsidR="00E974E2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 </w:t>
      </w:r>
    </w:p>
    <w:p w:rsidR="00AD656D" w:rsidRDefault="00AD656D" w:rsidP="00AD656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D656D" w:rsidRDefault="00AD656D" w:rsidP="00AD656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394843" w:rsidRDefault="00394843" w:rsidP="0039484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D656D" w:rsidRDefault="00AD656D" w:rsidP="00AD656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D656D" w:rsidRDefault="00AD656D" w:rsidP="00AD656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bookmarkStart w:id="0" w:name="_GoBack"/>
      <w:bookmarkEnd w:id="0"/>
    </w:p>
    <w:p w:rsidR="00237ADF" w:rsidRDefault="00237ADF" w:rsidP="00237AD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D656D" w:rsidRDefault="00AD656D" w:rsidP="00AD656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AD656D" w:rsidTr="0056754C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AD656D" w:rsidTr="0056754C">
              <w:tc>
                <w:tcPr>
                  <w:tcW w:w="3006" w:type="dxa"/>
                </w:tcPr>
                <w:p w:rsidR="00AD656D" w:rsidRDefault="00AD656D" w:rsidP="0056754C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lastRenderedPageBreak/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AD656D" w:rsidRDefault="00AD656D" w:rsidP="0056754C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AD656D" w:rsidTr="0056754C">
              <w:tc>
                <w:tcPr>
                  <w:tcW w:w="3006" w:type="dxa"/>
                </w:tcPr>
                <w:p w:rsidR="00AD656D" w:rsidRDefault="00AD656D" w:rsidP="0056754C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AD656D" w:rsidRDefault="00AD656D" w:rsidP="0056754C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AD656D" w:rsidTr="0056754C">
              <w:tc>
                <w:tcPr>
                  <w:tcW w:w="3006" w:type="dxa"/>
                </w:tcPr>
                <w:p w:rsidR="00AD656D" w:rsidRDefault="00AD656D" w:rsidP="0056754C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</w:p>
              </w:tc>
              <w:tc>
                <w:tcPr>
                  <w:tcW w:w="6206" w:type="dxa"/>
                </w:tcPr>
                <w:p w:rsidR="00AD656D" w:rsidRDefault="00AD656D" w:rsidP="0056754C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AD656D" w:rsidRDefault="00AD656D" w:rsidP="0056754C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AD656D" w:rsidRPr="005840F3" w:rsidRDefault="00AD656D" w:rsidP="005840F3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5840F3">
        <w:rPr>
          <w:rFonts w:cs="Arial"/>
          <w:b/>
          <w:bCs/>
          <w:color w:val="C00000"/>
          <w:sz w:val="28"/>
          <w:szCs w:val="28"/>
          <w:rtl/>
          <w:lang w:bidi="ar-MA"/>
        </w:rPr>
        <w:t>الرقم الاستدلالي للاثمان عند الاستهلاك</w:t>
      </w:r>
    </w:p>
    <w:p w:rsidR="00AD656D" w:rsidRPr="005840F3" w:rsidRDefault="00AD656D" w:rsidP="005840F3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5840F3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AD656D" w:rsidRPr="005840F3" w:rsidRDefault="00AD656D" w:rsidP="005840F3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5840F3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AD656D" w:rsidRPr="00401F90" w:rsidRDefault="00AD656D" w:rsidP="00AD656D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AD656D" w:rsidRPr="00916174" w:rsidTr="0056754C">
        <w:trPr>
          <w:trHeight w:val="227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AD656D" w:rsidRPr="00893338" w:rsidRDefault="00AD656D" w:rsidP="005675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893338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AD656D" w:rsidRPr="00893338" w:rsidRDefault="00AD656D" w:rsidP="00AD65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893338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 xml:space="preserve">الرقم الاستدلالي </w:t>
            </w:r>
            <w:r w:rsidRPr="0089333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السنوي</w:t>
            </w:r>
          </w:p>
        </w:tc>
      </w:tr>
      <w:tr w:rsidR="00AD656D" w:rsidRPr="00916174" w:rsidTr="0056754C">
        <w:trPr>
          <w:trHeight w:val="347"/>
          <w:jc w:val="center"/>
        </w:trPr>
        <w:tc>
          <w:tcPr>
            <w:tcW w:w="3846" w:type="dxa"/>
            <w:vMerge/>
            <w:vAlign w:val="center"/>
          </w:tcPr>
          <w:p w:rsidR="00AD656D" w:rsidRPr="00DD25D4" w:rsidRDefault="00AD656D" w:rsidP="0056754C">
            <w:pPr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56D" w:rsidRPr="00DD25D4" w:rsidRDefault="007532FC" w:rsidP="006C1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56D" w:rsidRPr="00DD25D4" w:rsidRDefault="00E43D67" w:rsidP="006C1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2019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AD656D" w:rsidRPr="00893338" w:rsidRDefault="00AD656D" w:rsidP="00E1451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893338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AD656D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D656D" w:rsidRPr="00893338" w:rsidRDefault="00AD656D" w:rsidP="005675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893338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56D" w:rsidRPr="00DD25D4" w:rsidRDefault="007532FC" w:rsidP="00E145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130,3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56D" w:rsidRPr="00DD25D4" w:rsidRDefault="00E43D67" w:rsidP="00CB7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129,1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D656D" w:rsidRPr="00DD25D4" w:rsidRDefault="00E43D67" w:rsidP="000852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-0,9</w:t>
            </w:r>
          </w:p>
        </w:tc>
      </w:tr>
      <w:tr w:rsidR="00AD656D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D656D" w:rsidRPr="00DD25D4" w:rsidRDefault="00AD656D" w:rsidP="0056754C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56D" w:rsidRPr="00DD25D4" w:rsidRDefault="007532FC" w:rsidP="009C3DB1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BH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</w:t>
            </w:r>
            <w:r w:rsidR="009C3DB1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-1,8</w:t>
            </w:r>
          </w:p>
        </w:tc>
      </w:tr>
      <w:tr w:rsidR="00AD656D" w:rsidRPr="00916174" w:rsidTr="0056754C">
        <w:trPr>
          <w:trHeight w:val="260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D656D" w:rsidRPr="00DD25D4" w:rsidRDefault="00AD656D" w:rsidP="0056754C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56D" w:rsidRPr="00DD25D4" w:rsidRDefault="007532FC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56D" w:rsidRPr="00DD25D4" w:rsidRDefault="009C3DB1" w:rsidP="00146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158,8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15,2</w:t>
            </w:r>
          </w:p>
        </w:tc>
      </w:tr>
      <w:tr w:rsidR="00AD656D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D656D" w:rsidRPr="00893338" w:rsidRDefault="00AD656D" w:rsidP="0056754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893338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56D" w:rsidRPr="00DD25D4" w:rsidRDefault="007532FC" w:rsidP="00E145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119,0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1,5</w:t>
            </w:r>
          </w:p>
        </w:tc>
      </w:tr>
      <w:tr w:rsidR="00AD656D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D656D" w:rsidRPr="00DD25D4" w:rsidRDefault="00AD656D" w:rsidP="0056754C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56D" w:rsidRPr="00DD25D4" w:rsidRDefault="00E43D67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AD656D" w:rsidRPr="00916174" w:rsidTr="00E43D67">
        <w:trPr>
          <w:trHeight w:val="423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D656D" w:rsidRPr="00DD25D4" w:rsidRDefault="00AD656D" w:rsidP="0056754C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56D" w:rsidRPr="00DD25D4" w:rsidRDefault="00E43D67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1,5</w:t>
            </w:r>
          </w:p>
        </w:tc>
      </w:tr>
      <w:tr w:rsidR="00AD656D" w:rsidRPr="00916174" w:rsidTr="0056754C">
        <w:trPr>
          <w:trHeight w:val="31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D656D" w:rsidRPr="00DD25D4" w:rsidRDefault="00AD656D" w:rsidP="0056754C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56D" w:rsidRPr="00DD25D4" w:rsidRDefault="00E43D67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D656D" w:rsidRPr="00DD25D4" w:rsidRDefault="009C3DB1" w:rsidP="00E1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2,4</w:t>
            </w:r>
          </w:p>
        </w:tc>
      </w:tr>
      <w:tr w:rsidR="00E43D67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2,0</w:t>
            </w:r>
          </w:p>
        </w:tc>
      </w:tr>
      <w:tr w:rsidR="00E43D67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0,6</w:t>
            </w:r>
          </w:p>
        </w:tc>
      </w:tr>
      <w:tr w:rsidR="00E43D67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E43D67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2,1</w:t>
            </w:r>
          </w:p>
        </w:tc>
      </w:tr>
      <w:tr w:rsidR="00E43D67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3D67" w:rsidRPr="00DD25D4" w:rsidRDefault="00E43D67" w:rsidP="009C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16</w:t>
            </w:r>
            <w:r w:rsidR="009C3DB1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9C3DB1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171,6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3,9</w:t>
            </w:r>
          </w:p>
        </w:tc>
      </w:tr>
      <w:tr w:rsidR="00E43D67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141,0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1,4</w:t>
            </w:r>
          </w:p>
        </w:tc>
      </w:tr>
      <w:tr w:rsidR="00E43D67" w:rsidRPr="00916174" w:rsidTr="0056754C">
        <w:trPr>
          <w:trHeight w:val="31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E43D67" w:rsidRPr="00916174" w:rsidTr="0056754C">
        <w:trPr>
          <w:trHeight w:val="270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b/>
                <w:bCs/>
                <w:sz w:val="20"/>
                <w:szCs w:val="20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3D67" w:rsidRPr="00DD25D4" w:rsidRDefault="00E43D67" w:rsidP="00E43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3D67" w:rsidRPr="00DD25D4" w:rsidRDefault="009C3DB1" w:rsidP="00E43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0,7</w:t>
            </w:r>
          </w:p>
        </w:tc>
      </w:tr>
    </w:tbl>
    <w:p w:rsidR="00AD656D" w:rsidRPr="00401F90" w:rsidRDefault="00AD656D" w:rsidP="00AD656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p w:rsidR="00AD656D" w:rsidRPr="003F1569" w:rsidRDefault="00AD656D" w:rsidP="00AD656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9C1128" w:rsidRPr="003F1569" w:rsidRDefault="009C1128" w:rsidP="009C112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sectPr w:rsidR="009C1128" w:rsidRPr="003F1569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21195"/>
    <w:rsid w:val="00021F3D"/>
    <w:rsid w:val="0002329E"/>
    <w:rsid w:val="0006008B"/>
    <w:rsid w:val="00082ECB"/>
    <w:rsid w:val="0008432D"/>
    <w:rsid w:val="000852F9"/>
    <w:rsid w:val="000A1CC1"/>
    <w:rsid w:val="000A68BA"/>
    <w:rsid w:val="00105DEB"/>
    <w:rsid w:val="00114AB0"/>
    <w:rsid w:val="001252C6"/>
    <w:rsid w:val="00126030"/>
    <w:rsid w:val="00133A40"/>
    <w:rsid w:val="001413A5"/>
    <w:rsid w:val="00146F25"/>
    <w:rsid w:val="001639C3"/>
    <w:rsid w:val="001D4C04"/>
    <w:rsid w:val="001E223B"/>
    <w:rsid w:val="00203612"/>
    <w:rsid w:val="0022033A"/>
    <w:rsid w:val="00237ADF"/>
    <w:rsid w:val="00262DBD"/>
    <w:rsid w:val="002917FF"/>
    <w:rsid w:val="002A1708"/>
    <w:rsid w:val="002B7E5A"/>
    <w:rsid w:val="002D56D5"/>
    <w:rsid w:val="002F5A66"/>
    <w:rsid w:val="00342D7A"/>
    <w:rsid w:val="00394843"/>
    <w:rsid w:val="003A7D0E"/>
    <w:rsid w:val="003C3F52"/>
    <w:rsid w:val="003E5D51"/>
    <w:rsid w:val="003F1569"/>
    <w:rsid w:val="003F5E3B"/>
    <w:rsid w:val="0040038F"/>
    <w:rsid w:val="00423FA7"/>
    <w:rsid w:val="004243C8"/>
    <w:rsid w:val="004463E3"/>
    <w:rsid w:val="00464F0B"/>
    <w:rsid w:val="00476F31"/>
    <w:rsid w:val="004879C6"/>
    <w:rsid w:val="00496298"/>
    <w:rsid w:val="004C679F"/>
    <w:rsid w:val="004F4BD7"/>
    <w:rsid w:val="004F7705"/>
    <w:rsid w:val="00520796"/>
    <w:rsid w:val="0053200B"/>
    <w:rsid w:val="005562E4"/>
    <w:rsid w:val="00563FE1"/>
    <w:rsid w:val="00571C9D"/>
    <w:rsid w:val="00580B9E"/>
    <w:rsid w:val="005840F3"/>
    <w:rsid w:val="005B30EC"/>
    <w:rsid w:val="005F08B3"/>
    <w:rsid w:val="006167C7"/>
    <w:rsid w:val="0062124D"/>
    <w:rsid w:val="00692935"/>
    <w:rsid w:val="006C18E3"/>
    <w:rsid w:val="006F103C"/>
    <w:rsid w:val="00701D2C"/>
    <w:rsid w:val="00711ACD"/>
    <w:rsid w:val="00721B49"/>
    <w:rsid w:val="00741FE9"/>
    <w:rsid w:val="007532FC"/>
    <w:rsid w:val="00766C62"/>
    <w:rsid w:val="00792066"/>
    <w:rsid w:val="007930B8"/>
    <w:rsid w:val="007B0B29"/>
    <w:rsid w:val="007B2142"/>
    <w:rsid w:val="007C3BE0"/>
    <w:rsid w:val="007C53B5"/>
    <w:rsid w:val="007E4C3C"/>
    <w:rsid w:val="00813AAA"/>
    <w:rsid w:val="00837E04"/>
    <w:rsid w:val="00851FA2"/>
    <w:rsid w:val="008702CD"/>
    <w:rsid w:val="00882119"/>
    <w:rsid w:val="0089223E"/>
    <w:rsid w:val="00893338"/>
    <w:rsid w:val="008A5C95"/>
    <w:rsid w:val="008A5CA3"/>
    <w:rsid w:val="008C25AE"/>
    <w:rsid w:val="008F018D"/>
    <w:rsid w:val="008F0BAA"/>
    <w:rsid w:val="00924854"/>
    <w:rsid w:val="009B5915"/>
    <w:rsid w:val="009C1128"/>
    <w:rsid w:val="009C3DB1"/>
    <w:rsid w:val="009D4175"/>
    <w:rsid w:val="009E4F63"/>
    <w:rsid w:val="00A005D5"/>
    <w:rsid w:val="00A2155E"/>
    <w:rsid w:val="00A369AB"/>
    <w:rsid w:val="00A44816"/>
    <w:rsid w:val="00A60C64"/>
    <w:rsid w:val="00A71A07"/>
    <w:rsid w:val="00AD656D"/>
    <w:rsid w:val="00AF3974"/>
    <w:rsid w:val="00B06887"/>
    <w:rsid w:val="00B314A4"/>
    <w:rsid w:val="00B32AD1"/>
    <w:rsid w:val="00B35332"/>
    <w:rsid w:val="00B55B21"/>
    <w:rsid w:val="00B56913"/>
    <w:rsid w:val="00B84CE3"/>
    <w:rsid w:val="00BC543C"/>
    <w:rsid w:val="00C1697C"/>
    <w:rsid w:val="00C34C44"/>
    <w:rsid w:val="00C376E7"/>
    <w:rsid w:val="00C47790"/>
    <w:rsid w:val="00C521F2"/>
    <w:rsid w:val="00C7470A"/>
    <w:rsid w:val="00C81377"/>
    <w:rsid w:val="00CB7BE1"/>
    <w:rsid w:val="00CC214C"/>
    <w:rsid w:val="00CE1D9D"/>
    <w:rsid w:val="00D10A62"/>
    <w:rsid w:val="00D211DD"/>
    <w:rsid w:val="00D32C6D"/>
    <w:rsid w:val="00D4488B"/>
    <w:rsid w:val="00D67B96"/>
    <w:rsid w:val="00D706E6"/>
    <w:rsid w:val="00D71BFC"/>
    <w:rsid w:val="00D974FB"/>
    <w:rsid w:val="00DC22D4"/>
    <w:rsid w:val="00DD1C8C"/>
    <w:rsid w:val="00DE2303"/>
    <w:rsid w:val="00E1451C"/>
    <w:rsid w:val="00E22D57"/>
    <w:rsid w:val="00E43D67"/>
    <w:rsid w:val="00E974E2"/>
    <w:rsid w:val="00EE7168"/>
    <w:rsid w:val="00F0427E"/>
    <w:rsid w:val="00F3194E"/>
    <w:rsid w:val="00F4560A"/>
    <w:rsid w:val="00F74794"/>
    <w:rsid w:val="00FE3C99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A5F6"/>
  <w15:docId w15:val="{077EE398-0E7D-433F-87E5-EA096F17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7CF00-E04E-4BC7-8962-8036C275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10</cp:revision>
  <cp:lastPrinted>2020-02-11T09:23:00Z</cp:lastPrinted>
  <dcterms:created xsi:type="dcterms:W3CDTF">2020-02-10T15:14:00Z</dcterms:created>
  <dcterms:modified xsi:type="dcterms:W3CDTF">2020-02-11T09:44:00Z</dcterms:modified>
</cp:coreProperties>
</file>