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6B51E4" w:rsidP="006B51E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Août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21BFF" w:rsidP="006B51E4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</w:t>
      </w:r>
      <w:r w:rsidR="0028723B">
        <w:rPr>
          <w:rFonts w:ascii="Times New Roman" w:eastAsia="Gulim" w:hAnsi="Times New Roman"/>
          <w:b/>
          <w:bCs/>
          <w:sz w:val="28"/>
          <w:szCs w:val="28"/>
        </w:rPr>
        <w:t>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6B51E4">
        <w:rPr>
          <w:rFonts w:ascii="Times New Roman" w:eastAsia="Gulim" w:hAnsi="Times New Roman"/>
          <w:b/>
          <w:bCs/>
          <w:sz w:val="28"/>
          <w:szCs w:val="28"/>
        </w:rPr>
        <w:t>Août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7B1B7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022430">
        <w:rPr>
          <w:rFonts w:ascii="Times New Roman" w:eastAsia="Gulim" w:hAnsi="Times New Roman"/>
          <w:sz w:val="28"/>
          <w:szCs w:val="28"/>
        </w:rPr>
        <w:t>0,</w:t>
      </w:r>
      <w:r w:rsidR="00014DCE">
        <w:rPr>
          <w:rFonts w:ascii="Times New Roman" w:eastAsia="Gulim" w:hAnsi="Times New Roman"/>
          <w:sz w:val="28"/>
          <w:szCs w:val="28"/>
        </w:rPr>
        <w:t>2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F729EB">
        <w:rPr>
          <w:rFonts w:ascii="Times New Roman" w:eastAsia="Gulim" w:hAnsi="Times New Roman"/>
          <w:sz w:val="28"/>
          <w:szCs w:val="28"/>
        </w:rPr>
        <w:t>d</w:t>
      </w:r>
      <w:r w:rsidR="00582ABD">
        <w:rPr>
          <w:rFonts w:ascii="Times New Roman" w:eastAsia="Gulim" w:hAnsi="Times New Roman"/>
          <w:sz w:val="28"/>
          <w:szCs w:val="28"/>
        </w:rPr>
        <w:t>’</w:t>
      </w:r>
      <w:r w:rsidR="006B51E4">
        <w:rPr>
          <w:rFonts w:ascii="Times New Roman" w:eastAsia="Gulim" w:hAnsi="Times New Roman"/>
          <w:sz w:val="28"/>
          <w:szCs w:val="28"/>
        </w:rPr>
        <w:t>Août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014DCE">
        <w:rPr>
          <w:rFonts w:ascii="Times New Roman" w:eastAsia="Gulim" w:hAnsi="Times New Roman"/>
          <w:sz w:val="28"/>
          <w:szCs w:val="28"/>
        </w:rPr>
        <w:t>1</w:t>
      </w:r>
      <w:r w:rsidR="00F729EB">
        <w:rPr>
          <w:rFonts w:ascii="Times New Roman" w:eastAsia="Gulim" w:hAnsi="Times New Roman"/>
          <w:sz w:val="28"/>
          <w:szCs w:val="28"/>
        </w:rPr>
        <w:t>,</w:t>
      </w:r>
      <w:r w:rsidR="003B3F10">
        <w:rPr>
          <w:rFonts w:ascii="Times New Roman" w:eastAsia="Gulim" w:hAnsi="Times New Roman"/>
          <w:sz w:val="28"/>
          <w:szCs w:val="28"/>
        </w:rPr>
        <w:t>5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014DCE">
        <w:rPr>
          <w:rFonts w:ascii="Times New Roman" w:eastAsia="Gulim" w:hAnsi="Times New Roman"/>
          <w:sz w:val="28"/>
          <w:szCs w:val="28"/>
        </w:rPr>
        <w:t xml:space="preserve"> à une baisse de 0,5%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B537A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EC1016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7B1B7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9" y="2100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6B51E4">
        <w:rPr>
          <w:rFonts w:ascii="Times New Roman" w:eastAsia="Gulim" w:hAnsi="Times New Roman"/>
          <w:sz w:val="28"/>
          <w:szCs w:val="28"/>
        </w:rPr>
        <w:t>juillet</w:t>
      </w:r>
      <w:r w:rsidR="0028723B">
        <w:rPr>
          <w:rFonts w:ascii="Times New Roman" w:eastAsia="Gulim" w:hAnsi="Times New Roman"/>
          <w:sz w:val="28"/>
          <w:szCs w:val="28"/>
        </w:rPr>
        <w:t xml:space="preserve"> et </w:t>
      </w:r>
      <w:r w:rsidR="006B51E4">
        <w:rPr>
          <w:rFonts w:ascii="Times New Roman" w:eastAsia="Gulim" w:hAnsi="Times New Roman"/>
          <w:sz w:val="28"/>
          <w:szCs w:val="28"/>
        </w:rPr>
        <w:t>Août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 xml:space="preserve">les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3B3F10">
        <w:rPr>
          <w:rFonts w:ascii="Times New Roman" w:eastAsia="Gulim" w:hAnsi="Times New Roman"/>
          <w:sz w:val="28"/>
          <w:szCs w:val="28"/>
        </w:rPr>
        <w:t>Fruits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391836">
        <w:rPr>
          <w:rFonts w:ascii="Times New Roman" w:eastAsia="Gulim" w:hAnsi="Times New Roman"/>
          <w:sz w:val="28"/>
          <w:szCs w:val="28"/>
        </w:rPr>
        <w:t>10,1</w:t>
      </w:r>
      <w:r w:rsidR="00517C10">
        <w:rPr>
          <w:rFonts w:ascii="Times New Roman" w:eastAsia="Gulim" w:hAnsi="Times New Roman"/>
          <w:sz w:val="28"/>
          <w:szCs w:val="28"/>
        </w:rPr>
        <w:t>%</w:t>
      </w:r>
      <w:r w:rsidR="00266C97">
        <w:rPr>
          <w:rFonts w:ascii="Times New Roman" w:eastAsia="Gulim" w:hAnsi="Times New Roman"/>
          <w:sz w:val="28"/>
          <w:szCs w:val="28"/>
        </w:rPr>
        <w:t>,</w:t>
      </w:r>
      <w:r w:rsidR="00517C10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391836">
        <w:rPr>
          <w:rFonts w:ascii="Times New Roman" w:eastAsia="Gulim" w:hAnsi="Times New Roman"/>
          <w:sz w:val="28"/>
          <w:szCs w:val="28"/>
        </w:rPr>
        <w:t>Légumes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5,3%, 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391836">
        <w:rPr>
          <w:rFonts w:ascii="Times New Roman" w:eastAsia="Gulim" w:hAnsi="Times New Roman"/>
          <w:sz w:val="28"/>
          <w:szCs w:val="28"/>
        </w:rPr>
        <w:t>Poissons et fruits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de mer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2,5%. </w:t>
      </w:r>
      <w:r w:rsidR="00517C10">
        <w:rPr>
          <w:rFonts w:ascii="Times New Roman" w:eastAsia="Gulim" w:hAnsi="Times New Roman"/>
          <w:sz w:val="28"/>
          <w:szCs w:val="28"/>
        </w:rPr>
        <w:t>Cette hausse a été atténuée par la baisse des prix d</w:t>
      </w:r>
      <w:r w:rsidR="007B1B74">
        <w:rPr>
          <w:rFonts w:ascii="Times New Roman" w:eastAsia="Gulim" w:hAnsi="Times New Roman"/>
          <w:sz w:val="28"/>
          <w:szCs w:val="28"/>
        </w:rPr>
        <w:t xml:space="preserve">u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391836">
        <w:rPr>
          <w:rFonts w:ascii="Times New Roman" w:eastAsia="Gulim" w:hAnsi="Times New Roman"/>
          <w:sz w:val="28"/>
          <w:szCs w:val="28"/>
        </w:rPr>
        <w:t>Pain et céréales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860BB0">
        <w:rPr>
          <w:rFonts w:ascii="Times New Roman" w:eastAsia="Gulim" w:hAnsi="Times New Roman"/>
          <w:sz w:val="28"/>
          <w:szCs w:val="28"/>
        </w:rPr>
        <w:t>1</w:t>
      </w:r>
      <w:r w:rsidR="008714CB">
        <w:rPr>
          <w:rFonts w:ascii="Times New Roman" w:eastAsia="Gulim" w:hAnsi="Times New Roman"/>
          <w:sz w:val="28"/>
          <w:szCs w:val="28"/>
        </w:rPr>
        <w:t>,</w:t>
      </w:r>
      <w:r w:rsidR="00391836">
        <w:rPr>
          <w:rFonts w:ascii="Times New Roman" w:eastAsia="Gulim" w:hAnsi="Times New Roman"/>
          <w:sz w:val="28"/>
          <w:szCs w:val="28"/>
        </w:rPr>
        <w:t>1</w:t>
      </w:r>
      <w:r w:rsidR="00517C10">
        <w:rPr>
          <w:rFonts w:ascii="Times New Roman" w:eastAsia="Gulim" w:hAnsi="Times New Roman"/>
          <w:sz w:val="28"/>
          <w:szCs w:val="28"/>
        </w:rPr>
        <w:t>%</w:t>
      </w:r>
      <w:r w:rsidR="00391836">
        <w:rPr>
          <w:rFonts w:ascii="Times New Roman" w:eastAsia="Gulim" w:hAnsi="Times New Roman"/>
          <w:sz w:val="28"/>
          <w:szCs w:val="28"/>
        </w:rPr>
        <w:t>.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6B51E4" w:rsidRPr="001B6B04" w:rsidTr="006B51E4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Juillet_2022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Août_2022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6B51E4" w:rsidRPr="001B6B04" w:rsidTr="006B51E4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B51E4" w:rsidRPr="008E7CC9" w:rsidRDefault="006B51E4" w:rsidP="006B51E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B51E4" w:rsidRPr="008E7CC9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B51E4" w:rsidRPr="008E7CC9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B51E4" w:rsidRPr="008E7CC9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6B51E4" w:rsidRPr="008E7CC9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6B51E4" w:rsidRPr="001B6B04" w:rsidTr="006B51E4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-1,1</w:t>
            </w:r>
          </w:p>
        </w:tc>
      </w:tr>
      <w:tr w:rsidR="006B51E4" w:rsidRPr="001B6B04" w:rsidTr="006B51E4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116,9</w:t>
            </w:r>
          </w:p>
        </w:tc>
        <w:tc>
          <w:tcPr>
            <w:tcW w:w="1559" w:type="dxa"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B51E4" w:rsidRPr="001B6B04" w:rsidTr="006B51E4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99,7</w:t>
            </w:r>
          </w:p>
        </w:tc>
        <w:tc>
          <w:tcPr>
            <w:tcW w:w="1559" w:type="dxa"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6B51E4" w:rsidRPr="001B6B04" w:rsidTr="006B51E4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1559" w:type="dxa"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6B51E4" w:rsidRPr="001B6B04" w:rsidTr="006B51E4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133,0</w:t>
            </w:r>
          </w:p>
        </w:tc>
        <w:tc>
          <w:tcPr>
            <w:tcW w:w="1559" w:type="dxa"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134,2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6B51E4" w:rsidRPr="001B6B04" w:rsidTr="006B51E4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559" w:type="dxa"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10,1</w:t>
            </w:r>
          </w:p>
        </w:tc>
      </w:tr>
      <w:tr w:rsidR="006B51E4" w:rsidRPr="001B6B04" w:rsidTr="006B51E4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1559" w:type="dxa"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5,3</w:t>
            </w:r>
          </w:p>
        </w:tc>
      </w:tr>
      <w:tr w:rsidR="006B51E4" w:rsidRPr="001B6B04" w:rsidTr="006B51E4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559" w:type="dxa"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6B51E4" w:rsidRPr="001B6B04" w:rsidTr="006B51E4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B51E4" w:rsidRPr="003109A6" w:rsidRDefault="00922B9B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6B51E4" w:rsidRPr="001B6B04" w:rsidTr="006B51E4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3109A6" w:rsidRDefault="001D2AF9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1E4" w:rsidRPr="003109A6" w:rsidRDefault="001D2AF9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6B51E4" w:rsidRPr="001B6B04" w:rsidTr="006B51E4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B51E4" w:rsidRPr="008E7CC9" w:rsidRDefault="006B51E4" w:rsidP="006B51E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B51E4" w:rsidRPr="008E7CC9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B51E4" w:rsidRPr="008E7CC9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B51E4" w:rsidRPr="008E7CC9" w:rsidRDefault="001D2AF9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6B51E4" w:rsidRPr="008E7CC9" w:rsidRDefault="001D2AF9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6B51E4" w:rsidRPr="001B6B04" w:rsidTr="006B51E4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1D2AF9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B51E4" w:rsidRPr="003109A6" w:rsidRDefault="001D2AF9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-1,2</w:t>
            </w:r>
          </w:p>
        </w:tc>
      </w:tr>
      <w:tr w:rsidR="006B51E4" w:rsidRPr="001B6B04" w:rsidTr="006B51E4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B51E4" w:rsidRPr="003109A6" w:rsidRDefault="001D2AF9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B51E4" w:rsidRPr="003109A6" w:rsidRDefault="001D2AF9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B51E4" w:rsidRPr="001B6B04" w:rsidTr="006B51E4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6B51E4" w:rsidRPr="003109A6" w:rsidRDefault="006B51E4" w:rsidP="006B51E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6B51E4" w:rsidRPr="003109A6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6B51E4" w:rsidRPr="003109A6" w:rsidRDefault="001D2AF9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6B51E4" w:rsidRPr="003109A6" w:rsidRDefault="001D2AF9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</w:tbl>
    <w:p w:rsidR="00267A4B" w:rsidRDefault="00C339CA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C339CA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C339CA">
        <w:rPr>
          <w:rFonts w:ascii="Times New Roman" w:eastAsia="Gulim" w:hAnsi="Times New Roman"/>
          <w:sz w:val="28"/>
          <w:szCs w:val="28"/>
        </w:rPr>
        <w:t>baisses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6B51E4">
        <w:rPr>
          <w:rFonts w:ascii="Times New Roman" w:eastAsia="Gulim" w:hAnsi="Times New Roman"/>
          <w:sz w:val="28"/>
          <w:szCs w:val="28"/>
        </w:rPr>
        <w:t>Juillet</w:t>
      </w:r>
      <w:r w:rsidR="0046706C">
        <w:rPr>
          <w:rFonts w:ascii="Times New Roman" w:eastAsia="Gulim" w:hAnsi="Times New Roman"/>
          <w:sz w:val="28"/>
          <w:szCs w:val="28"/>
        </w:rPr>
        <w:t xml:space="preserve"> et </w:t>
      </w:r>
      <w:r w:rsidR="006B51E4">
        <w:rPr>
          <w:rFonts w:ascii="Times New Roman" w:eastAsia="Gulim" w:hAnsi="Times New Roman"/>
          <w:sz w:val="28"/>
          <w:szCs w:val="28"/>
        </w:rPr>
        <w:t>Août</w:t>
      </w:r>
      <w:r w:rsidR="00A002AA">
        <w:rPr>
          <w:rFonts w:ascii="Times New Roman" w:eastAsia="Gulim" w:hAnsi="Times New Roman"/>
          <w:sz w:val="28"/>
          <w:szCs w:val="28"/>
        </w:rPr>
        <w:t xml:space="preserve"> </w:t>
      </w:r>
      <w:r w:rsidR="00AD743E">
        <w:rPr>
          <w:rFonts w:ascii="Times New Roman" w:eastAsia="Gulim" w:hAnsi="Times New Roman"/>
          <w:sz w:val="28"/>
          <w:szCs w:val="28"/>
        </w:rPr>
        <w:t>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>Carburants et lubrifiants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C339CA">
        <w:rPr>
          <w:rFonts w:ascii="Times New Roman" w:eastAsia="Gulim" w:hAnsi="Times New Roman"/>
          <w:sz w:val="28"/>
          <w:szCs w:val="28"/>
        </w:rPr>
        <w:t>10,7</w:t>
      </w:r>
      <w:r w:rsidR="00952D29">
        <w:rPr>
          <w:rFonts w:ascii="Times New Roman" w:eastAsia="Gulim" w:hAnsi="Times New Roman"/>
          <w:sz w:val="28"/>
          <w:szCs w:val="28"/>
        </w:rPr>
        <w:t xml:space="preserve">%, </w:t>
      </w:r>
      <w:r w:rsidR="00C339CA">
        <w:rPr>
          <w:rFonts w:ascii="Times New Roman" w:eastAsia="Gulim" w:hAnsi="Times New Roman"/>
          <w:sz w:val="28"/>
          <w:szCs w:val="28"/>
        </w:rPr>
        <w:t xml:space="preserve">et </w:t>
      </w:r>
      <w:r w:rsidR="003F136C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C339CA">
        <w:rPr>
          <w:rFonts w:ascii="Times New Roman" w:eastAsia="Gulim" w:hAnsi="Times New Roman"/>
          <w:sz w:val="28"/>
          <w:szCs w:val="28"/>
        </w:rPr>
        <w:t>services d’Hébergement</w:t>
      </w:r>
      <w:r w:rsidR="001828B8">
        <w:rPr>
          <w:rFonts w:ascii="Times New Roman" w:eastAsia="Gulim" w:hAnsi="Times New Roman"/>
          <w:sz w:val="28"/>
          <w:szCs w:val="28"/>
        </w:rPr>
        <w:t xml:space="preserve"> 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C339CA">
        <w:rPr>
          <w:rFonts w:ascii="Times New Roman" w:eastAsia="Gulim" w:hAnsi="Times New Roman"/>
          <w:sz w:val="28"/>
          <w:szCs w:val="28"/>
        </w:rPr>
        <w:t>1,2</w:t>
      </w:r>
      <w:r w:rsidR="00952D29">
        <w:rPr>
          <w:rFonts w:ascii="Times New Roman" w:eastAsia="Gulim" w:hAnsi="Times New Roman"/>
          <w:sz w:val="28"/>
          <w:szCs w:val="28"/>
        </w:rPr>
        <w:t>%</w:t>
      </w:r>
      <w:r w:rsidR="00C339CA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  <w:r w:rsidR="0046706C">
        <w:rPr>
          <w:rFonts w:ascii="Times New Roman" w:eastAsia="Gulim" w:hAnsi="Times New Roman"/>
          <w:sz w:val="28"/>
          <w:szCs w:val="28"/>
        </w:rPr>
        <w:t xml:space="preserve"> </w:t>
      </w:r>
    </w:p>
    <w:p w:rsidR="002D2B32" w:rsidRDefault="00C339CA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2E47670" wp14:editId="4F39F43C">
            <wp:extent cx="5400675" cy="2543175"/>
            <wp:effectExtent l="0" t="0" r="9525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7" w:type="pct"/>
        <w:jc w:val="center"/>
        <w:tblLayout w:type="fixed"/>
        <w:tblLook w:val="00A0" w:firstRow="1" w:lastRow="0" w:firstColumn="1" w:lastColumn="0" w:noHBand="0" w:noVBand="0"/>
      </w:tblPr>
      <w:tblGrid>
        <w:gridCol w:w="2835"/>
        <w:gridCol w:w="993"/>
        <w:gridCol w:w="1417"/>
        <w:gridCol w:w="1419"/>
        <w:gridCol w:w="1274"/>
        <w:gridCol w:w="1702"/>
      </w:tblGrid>
      <w:tr w:rsidR="006B51E4" w:rsidRPr="004E0DA4" w:rsidTr="005A6F02">
        <w:trPr>
          <w:trHeight w:val="645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B51E4" w:rsidRPr="005A6F02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Juillet_2022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B51E4" w:rsidRPr="005A6F02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Août_2022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B51E4" w:rsidRPr="005A6F02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6B51E4" w:rsidRPr="005A6F02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6B51E4" w:rsidRPr="004E0DA4" w:rsidTr="005A6F02">
        <w:trPr>
          <w:trHeight w:val="528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1,5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13,0</w:t>
            </w:r>
          </w:p>
        </w:tc>
      </w:tr>
      <w:tr w:rsidR="006B51E4" w:rsidRPr="004E0DA4" w:rsidTr="005A6F02">
        <w:trPr>
          <w:trHeight w:val="536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111,3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-0,5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4,5</w:t>
            </w:r>
          </w:p>
        </w:tc>
      </w:tr>
      <w:tr w:rsidR="006B51E4" w:rsidRPr="00534BE7" w:rsidTr="005A6F02">
        <w:trPr>
          <w:trHeight w:val="552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109,8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101EA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5,1</w:t>
            </w:r>
          </w:p>
        </w:tc>
      </w:tr>
      <w:tr w:rsidR="006B51E4" w:rsidRPr="004E0DA4" w:rsidTr="005A6F02">
        <w:trPr>
          <w:trHeight w:val="560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101EA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6B51E4" w:rsidRPr="004E0DA4" w:rsidTr="005A6F02">
        <w:trPr>
          <w:trHeight w:val="688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101EA" w:rsidRDefault="00C339CA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8,0</w:t>
            </w:r>
          </w:p>
        </w:tc>
      </w:tr>
      <w:tr w:rsidR="006B51E4" w:rsidRPr="004E0DA4" w:rsidTr="005A6F02">
        <w:trPr>
          <w:trHeight w:val="414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101EA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B51E4" w:rsidRPr="004E0DA4" w:rsidTr="005A6F02">
        <w:trPr>
          <w:trHeight w:val="415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127,7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-3,2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101EA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14,0</w:t>
            </w:r>
          </w:p>
        </w:tc>
      </w:tr>
      <w:tr w:rsidR="006B51E4" w:rsidRPr="004E0DA4" w:rsidTr="005A6F02">
        <w:trPr>
          <w:trHeight w:val="451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103,9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101EA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6B51E4" w:rsidRPr="004E0DA4" w:rsidTr="005A6F02">
        <w:trPr>
          <w:trHeight w:val="389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101EA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7,0</w:t>
            </w:r>
          </w:p>
        </w:tc>
      </w:tr>
      <w:tr w:rsidR="006B51E4" w:rsidRPr="004E0DA4" w:rsidTr="005A6F02">
        <w:trPr>
          <w:trHeight w:val="341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101EA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6B51E4" w:rsidRPr="004E0DA4" w:rsidTr="005A6F02">
        <w:trPr>
          <w:trHeight w:val="334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107,1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101EA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  <w:tr w:rsidR="006B51E4" w:rsidRPr="004E0DA4" w:rsidTr="005A6F02">
        <w:trPr>
          <w:trHeight w:val="368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115,9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E0DA4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4101EA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3,5</w:t>
            </w:r>
          </w:p>
        </w:tc>
      </w:tr>
      <w:tr w:rsidR="006B51E4" w:rsidRPr="004E0DA4" w:rsidTr="005A6F02">
        <w:trPr>
          <w:trHeight w:val="457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Default="006B51E4" w:rsidP="006B51E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5703A7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5703A7" w:rsidRDefault="006B51E4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111,9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5703A7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5703A7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1E4" w:rsidRPr="005703A7" w:rsidRDefault="00BB3AE1" w:rsidP="006B51E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7,6</w:t>
            </w:r>
          </w:p>
        </w:tc>
      </w:tr>
    </w:tbl>
    <w:p w:rsidR="001D5B7A" w:rsidRDefault="001D5B7A" w:rsidP="00533D1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363D75">
        <w:rPr>
          <w:rFonts w:ascii="Times New Roman" w:eastAsia="Gulim" w:hAnsi="Times New Roman"/>
          <w:b/>
          <w:bCs/>
          <w:sz w:val="28"/>
          <w:szCs w:val="28"/>
        </w:rPr>
        <w:t>7,</w:t>
      </w:r>
      <w:r w:rsidR="00533D12">
        <w:rPr>
          <w:rFonts w:ascii="Times New Roman" w:eastAsia="Gulim" w:hAnsi="Times New Roman"/>
          <w:b/>
          <w:bCs/>
          <w:sz w:val="28"/>
          <w:szCs w:val="28"/>
        </w:rPr>
        <w:t>6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7001FC" w:rsidRDefault="001D5B7A" w:rsidP="00533D1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363D75">
        <w:rPr>
          <w:rFonts w:ascii="Times New Roman" w:eastAsia="Gulim" w:hAnsi="Times New Roman"/>
          <w:sz w:val="28"/>
          <w:szCs w:val="28"/>
        </w:rPr>
        <w:t>7,</w:t>
      </w:r>
      <w:r w:rsidR="00533D12">
        <w:rPr>
          <w:rFonts w:ascii="Times New Roman" w:eastAsia="Gulim" w:hAnsi="Times New Roman"/>
          <w:sz w:val="28"/>
          <w:szCs w:val="28"/>
        </w:rPr>
        <w:t>6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533D12">
        <w:rPr>
          <w:rFonts w:ascii="Times New Roman" w:eastAsia="Gulim" w:hAnsi="Times New Roman"/>
          <w:sz w:val="28"/>
          <w:szCs w:val="28"/>
        </w:rPr>
        <w:t>13,0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533D12">
        <w:rPr>
          <w:rFonts w:ascii="Times New Roman" w:eastAsia="Gulim" w:hAnsi="Times New Roman"/>
          <w:sz w:val="28"/>
          <w:szCs w:val="28"/>
        </w:rPr>
        <w:t>4,5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533D12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305D363" wp14:editId="5AA1E217">
            <wp:extent cx="5476875" cy="2743200"/>
            <wp:effectExtent l="0" t="0" r="9525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7039B" w:rsidRDefault="0097039B" w:rsidP="00F10C9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</w:t>
      </w:r>
      <w:r w:rsidR="00A55882">
        <w:rPr>
          <w:rFonts w:ascii="Times New Roman" w:eastAsia="Gulim" w:hAnsi="Times New Roman"/>
          <w:b/>
          <w:bCs/>
          <w:sz w:val="28"/>
          <w:szCs w:val="28"/>
        </w:rPr>
        <w:t>5,</w:t>
      </w:r>
      <w:r w:rsidR="00F10C96">
        <w:rPr>
          <w:rFonts w:ascii="Times New Roman" w:eastAsia="Gulim" w:hAnsi="Times New Roman"/>
          <w:b/>
          <w:bCs/>
          <w:sz w:val="28"/>
          <w:szCs w:val="28"/>
        </w:rPr>
        <w:t>8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</w:t>
      </w:r>
      <w:r w:rsidR="007F275D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012D24">
        <w:rPr>
          <w:rFonts w:ascii="Times New Roman" w:eastAsia="Gulim" w:hAnsi="Times New Roman"/>
          <w:b/>
          <w:bCs/>
          <w:sz w:val="28"/>
          <w:szCs w:val="28"/>
        </w:rPr>
        <w:t>huit</w:t>
      </w:r>
      <w:r w:rsidR="007F275D">
        <w:rPr>
          <w:rFonts w:ascii="Times New Roman" w:eastAsia="Gulim" w:hAnsi="Times New Roman"/>
          <w:b/>
          <w:bCs/>
          <w:sz w:val="28"/>
          <w:szCs w:val="28"/>
        </w:rPr>
        <w:t xml:space="preserve"> premiers mois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</w:t>
      </w:r>
      <w:r w:rsidR="00A55882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7039B" w:rsidRDefault="0097039B" w:rsidP="0097039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97039B" w:rsidRDefault="0097039B" w:rsidP="00F10C9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</w:t>
      </w:r>
      <w:r w:rsidR="004F0EE5">
        <w:rPr>
          <w:rFonts w:ascii="Times New Roman" w:eastAsia="Gulim" w:hAnsi="Times New Roman"/>
          <w:sz w:val="28"/>
          <w:szCs w:val="28"/>
        </w:rPr>
        <w:t xml:space="preserve">des </w:t>
      </w:r>
      <w:r w:rsidR="00012D24">
        <w:rPr>
          <w:rFonts w:ascii="Times New Roman" w:eastAsia="Gulim" w:hAnsi="Times New Roman"/>
          <w:sz w:val="28"/>
          <w:szCs w:val="28"/>
        </w:rPr>
        <w:t>huit</w:t>
      </w:r>
      <w:r w:rsidR="004F0EE5">
        <w:rPr>
          <w:rFonts w:ascii="Times New Roman" w:eastAsia="Gulim" w:hAnsi="Times New Roman"/>
          <w:sz w:val="28"/>
          <w:szCs w:val="28"/>
        </w:rPr>
        <w:t xml:space="preserve"> premier</w:t>
      </w:r>
      <w:r w:rsidR="00A658AF">
        <w:rPr>
          <w:rFonts w:ascii="Times New Roman" w:eastAsia="Gulim" w:hAnsi="Times New Roman"/>
          <w:sz w:val="28"/>
          <w:szCs w:val="28"/>
        </w:rPr>
        <w:t>s</w:t>
      </w:r>
      <w:r w:rsidR="004F0EE5">
        <w:rPr>
          <w:rFonts w:ascii="Times New Roman" w:eastAsia="Gulim" w:hAnsi="Times New Roman"/>
          <w:sz w:val="28"/>
          <w:szCs w:val="28"/>
        </w:rPr>
        <w:t xml:space="preserve"> mois</w:t>
      </w:r>
      <w:r>
        <w:rPr>
          <w:rFonts w:ascii="Times New Roman" w:eastAsia="Gulim" w:hAnsi="Times New Roman"/>
          <w:sz w:val="28"/>
          <w:szCs w:val="28"/>
        </w:rPr>
        <w:t xml:space="preserve"> 202</w:t>
      </w:r>
      <w:r w:rsidR="00A55882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 xml:space="preserve"> par rapport à la même période 202</w:t>
      </w:r>
      <w:r w:rsidR="00A55882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 w:rsidR="00A55882">
        <w:rPr>
          <w:rFonts w:ascii="Times New Roman" w:eastAsia="Gulim" w:hAnsi="Times New Roman"/>
          <w:sz w:val="28"/>
          <w:szCs w:val="28"/>
        </w:rPr>
        <w:t>5,</w:t>
      </w:r>
      <w:r w:rsidR="00F10C96">
        <w:rPr>
          <w:rFonts w:ascii="Times New Roman" w:eastAsia="Gulim" w:hAnsi="Times New Roman"/>
          <w:sz w:val="28"/>
          <w:szCs w:val="28"/>
        </w:rPr>
        <w:t>8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97039B" w:rsidRDefault="0097039B" w:rsidP="00F10C96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A55882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 xml:space="preserve"> Pain et céréales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(+15,</w:t>
      </w:r>
      <w:r w:rsidR="007F275D">
        <w:rPr>
          <w:rFonts w:ascii="Times New Roman" w:eastAsia="Gulim" w:hAnsi="Times New Roman"/>
          <w:sz w:val="28"/>
          <w:szCs w:val="28"/>
        </w:rPr>
        <w:t>8</w:t>
      </w:r>
      <w:r w:rsidR="00A55882"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</w:t>
      </w:r>
      <w:r w:rsidR="00F10C96">
        <w:rPr>
          <w:rFonts w:ascii="Times New Roman" w:eastAsia="Gulim" w:hAnsi="Times New Roman"/>
          <w:sz w:val="28"/>
          <w:szCs w:val="28"/>
        </w:rPr>
        <w:t>10,4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Huiles et graisses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</w:t>
      </w:r>
      <w:r w:rsidR="00F10C96">
        <w:rPr>
          <w:rFonts w:ascii="Times New Roman" w:eastAsia="Gulim" w:hAnsi="Times New Roman"/>
          <w:sz w:val="28"/>
          <w:szCs w:val="28"/>
        </w:rPr>
        <w:t>23,6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>,</w:t>
      </w:r>
      <w:r>
        <w:rPr>
          <w:rFonts w:ascii="Times New Roman" w:eastAsia="Gulim" w:hAnsi="Times New Roman"/>
          <w:sz w:val="28"/>
          <w:szCs w:val="28"/>
        </w:rPr>
        <w:t xml:space="preserve">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Viandes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F10C96">
        <w:rPr>
          <w:rFonts w:ascii="Times New Roman" w:eastAsia="Gulim" w:hAnsi="Times New Roman"/>
          <w:sz w:val="28"/>
          <w:szCs w:val="28"/>
        </w:rPr>
        <w:t>5,2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 xml:space="preserve"> et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Tabac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(+3,4%)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E10304" w:rsidRDefault="0097039B" w:rsidP="004A3CD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produits non alimentaires, les hausses des prix ont été constatées principalement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7F275D">
        <w:rPr>
          <w:rFonts w:ascii="Times New Roman" w:eastAsia="Gulim" w:hAnsi="Times New Roman"/>
          <w:sz w:val="28"/>
          <w:szCs w:val="28"/>
        </w:rPr>
        <w:t>43,</w:t>
      </w:r>
      <w:r w:rsidR="00F10C96">
        <w:rPr>
          <w:rFonts w:ascii="Times New Roman" w:eastAsia="Gulim" w:hAnsi="Times New Roman"/>
          <w:sz w:val="28"/>
          <w:szCs w:val="28"/>
        </w:rPr>
        <w:t>8</w:t>
      </w:r>
      <w:r>
        <w:rPr>
          <w:rFonts w:ascii="Times New Roman" w:eastAsia="Gulim" w:hAnsi="Times New Roman"/>
          <w:sz w:val="28"/>
          <w:szCs w:val="28"/>
        </w:rPr>
        <w:t>)</w:t>
      </w:r>
      <w:r w:rsidR="00A658AF">
        <w:rPr>
          <w:rFonts w:ascii="Times New Roman" w:eastAsia="Gulim" w:hAnsi="Times New Roman"/>
          <w:sz w:val="28"/>
          <w:szCs w:val="28"/>
        </w:rPr>
        <w:t xml:space="preserve"> et</w:t>
      </w:r>
      <w:r w:rsidR="00A55882">
        <w:rPr>
          <w:rFonts w:ascii="Times New Roman" w:eastAsia="Gulim" w:hAnsi="Times New Roman"/>
          <w:sz w:val="28"/>
          <w:szCs w:val="28"/>
        </w:rPr>
        <w:t xml:space="preserve">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Loyer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(+1,</w:t>
      </w:r>
      <w:r w:rsidR="00F10C96">
        <w:rPr>
          <w:rFonts w:ascii="Times New Roman" w:eastAsia="Gulim" w:hAnsi="Times New Roman"/>
          <w:sz w:val="28"/>
          <w:szCs w:val="28"/>
        </w:rPr>
        <w:t>4</w:t>
      </w:r>
      <w:r w:rsidR="00A55882">
        <w:rPr>
          <w:rFonts w:ascii="Times New Roman" w:eastAsia="Gulim" w:hAnsi="Times New Roman"/>
          <w:sz w:val="28"/>
          <w:szCs w:val="28"/>
        </w:rPr>
        <w:t>%).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CC654B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32149C">
        <w:rPr>
          <w:rFonts w:ascii="Times New Roman" w:eastAsia="Gulim" w:hAnsi="Times New Roman"/>
          <w:sz w:val="28"/>
          <w:szCs w:val="28"/>
        </w:rPr>
        <w:t>d</w:t>
      </w:r>
      <w:r w:rsidR="00582ABD">
        <w:rPr>
          <w:rFonts w:ascii="Times New Roman" w:eastAsia="Gulim" w:hAnsi="Times New Roman"/>
          <w:sz w:val="28"/>
          <w:szCs w:val="28"/>
        </w:rPr>
        <w:t>’</w:t>
      </w:r>
      <w:r w:rsidR="00012D24">
        <w:rPr>
          <w:rFonts w:ascii="Times New Roman" w:eastAsia="Gulim" w:hAnsi="Times New Roman"/>
          <w:sz w:val="28"/>
          <w:szCs w:val="28"/>
        </w:rPr>
        <w:t>Août</w:t>
      </w:r>
      <w:r w:rsidR="00231EB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DA090F">
        <w:rPr>
          <w:rFonts w:ascii="Times New Roman" w:eastAsia="Gulim" w:hAnsi="Times New Roman"/>
          <w:sz w:val="28"/>
          <w:szCs w:val="28"/>
        </w:rPr>
        <w:t xml:space="preserve">hausse de </w:t>
      </w:r>
      <w:r w:rsidR="00231EBC">
        <w:rPr>
          <w:rFonts w:ascii="Times New Roman" w:eastAsia="Gulim" w:hAnsi="Times New Roman"/>
          <w:sz w:val="28"/>
          <w:szCs w:val="28"/>
        </w:rPr>
        <w:t>0,</w:t>
      </w:r>
      <w:r w:rsidR="00CC654B">
        <w:rPr>
          <w:rFonts w:ascii="Times New Roman" w:eastAsia="Gulim" w:hAnsi="Times New Roman"/>
          <w:sz w:val="28"/>
          <w:szCs w:val="28"/>
        </w:rPr>
        <w:t>3</w:t>
      </w:r>
      <w:r w:rsidR="00DA090F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 en glissement mensuel et de </w:t>
      </w:r>
      <w:r w:rsidR="00CC654B">
        <w:rPr>
          <w:rFonts w:ascii="Times New Roman" w:eastAsia="Gulim" w:hAnsi="Times New Roman"/>
          <w:sz w:val="28"/>
          <w:szCs w:val="28"/>
        </w:rPr>
        <w:t>8,0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CC654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32149C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CC654B">
        <w:rPr>
          <w:rFonts w:ascii="Times New Roman" w:eastAsia="Gulim" w:hAnsi="Times New Roman"/>
          <w:sz w:val="28"/>
          <w:szCs w:val="28"/>
        </w:rPr>
        <w:t>inégale</w:t>
      </w:r>
      <w:r w:rsidR="00EF4261">
        <w:rPr>
          <w:rFonts w:ascii="Times New Roman" w:eastAsia="Gulim" w:hAnsi="Times New Roman"/>
          <w:sz w:val="28"/>
          <w:szCs w:val="28"/>
        </w:rPr>
        <w:t xml:space="preserve"> </w:t>
      </w:r>
      <w:r w:rsidR="00231EBC">
        <w:rPr>
          <w:rFonts w:ascii="Times New Roman" w:eastAsia="Gulim" w:hAnsi="Times New Roman"/>
          <w:sz w:val="28"/>
          <w:szCs w:val="28"/>
        </w:rPr>
        <w:t xml:space="preserve">allant </w:t>
      </w:r>
      <w:r w:rsidR="00EF4261">
        <w:rPr>
          <w:rFonts w:ascii="Times New Roman" w:eastAsia="Gulim" w:hAnsi="Times New Roman"/>
          <w:sz w:val="28"/>
          <w:szCs w:val="28"/>
        </w:rPr>
        <w:t>de 0,</w:t>
      </w:r>
      <w:r w:rsidR="00CC654B">
        <w:rPr>
          <w:rFonts w:ascii="Times New Roman" w:eastAsia="Gulim" w:hAnsi="Times New Roman"/>
          <w:sz w:val="28"/>
          <w:szCs w:val="28"/>
        </w:rPr>
        <w:t>6</w:t>
      </w:r>
      <w:r w:rsidR="00EF4261">
        <w:rPr>
          <w:rFonts w:ascii="Times New Roman" w:eastAsia="Gulim" w:hAnsi="Times New Roman"/>
          <w:sz w:val="28"/>
          <w:szCs w:val="28"/>
        </w:rPr>
        <w:t xml:space="preserve">% </w:t>
      </w:r>
      <w:r w:rsidR="00464A1A">
        <w:rPr>
          <w:rFonts w:ascii="Times New Roman" w:eastAsia="Gulim" w:hAnsi="Times New Roman"/>
          <w:sz w:val="28"/>
          <w:szCs w:val="28"/>
        </w:rPr>
        <w:t xml:space="preserve">à </w:t>
      </w:r>
      <w:r w:rsidR="00CC654B">
        <w:rPr>
          <w:rFonts w:ascii="Times New Roman" w:eastAsia="Gulim" w:hAnsi="Times New Roman"/>
          <w:sz w:val="28"/>
          <w:szCs w:val="28"/>
        </w:rPr>
        <w:t>Settat</w:t>
      </w:r>
      <w:r w:rsidR="00EF4261">
        <w:rPr>
          <w:rFonts w:ascii="Times New Roman" w:eastAsia="Gulim" w:hAnsi="Times New Roman"/>
          <w:sz w:val="28"/>
          <w:szCs w:val="28"/>
        </w:rPr>
        <w:t xml:space="preserve"> </w:t>
      </w:r>
      <w:r w:rsidR="00231EBC">
        <w:rPr>
          <w:rFonts w:ascii="Times New Roman" w:eastAsia="Gulim" w:hAnsi="Times New Roman"/>
          <w:sz w:val="28"/>
          <w:szCs w:val="28"/>
        </w:rPr>
        <w:t xml:space="preserve">à </w:t>
      </w:r>
      <w:r w:rsidR="00CC654B">
        <w:rPr>
          <w:rFonts w:ascii="Times New Roman" w:eastAsia="Gulim" w:hAnsi="Times New Roman"/>
          <w:sz w:val="28"/>
          <w:szCs w:val="28"/>
        </w:rPr>
        <w:t>1,3</w:t>
      </w:r>
      <w:r w:rsidR="00231EBC">
        <w:rPr>
          <w:rFonts w:ascii="Times New Roman" w:eastAsia="Gulim" w:hAnsi="Times New Roman"/>
          <w:sz w:val="28"/>
          <w:szCs w:val="28"/>
        </w:rPr>
        <w:t xml:space="preserve">% à </w:t>
      </w:r>
      <w:r w:rsidR="00CC654B">
        <w:rPr>
          <w:rFonts w:ascii="Times New Roman" w:eastAsia="Gulim" w:hAnsi="Times New Roman"/>
          <w:sz w:val="28"/>
          <w:szCs w:val="28"/>
        </w:rPr>
        <w:t>Béni Mellal</w:t>
      </w:r>
      <w:r w:rsidR="00231EBC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FF" w:rsidRDefault="00334CFF">
      <w:r>
        <w:separator/>
      </w:r>
    </w:p>
    <w:p w:rsidR="00334CFF" w:rsidRDefault="00334CFF"/>
  </w:endnote>
  <w:endnote w:type="continuationSeparator" w:id="0">
    <w:p w:rsidR="00334CFF" w:rsidRDefault="00334CFF">
      <w:r>
        <w:continuationSeparator/>
      </w:r>
    </w:p>
    <w:p w:rsidR="00334CFF" w:rsidRDefault="00334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2E2256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2E2256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FF" w:rsidRDefault="00334CFF">
      <w:r>
        <w:separator/>
      </w:r>
    </w:p>
    <w:p w:rsidR="00334CFF" w:rsidRDefault="00334CFF"/>
  </w:footnote>
  <w:footnote w:type="continuationSeparator" w:id="0">
    <w:p w:rsidR="00334CFF" w:rsidRDefault="00334CFF">
      <w:r>
        <w:continuationSeparator/>
      </w:r>
    </w:p>
    <w:p w:rsidR="00334CFF" w:rsidRDefault="00334C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4E37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2256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4CFF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27B43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3B7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1C51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016"/>
    <w:rsid w:val="00EC1573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8_2022\08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8_2022\08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Août 2021_Août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6.8122780948677714E-2"/>
          <c:y val="0.11249999999999998"/>
          <c:w val="0.90601008207307421"/>
          <c:h val="0.691330562846311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-0.1</c:v>
                </c:pt>
                <c:pt idx="1">
                  <c:v>0.7</c:v>
                </c:pt>
                <c:pt idx="2">
                  <c:v>1</c:v>
                </c:pt>
                <c:pt idx="3">
                  <c:v>0.4</c:v>
                </c:pt>
                <c:pt idx="4">
                  <c:v>-0.1</c:v>
                </c:pt>
                <c:pt idx="5">
                  <c:v>0.5</c:v>
                </c:pt>
                <c:pt idx="6">
                  <c:v>-0.1</c:v>
                </c:pt>
                <c:pt idx="7">
                  <c:v>1.7</c:v>
                </c:pt>
                <c:pt idx="8">
                  <c:v>1.3</c:v>
                </c:pt>
                <c:pt idx="9">
                  <c:v>0.5</c:v>
                </c:pt>
                <c:pt idx="10">
                  <c:v>0.8</c:v>
                </c:pt>
                <c:pt idx="11">
                  <c:v>0.5</c:v>
                </c:pt>
                <c:pt idx="12">
                  <c:v>0.2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05F-413B-9B25-5ADA6D61248D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44409</c:v>
                </c:pt>
                <c:pt idx="1">
                  <c:v>44440</c:v>
                </c:pt>
                <c:pt idx="2">
                  <c:v>44470</c:v>
                </c:pt>
                <c:pt idx="3">
                  <c:v>44501</c:v>
                </c:pt>
                <c:pt idx="4">
                  <c:v>44531</c:v>
                </c:pt>
                <c:pt idx="5">
                  <c:v>44562</c:v>
                </c:pt>
                <c:pt idx="6">
                  <c:v>44593</c:v>
                </c:pt>
                <c:pt idx="7">
                  <c:v>44621</c:v>
                </c:pt>
                <c:pt idx="8">
                  <c:v>44652</c:v>
                </c:pt>
                <c:pt idx="9">
                  <c:v>44682</c:v>
                </c:pt>
                <c:pt idx="10">
                  <c:v>44713</c:v>
                </c:pt>
                <c:pt idx="11">
                  <c:v>44743</c:v>
                </c:pt>
                <c:pt idx="12">
                  <c:v>44774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</c:v>
                </c:pt>
                <c:pt idx="1">
                  <c:v>0.7</c:v>
                </c:pt>
                <c:pt idx="2">
                  <c:v>0.7</c:v>
                </c:pt>
                <c:pt idx="3">
                  <c:v>0.2</c:v>
                </c:pt>
                <c:pt idx="4">
                  <c:v>0.1</c:v>
                </c:pt>
                <c:pt idx="5">
                  <c:v>0</c:v>
                </c:pt>
                <c:pt idx="6">
                  <c:v>0.6</c:v>
                </c:pt>
                <c:pt idx="7">
                  <c:v>1.8</c:v>
                </c:pt>
                <c:pt idx="8">
                  <c:v>1.8</c:v>
                </c:pt>
                <c:pt idx="9">
                  <c:v>0.3</c:v>
                </c:pt>
                <c:pt idx="10">
                  <c:v>0.5</c:v>
                </c:pt>
                <c:pt idx="11">
                  <c:v>0.9</c:v>
                </c:pt>
                <c:pt idx="12">
                  <c:v>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05F-413B-9B25-5ADA6D6124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5860048"/>
        <c:axId val="405859656"/>
      </c:lineChart>
      <c:dateAx>
        <c:axId val="40586004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05859656"/>
        <c:crosses val="autoZero"/>
        <c:auto val="1"/>
        <c:lblOffset val="100"/>
        <c:baseTimeUnit val="months"/>
      </c:dateAx>
      <c:valAx>
        <c:axId val="4058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0586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Feuil9!$B$74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Feuil9!$A$75:$A$130</c:f>
              <c:numCache>
                <c:formatCode>mmm\-yy</c:formatCode>
                <c:ptCount val="5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</c:numCache>
            </c:numRef>
          </c:cat>
          <c:val>
            <c:numRef>
              <c:f>Feuil9!$B$75:$B$130</c:f>
              <c:numCache>
                <c:formatCode>General</c:formatCode>
                <c:ptCount val="56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8D4-4610-BADA-FD995C1B527B}"/>
            </c:ext>
          </c:extLst>
        </c:ser>
        <c:ser>
          <c:idx val="1"/>
          <c:order val="1"/>
          <c:tx>
            <c:strRef>
              <c:f>Feuil9!$C$74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Feuil9!$A$75:$A$130</c:f>
              <c:numCache>
                <c:formatCode>mmm\-yy</c:formatCode>
                <c:ptCount val="5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</c:numCache>
            </c:numRef>
          </c:cat>
          <c:val>
            <c:numRef>
              <c:f>Feuil9!$C$75:$C$130</c:f>
              <c:numCache>
                <c:formatCode>General</c:formatCode>
                <c:ptCount val="56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8D4-4610-BADA-FD995C1B5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5862008"/>
        <c:axId val="405861224"/>
      </c:lineChart>
      <c:dateAx>
        <c:axId val="40586200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05861224"/>
        <c:crosses val="autoZero"/>
        <c:auto val="1"/>
        <c:lblOffset val="100"/>
        <c:baseTimeUnit val="months"/>
      </c:dateAx>
      <c:valAx>
        <c:axId val="405861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05862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D6350E-CF2B-4CE9-857C-0AC7697A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2022-10-13T14:05:00Z</dcterms:created>
  <dcterms:modified xsi:type="dcterms:W3CDTF">2022-10-13T14:05:00Z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