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A9411F" w:rsidP="00AC008A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Janvier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AC008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3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A9411F" w:rsidP="00A9411F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Stagnation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Janvier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>
        <w:rPr>
          <w:rFonts w:ascii="Times New Roman" w:eastAsia="Gulim" w:hAnsi="Times New Roman"/>
          <w:b/>
          <w:bCs/>
          <w:sz w:val="28"/>
          <w:szCs w:val="28"/>
        </w:rPr>
        <w:t>3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84155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A9411F">
        <w:rPr>
          <w:rFonts w:ascii="Times New Roman" w:eastAsia="Gulim" w:hAnsi="Times New Roman"/>
          <w:sz w:val="28"/>
          <w:szCs w:val="28"/>
        </w:rPr>
        <w:t>stagnation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2110C7">
        <w:rPr>
          <w:rFonts w:ascii="Times New Roman" w:eastAsia="Gulim" w:hAnsi="Times New Roman"/>
          <w:sz w:val="28"/>
          <w:szCs w:val="28"/>
        </w:rPr>
        <w:t>d</w:t>
      </w:r>
      <w:r w:rsidR="00774911">
        <w:rPr>
          <w:rFonts w:ascii="Times New Roman" w:eastAsia="Gulim" w:hAnsi="Times New Roman"/>
          <w:sz w:val="28"/>
          <w:szCs w:val="28"/>
        </w:rPr>
        <w:t xml:space="preserve">e </w:t>
      </w:r>
      <w:r w:rsidR="00A9411F">
        <w:rPr>
          <w:rFonts w:ascii="Times New Roman" w:eastAsia="Gulim" w:hAnsi="Times New Roman"/>
          <w:sz w:val="28"/>
          <w:szCs w:val="28"/>
        </w:rPr>
        <w:t>Janvier</w:t>
      </w:r>
      <w:r w:rsidR="00775D1D">
        <w:rPr>
          <w:rFonts w:ascii="Times New Roman" w:eastAsia="Gulim" w:hAnsi="Times New Roman"/>
          <w:sz w:val="28"/>
          <w:szCs w:val="28"/>
        </w:rPr>
        <w:t xml:space="preserve"> 202</w:t>
      </w:r>
      <w:r w:rsidR="00A9411F">
        <w:rPr>
          <w:rFonts w:ascii="Times New Roman" w:eastAsia="Gulim" w:hAnsi="Times New Roman"/>
          <w:sz w:val="28"/>
          <w:szCs w:val="28"/>
        </w:rPr>
        <w:t>3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DD5ECA">
        <w:rPr>
          <w:rFonts w:ascii="Times New Roman" w:eastAsia="Gulim" w:hAnsi="Times New Roman"/>
          <w:sz w:val="28"/>
          <w:szCs w:val="28"/>
        </w:rPr>
        <w:t>hausse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E54D89">
        <w:rPr>
          <w:rFonts w:ascii="Times New Roman" w:eastAsia="Gulim" w:hAnsi="Times New Roman"/>
          <w:sz w:val="28"/>
          <w:szCs w:val="28"/>
        </w:rPr>
        <w:t xml:space="preserve">de </w:t>
      </w:r>
      <w:r w:rsidR="00774911">
        <w:rPr>
          <w:rFonts w:ascii="Times New Roman" w:eastAsia="Gulim" w:hAnsi="Times New Roman"/>
          <w:sz w:val="28"/>
          <w:szCs w:val="28"/>
        </w:rPr>
        <w:t>0</w:t>
      </w:r>
      <w:r w:rsidR="001661A5">
        <w:rPr>
          <w:rFonts w:ascii="Times New Roman" w:eastAsia="Gulim" w:hAnsi="Times New Roman"/>
          <w:sz w:val="28"/>
          <w:szCs w:val="28"/>
        </w:rPr>
        <w:t>,</w:t>
      </w:r>
      <w:r w:rsidR="00841559">
        <w:rPr>
          <w:rFonts w:ascii="Times New Roman" w:eastAsia="Gulim" w:hAnsi="Times New Roman"/>
          <w:sz w:val="28"/>
          <w:szCs w:val="28"/>
        </w:rPr>
        <w:t>5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014DCE">
        <w:rPr>
          <w:rFonts w:ascii="Times New Roman" w:eastAsia="Gulim" w:hAnsi="Times New Roman"/>
          <w:sz w:val="28"/>
          <w:szCs w:val="28"/>
        </w:rPr>
        <w:t xml:space="preserve"> </w:t>
      </w:r>
      <w:r w:rsidR="00DD5ECA">
        <w:rPr>
          <w:rFonts w:ascii="Times New Roman" w:eastAsia="Gulim" w:hAnsi="Times New Roman"/>
          <w:sz w:val="28"/>
          <w:szCs w:val="28"/>
        </w:rPr>
        <w:t xml:space="preserve">à une baisse de </w:t>
      </w:r>
      <w:r w:rsidR="00014DCE">
        <w:rPr>
          <w:rFonts w:ascii="Times New Roman" w:eastAsia="Gulim" w:hAnsi="Times New Roman"/>
          <w:sz w:val="28"/>
          <w:szCs w:val="28"/>
        </w:rPr>
        <w:t>0,</w:t>
      </w:r>
      <w:r w:rsidR="00841559">
        <w:rPr>
          <w:rFonts w:ascii="Times New Roman" w:eastAsia="Gulim" w:hAnsi="Times New Roman"/>
          <w:sz w:val="28"/>
          <w:szCs w:val="28"/>
        </w:rPr>
        <w:t>3</w:t>
      </w:r>
      <w:r w:rsidR="00014DCE">
        <w:rPr>
          <w:rFonts w:ascii="Times New Roman" w:eastAsia="Gulim" w:hAnsi="Times New Roman"/>
          <w:sz w:val="28"/>
          <w:szCs w:val="28"/>
        </w:rPr>
        <w:t>%</w:t>
      </w:r>
      <w:r w:rsidR="003C6C63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 xml:space="preserve">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B537AA" w:rsidP="001353B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</w:t>
      </w:r>
      <w:r w:rsidR="00EC1016">
        <w:rPr>
          <w:rFonts w:ascii="Times New Roman" w:eastAsia="Gulim" w:hAnsi="Times New Roman"/>
          <w:b/>
          <w:bCs/>
          <w:sz w:val="28"/>
          <w:szCs w:val="28"/>
        </w:rPr>
        <w:t>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46706C" w:rsidRDefault="00B06305" w:rsidP="00A9572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7049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79" y="21000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EC1016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841559">
        <w:rPr>
          <w:rFonts w:ascii="Times New Roman" w:eastAsia="Gulim" w:hAnsi="Times New Roman"/>
          <w:sz w:val="28"/>
          <w:szCs w:val="28"/>
        </w:rPr>
        <w:t>Décembre 2022</w:t>
      </w:r>
      <w:r w:rsidR="00A3432F">
        <w:rPr>
          <w:rFonts w:ascii="Times New Roman" w:eastAsia="Gulim" w:hAnsi="Times New Roman"/>
          <w:sz w:val="28"/>
          <w:szCs w:val="28"/>
        </w:rPr>
        <w:t xml:space="preserve"> et </w:t>
      </w:r>
      <w:r w:rsidR="00841559">
        <w:rPr>
          <w:rFonts w:ascii="Times New Roman" w:eastAsia="Gulim" w:hAnsi="Times New Roman"/>
          <w:sz w:val="28"/>
          <w:szCs w:val="28"/>
        </w:rPr>
        <w:t>Janvier</w:t>
      </w:r>
      <w:r w:rsidR="00775D1D">
        <w:rPr>
          <w:rFonts w:ascii="Times New Roman" w:eastAsia="Gulim" w:hAnsi="Times New Roman"/>
          <w:sz w:val="28"/>
          <w:szCs w:val="28"/>
        </w:rPr>
        <w:t xml:space="preserve"> 202</w:t>
      </w:r>
      <w:r w:rsidR="00841559">
        <w:rPr>
          <w:rFonts w:ascii="Times New Roman" w:eastAsia="Gulim" w:hAnsi="Times New Roman"/>
          <w:sz w:val="28"/>
          <w:szCs w:val="28"/>
        </w:rPr>
        <w:t>3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391836">
        <w:rPr>
          <w:rFonts w:ascii="Times New Roman" w:eastAsia="Gulim" w:hAnsi="Times New Roman"/>
          <w:sz w:val="28"/>
          <w:szCs w:val="28"/>
        </w:rPr>
        <w:t xml:space="preserve">les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841559">
        <w:rPr>
          <w:rFonts w:ascii="Times New Roman" w:eastAsia="Gulim" w:hAnsi="Times New Roman"/>
          <w:sz w:val="28"/>
          <w:szCs w:val="28"/>
        </w:rPr>
        <w:t>Légumes</w:t>
      </w:r>
      <w:r w:rsidR="00391836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avec </w:t>
      </w:r>
      <w:r w:rsidR="00841559">
        <w:rPr>
          <w:rFonts w:ascii="Times New Roman" w:eastAsia="Gulim" w:hAnsi="Times New Roman"/>
          <w:sz w:val="28"/>
          <w:szCs w:val="28"/>
        </w:rPr>
        <w:t>1</w:t>
      </w:r>
      <w:r w:rsidR="00DD5ECA">
        <w:rPr>
          <w:rFonts w:ascii="Times New Roman" w:eastAsia="Gulim" w:hAnsi="Times New Roman"/>
          <w:sz w:val="28"/>
          <w:szCs w:val="28"/>
        </w:rPr>
        <w:t>,3%</w:t>
      </w:r>
      <w:r w:rsidR="00841559">
        <w:rPr>
          <w:rFonts w:ascii="Times New Roman" w:eastAsia="Gulim" w:hAnsi="Times New Roman"/>
          <w:sz w:val="28"/>
          <w:szCs w:val="28"/>
        </w:rPr>
        <w:t xml:space="preserve">, le </w:t>
      </w:r>
      <w:r w:rsidR="00841559" w:rsidRPr="009C0D33">
        <w:rPr>
          <w:rFonts w:ascii="Times New Roman" w:eastAsia="Gulim" w:hAnsi="Times New Roman"/>
          <w:sz w:val="28"/>
          <w:szCs w:val="28"/>
        </w:rPr>
        <w:t>‘‘</w:t>
      </w:r>
      <w:r w:rsidR="00841559">
        <w:rPr>
          <w:rFonts w:ascii="Times New Roman" w:eastAsia="Gulim" w:hAnsi="Times New Roman"/>
          <w:sz w:val="28"/>
          <w:szCs w:val="28"/>
        </w:rPr>
        <w:t>Lait, fromage et œufs</w:t>
      </w:r>
      <w:r w:rsidR="00841559" w:rsidRPr="009C0D33">
        <w:rPr>
          <w:rFonts w:ascii="Times New Roman" w:eastAsia="Gulim" w:hAnsi="Times New Roman"/>
          <w:sz w:val="28"/>
          <w:szCs w:val="28"/>
        </w:rPr>
        <w:t>’’</w:t>
      </w:r>
      <w:r w:rsidR="00841559">
        <w:rPr>
          <w:rFonts w:ascii="Times New Roman" w:eastAsia="Gulim" w:hAnsi="Times New Roman"/>
          <w:sz w:val="28"/>
          <w:szCs w:val="28"/>
        </w:rPr>
        <w:t xml:space="preserve"> avec 1,5%</w:t>
      </w:r>
      <w:r w:rsidR="00A9572B">
        <w:rPr>
          <w:rFonts w:ascii="Times New Roman" w:eastAsia="Gulim" w:hAnsi="Times New Roman"/>
          <w:sz w:val="28"/>
          <w:szCs w:val="28"/>
        </w:rPr>
        <w:t xml:space="preserve">, </w:t>
      </w:r>
      <w:r w:rsidR="002110C7">
        <w:rPr>
          <w:rFonts w:ascii="Times New Roman" w:eastAsia="Gulim" w:hAnsi="Times New Roman"/>
          <w:sz w:val="28"/>
          <w:szCs w:val="28"/>
        </w:rPr>
        <w:t>le</w:t>
      </w:r>
      <w:r w:rsidR="00AC008A">
        <w:rPr>
          <w:rFonts w:ascii="Times New Roman" w:eastAsia="Gulim" w:hAnsi="Times New Roman"/>
          <w:sz w:val="28"/>
          <w:szCs w:val="28"/>
        </w:rPr>
        <w:t>s</w:t>
      </w:r>
      <w:r w:rsidR="002110C7">
        <w:rPr>
          <w:rFonts w:ascii="Times New Roman" w:eastAsia="Gulim" w:hAnsi="Times New Roman"/>
          <w:sz w:val="28"/>
          <w:szCs w:val="28"/>
        </w:rPr>
        <w:t xml:space="preserve">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841559">
        <w:rPr>
          <w:rFonts w:ascii="Times New Roman" w:eastAsia="Gulim" w:hAnsi="Times New Roman"/>
          <w:sz w:val="28"/>
          <w:szCs w:val="28"/>
        </w:rPr>
        <w:t>Fruits</w:t>
      </w:r>
      <w:r w:rsidR="007B1B74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avec </w:t>
      </w:r>
      <w:r w:rsidR="00841559">
        <w:rPr>
          <w:rFonts w:ascii="Times New Roman" w:eastAsia="Gulim" w:hAnsi="Times New Roman"/>
          <w:sz w:val="28"/>
          <w:szCs w:val="28"/>
        </w:rPr>
        <w:t>1,9</w:t>
      </w:r>
      <w:r w:rsidR="00391836">
        <w:rPr>
          <w:rFonts w:ascii="Times New Roman" w:eastAsia="Gulim" w:hAnsi="Times New Roman"/>
          <w:sz w:val="28"/>
          <w:szCs w:val="28"/>
        </w:rPr>
        <w:t>%</w:t>
      </w:r>
      <w:r w:rsidR="00A9572B">
        <w:rPr>
          <w:rFonts w:ascii="Times New Roman" w:eastAsia="Gulim" w:hAnsi="Times New Roman"/>
          <w:sz w:val="28"/>
          <w:szCs w:val="28"/>
        </w:rPr>
        <w:t xml:space="preserve"> et le Tabac avec 5,4%</w:t>
      </w:r>
      <w:r w:rsidR="002110C7">
        <w:rPr>
          <w:rFonts w:ascii="Times New Roman" w:eastAsia="Gulim" w:hAnsi="Times New Roman"/>
          <w:sz w:val="28"/>
          <w:szCs w:val="28"/>
        </w:rPr>
        <w:t>.</w:t>
      </w:r>
      <w:r w:rsidR="00391836">
        <w:rPr>
          <w:rFonts w:ascii="Times New Roman" w:eastAsia="Gulim" w:hAnsi="Times New Roman"/>
          <w:sz w:val="28"/>
          <w:szCs w:val="28"/>
        </w:rPr>
        <w:t xml:space="preserve"> </w:t>
      </w:r>
      <w:r w:rsidR="00517C10">
        <w:rPr>
          <w:rFonts w:ascii="Times New Roman" w:eastAsia="Gulim" w:hAnsi="Times New Roman"/>
          <w:sz w:val="28"/>
          <w:szCs w:val="28"/>
        </w:rPr>
        <w:t>Cette hausse a été atténuée par la baisse des prix d</w:t>
      </w:r>
      <w:r w:rsidR="00A3432F">
        <w:rPr>
          <w:rFonts w:ascii="Times New Roman" w:eastAsia="Gulim" w:hAnsi="Times New Roman"/>
          <w:sz w:val="28"/>
          <w:szCs w:val="28"/>
        </w:rPr>
        <w:t>es</w:t>
      </w:r>
      <w:r w:rsidR="007B1B74">
        <w:rPr>
          <w:rFonts w:ascii="Times New Roman" w:eastAsia="Gulim" w:hAnsi="Times New Roman"/>
          <w:sz w:val="28"/>
          <w:szCs w:val="28"/>
        </w:rPr>
        <w:t xml:space="preserve"> </w:t>
      </w:r>
      <w:r w:rsidR="00FC33D4" w:rsidRPr="009C0D33">
        <w:rPr>
          <w:rFonts w:ascii="Times New Roman" w:eastAsia="Gulim" w:hAnsi="Times New Roman"/>
          <w:sz w:val="28"/>
          <w:szCs w:val="28"/>
        </w:rPr>
        <w:t>‘‘</w:t>
      </w:r>
      <w:r w:rsidR="00841559">
        <w:rPr>
          <w:rFonts w:ascii="Times New Roman" w:eastAsia="Gulim" w:hAnsi="Times New Roman"/>
          <w:sz w:val="28"/>
          <w:szCs w:val="28"/>
        </w:rPr>
        <w:t>Viandes</w:t>
      </w:r>
      <w:r w:rsidR="00FC33D4" w:rsidRPr="009C0D33">
        <w:rPr>
          <w:rFonts w:ascii="Times New Roman" w:eastAsia="Gulim" w:hAnsi="Times New Roman"/>
          <w:sz w:val="28"/>
          <w:szCs w:val="28"/>
        </w:rPr>
        <w:t>’’</w:t>
      </w:r>
      <w:r w:rsidR="00517C10">
        <w:rPr>
          <w:rFonts w:ascii="Times New Roman" w:eastAsia="Gulim" w:hAnsi="Times New Roman"/>
          <w:sz w:val="28"/>
          <w:szCs w:val="28"/>
        </w:rPr>
        <w:t xml:space="preserve"> avec </w:t>
      </w:r>
      <w:r w:rsidR="00841559">
        <w:rPr>
          <w:rFonts w:ascii="Times New Roman" w:eastAsia="Gulim" w:hAnsi="Times New Roman"/>
          <w:sz w:val="28"/>
          <w:szCs w:val="28"/>
        </w:rPr>
        <w:t>0,7</w:t>
      </w:r>
      <w:r w:rsidR="00517C10">
        <w:rPr>
          <w:rFonts w:ascii="Times New Roman" w:eastAsia="Gulim" w:hAnsi="Times New Roman"/>
          <w:sz w:val="28"/>
          <w:szCs w:val="28"/>
        </w:rPr>
        <w:t>%</w:t>
      </w:r>
      <w:r w:rsidR="00DD5ECA">
        <w:rPr>
          <w:rFonts w:ascii="Times New Roman" w:eastAsia="Gulim" w:hAnsi="Times New Roman"/>
          <w:sz w:val="28"/>
          <w:szCs w:val="28"/>
        </w:rPr>
        <w:t xml:space="preserve"> et des </w:t>
      </w:r>
      <w:r w:rsidR="005C1E0D" w:rsidRPr="009C0D33">
        <w:rPr>
          <w:rFonts w:ascii="Times New Roman" w:eastAsia="Gulim" w:hAnsi="Times New Roman"/>
          <w:sz w:val="28"/>
          <w:szCs w:val="28"/>
        </w:rPr>
        <w:t>‘‘</w:t>
      </w:r>
      <w:r w:rsidR="00841559">
        <w:rPr>
          <w:rFonts w:ascii="Times New Roman" w:eastAsia="Gulim" w:hAnsi="Times New Roman"/>
          <w:sz w:val="28"/>
          <w:szCs w:val="28"/>
        </w:rPr>
        <w:t>Huiles et graisses</w:t>
      </w:r>
      <w:r w:rsidR="005C1E0D" w:rsidRPr="009C0D33">
        <w:rPr>
          <w:rFonts w:ascii="Times New Roman" w:eastAsia="Gulim" w:hAnsi="Times New Roman"/>
          <w:sz w:val="28"/>
          <w:szCs w:val="28"/>
        </w:rPr>
        <w:t>’’</w:t>
      </w:r>
      <w:r w:rsidR="00DD5ECA">
        <w:rPr>
          <w:rFonts w:ascii="Times New Roman" w:eastAsia="Gulim" w:hAnsi="Times New Roman"/>
          <w:sz w:val="28"/>
          <w:szCs w:val="28"/>
        </w:rPr>
        <w:t xml:space="preserve"> avec </w:t>
      </w:r>
      <w:r w:rsidR="00841559">
        <w:rPr>
          <w:rFonts w:ascii="Times New Roman" w:eastAsia="Gulim" w:hAnsi="Times New Roman"/>
          <w:sz w:val="28"/>
          <w:szCs w:val="28"/>
        </w:rPr>
        <w:t>0,6</w:t>
      </w:r>
      <w:r w:rsidR="00DD5ECA">
        <w:rPr>
          <w:rFonts w:ascii="Times New Roman" w:eastAsia="Gulim" w:hAnsi="Times New Roman"/>
          <w:sz w:val="28"/>
          <w:szCs w:val="28"/>
        </w:rPr>
        <w:t>%.</w:t>
      </w:r>
    </w:p>
    <w:p w:rsidR="00391836" w:rsidRDefault="00391836" w:rsidP="0039183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368"/>
        <w:gridCol w:w="1843"/>
        <w:gridCol w:w="1134"/>
      </w:tblGrid>
      <w:tr w:rsidR="00841559" w:rsidRPr="001B6B04" w:rsidTr="00841559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41559" w:rsidRPr="003109A6" w:rsidRDefault="00841559" w:rsidP="00841559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Déc_2022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Jan_2023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841559" w:rsidRPr="001B6B04" w:rsidTr="00841559">
        <w:trPr>
          <w:trHeight w:val="697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41559" w:rsidRPr="008E7CC9" w:rsidRDefault="00841559" w:rsidP="00841559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41559" w:rsidRPr="008E7CC9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41559" w:rsidRPr="008E7CC9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118,6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41559" w:rsidRPr="008E7CC9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118,9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841559" w:rsidRPr="008E7CC9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841559" w:rsidRPr="001B6B04" w:rsidTr="00841559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41559" w:rsidRPr="003109A6" w:rsidRDefault="00841559" w:rsidP="0084155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841559" w:rsidRPr="001B6B04" w:rsidTr="00841559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41559" w:rsidRPr="003109A6" w:rsidRDefault="00841559" w:rsidP="0084155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368" w:type="dxa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120,8</w:t>
            </w:r>
          </w:p>
        </w:tc>
        <w:tc>
          <w:tcPr>
            <w:tcW w:w="1843" w:type="dxa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119,9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-0,7</w:t>
            </w:r>
          </w:p>
        </w:tc>
      </w:tr>
      <w:tr w:rsidR="00841559" w:rsidRPr="001B6B04" w:rsidTr="00841559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41559" w:rsidRPr="003109A6" w:rsidRDefault="00841559" w:rsidP="0084155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368" w:type="dxa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99,5</w:t>
            </w:r>
          </w:p>
        </w:tc>
        <w:tc>
          <w:tcPr>
            <w:tcW w:w="1843" w:type="dxa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841559" w:rsidRPr="001B6B04" w:rsidTr="00841559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41559" w:rsidRPr="003109A6" w:rsidRDefault="00841559" w:rsidP="0084155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368" w:type="dxa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115,1</w:t>
            </w:r>
          </w:p>
        </w:tc>
        <w:tc>
          <w:tcPr>
            <w:tcW w:w="1843" w:type="dxa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116,8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  <w:tr w:rsidR="00841559" w:rsidRPr="001B6B04" w:rsidTr="00841559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41559" w:rsidRPr="003109A6" w:rsidRDefault="00841559" w:rsidP="0084155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368" w:type="dxa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145,9</w:t>
            </w:r>
          </w:p>
        </w:tc>
        <w:tc>
          <w:tcPr>
            <w:tcW w:w="1843" w:type="dxa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-0,6</w:t>
            </w:r>
          </w:p>
        </w:tc>
      </w:tr>
      <w:tr w:rsidR="00841559" w:rsidRPr="001B6B04" w:rsidTr="00841559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41559" w:rsidRPr="003109A6" w:rsidRDefault="00841559" w:rsidP="0084155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368" w:type="dxa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114,9</w:t>
            </w:r>
          </w:p>
        </w:tc>
        <w:tc>
          <w:tcPr>
            <w:tcW w:w="1843" w:type="dxa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</w:t>
            </w:r>
          </w:p>
        </w:tc>
      </w:tr>
      <w:tr w:rsidR="00841559" w:rsidRPr="001B6B04" w:rsidTr="00841559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41559" w:rsidRPr="003109A6" w:rsidRDefault="00841559" w:rsidP="0084155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368" w:type="dxa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120,7</w:t>
            </w:r>
          </w:p>
        </w:tc>
        <w:tc>
          <w:tcPr>
            <w:tcW w:w="1843" w:type="dxa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841559" w:rsidRPr="001B6B04" w:rsidTr="00841559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41559" w:rsidRPr="003109A6" w:rsidRDefault="00841559" w:rsidP="0084155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368" w:type="dxa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102,2</w:t>
            </w:r>
          </w:p>
        </w:tc>
        <w:tc>
          <w:tcPr>
            <w:tcW w:w="1843" w:type="dxa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841559" w:rsidRPr="001B6B04" w:rsidTr="00841559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1559" w:rsidRPr="003109A6" w:rsidRDefault="00841559" w:rsidP="0084155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841559" w:rsidRPr="001B6B04" w:rsidTr="00841559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559" w:rsidRPr="003109A6" w:rsidRDefault="00841559" w:rsidP="0084155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841559" w:rsidRPr="001B6B04" w:rsidTr="00841559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41559" w:rsidRPr="008E7CC9" w:rsidRDefault="00841559" w:rsidP="00841559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41559" w:rsidRPr="008E7CC9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41559" w:rsidRPr="008E7CC9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41559" w:rsidRPr="008E7CC9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841559" w:rsidRPr="008E7CC9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5,2</w:t>
            </w:r>
          </w:p>
        </w:tc>
      </w:tr>
      <w:tr w:rsidR="00841559" w:rsidRPr="001B6B04" w:rsidTr="00841559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1559" w:rsidRPr="003109A6" w:rsidRDefault="00841559" w:rsidP="0084155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841559" w:rsidRPr="001B6B04" w:rsidTr="00841559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1559" w:rsidRPr="003109A6" w:rsidRDefault="00841559" w:rsidP="0084155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1559" w:rsidRPr="003109A6" w:rsidRDefault="00AC008A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137,9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841559" w:rsidRPr="003109A6" w:rsidRDefault="00AC008A" w:rsidP="0084155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5,4</w:t>
            </w:r>
          </w:p>
        </w:tc>
      </w:tr>
      <w:tr w:rsidR="00841559" w:rsidRPr="001B6B04" w:rsidTr="00841559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41559" w:rsidRPr="003109A6" w:rsidRDefault="00841559" w:rsidP="00841559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41559" w:rsidRPr="003109A6" w:rsidRDefault="00841559" w:rsidP="0084155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119,1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41559" w:rsidRPr="003109A6" w:rsidRDefault="00AC008A" w:rsidP="0084155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841559" w:rsidRPr="003109A6" w:rsidRDefault="00AC008A" w:rsidP="0084155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</w:tbl>
    <w:p w:rsidR="00267A4B" w:rsidRDefault="005F1CC5" w:rsidP="0046706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Baisse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163BAD" w:rsidRDefault="00267A4B" w:rsidP="00B82C77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EB0AC2">
        <w:rPr>
          <w:rFonts w:ascii="Times New Roman" w:eastAsia="Gulim" w:hAnsi="Times New Roman"/>
          <w:sz w:val="28"/>
          <w:szCs w:val="28"/>
        </w:rPr>
        <w:t>baisses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</w:t>
      </w:r>
      <w:r w:rsidR="00CD2A27">
        <w:rPr>
          <w:rFonts w:ascii="Times New Roman" w:eastAsia="Gulim" w:hAnsi="Times New Roman"/>
          <w:sz w:val="28"/>
          <w:szCs w:val="28"/>
        </w:rPr>
        <w:t>s</w:t>
      </w:r>
      <w:r>
        <w:rPr>
          <w:rFonts w:ascii="Times New Roman" w:eastAsia="Gulim" w:hAnsi="Times New Roman"/>
          <w:sz w:val="28"/>
          <w:szCs w:val="28"/>
        </w:rPr>
        <w:t xml:space="preserve">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AC008A">
        <w:rPr>
          <w:rFonts w:ascii="Times New Roman" w:eastAsia="Gulim" w:hAnsi="Times New Roman"/>
          <w:sz w:val="28"/>
          <w:szCs w:val="28"/>
        </w:rPr>
        <w:t>Décembre 2022</w:t>
      </w:r>
      <w:r w:rsidR="00A002AA">
        <w:rPr>
          <w:rFonts w:ascii="Times New Roman" w:eastAsia="Gulim" w:hAnsi="Times New Roman"/>
          <w:sz w:val="28"/>
          <w:szCs w:val="28"/>
        </w:rPr>
        <w:t xml:space="preserve"> </w:t>
      </w:r>
      <w:r w:rsidR="009F1291">
        <w:rPr>
          <w:rFonts w:ascii="Times New Roman" w:eastAsia="Gulim" w:hAnsi="Times New Roman"/>
          <w:sz w:val="28"/>
          <w:szCs w:val="28"/>
        </w:rPr>
        <w:t xml:space="preserve">et </w:t>
      </w:r>
      <w:r w:rsidR="00AC008A">
        <w:rPr>
          <w:rFonts w:ascii="Times New Roman" w:eastAsia="Gulim" w:hAnsi="Times New Roman"/>
          <w:sz w:val="28"/>
          <w:szCs w:val="28"/>
        </w:rPr>
        <w:t>Janvier 2023</w:t>
      </w:r>
      <w:r w:rsidR="00AD743E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1948DC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952D29">
        <w:rPr>
          <w:rFonts w:ascii="Times New Roman" w:eastAsia="Gulim" w:hAnsi="Times New Roman"/>
          <w:sz w:val="28"/>
          <w:szCs w:val="28"/>
        </w:rPr>
        <w:t xml:space="preserve">les </w:t>
      </w:r>
      <w:r w:rsidR="00B24B53" w:rsidRPr="009C0D33">
        <w:rPr>
          <w:rFonts w:ascii="Times New Roman" w:eastAsia="Gulim" w:hAnsi="Times New Roman"/>
          <w:sz w:val="28"/>
          <w:szCs w:val="28"/>
        </w:rPr>
        <w:t>‘‘</w:t>
      </w:r>
      <w:r w:rsidR="00B24B53">
        <w:rPr>
          <w:rFonts w:ascii="Times New Roman" w:eastAsia="Gulim" w:hAnsi="Times New Roman"/>
          <w:sz w:val="28"/>
          <w:szCs w:val="28"/>
        </w:rPr>
        <w:t>Carburants et lubrifiants</w:t>
      </w:r>
      <w:r w:rsidR="00B24B53" w:rsidRPr="00391850">
        <w:rPr>
          <w:rFonts w:ascii="Times New Roman" w:eastAsia="Gulim" w:hAnsi="Times New Roman"/>
          <w:sz w:val="28"/>
          <w:szCs w:val="28"/>
        </w:rPr>
        <w:t>’’</w:t>
      </w:r>
      <w:r w:rsidR="00B24B53">
        <w:rPr>
          <w:rFonts w:ascii="Times New Roman" w:eastAsia="Gulim" w:hAnsi="Times New Roman"/>
          <w:sz w:val="28"/>
          <w:szCs w:val="28"/>
        </w:rPr>
        <w:t xml:space="preserve"> avec </w:t>
      </w:r>
      <w:r w:rsidR="00AC008A">
        <w:rPr>
          <w:rFonts w:ascii="Times New Roman" w:eastAsia="Gulim" w:hAnsi="Times New Roman"/>
          <w:sz w:val="28"/>
          <w:szCs w:val="28"/>
        </w:rPr>
        <w:t>3,3</w:t>
      </w:r>
      <w:r w:rsidR="00B24B53">
        <w:rPr>
          <w:rFonts w:ascii="Times New Roman" w:eastAsia="Gulim" w:hAnsi="Times New Roman"/>
          <w:sz w:val="28"/>
          <w:szCs w:val="28"/>
        </w:rPr>
        <w:t>%</w:t>
      </w:r>
      <w:r w:rsidR="00AA1F10">
        <w:rPr>
          <w:rFonts w:ascii="Times New Roman" w:eastAsia="Gulim" w:hAnsi="Times New Roman"/>
          <w:sz w:val="28"/>
          <w:szCs w:val="28"/>
        </w:rPr>
        <w:t xml:space="preserve"> et </w:t>
      </w:r>
      <w:r w:rsidR="00B24B53">
        <w:rPr>
          <w:rFonts w:ascii="Times New Roman" w:eastAsia="Gulim" w:hAnsi="Times New Roman"/>
          <w:sz w:val="28"/>
          <w:szCs w:val="28"/>
        </w:rPr>
        <w:t xml:space="preserve">le </w:t>
      </w:r>
      <w:r w:rsidR="00DC423B" w:rsidRPr="009C0D33">
        <w:rPr>
          <w:rFonts w:ascii="Times New Roman" w:eastAsia="Gulim" w:hAnsi="Times New Roman"/>
          <w:sz w:val="28"/>
          <w:szCs w:val="28"/>
        </w:rPr>
        <w:t>‘‘</w:t>
      </w:r>
      <w:r w:rsidR="00B82C77">
        <w:rPr>
          <w:rFonts w:ascii="Times New Roman" w:eastAsia="Gulim" w:hAnsi="Times New Roman"/>
          <w:sz w:val="28"/>
          <w:szCs w:val="28"/>
        </w:rPr>
        <w:t>T</w:t>
      </w:r>
      <w:r w:rsidR="00AC008A">
        <w:rPr>
          <w:rFonts w:ascii="Times New Roman" w:eastAsia="Gulim" w:hAnsi="Times New Roman"/>
          <w:sz w:val="28"/>
          <w:szCs w:val="28"/>
        </w:rPr>
        <w:t>ransport routier de passagers</w:t>
      </w:r>
      <w:r w:rsidR="00DC423B" w:rsidRPr="00391850">
        <w:rPr>
          <w:rFonts w:ascii="Times New Roman" w:eastAsia="Gulim" w:hAnsi="Times New Roman"/>
          <w:sz w:val="28"/>
          <w:szCs w:val="28"/>
        </w:rPr>
        <w:t>’’</w:t>
      </w:r>
      <w:r w:rsidR="00852BA4">
        <w:rPr>
          <w:rFonts w:ascii="Times New Roman" w:eastAsia="Gulim" w:hAnsi="Times New Roman"/>
          <w:sz w:val="28"/>
          <w:szCs w:val="28"/>
        </w:rPr>
        <w:t xml:space="preserve"> avec </w:t>
      </w:r>
      <w:r w:rsidR="00AC008A">
        <w:rPr>
          <w:rFonts w:ascii="Times New Roman" w:eastAsia="Gulim" w:hAnsi="Times New Roman"/>
          <w:sz w:val="28"/>
          <w:szCs w:val="28"/>
        </w:rPr>
        <w:t>2,9</w:t>
      </w:r>
      <w:r w:rsidR="000F370D">
        <w:rPr>
          <w:rFonts w:ascii="Times New Roman" w:eastAsia="Gulim" w:hAnsi="Times New Roman"/>
          <w:sz w:val="28"/>
          <w:szCs w:val="28"/>
        </w:rPr>
        <w:t>%</w:t>
      </w:r>
      <w:r w:rsidR="00AA1F10">
        <w:rPr>
          <w:rFonts w:ascii="Times New Roman" w:eastAsia="Gulim" w:hAnsi="Times New Roman"/>
          <w:sz w:val="28"/>
          <w:szCs w:val="28"/>
        </w:rPr>
        <w:t>.</w:t>
      </w:r>
      <w:r w:rsidR="00952D29">
        <w:rPr>
          <w:rFonts w:ascii="Times New Roman" w:eastAsia="Gulim" w:hAnsi="Times New Roman"/>
          <w:sz w:val="28"/>
          <w:szCs w:val="28"/>
        </w:rPr>
        <w:t xml:space="preserve"> </w:t>
      </w:r>
    </w:p>
    <w:p w:rsidR="002D2B32" w:rsidRDefault="00AC008A" w:rsidP="00803AFB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C5D19AE" wp14:editId="179536E5">
            <wp:extent cx="5286375" cy="2552700"/>
            <wp:effectExtent l="0" t="0" r="9525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ED2C05" w:rsidRDefault="0071441A" w:rsidP="00706485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5666" w:type="pct"/>
        <w:jc w:val="center"/>
        <w:tblLayout w:type="fixed"/>
        <w:tblLook w:val="00A0" w:firstRow="1" w:lastRow="0" w:firstColumn="1" w:lastColumn="0" w:noHBand="0" w:noVBand="0"/>
      </w:tblPr>
      <w:tblGrid>
        <w:gridCol w:w="2831"/>
        <w:gridCol w:w="993"/>
        <w:gridCol w:w="1421"/>
        <w:gridCol w:w="1421"/>
        <w:gridCol w:w="1274"/>
        <w:gridCol w:w="1698"/>
      </w:tblGrid>
      <w:tr w:rsidR="00AC008A" w:rsidRPr="004E0DA4" w:rsidTr="00AC008A">
        <w:trPr>
          <w:trHeight w:val="64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AC008A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Décembre</w:t>
            </w: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_</w:t>
            </w:r>
          </w:p>
          <w:p w:rsidR="00AC008A" w:rsidRPr="005A6F02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AC008A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Janvier</w:t>
            </w: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_</w:t>
            </w:r>
          </w:p>
          <w:p w:rsidR="00AC008A" w:rsidRPr="005A6F02" w:rsidRDefault="00AC008A" w:rsidP="006D231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</w:t>
            </w:r>
            <w:r w:rsidR="006D231C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AC008A" w:rsidRPr="005A6F02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AC008A" w:rsidRPr="005A6F02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AC008A" w:rsidRPr="004E0DA4" w:rsidTr="00AC008A">
        <w:trPr>
          <w:trHeight w:val="52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119,1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119,6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13,8</w:t>
            </w:r>
          </w:p>
        </w:tc>
      </w:tr>
      <w:tr w:rsidR="00AC008A" w:rsidRPr="004E0DA4" w:rsidTr="00AC008A">
        <w:trPr>
          <w:trHeight w:val="536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111,8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111,5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-0,3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3,6</w:t>
            </w:r>
          </w:p>
        </w:tc>
      </w:tr>
      <w:tr w:rsidR="00AC008A" w:rsidRPr="00534BE7" w:rsidTr="00AC008A">
        <w:trPr>
          <w:trHeight w:val="552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110,8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111,0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101EA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3,8</w:t>
            </w:r>
          </w:p>
        </w:tc>
      </w:tr>
      <w:tr w:rsidR="00AC008A" w:rsidRPr="004E0DA4" w:rsidTr="00AC008A">
        <w:trPr>
          <w:trHeight w:val="560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104,9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104,9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101EA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AC008A" w:rsidRPr="004E0DA4" w:rsidTr="00AC008A">
        <w:trPr>
          <w:trHeight w:val="68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111,1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111,4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101EA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7,3</w:t>
            </w:r>
          </w:p>
        </w:tc>
      </w:tr>
      <w:tr w:rsidR="00AC008A" w:rsidRPr="004E0DA4" w:rsidTr="00AC008A">
        <w:trPr>
          <w:trHeight w:val="414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101EA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AC008A" w:rsidRPr="004E0DA4" w:rsidTr="00AC008A">
        <w:trPr>
          <w:trHeight w:val="41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125,0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122,6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-1,9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101EA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10,3</w:t>
            </w:r>
          </w:p>
        </w:tc>
      </w:tr>
      <w:tr w:rsidR="00AC008A" w:rsidRPr="004E0DA4" w:rsidTr="00AC008A">
        <w:trPr>
          <w:trHeight w:val="451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101EA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AC008A" w:rsidRPr="004E0DA4" w:rsidTr="00AC008A">
        <w:trPr>
          <w:trHeight w:val="389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101EA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3,8</w:t>
            </w:r>
          </w:p>
        </w:tc>
      </w:tr>
      <w:tr w:rsidR="00AC008A" w:rsidRPr="004E0DA4" w:rsidTr="00AC008A">
        <w:trPr>
          <w:trHeight w:val="341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101EA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3,6</w:t>
            </w:r>
          </w:p>
        </w:tc>
      </w:tr>
      <w:tr w:rsidR="00AC008A" w:rsidRPr="004E0DA4" w:rsidTr="00AC008A">
        <w:trPr>
          <w:trHeight w:val="334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109,6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109,7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101EA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3,9</w:t>
            </w:r>
          </w:p>
        </w:tc>
      </w:tr>
      <w:tr w:rsidR="00AC008A" w:rsidRPr="004E0DA4" w:rsidTr="00AC008A">
        <w:trPr>
          <w:trHeight w:val="36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E0DA4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4101EA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AC008A" w:rsidRPr="004E0DA4" w:rsidTr="00AC008A">
        <w:trPr>
          <w:trHeight w:val="457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Default="00AC008A" w:rsidP="00AC008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5703A7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5703A7" w:rsidRDefault="00AC008A" w:rsidP="00AC008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114,5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5703A7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114,5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5703A7" w:rsidRDefault="00A02A24" w:rsidP="00AC008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08A" w:rsidRPr="005703A7" w:rsidRDefault="00A02A24" w:rsidP="009C100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7,</w:t>
            </w:r>
            <w:r w:rsidR="009C1004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</w:t>
            </w:r>
          </w:p>
        </w:tc>
      </w:tr>
    </w:tbl>
    <w:p w:rsidR="001D5B7A" w:rsidRDefault="001D5B7A" w:rsidP="009C1004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9F0411">
        <w:rPr>
          <w:rFonts w:ascii="Times New Roman" w:eastAsia="Gulim" w:hAnsi="Times New Roman"/>
          <w:b/>
          <w:bCs/>
          <w:sz w:val="28"/>
          <w:szCs w:val="28"/>
        </w:rPr>
        <w:t>7,</w:t>
      </w:r>
      <w:r w:rsidR="009C1004">
        <w:rPr>
          <w:rFonts w:ascii="Times New Roman" w:eastAsia="Gulim" w:hAnsi="Times New Roman"/>
          <w:b/>
          <w:bCs/>
          <w:sz w:val="28"/>
          <w:szCs w:val="28"/>
        </w:rPr>
        <w:t>3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9C100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4335AB">
        <w:rPr>
          <w:rFonts w:ascii="Times New Roman" w:eastAsia="Gulim" w:hAnsi="Times New Roman"/>
          <w:sz w:val="28"/>
          <w:szCs w:val="28"/>
        </w:rPr>
        <w:t>7,</w:t>
      </w:r>
      <w:r w:rsidR="009C1004">
        <w:rPr>
          <w:rFonts w:ascii="Times New Roman" w:eastAsia="Gulim" w:hAnsi="Times New Roman"/>
          <w:sz w:val="28"/>
          <w:szCs w:val="28"/>
        </w:rPr>
        <w:t>3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427BB0">
        <w:rPr>
          <w:rFonts w:ascii="Times New Roman" w:eastAsia="Gulim" w:hAnsi="Times New Roman"/>
          <w:sz w:val="28"/>
          <w:szCs w:val="28"/>
        </w:rPr>
        <w:t>13,8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7001FC">
        <w:rPr>
          <w:rFonts w:ascii="Times New Roman" w:eastAsia="Gulim" w:hAnsi="Times New Roman"/>
          <w:sz w:val="28"/>
          <w:szCs w:val="28"/>
        </w:rPr>
        <w:t xml:space="preserve">de </w:t>
      </w:r>
      <w:r w:rsidR="00427BB0">
        <w:rPr>
          <w:rFonts w:ascii="Times New Roman" w:eastAsia="Gulim" w:hAnsi="Times New Roman"/>
          <w:sz w:val="28"/>
          <w:szCs w:val="28"/>
        </w:rPr>
        <w:t>3,6</w:t>
      </w:r>
      <w:r w:rsidR="007001FC">
        <w:rPr>
          <w:rFonts w:ascii="Times New Roman" w:eastAsia="Gulim" w:hAnsi="Times New Roman"/>
          <w:sz w:val="28"/>
          <w:szCs w:val="28"/>
        </w:rPr>
        <w:t xml:space="preserve">% 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001FC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1D5B7A" w:rsidRDefault="00CB2A00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2D172E2" wp14:editId="6A24AEF4">
            <wp:extent cx="5362575" cy="3076575"/>
            <wp:effectExtent l="0" t="0" r="9525" b="9525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 niveau national.</w:t>
      </w: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CB2A00" w:rsidRDefault="00CB2A00" w:rsidP="00CB2A00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de Janvier 2023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>a connu une hausse de 0,5% en glissement mensuel et de 8,9% en glissement annuel.</w:t>
      </w: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CB2A00" w:rsidRDefault="00CB2A00" w:rsidP="009C100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de l’IPC a été inégale allant d’une </w:t>
      </w:r>
      <w:r w:rsidR="009C1004">
        <w:rPr>
          <w:rFonts w:ascii="Times New Roman" w:eastAsia="Gulim" w:hAnsi="Times New Roman"/>
          <w:sz w:val="28"/>
          <w:szCs w:val="28"/>
        </w:rPr>
        <w:t>stagnation</w:t>
      </w:r>
      <w:r>
        <w:rPr>
          <w:rFonts w:ascii="Times New Roman" w:eastAsia="Gulim" w:hAnsi="Times New Roman"/>
          <w:sz w:val="28"/>
          <w:szCs w:val="28"/>
        </w:rPr>
        <w:t xml:space="preserve"> à </w:t>
      </w:r>
      <w:r w:rsidR="009C1004">
        <w:rPr>
          <w:rFonts w:ascii="Times New Roman" w:eastAsia="Gulim" w:hAnsi="Times New Roman"/>
          <w:sz w:val="28"/>
          <w:szCs w:val="28"/>
        </w:rPr>
        <w:t>Casablanca</w:t>
      </w:r>
      <w:r>
        <w:rPr>
          <w:rFonts w:ascii="Times New Roman" w:eastAsia="Gulim" w:hAnsi="Times New Roman"/>
          <w:sz w:val="28"/>
          <w:szCs w:val="28"/>
        </w:rPr>
        <w:t xml:space="preserve"> à une hausse de </w:t>
      </w:r>
      <w:r w:rsidR="009C1004">
        <w:rPr>
          <w:rFonts w:ascii="Times New Roman" w:eastAsia="Gulim" w:hAnsi="Times New Roman"/>
          <w:sz w:val="28"/>
          <w:szCs w:val="28"/>
        </w:rPr>
        <w:t>1,2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9C1004">
        <w:rPr>
          <w:rFonts w:ascii="Times New Roman" w:eastAsia="Gulim" w:hAnsi="Times New Roman"/>
          <w:sz w:val="28"/>
          <w:szCs w:val="28"/>
        </w:rPr>
        <w:t>Guelmim et</w:t>
      </w:r>
      <w:r w:rsidR="00CD018D">
        <w:rPr>
          <w:rFonts w:ascii="Times New Roman" w:eastAsia="Gulim" w:hAnsi="Times New Roman"/>
          <w:sz w:val="28"/>
          <w:szCs w:val="28"/>
        </w:rPr>
        <w:t xml:space="preserve"> à</w:t>
      </w:r>
      <w:r w:rsidR="009C1004">
        <w:rPr>
          <w:rFonts w:ascii="Times New Roman" w:eastAsia="Gulim" w:hAnsi="Times New Roman"/>
          <w:sz w:val="28"/>
          <w:szCs w:val="28"/>
        </w:rPr>
        <w:t xml:space="preserve"> Errachidia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CB2A00" w:rsidRDefault="00CB2A00" w:rsidP="00B1526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sectPr w:rsidR="00CB2A00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8E1" w:rsidRDefault="008B38E1">
      <w:r>
        <w:separator/>
      </w:r>
    </w:p>
    <w:p w:rsidR="008B38E1" w:rsidRDefault="008B38E1"/>
  </w:endnote>
  <w:endnote w:type="continuationSeparator" w:id="0">
    <w:p w:rsidR="008B38E1" w:rsidRDefault="008B38E1">
      <w:r>
        <w:continuationSeparator/>
      </w:r>
    </w:p>
    <w:p w:rsidR="008B38E1" w:rsidRDefault="008B38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035A0C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035A0C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8E1" w:rsidRDefault="008B38E1">
      <w:r>
        <w:separator/>
      </w:r>
    </w:p>
    <w:p w:rsidR="008B38E1" w:rsidRDefault="008B38E1"/>
  </w:footnote>
  <w:footnote w:type="continuationSeparator" w:id="0">
    <w:p w:rsidR="008B38E1" w:rsidRDefault="008B38E1">
      <w:r>
        <w:continuationSeparator/>
      </w:r>
    </w:p>
    <w:p w:rsidR="008B38E1" w:rsidRDefault="008B38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4083"/>
    <w:rsid w:val="00004E37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24E"/>
    <w:rsid w:val="00022430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5A0C"/>
    <w:rsid w:val="0003653C"/>
    <w:rsid w:val="00036781"/>
    <w:rsid w:val="00036F86"/>
    <w:rsid w:val="0004039E"/>
    <w:rsid w:val="0004198E"/>
    <w:rsid w:val="00041E5F"/>
    <w:rsid w:val="000426A1"/>
    <w:rsid w:val="00042DFF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641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2446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0D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853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1A5"/>
    <w:rsid w:val="001667BE"/>
    <w:rsid w:val="001668C2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165A"/>
    <w:rsid w:val="001821BF"/>
    <w:rsid w:val="001822B6"/>
    <w:rsid w:val="001822D5"/>
    <w:rsid w:val="0018260C"/>
    <w:rsid w:val="001828B8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06F"/>
    <w:rsid w:val="001879D2"/>
    <w:rsid w:val="00187A51"/>
    <w:rsid w:val="00192A0C"/>
    <w:rsid w:val="00193680"/>
    <w:rsid w:val="00194311"/>
    <w:rsid w:val="0019438F"/>
    <w:rsid w:val="0019439B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226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2AF9"/>
    <w:rsid w:val="001D370F"/>
    <w:rsid w:val="001D37E4"/>
    <w:rsid w:val="001D392E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3ED"/>
    <w:rsid w:val="001E2096"/>
    <w:rsid w:val="001E2578"/>
    <w:rsid w:val="001E2A4A"/>
    <w:rsid w:val="001E2D82"/>
    <w:rsid w:val="001E2EE9"/>
    <w:rsid w:val="001E46E0"/>
    <w:rsid w:val="001E4EC8"/>
    <w:rsid w:val="001E55AE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6F90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0C7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1BF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C97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17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B6E"/>
    <w:rsid w:val="002A3E1A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6F28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4F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1EA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6F4"/>
    <w:rsid w:val="00426841"/>
    <w:rsid w:val="004269A8"/>
    <w:rsid w:val="00426A7C"/>
    <w:rsid w:val="0042703D"/>
    <w:rsid w:val="0042752A"/>
    <w:rsid w:val="004275FA"/>
    <w:rsid w:val="00427698"/>
    <w:rsid w:val="00427B43"/>
    <w:rsid w:val="00427BB0"/>
    <w:rsid w:val="00430EAB"/>
    <w:rsid w:val="00431275"/>
    <w:rsid w:val="00431930"/>
    <w:rsid w:val="00431CE6"/>
    <w:rsid w:val="00431E28"/>
    <w:rsid w:val="00432563"/>
    <w:rsid w:val="004335AB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A8"/>
    <w:rsid w:val="004C020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5C6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3952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B7B"/>
    <w:rsid w:val="00522CDB"/>
    <w:rsid w:val="00522FFE"/>
    <w:rsid w:val="00523072"/>
    <w:rsid w:val="00524124"/>
    <w:rsid w:val="00524173"/>
    <w:rsid w:val="005243B7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1D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FFA"/>
    <w:rsid w:val="005B105B"/>
    <w:rsid w:val="005B213C"/>
    <w:rsid w:val="005B28C8"/>
    <w:rsid w:val="005B28E2"/>
    <w:rsid w:val="005B2A5A"/>
    <w:rsid w:val="005B2C26"/>
    <w:rsid w:val="005B3383"/>
    <w:rsid w:val="005B37B7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1E0D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6CE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C5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479F9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79AE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31C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929"/>
    <w:rsid w:val="00757E95"/>
    <w:rsid w:val="007606BC"/>
    <w:rsid w:val="00760D39"/>
    <w:rsid w:val="00760EB5"/>
    <w:rsid w:val="00761681"/>
    <w:rsid w:val="00761A7C"/>
    <w:rsid w:val="00761B8B"/>
    <w:rsid w:val="0076280D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911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458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1DA"/>
    <w:rsid w:val="00841559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BA4"/>
    <w:rsid w:val="00852E60"/>
    <w:rsid w:val="00852F53"/>
    <w:rsid w:val="00853F8C"/>
    <w:rsid w:val="00854A0F"/>
    <w:rsid w:val="00854CEF"/>
    <w:rsid w:val="00855F33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989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8E1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441"/>
    <w:rsid w:val="008D6F1B"/>
    <w:rsid w:val="008D72E0"/>
    <w:rsid w:val="008D7927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1E8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36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97E9E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2BC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004"/>
    <w:rsid w:val="009C1BE3"/>
    <w:rsid w:val="009C244E"/>
    <w:rsid w:val="009C2A09"/>
    <w:rsid w:val="009C32B4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E91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D7F52"/>
    <w:rsid w:val="009E0C0A"/>
    <w:rsid w:val="009E0CC4"/>
    <w:rsid w:val="009E1632"/>
    <w:rsid w:val="009E1D47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411"/>
    <w:rsid w:val="009F0841"/>
    <w:rsid w:val="009F1291"/>
    <w:rsid w:val="009F15DD"/>
    <w:rsid w:val="009F1629"/>
    <w:rsid w:val="009F2653"/>
    <w:rsid w:val="009F2A80"/>
    <w:rsid w:val="009F2C2A"/>
    <w:rsid w:val="009F31D4"/>
    <w:rsid w:val="009F3EC6"/>
    <w:rsid w:val="009F4307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A24"/>
    <w:rsid w:val="00A02CB5"/>
    <w:rsid w:val="00A03647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6F2E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CA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0E8D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04B"/>
    <w:rsid w:val="00A54111"/>
    <w:rsid w:val="00A544FF"/>
    <w:rsid w:val="00A548F3"/>
    <w:rsid w:val="00A54AFF"/>
    <w:rsid w:val="00A553C2"/>
    <w:rsid w:val="00A5588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1C5F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6445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11F"/>
    <w:rsid w:val="00A94292"/>
    <w:rsid w:val="00A9447C"/>
    <w:rsid w:val="00A94AEF"/>
    <w:rsid w:val="00A94D14"/>
    <w:rsid w:val="00A954ED"/>
    <w:rsid w:val="00A9572B"/>
    <w:rsid w:val="00A958E3"/>
    <w:rsid w:val="00A95FB7"/>
    <w:rsid w:val="00A962AB"/>
    <w:rsid w:val="00A96A34"/>
    <w:rsid w:val="00A96E26"/>
    <w:rsid w:val="00AA1008"/>
    <w:rsid w:val="00AA1F10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08A"/>
    <w:rsid w:val="00AC012A"/>
    <w:rsid w:val="00AC07CA"/>
    <w:rsid w:val="00AC0E6B"/>
    <w:rsid w:val="00AC14DD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675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5652"/>
    <w:rsid w:val="00AE613C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13A"/>
    <w:rsid w:val="00B12796"/>
    <w:rsid w:val="00B12A0B"/>
    <w:rsid w:val="00B12A12"/>
    <w:rsid w:val="00B131F9"/>
    <w:rsid w:val="00B1344A"/>
    <w:rsid w:val="00B1432D"/>
    <w:rsid w:val="00B1526E"/>
    <w:rsid w:val="00B15941"/>
    <w:rsid w:val="00B15D27"/>
    <w:rsid w:val="00B16289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B53"/>
    <w:rsid w:val="00B24C8C"/>
    <w:rsid w:val="00B24EB3"/>
    <w:rsid w:val="00B251BD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058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64B"/>
    <w:rsid w:val="00B628A5"/>
    <w:rsid w:val="00B63584"/>
    <w:rsid w:val="00B63AE2"/>
    <w:rsid w:val="00B63C60"/>
    <w:rsid w:val="00B63D0A"/>
    <w:rsid w:val="00B63E07"/>
    <w:rsid w:val="00B63F83"/>
    <w:rsid w:val="00B645F4"/>
    <w:rsid w:val="00B64E2F"/>
    <w:rsid w:val="00B65ED6"/>
    <w:rsid w:val="00B6625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778B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C77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4A7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4D9"/>
    <w:rsid w:val="00C327AE"/>
    <w:rsid w:val="00C32EF4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8034C"/>
    <w:rsid w:val="00C81584"/>
    <w:rsid w:val="00C816BC"/>
    <w:rsid w:val="00C818BC"/>
    <w:rsid w:val="00C81B9F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7"/>
    <w:rsid w:val="00CA793C"/>
    <w:rsid w:val="00CB1138"/>
    <w:rsid w:val="00CB289E"/>
    <w:rsid w:val="00CB2A00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18D"/>
    <w:rsid w:val="00CD03AA"/>
    <w:rsid w:val="00CD1A21"/>
    <w:rsid w:val="00CD1F7A"/>
    <w:rsid w:val="00CD236E"/>
    <w:rsid w:val="00CD2495"/>
    <w:rsid w:val="00CD2562"/>
    <w:rsid w:val="00CD27AB"/>
    <w:rsid w:val="00CD2A27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6B5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8B8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23B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5ECA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2F8D"/>
    <w:rsid w:val="00DF30D2"/>
    <w:rsid w:val="00DF3910"/>
    <w:rsid w:val="00DF3EC0"/>
    <w:rsid w:val="00DF3F24"/>
    <w:rsid w:val="00DF45AF"/>
    <w:rsid w:val="00DF47DD"/>
    <w:rsid w:val="00DF504D"/>
    <w:rsid w:val="00DF5094"/>
    <w:rsid w:val="00DF55B2"/>
    <w:rsid w:val="00DF5710"/>
    <w:rsid w:val="00DF5AB6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48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A66"/>
    <w:rsid w:val="00E30E2D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06BD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4699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72C5"/>
    <w:rsid w:val="00EA784E"/>
    <w:rsid w:val="00EA7B57"/>
    <w:rsid w:val="00EB00FE"/>
    <w:rsid w:val="00EB04F9"/>
    <w:rsid w:val="00EB09E9"/>
    <w:rsid w:val="00EB0AC2"/>
    <w:rsid w:val="00EB0B29"/>
    <w:rsid w:val="00EB1005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B7A57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B04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6CAD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17B"/>
    <w:rsid w:val="00F0534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C96"/>
    <w:rsid w:val="00F10F60"/>
    <w:rsid w:val="00F11249"/>
    <w:rsid w:val="00F117AF"/>
    <w:rsid w:val="00F11C69"/>
    <w:rsid w:val="00F12060"/>
    <w:rsid w:val="00F1232E"/>
    <w:rsid w:val="00F13297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752"/>
    <w:rsid w:val="00F33D01"/>
    <w:rsid w:val="00F3437B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4F2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503"/>
    <w:rsid w:val="00FD6A23"/>
    <w:rsid w:val="00FD6B16"/>
    <w:rsid w:val="00FD7056"/>
    <w:rsid w:val="00FD74A9"/>
    <w:rsid w:val="00FD74EB"/>
    <w:rsid w:val="00FD7DE5"/>
    <w:rsid w:val="00FE08F9"/>
    <w:rsid w:val="00FE11B2"/>
    <w:rsid w:val="00FE1526"/>
    <w:rsid w:val="00FE1B2F"/>
    <w:rsid w:val="00FE1F73"/>
    <w:rsid w:val="00FE278A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3\Note_01_2023\01_2023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3\Note_01_2023\01_2023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Jan 2022_Jan 2023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0.5</c:v>
                </c:pt>
                <c:pt idx="1">
                  <c:v>-0.1</c:v>
                </c:pt>
                <c:pt idx="2">
                  <c:v>1.7</c:v>
                </c:pt>
                <c:pt idx="3">
                  <c:v>1.3</c:v>
                </c:pt>
                <c:pt idx="4">
                  <c:v>0.5</c:v>
                </c:pt>
                <c:pt idx="5">
                  <c:v>0.8</c:v>
                </c:pt>
                <c:pt idx="6">
                  <c:v>0.5</c:v>
                </c:pt>
                <c:pt idx="7">
                  <c:v>0.2</c:v>
                </c:pt>
                <c:pt idx="8">
                  <c:v>1.1000000000000001</c:v>
                </c:pt>
                <c:pt idx="9">
                  <c:v>0.8</c:v>
                </c:pt>
                <c:pt idx="10">
                  <c:v>0.4</c:v>
                </c:pt>
                <c:pt idx="11">
                  <c:v>-0.2</c:v>
                </c:pt>
                <c:pt idx="12">
                  <c:v>0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5188-450B-8EC5-C4F0AF3E4BFB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0</c:v>
                </c:pt>
                <c:pt idx="1">
                  <c:v>0.6</c:v>
                </c:pt>
                <c:pt idx="2">
                  <c:v>1.8</c:v>
                </c:pt>
                <c:pt idx="3">
                  <c:v>1.8</c:v>
                </c:pt>
                <c:pt idx="4">
                  <c:v>0.3</c:v>
                </c:pt>
                <c:pt idx="5">
                  <c:v>0.5</c:v>
                </c:pt>
                <c:pt idx="6">
                  <c:v>0.9</c:v>
                </c:pt>
                <c:pt idx="7">
                  <c:v>0.3</c:v>
                </c:pt>
                <c:pt idx="8">
                  <c:v>1</c:v>
                </c:pt>
                <c:pt idx="9">
                  <c:v>0.4</c:v>
                </c:pt>
                <c:pt idx="10">
                  <c:v>0.4</c:v>
                </c:pt>
                <c:pt idx="11">
                  <c:v>0.1</c:v>
                </c:pt>
                <c:pt idx="12">
                  <c:v>0.5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5188-450B-8EC5-C4F0AF3E4B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7383040"/>
        <c:axId val="427384216"/>
      </c:lineChart>
      <c:dateAx>
        <c:axId val="42738304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27384216"/>
        <c:crosses val="autoZero"/>
        <c:auto val="1"/>
        <c:lblOffset val="100"/>
        <c:baseTimeUnit val="months"/>
      </c:dateAx>
      <c:valAx>
        <c:axId val="427384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27383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IPC: Glissement annuel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9.7136482939632549E-2"/>
          <c:y val="0.10949074074074074"/>
          <c:w val="0.90286351706036749"/>
          <c:h val="0.66736986001749776"/>
        </c:manualLayout>
      </c:layout>
      <c:lineChart>
        <c:grouping val="standard"/>
        <c:varyColors val="0"/>
        <c:ser>
          <c:idx val="0"/>
          <c:order val="0"/>
          <c:tx>
            <c:strRef>
              <c:f>Feuil9!$B$82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Feuil9!$A$83:$A$143</c:f>
              <c:numCache>
                <c:formatCode>mmm\-yy</c:formatCode>
                <c:ptCount val="61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</c:numCache>
            </c:numRef>
          </c:cat>
          <c:val>
            <c:numRef>
              <c:f>Feuil9!$B$83:$B$143</c:f>
              <c:numCache>
                <c:formatCode>General</c:formatCode>
                <c:ptCount val="61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  <c:pt idx="58">
                  <c:v>7.902163687676393</c:v>
                </c:pt>
                <c:pt idx="59">
                  <c:v>7.8154425612052698</c:v>
                </c:pt>
                <c:pt idx="60">
                  <c:v>7.3102155576382346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C73-48DE-9223-445194646500}"/>
            </c:ext>
          </c:extLst>
        </c:ser>
        <c:ser>
          <c:idx val="1"/>
          <c:order val="1"/>
          <c:tx>
            <c:strRef>
              <c:f>Feuil9!$C$82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Feuil9!$A$83:$A$143</c:f>
              <c:numCache>
                <c:formatCode>mmm\-yy</c:formatCode>
                <c:ptCount val="61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</c:numCache>
            </c:numRef>
          </c:cat>
          <c:val>
            <c:numRef>
              <c:f>Feuil9!$C$83:$C$143</c:f>
              <c:numCache>
                <c:formatCode>General</c:formatCode>
                <c:ptCount val="61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  <c:pt idx="58">
                  <c:v>8.3491461100569229</c:v>
                </c:pt>
                <c:pt idx="59">
                  <c:v>8.341232227488149</c:v>
                </c:pt>
                <c:pt idx="60">
                  <c:v>8.9099526066350769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DC73-48DE-9223-4451946465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7381080"/>
        <c:axId val="427382256"/>
      </c:lineChart>
      <c:dateAx>
        <c:axId val="42738108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27382256"/>
        <c:crosses val="autoZero"/>
        <c:auto val="1"/>
        <c:lblOffset val="100"/>
        <c:baseTimeUnit val="months"/>
      </c:dateAx>
      <c:valAx>
        <c:axId val="427382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27381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F5FF549-431D-437F-838B-63614EB8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2023-03-01T14:57:00Z</dcterms:created>
  <dcterms:modified xsi:type="dcterms:W3CDTF">2023-03-01T14:57:00Z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