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6"/>
        <w:gridCol w:w="6066"/>
      </w:tblGrid>
      <w:tr w:rsidR="00B32AD1" w:rsidTr="00B32AD1">
        <w:tc>
          <w:tcPr>
            <w:tcW w:w="3006" w:type="dxa"/>
          </w:tcPr>
          <w:p w:rsidR="00B32AD1" w:rsidRDefault="00B32AD1" w:rsidP="00B32AD1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jc w:val="center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  <w:bookmarkStart w:id="0" w:name="_GoBack"/>
            <w:bookmarkEnd w:id="0"/>
            <w:r w:rsidRPr="002B7E5A"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  <w:t>المملكة المغربية</w:t>
            </w:r>
          </w:p>
        </w:tc>
        <w:tc>
          <w:tcPr>
            <w:tcW w:w="62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  <w:tr w:rsidR="00B32AD1" w:rsidTr="00B32AD1">
        <w:tc>
          <w:tcPr>
            <w:tcW w:w="30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  <w:r w:rsidRPr="00B32AD1">
              <w:rPr>
                <w:rFonts w:asciiTheme="minorBidi" w:eastAsia="Times New Roman" w:hAnsiTheme="minorBidi" w:cs="Arial"/>
                <w:noProof/>
                <w:color w:val="800000"/>
                <w:sz w:val="24"/>
                <w:szCs w:val="24"/>
                <w:rtl/>
                <w:lang w:eastAsia="fr-FR"/>
              </w:rPr>
              <w:drawing>
                <wp:inline distT="0" distB="0" distL="0" distR="0">
                  <wp:extent cx="1743075" cy="628650"/>
                  <wp:effectExtent l="19050" t="0" r="9525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  <w:tr w:rsidR="00B32AD1" w:rsidTr="00B32AD1">
        <w:tc>
          <w:tcPr>
            <w:tcW w:w="3006" w:type="dxa"/>
          </w:tcPr>
          <w:p w:rsidR="00B32AD1" w:rsidRDefault="00B32AD1" w:rsidP="00B32AD1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jc w:val="center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 w:bidi="ar-KW"/>
              </w:rPr>
            </w:pPr>
            <w:r w:rsidRPr="00D4488B">
              <w:rPr>
                <w:rFonts w:asciiTheme="minorBidi" w:eastAsia="Times New Roman" w:hAnsiTheme="minorBidi"/>
                <w:color w:val="800000"/>
                <w:rtl/>
                <w:lang w:eastAsia="fr-FR"/>
              </w:rPr>
              <w:t>المديرية الجهوية بالدار البيضاء</w:t>
            </w:r>
            <w:r w:rsidR="00661941">
              <w:rPr>
                <w:rFonts w:asciiTheme="minorBidi" w:eastAsia="Times New Roman" w:hAnsiTheme="minorBidi" w:hint="cs"/>
                <w:color w:val="800000"/>
                <w:rtl/>
                <w:lang w:eastAsia="fr-FR" w:bidi="ar-KW"/>
              </w:rPr>
              <w:t>ـ سطات</w:t>
            </w:r>
          </w:p>
        </w:tc>
        <w:tc>
          <w:tcPr>
            <w:tcW w:w="62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</w:tbl>
    <w:p w:rsidR="00D67B96" w:rsidRDefault="00D67B96" w:rsidP="00B32AD1">
      <w:pPr>
        <w:shd w:val="clear" w:color="auto" w:fill="FFFFFF"/>
        <w:bidi/>
        <w:spacing w:before="100" w:beforeAutospacing="1" w:after="0" w:line="40" w:lineRule="atLeast"/>
        <w:rPr>
          <w:rFonts w:asciiTheme="minorBidi" w:eastAsia="Times New Roman" w:hAnsiTheme="minorBidi"/>
          <w:b/>
          <w:bCs/>
          <w:color w:val="800000"/>
          <w:sz w:val="28"/>
          <w:szCs w:val="28"/>
          <w:rtl/>
          <w:lang w:eastAsia="fr-FR" w:bidi="ar-KW"/>
        </w:rPr>
      </w:pPr>
    </w:p>
    <w:p w:rsidR="00D71BFC" w:rsidRDefault="00D71BFC" w:rsidP="00D71BFC">
      <w:pPr>
        <w:shd w:val="clear" w:color="auto" w:fill="FFFFFF"/>
        <w:bidi/>
        <w:spacing w:after="0" w:line="240" w:lineRule="auto"/>
        <w:jc w:val="center"/>
        <w:rPr>
          <w:rFonts w:asciiTheme="minorBidi" w:eastAsia="Times New Roman" w:hAnsiTheme="minorBidi"/>
          <w:b/>
          <w:bCs/>
          <w:color w:val="800000"/>
          <w:sz w:val="28"/>
          <w:szCs w:val="28"/>
          <w:lang w:eastAsia="fr-FR"/>
        </w:rPr>
      </w:pPr>
    </w:p>
    <w:p w:rsidR="00E33B59" w:rsidRDefault="005B30EC" w:rsidP="00B7139E">
      <w:pPr>
        <w:shd w:val="clear" w:color="auto" w:fill="FFFFFF"/>
        <w:bidi/>
        <w:spacing w:after="0" w:line="240" w:lineRule="auto"/>
        <w:jc w:val="center"/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</w:pP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/>
        </w:rPr>
        <w:t>مذكرة إخبـارية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/>
        </w:rPr>
        <w:t> 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/>
        </w:rPr>
        <w:br/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/>
        </w:rPr>
        <w:t>الرقم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 xml:space="preserve"> </w:t>
      </w:r>
      <w:r w:rsidR="00B7139E" w:rsidRPr="00B7139E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ال</w:t>
      </w:r>
      <w:r w:rsidR="00B7139E" w:rsidRPr="00B7139E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MA"/>
        </w:rPr>
        <w:t>إ</w:t>
      </w:r>
      <w:r w:rsidR="00B7139E" w:rsidRPr="00B7139E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ستدلالي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/>
        </w:rPr>
        <w:t xml:space="preserve"> 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 xml:space="preserve">للأثمان عند </w:t>
      </w:r>
      <w:r w:rsidR="00B7139E" w:rsidRPr="00B7139E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ال</w:t>
      </w:r>
      <w:r w:rsidR="00B7139E" w:rsidRPr="00B7139E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MA"/>
        </w:rPr>
        <w:t>إ</w:t>
      </w:r>
      <w:r w:rsidR="00B7139E" w:rsidRPr="00B7139E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ستهلاك</w:t>
      </w:r>
    </w:p>
    <w:p w:rsidR="005B30EC" w:rsidRPr="005B30EC" w:rsidRDefault="00F626D2" w:rsidP="00C94893">
      <w:pPr>
        <w:shd w:val="clear" w:color="auto" w:fill="FFFFFF"/>
        <w:bidi/>
        <w:spacing w:after="0" w:line="240" w:lineRule="auto"/>
        <w:jc w:val="center"/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/>
        </w:rPr>
      </w:pPr>
      <w:r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لشه</w:t>
      </w:r>
      <w:r w:rsidR="00F37348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>ر</w:t>
      </w:r>
      <w:r w:rsidR="003D21B9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 xml:space="preserve"> </w:t>
      </w:r>
      <w:r w:rsidR="00C94893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>مارس</w:t>
      </w:r>
      <w:r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 xml:space="preserve"> </w:t>
      </w:r>
      <w:r w:rsidRPr="00FB7BD9">
        <w:rPr>
          <w:rFonts w:ascii="Arial" w:eastAsia="Times New Roman" w:hAnsi="Arial" w:cs="Arial" w:hint="cs"/>
          <w:b/>
          <w:bCs/>
          <w:color w:val="800000"/>
          <w:sz w:val="28"/>
          <w:szCs w:val="28"/>
          <w:rtl/>
          <w:lang w:eastAsia="fr-FR" w:bidi="ar-KW"/>
        </w:rPr>
        <w:t>20</w:t>
      </w:r>
      <w:r w:rsidR="001B39DC">
        <w:rPr>
          <w:rFonts w:ascii="Arial" w:eastAsia="Times New Roman" w:hAnsi="Arial" w:cs="Arial" w:hint="cs"/>
          <w:b/>
          <w:bCs/>
          <w:color w:val="800000"/>
          <w:sz w:val="28"/>
          <w:szCs w:val="28"/>
          <w:rtl/>
          <w:lang w:eastAsia="fr-FR" w:bidi="ar-KW"/>
        </w:rPr>
        <w:t>2</w:t>
      </w:r>
      <w:r w:rsidR="00C513AA">
        <w:rPr>
          <w:rFonts w:ascii="Arial" w:eastAsia="Times New Roman" w:hAnsi="Arial" w:cs="Arial" w:hint="cs"/>
          <w:b/>
          <w:bCs/>
          <w:color w:val="800000"/>
          <w:sz w:val="28"/>
          <w:szCs w:val="28"/>
          <w:rtl/>
          <w:lang w:eastAsia="fr-FR" w:bidi="ar-KW"/>
        </w:rPr>
        <w:t>3</w:t>
      </w:r>
    </w:p>
    <w:p w:rsidR="00EF55B7" w:rsidRDefault="00EF55B7" w:rsidP="00EF55B7">
      <w:pPr>
        <w:shd w:val="clear" w:color="auto" w:fill="FFFFFF"/>
        <w:bidi/>
        <w:spacing w:after="0" w:line="240" w:lineRule="auto"/>
        <w:jc w:val="center"/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</w:pPr>
    </w:p>
    <w:p w:rsidR="00B35332" w:rsidRDefault="00B35332" w:rsidP="00B35332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</w:pPr>
    </w:p>
    <w:p w:rsidR="00176C42" w:rsidRPr="0008432D" w:rsidRDefault="002A4A8E" w:rsidP="00C94893">
      <w:pPr>
        <w:shd w:val="clear" w:color="auto" w:fill="FFFFFF"/>
        <w:bidi/>
        <w:spacing w:after="0" w:line="36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lang w:eastAsia="fr-FR" w:bidi="ar-MA"/>
        </w:rPr>
      </w:pPr>
      <w:r w:rsidRPr="002A4A8E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>إ</w:t>
      </w:r>
      <w:r w:rsidR="00C94893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>نخفاض</w:t>
      </w:r>
      <w:r w:rsidR="00C513AA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 xml:space="preserve"> 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>الرقم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 xml:space="preserve"> ال</w:t>
      </w:r>
      <w:r w:rsidR="00B7139E" w:rsidRPr="002A4A8E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/>
        </w:rPr>
        <w:t>إ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>ستدلالي لل</w:t>
      </w:r>
      <w:r w:rsidR="00176C42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BH"/>
        </w:rPr>
        <w:t>أ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>ثمان عند ال</w:t>
      </w:r>
      <w:r w:rsidRPr="002A4A8E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/>
        </w:rPr>
        <w:t>إ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 xml:space="preserve">ستهلاك </w:t>
      </w:r>
      <w:r w:rsidR="00176C42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 xml:space="preserve">خلال </w:t>
      </w:r>
      <w:r w:rsidR="003D6A98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KW"/>
        </w:rPr>
        <w:t>شهر</w:t>
      </w:r>
      <w:r w:rsidR="00B1029E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 xml:space="preserve"> </w:t>
      </w:r>
      <w:r w:rsidR="00C94893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KW"/>
        </w:rPr>
        <w:t>مارس</w:t>
      </w:r>
      <w:r w:rsidR="00077406" w:rsidRPr="00077406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 xml:space="preserve"> </w:t>
      </w:r>
      <w:r w:rsidR="00077406" w:rsidRPr="00C513AA">
        <w:rPr>
          <w:rFonts w:ascii="Arial" w:eastAsia="Times New Roman" w:hAnsi="Arial" w:cs="Arial" w:hint="cs"/>
          <w:b/>
          <w:bCs/>
          <w:color w:val="0000FF"/>
          <w:sz w:val="28"/>
          <w:szCs w:val="28"/>
          <w:rtl/>
          <w:lang w:eastAsia="fr-FR" w:bidi="ar-MA"/>
        </w:rPr>
        <w:t>202</w:t>
      </w:r>
      <w:r w:rsidR="00C513AA" w:rsidRPr="00C513AA">
        <w:rPr>
          <w:rFonts w:ascii="Arial" w:eastAsia="Times New Roman" w:hAnsi="Arial" w:cs="Arial" w:hint="cs"/>
          <w:b/>
          <w:bCs/>
          <w:color w:val="0000FF"/>
          <w:sz w:val="28"/>
          <w:szCs w:val="28"/>
          <w:rtl/>
          <w:lang w:eastAsia="fr-FR" w:bidi="ar-MA"/>
        </w:rPr>
        <w:t>3</w:t>
      </w:r>
      <w:r w:rsidR="00077406">
        <w:rPr>
          <w:rFonts w:ascii="Arial" w:eastAsia="Times New Roman" w:hAnsi="Arial" w:cs="Arial" w:hint="cs"/>
          <w:b/>
          <w:bCs/>
          <w:color w:val="0000FF"/>
          <w:sz w:val="28"/>
          <w:szCs w:val="28"/>
          <w:rtl/>
          <w:lang w:eastAsia="fr-FR" w:bidi="ar-MA"/>
        </w:rPr>
        <w:t xml:space="preserve"> </w:t>
      </w:r>
    </w:p>
    <w:p w:rsidR="00176C42" w:rsidRDefault="00176C42" w:rsidP="00176C42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lang w:eastAsia="fr-FR" w:bidi="ar-MA"/>
        </w:rPr>
      </w:pPr>
      <w:r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>بمدينة الدارالبيضاء</w:t>
      </w:r>
    </w:p>
    <w:p w:rsidR="00176C42" w:rsidRDefault="00176C42" w:rsidP="00176C42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</w:pPr>
    </w:p>
    <w:p w:rsidR="00864C08" w:rsidRDefault="00864C08" w:rsidP="00266608">
      <w:pPr>
        <w:shd w:val="clear" w:color="auto" w:fill="FFFFFF"/>
        <w:bidi/>
        <w:spacing w:after="0" w:line="320" w:lineRule="atLeast"/>
        <w:ind w:left="281" w:right="284" w:firstLine="708"/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</w:pPr>
    </w:p>
    <w:p w:rsidR="00851FA2" w:rsidRPr="0006008B" w:rsidRDefault="00851FA2" w:rsidP="00864C08">
      <w:pPr>
        <w:shd w:val="clear" w:color="auto" w:fill="FFFFFF"/>
        <w:bidi/>
        <w:spacing w:after="0" w:line="320" w:lineRule="atLeast"/>
        <w:ind w:left="281" w:right="284" w:firstLine="708"/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</w:pPr>
      <w:r w:rsidRPr="0006008B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</w:t>
      </w:r>
    </w:p>
    <w:p w:rsidR="00DD5810" w:rsidRDefault="005B30EC" w:rsidP="00C94893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 w:bidi="ar-MA"/>
        </w:rPr>
      </w:pP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سجل الرقم ال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ستدلالي للأثمان عند ال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ستهلاك خلال شهر</w:t>
      </w:r>
      <w:r w:rsidR="00F12DA6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C94893">
        <w:rPr>
          <w:rFonts w:ascii="Arial" w:eastAsia="Times New Roman" w:hAnsi="Arial" w:cs="Arial" w:hint="cs"/>
          <w:sz w:val="32"/>
          <w:szCs w:val="32"/>
          <w:rtl/>
          <w:lang w:eastAsia="fr-FR"/>
        </w:rPr>
        <w:t>مارس</w:t>
      </w:r>
      <w:r w:rsidR="00F33800">
        <w:rPr>
          <w:rFonts w:ascii="Arial" w:eastAsia="Times New Roman" w:hAnsi="Arial" w:cs="Arial"/>
          <w:sz w:val="32"/>
          <w:szCs w:val="32"/>
          <w:lang w:eastAsia="fr-FR" w:bidi="ar-BH"/>
        </w:rPr>
        <w:t xml:space="preserve"> </w:t>
      </w:r>
      <w:r w:rsidR="00227A0C">
        <w:rPr>
          <w:rFonts w:ascii="Arial" w:eastAsia="Times New Roman" w:hAnsi="Arial" w:cs="Arial" w:hint="cs"/>
          <w:sz w:val="24"/>
          <w:szCs w:val="24"/>
          <w:rtl/>
          <w:lang w:eastAsia="fr-FR"/>
        </w:rPr>
        <w:t>202</w:t>
      </w:r>
      <w:r w:rsidR="00C513AA">
        <w:rPr>
          <w:rFonts w:ascii="Arial" w:eastAsia="Times New Roman" w:hAnsi="Arial" w:cs="Arial" w:hint="cs"/>
          <w:sz w:val="24"/>
          <w:szCs w:val="24"/>
          <w:rtl/>
          <w:lang w:eastAsia="fr-FR"/>
        </w:rPr>
        <w:t>3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،</w:t>
      </w:r>
      <w:r w:rsidR="00983033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="00C94893">
        <w:rPr>
          <w:rFonts w:ascii="Arial" w:eastAsia="Times New Roman" w:hAnsi="Arial" w:cs="Arial" w:hint="cs"/>
          <w:sz w:val="32"/>
          <w:szCs w:val="32"/>
          <w:rtl/>
          <w:lang w:eastAsia="fr-FR"/>
        </w:rPr>
        <w:t>نخفاضا</w:t>
      </w:r>
      <w:r w:rsidR="00D22EED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بنسبة</w:t>
      </w:r>
      <w:r w:rsidR="00D22EED" w:rsidRPr="00D22EED">
        <w:rPr>
          <w:rFonts w:ascii="Arial" w:eastAsia="Times New Roman" w:hAnsi="Arial" w:cs="Arial" w:hint="cs"/>
          <w:sz w:val="24"/>
          <w:szCs w:val="24"/>
          <w:rtl/>
          <w:lang w:eastAsia="fr-FR"/>
        </w:rPr>
        <w:t>%</w:t>
      </w:r>
      <w:r w:rsidR="00C94893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0,3</w:t>
      </w:r>
      <w:r w:rsidR="00D22EED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بالمقارنة مع الشهر</w:t>
      </w:r>
      <w:r w:rsidR="00E853D3">
        <w:rPr>
          <w:rFonts w:ascii="Arial" w:eastAsia="Times New Roman" w:hAnsi="Arial" w:cs="Arial"/>
          <w:sz w:val="32"/>
          <w:szCs w:val="32"/>
          <w:lang w:eastAsia="fr-FR"/>
        </w:rPr>
        <w:t xml:space="preserve"> </w:t>
      </w:r>
      <w:r w:rsidR="00D8793F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>السابق،</w:t>
      </w:r>
      <w:r w:rsidR="009C1128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نتيجة 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C94893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نخفاض</w:t>
      </w:r>
      <w:r w:rsidR="009C1128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أثمان المواد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الغذائية</w:t>
      </w:r>
      <w:r w:rsidR="00C416BF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ب</w:t>
      </w:r>
      <w:r w:rsidR="00C416BF" w:rsidRPr="00C416BF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C94893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0,6</w:t>
      </w:r>
      <w:r w:rsidR="00C416BF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8F741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F12DA6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C94893">
        <w:rPr>
          <w:rFonts w:ascii="Arial" w:eastAsia="Times New Roman" w:hAnsi="Arial" w:cs="Arial" w:hint="cs"/>
          <w:sz w:val="32"/>
          <w:szCs w:val="32"/>
          <w:rtl/>
          <w:lang w:eastAsia="fr-FR"/>
        </w:rPr>
        <w:t>و</w:t>
      </w:r>
      <w:r w:rsidR="00DD5810"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أثمان </w:t>
      </w:r>
      <w:r w:rsidR="00DD5810">
        <w:rPr>
          <w:rFonts w:ascii="Arial" w:eastAsia="Times New Roman" w:hAnsi="Arial" w:cs="Arial" w:hint="cs"/>
          <w:sz w:val="32"/>
          <w:szCs w:val="32"/>
          <w:rtl/>
          <w:lang w:eastAsia="fr-FR"/>
        </w:rPr>
        <w:t>المواد</w:t>
      </w:r>
      <w:r w:rsidR="00253DA5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غير </w:t>
      </w:r>
      <w:r w:rsidR="00DD5810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الغذائية</w:t>
      </w:r>
      <w:r w:rsidR="006B4E3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ب</w:t>
      </w:r>
      <w:r w:rsidR="00D04951" w:rsidRPr="00D04951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741D2A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0,</w:t>
      </w:r>
      <w:r w:rsidR="00C94893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</w:t>
      </w:r>
      <w:r w:rsidR="0057109A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.</w:t>
      </w:r>
    </w:p>
    <w:p w:rsidR="005B30EC" w:rsidRPr="003F1569" w:rsidRDefault="005B30EC" w:rsidP="003F1569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lang w:eastAsia="fr-FR" w:bidi="ar-BH"/>
        </w:rPr>
      </w:pPr>
      <w:r w:rsidRPr="003F1569">
        <w:rPr>
          <w:rFonts w:ascii="Arial" w:eastAsia="Times New Roman" w:hAnsi="Arial" w:cs="Arial"/>
          <w:sz w:val="32"/>
          <w:szCs w:val="32"/>
          <w:rtl/>
          <w:lang w:eastAsia="fr-FR" w:bidi="ar-BH"/>
        </w:rPr>
        <w:tab/>
      </w:r>
    </w:p>
    <w:p w:rsidR="0089708B" w:rsidRDefault="00D34F39" w:rsidP="00780707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24"/>
          <w:szCs w:val="24"/>
          <w:rtl/>
          <w:lang w:eastAsia="fr-FR" w:bidi="ar-KW"/>
        </w:rPr>
      </w:pP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ويعزى </w:t>
      </w:r>
      <w:r w:rsidR="00D144CD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C94893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نخفاض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أثمان </w:t>
      </w:r>
      <w:r w:rsidR="00B63777">
        <w:rPr>
          <w:rFonts w:ascii="Arial" w:eastAsia="Times New Roman" w:hAnsi="Arial" w:cs="Arial"/>
          <w:sz w:val="32"/>
          <w:szCs w:val="32"/>
          <w:rtl/>
          <w:lang w:eastAsia="fr-FR" w:bidi="ar-MA"/>
        </w:rPr>
        <w:t>المواد الغذائية ما بين شهري</w:t>
      </w:r>
      <w:r w:rsidR="002D224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C94893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فبراير </w:t>
      </w:r>
      <w:r w:rsidR="00EB4B02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و</w:t>
      </w:r>
      <w:r w:rsidR="00C94893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مارس</w:t>
      </w:r>
      <w:r w:rsidR="00F12DA6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  <w:r w:rsidR="001B39DC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202</w:t>
      </w:r>
      <w:r w:rsidR="00C513AA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3</w:t>
      </w:r>
      <w:r w:rsidR="00C74DC8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>،</w:t>
      </w:r>
      <w:r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FF7E79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>
        <w:rPr>
          <w:rFonts w:ascii="Arial" w:eastAsia="Times New Roman" w:hAnsi="Arial" w:cs="Arial" w:hint="cs"/>
          <w:sz w:val="32"/>
          <w:szCs w:val="32"/>
          <w:rtl/>
          <w:lang w:eastAsia="fr-FR"/>
        </w:rPr>
        <w:t>لى</w:t>
      </w:r>
      <w:r w:rsidR="00D144CD" w:rsidRPr="00D144CD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5713CE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C94893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نخفاض</w:t>
      </w:r>
      <w:r w:rsidR="0082430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5B30EC" w:rsidRPr="003F1569">
        <w:rPr>
          <w:rFonts w:ascii="Arial" w:eastAsia="Times New Roman" w:hAnsi="Arial" w:cs="Arial"/>
          <w:sz w:val="32"/>
          <w:szCs w:val="32"/>
          <w:rtl/>
          <w:lang w:eastAsia="fr-FR" w:bidi="ar-BH"/>
        </w:rPr>
        <w:t>أ</w:t>
      </w:r>
      <w:r w:rsidR="005B30EC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ثمان</w:t>
      </w:r>
      <w:r w:rsidR="005A7BD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E85706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</w:t>
      </w:r>
      <w:r w:rsidR="0060666D" w:rsidRPr="0060666D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5A7BD4">
        <w:rPr>
          <w:rFonts w:ascii="Arial" w:hAnsi="Arial" w:cs="Arial" w:hint="cs"/>
          <w:sz w:val="28"/>
          <w:szCs w:val="28"/>
          <w:rtl/>
          <w:lang w:bidi="ar-MA"/>
        </w:rPr>
        <w:t>الخضر</w:t>
      </w:r>
      <w:r w:rsidR="00E85706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 ب</w:t>
      </w:r>
      <w:r w:rsidR="00E85706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%</w:t>
      </w:r>
      <w:r w:rsidR="00C94893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1,9</w:t>
      </w:r>
      <w:r w:rsidR="0089708B" w:rsidRPr="0089708B">
        <w:rPr>
          <w:rFonts w:ascii="Arial" w:eastAsia="Times New Roman" w:hAnsi="Arial" w:cs="Arial"/>
          <w:sz w:val="32"/>
          <w:szCs w:val="32"/>
          <w:lang w:eastAsia="fr-FR" w:bidi="ar-MA"/>
        </w:rPr>
        <w:t xml:space="preserve"> </w:t>
      </w:r>
      <w:r w:rsidR="00E85706" w:rsidRPr="004E624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و</w:t>
      </w:r>
      <w:r w:rsidR="0089708B" w:rsidRPr="006C19CB">
        <w:rPr>
          <w:rFonts w:ascii="Arial" w:hAnsi="Arial" w:cs="Arial"/>
          <w:sz w:val="28"/>
          <w:szCs w:val="28"/>
          <w:rtl/>
          <w:lang w:bidi="ar-MA"/>
        </w:rPr>
        <w:t>"</w:t>
      </w:r>
      <w:r w:rsidR="00785023">
        <w:rPr>
          <w:rFonts w:ascii="Arial" w:hAnsi="Arial" w:cs="Arial" w:hint="cs"/>
          <w:sz w:val="28"/>
          <w:szCs w:val="28"/>
          <w:rtl/>
          <w:lang w:bidi="ar-MA"/>
        </w:rPr>
        <w:t>اللحوم</w:t>
      </w:r>
      <w:r w:rsidR="0089708B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665D4D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 ب</w:t>
      </w:r>
      <w:r w:rsidR="00665D4D" w:rsidRPr="00665D4D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805962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1,3</w:t>
      </w:r>
      <w:r w:rsidR="005A7BD4" w:rsidRPr="0089708B">
        <w:rPr>
          <w:rFonts w:ascii="Arial" w:eastAsia="Times New Roman" w:hAnsi="Arial" w:cs="Arial"/>
          <w:sz w:val="32"/>
          <w:szCs w:val="32"/>
          <w:lang w:eastAsia="fr-FR" w:bidi="ar-MA"/>
        </w:rPr>
        <w:t xml:space="preserve"> </w:t>
      </w:r>
      <w:r w:rsidR="005A7BD4" w:rsidRPr="004E624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و</w:t>
      </w:r>
      <w:r w:rsidR="005A7BD4" w:rsidRPr="006C19CB">
        <w:rPr>
          <w:rFonts w:ascii="Arial" w:hAnsi="Arial" w:cs="Arial"/>
          <w:sz w:val="28"/>
          <w:szCs w:val="28"/>
          <w:rtl/>
          <w:lang w:bidi="ar-MA"/>
        </w:rPr>
        <w:t>"</w:t>
      </w:r>
      <w:r w:rsidR="00805962">
        <w:rPr>
          <w:rFonts w:ascii="Arial" w:hAnsi="Arial" w:cs="Arial" w:hint="cs"/>
          <w:sz w:val="28"/>
          <w:szCs w:val="28"/>
          <w:rtl/>
          <w:lang w:bidi="ar-MA"/>
        </w:rPr>
        <w:t>السمك وفواكه البحر</w:t>
      </w:r>
      <w:r w:rsidR="005A7BD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 ب</w:t>
      </w:r>
      <w:r w:rsidR="005A7BD4" w:rsidRPr="00665D4D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805962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1,7</w:t>
      </w:r>
      <w:r w:rsidR="00805962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و</w:t>
      </w:r>
      <w:r w:rsidR="002A6C88" w:rsidRPr="006C19CB">
        <w:rPr>
          <w:rFonts w:ascii="Arial" w:hAnsi="Arial" w:cs="Arial"/>
          <w:sz w:val="28"/>
          <w:szCs w:val="28"/>
          <w:rtl/>
          <w:lang w:bidi="ar-MA"/>
        </w:rPr>
        <w:t>"</w:t>
      </w:r>
      <w:r w:rsidR="00780707">
        <w:rPr>
          <w:rFonts w:ascii="Arial" w:hAnsi="Arial" w:cs="Arial"/>
          <w:sz w:val="28"/>
          <w:szCs w:val="28"/>
          <w:rtl/>
          <w:lang w:bidi="ar-MA"/>
        </w:rPr>
        <w:t>الزيوت</w:t>
      </w:r>
      <w:r w:rsidR="0078070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94893" w:rsidRPr="00B91E13">
        <w:rPr>
          <w:rFonts w:ascii="Arial" w:hAnsi="Arial" w:cs="Arial"/>
          <w:sz w:val="28"/>
          <w:szCs w:val="28"/>
          <w:rtl/>
          <w:lang w:bidi="ar-MA"/>
        </w:rPr>
        <w:t>والذهنيات</w:t>
      </w:r>
      <w:r w:rsidR="002A6C88" w:rsidRPr="006C19CB">
        <w:rPr>
          <w:rFonts w:ascii="Arial" w:hAnsi="Arial" w:cs="Arial"/>
          <w:sz w:val="28"/>
          <w:szCs w:val="28"/>
          <w:rtl/>
          <w:lang w:bidi="ar-MA"/>
        </w:rPr>
        <w:t>"</w:t>
      </w:r>
      <w:r w:rsidR="00805962">
        <w:rPr>
          <w:rFonts w:ascii="Arial" w:hAnsi="Arial" w:cs="Arial" w:hint="cs"/>
          <w:sz w:val="28"/>
          <w:szCs w:val="28"/>
          <w:rtl/>
          <w:lang w:bidi="ar-MA"/>
        </w:rPr>
        <w:t xml:space="preserve"> ب</w:t>
      </w:r>
      <w:r w:rsidR="00805962" w:rsidRPr="00805962">
        <w:rPr>
          <w:rFonts w:ascii="Arial" w:hAnsi="Arial" w:cs="Arial" w:hint="cs"/>
          <w:sz w:val="24"/>
          <w:szCs w:val="24"/>
          <w:rtl/>
          <w:lang w:bidi="ar-MA"/>
        </w:rPr>
        <w:t>%0,8</w:t>
      </w:r>
      <w:r w:rsidR="00805962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805962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</w:p>
    <w:p w:rsidR="00C374C0" w:rsidRDefault="00C374C0" w:rsidP="0089708B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 w:bidi="ar-KW"/>
        </w:rPr>
      </w:pPr>
    </w:p>
    <w:p w:rsidR="00787455" w:rsidRDefault="00787455" w:rsidP="0022531D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lang w:eastAsia="fr-FR" w:bidi="ar-KW"/>
        </w:rPr>
      </w:pPr>
      <w:r w:rsidRPr="00787455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بالمقارنة مع نفس الشهر من السنة السابقة</w:t>
      </w:r>
      <w:r w:rsidRPr="003F1569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،</w:t>
      </w:r>
      <w:r w:rsidR="00995DA8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سجل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KW"/>
        </w:rPr>
        <w:t>الرقم ال</w:t>
      </w:r>
      <w:r w:rsidRPr="002A4A8E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KW"/>
        </w:rPr>
        <w:t>ستدلالي للأثمان عند ال</w:t>
      </w:r>
      <w:r w:rsidRPr="002A4A8E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KW"/>
        </w:rPr>
        <w:t>ستهلاك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</w:t>
      </w:r>
      <w:r w:rsidRPr="002A4A8E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إ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رتفاعا ب </w:t>
      </w:r>
      <w:r w:rsidR="0022531D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6,5</w:t>
      </w:r>
      <w:r w:rsidRPr="00787455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3016C7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خلال شهر</w:t>
      </w:r>
      <w:r w:rsidR="00F12DA6" w:rsidRPr="00F12DA6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22531D">
        <w:rPr>
          <w:rFonts w:ascii="Arial" w:eastAsia="Times New Roman" w:hAnsi="Arial" w:cs="Arial" w:hint="cs"/>
          <w:sz w:val="32"/>
          <w:szCs w:val="32"/>
          <w:rtl/>
          <w:lang w:eastAsia="fr-FR"/>
        </w:rPr>
        <w:t>مارس</w:t>
      </w:r>
      <w:r w:rsidR="00F12DA6" w:rsidRPr="00787455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  <w:r w:rsidRPr="00787455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202</w:t>
      </w:r>
      <w:r w:rsidR="005A7BD4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3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. وقد نتج ه</w:t>
      </w:r>
      <w:r w:rsidR="00D04951" w:rsidRPr="00995DA8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ذ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ا ال</w:t>
      </w:r>
      <w:r w:rsidRPr="002A4A8E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إ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رتفاع عن تزايد أثمان المواد الغ</w:t>
      </w:r>
      <w:r w:rsidR="00995DA8" w:rsidRPr="00995DA8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ذ</w:t>
      </w:r>
      <w:r w:rsidR="004B25ED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ائية ب </w:t>
      </w:r>
      <w:r w:rsidR="004B25ED" w:rsidRPr="004B25ED">
        <w:rPr>
          <w:rFonts w:ascii="Arial" w:eastAsia="Times New Roman" w:hAnsi="Arial" w:cs="Arial" w:hint="cs"/>
          <w:sz w:val="24"/>
          <w:szCs w:val="24"/>
          <w:rtl/>
          <w:lang w:eastAsia="fr-FR" w:bidi="ar-KW"/>
        </w:rPr>
        <w:t>%</w:t>
      </w:r>
      <w:r w:rsidR="0022531D">
        <w:rPr>
          <w:rFonts w:ascii="Arial" w:eastAsia="Times New Roman" w:hAnsi="Arial" w:cs="Arial" w:hint="cs"/>
          <w:sz w:val="24"/>
          <w:szCs w:val="24"/>
          <w:rtl/>
          <w:lang w:eastAsia="fr-FR" w:bidi="ar-KW"/>
        </w:rPr>
        <w:t>12,6</w:t>
      </w:r>
      <w:r w:rsidR="004B25ED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وأثمان المواد غير الغ</w:t>
      </w:r>
      <w:r w:rsidR="00995DA8" w:rsidRPr="00995DA8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ذ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ائية ب </w:t>
      </w:r>
      <w:r w:rsidR="0022531D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2,9</w:t>
      </w:r>
      <w:r w:rsidRPr="00787455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.</w:t>
      </w:r>
    </w:p>
    <w:p w:rsidR="005D5A85" w:rsidRDefault="00787455" w:rsidP="00787455">
      <w:pPr>
        <w:shd w:val="clear" w:color="auto" w:fill="FFFFFF"/>
        <w:bidi/>
        <w:spacing w:after="0" w:line="320" w:lineRule="atLeast"/>
        <w:ind w:right="284"/>
        <w:jc w:val="both"/>
        <w:rPr>
          <w:rFonts w:ascii="Arial" w:eastAsia="Times New Roman" w:hAnsi="Arial" w:cs="Arial"/>
          <w:sz w:val="32"/>
          <w:szCs w:val="32"/>
          <w:rtl/>
          <w:lang w:eastAsia="fr-FR" w:bidi="ar-MA"/>
        </w:rPr>
      </w:pPr>
      <w:r>
        <w:rPr>
          <w:rFonts w:ascii="Arial" w:eastAsia="Times New Roman" w:hAnsi="Arial" w:cs="Arial"/>
          <w:sz w:val="32"/>
          <w:szCs w:val="32"/>
          <w:lang w:eastAsia="fr-FR" w:bidi="ar-MA"/>
        </w:rPr>
        <w:tab/>
      </w:r>
      <w:r>
        <w:rPr>
          <w:rFonts w:ascii="Arial" w:eastAsia="Times New Roman" w:hAnsi="Arial" w:cs="Arial"/>
          <w:sz w:val="32"/>
          <w:szCs w:val="32"/>
          <w:lang w:eastAsia="fr-FR" w:bidi="ar-MA"/>
        </w:rPr>
        <w:tab/>
      </w:r>
    </w:p>
    <w:p w:rsidR="00FD5497" w:rsidRDefault="005B30EC" w:rsidP="0022531D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على المستوى </w:t>
      </w:r>
      <w:r w:rsidR="00D8793F" w:rsidRPr="003F1569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الوطني،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 عرف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الرقم ال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ستدلالي للأثمان عند ال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ستهلاك 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5D5A8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رتفاعا بنسبة </w:t>
      </w:r>
      <w:r w:rsidR="0022531D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0,1</w:t>
      </w:r>
      <w:r w:rsidR="001A4FD2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5C070E"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 xml:space="preserve"> </w:t>
      </w:r>
      <w:r w:rsidR="00D8793F"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>خلال</w:t>
      </w:r>
      <w:r w:rsidR="00983033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شه</w:t>
      </w:r>
      <w:r w:rsidR="0022531D">
        <w:rPr>
          <w:rFonts w:ascii="Arial" w:eastAsia="Times New Roman" w:hAnsi="Arial" w:cs="Arial" w:hint="cs"/>
          <w:sz w:val="32"/>
          <w:szCs w:val="32"/>
          <w:rtl/>
          <w:lang w:eastAsia="fr-FR"/>
        </w:rPr>
        <w:t>رمارس</w:t>
      </w:r>
      <w:r w:rsidR="00134112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983033" w:rsidRPr="00EC3609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20</w:t>
      </w:r>
      <w:r w:rsidR="005C070E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</w:t>
      </w:r>
      <w:r w:rsidR="005A7BD4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3</w:t>
      </w:r>
      <w:r w:rsidR="00985BBB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  <w:r w:rsidR="00D8793F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>مقارنة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مع الشهر السابق</w:t>
      </w:r>
      <w:r w:rsidR="00A93067">
        <w:rPr>
          <w:rFonts w:ascii="Arial" w:eastAsia="Times New Roman" w:hAnsi="Arial" w:cs="Arial" w:hint="cs"/>
          <w:sz w:val="32"/>
          <w:szCs w:val="32"/>
          <w:rtl/>
          <w:lang w:eastAsia="fr-FR"/>
        </w:rPr>
        <w:t>.</w:t>
      </w:r>
      <w:r w:rsidR="005A7BD4" w:rsidRPr="005A7BD4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</w:t>
      </w:r>
      <w:r w:rsidR="005A7BD4"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وعلى </w:t>
      </w:r>
      <w:r w:rsidR="005A7BD4">
        <w:rPr>
          <w:rFonts w:ascii="Arial" w:eastAsia="Times New Roman" w:hAnsi="Arial" w:cs="Arial" w:hint="cs"/>
          <w:sz w:val="32"/>
          <w:szCs w:val="32"/>
          <w:rtl/>
          <w:lang w:eastAsia="fr-FR"/>
        </w:rPr>
        <w:t>مستوى</w:t>
      </w:r>
      <w:r w:rsidR="005A7BD4"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المدن فقد </w:t>
      </w:r>
      <w:r w:rsidR="005A7BD4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سجل</w:t>
      </w:r>
      <w:r w:rsidR="005A7BD4" w:rsidRPr="003F1569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5A7BD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أهم </w:t>
      </w:r>
      <w:r w:rsidR="005A7BD4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5A7BD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رتفاع لل</w:t>
      </w:r>
      <w:r w:rsidR="005A7BD4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رقم ال</w:t>
      </w:r>
      <w:r w:rsidR="005A7BD4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5A7BD4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ستدلالي </w:t>
      </w:r>
      <w:r w:rsidR="00EB757F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بمدينة </w:t>
      </w:r>
      <w:r w:rsidR="0022531D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كلميم</w:t>
      </w:r>
      <w:r w:rsidR="00EB757F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5A7BD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بنسبة </w:t>
      </w:r>
      <w:r w:rsidR="005A7BD4" w:rsidRPr="00FF7E79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22531D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1,4</w:t>
      </w:r>
      <w:r w:rsidR="005A7BD4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.  </w:t>
      </w:r>
    </w:p>
    <w:p w:rsidR="00A93067" w:rsidRDefault="00A93067" w:rsidP="00A93067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1C351F" w:rsidRDefault="001C351F" w:rsidP="00430FC9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5A7BD4" w:rsidRDefault="005A7BD4" w:rsidP="005A7BD4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5A7BD4" w:rsidRDefault="005A7BD4" w:rsidP="005A7BD4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664133" w:rsidRDefault="00664133" w:rsidP="00664133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lang w:eastAsia="fr-FR"/>
        </w:rPr>
      </w:pPr>
    </w:p>
    <w:p w:rsidR="00B16CDD" w:rsidRDefault="00B16CDD" w:rsidP="00B16CDD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4"/>
      </w:tblGrid>
      <w:tr w:rsidR="00E711C9" w:rsidTr="00E711C9">
        <w:tc>
          <w:tcPr>
            <w:tcW w:w="3444" w:type="dxa"/>
          </w:tcPr>
          <w:p w:rsidR="00E711C9" w:rsidRDefault="00E711C9" w:rsidP="00382D80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jc w:val="center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 w:bidi="ar-KW"/>
              </w:rPr>
            </w:pPr>
          </w:p>
        </w:tc>
      </w:tr>
      <w:tr w:rsidR="00E711C9" w:rsidTr="00E711C9">
        <w:tc>
          <w:tcPr>
            <w:tcW w:w="3444" w:type="dxa"/>
          </w:tcPr>
          <w:tbl>
            <w:tblPr>
              <w:tblStyle w:val="Grilledutableau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6"/>
              <w:gridCol w:w="222"/>
            </w:tblGrid>
            <w:tr w:rsidR="00E711C9" w:rsidTr="00382D80">
              <w:tc>
                <w:tcPr>
                  <w:tcW w:w="30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jc w:val="center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  <w:r w:rsidRPr="002B7E5A"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  <w:t>المملكة المغربية</w:t>
                  </w:r>
                </w:p>
              </w:tc>
              <w:tc>
                <w:tcPr>
                  <w:tcW w:w="62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</w:p>
              </w:tc>
            </w:tr>
            <w:tr w:rsidR="00E711C9" w:rsidTr="00382D80">
              <w:tc>
                <w:tcPr>
                  <w:tcW w:w="30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  <w:r w:rsidRPr="00B32AD1">
                    <w:rPr>
                      <w:rFonts w:asciiTheme="minorBidi" w:eastAsia="Times New Roman" w:hAnsiTheme="minorBidi" w:cs="Arial"/>
                      <w:noProof/>
                      <w:color w:val="800000"/>
                      <w:sz w:val="24"/>
                      <w:szCs w:val="24"/>
                      <w:rtl/>
                      <w:lang w:eastAsia="fr-FR"/>
                    </w:rPr>
                    <w:drawing>
                      <wp:inline distT="0" distB="0" distL="0" distR="0">
                        <wp:extent cx="1743075" cy="628650"/>
                        <wp:effectExtent l="19050" t="0" r="9525" b="0"/>
                        <wp:docPr id="3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3075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</w:p>
              </w:tc>
            </w:tr>
            <w:tr w:rsidR="00E711C9" w:rsidTr="00382D80">
              <w:tc>
                <w:tcPr>
                  <w:tcW w:w="30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jc w:val="center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  <w:r w:rsidRPr="00D4488B">
                    <w:rPr>
                      <w:rFonts w:asciiTheme="minorBidi" w:eastAsia="Times New Roman" w:hAnsiTheme="minorBidi"/>
                      <w:color w:val="800000"/>
                      <w:rtl/>
                      <w:lang w:eastAsia="fr-FR"/>
                    </w:rPr>
                    <w:t>المديرية الجهوية بالدار البيضاء</w:t>
                  </w:r>
                  <w:r w:rsidR="00661941">
                    <w:rPr>
                      <w:rFonts w:asciiTheme="minorBidi" w:eastAsia="Times New Roman" w:hAnsiTheme="minorBidi" w:hint="cs"/>
                      <w:color w:val="800000"/>
                      <w:rtl/>
                      <w:lang w:eastAsia="fr-FR"/>
                    </w:rPr>
                    <w:t>ـ سطات</w:t>
                  </w:r>
                </w:p>
              </w:tc>
              <w:tc>
                <w:tcPr>
                  <w:tcW w:w="62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</w:p>
              </w:tc>
            </w:tr>
          </w:tbl>
          <w:p w:rsidR="00E711C9" w:rsidRDefault="00E711C9" w:rsidP="00382D80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</w:tbl>
    <w:p w:rsidR="004A4CB6" w:rsidRPr="00C813AE" w:rsidRDefault="004A4CB6" w:rsidP="00E85B7B">
      <w:pPr>
        <w:pStyle w:val="Corpsdetexte"/>
        <w:bidi/>
        <w:jc w:val="center"/>
        <w:rPr>
          <w:rFonts w:cs="Arial"/>
          <w:b/>
          <w:bCs/>
          <w:color w:val="C00000"/>
          <w:sz w:val="28"/>
          <w:szCs w:val="28"/>
          <w:rtl/>
          <w:lang w:bidi="ar-MA"/>
        </w:rPr>
      </w:pPr>
      <w:r w:rsidRPr="00C813AE">
        <w:rPr>
          <w:rFonts w:cs="Arial"/>
          <w:b/>
          <w:bCs/>
          <w:color w:val="C00000"/>
          <w:sz w:val="28"/>
          <w:szCs w:val="28"/>
          <w:rtl/>
          <w:lang w:bidi="ar-MA"/>
        </w:rPr>
        <w:t xml:space="preserve">الرقم </w:t>
      </w:r>
      <w:r w:rsidR="00E85B7B">
        <w:rPr>
          <w:rFonts w:cs="Arial" w:hint="cs"/>
          <w:b/>
          <w:bCs/>
          <w:color w:val="C00000"/>
          <w:sz w:val="28"/>
          <w:szCs w:val="28"/>
          <w:rtl/>
          <w:lang w:bidi="ar-KW"/>
        </w:rPr>
        <w:t>ا</w:t>
      </w:r>
      <w:r w:rsidR="00E85B7B" w:rsidRPr="00E85B7B">
        <w:rPr>
          <w:rFonts w:cs="Arial"/>
          <w:b/>
          <w:bCs/>
          <w:color w:val="C00000"/>
          <w:sz w:val="28"/>
          <w:szCs w:val="28"/>
          <w:rtl/>
          <w:lang w:bidi="ar-MA"/>
        </w:rPr>
        <w:t>ل</w:t>
      </w:r>
      <w:r w:rsidR="00E85B7B" w:rsidRPr="00E85B7B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إ</w:t>
      </w:r>
      <w:r w:rsidR="00E85B7B" w:rsidRPr="00E85B7B">
        <w:rPr>
          <w:rFonts w:cs="Arial"/>
          <w:b/>
          <w:bCs/>
          <w:color w:val="C00000"/>
          <w:sz w:val="28"/>
          <w:szCs w:val="28"/>
          <w:rtl/>
          <w:lang w:bidi="ar-MA"/>
        </w:rPr>
        <w:t>ستدلالي</w:t>
      </w:r>
      <w:r w:rsidRPr="00C813AE">
        <w:rPr>
          <w:rFonts w:cs="Arial"/>
          <w:b/>
          <w:bCs/>
          <w:color w:val="C00000"/>
          <w:sz w:val="28"/>
          <w:szCs w:val="28"/>
          <w:rtl/>
          <w:lang w:bidi="ar-MA"/>
        </w:rPr>
        <w:t xml:space="preserve"> </w:t>
      </w:r>
      <w:r w:rsidR="006D61D1" w:rsidRPr="00C813AE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للأثمان</w:t>
      </w:r>
      <w:r w:rsidRPr="00C813AE">
        <w:rPr>
          <w:rFonts w:cs="Arial"/>
          <w:b/>
          <w:bCs/>
          <w:color w:val="C00000"/>
          <w:sz w:val="28"/>
          <w:szCs w:val="28"/>
          <w:rtl/>
          <w:lang w:bidi="ar-MA"/>
        </w:rPr>
        <w:t xml:space="preserve"> عند </w:t>
      </w:r>
      <w:r w:rsidR="00E85B7B" w:rsidRPr="00E85B7B">
        <w:rPr>
          <w:rFonts w:cs="Arial"/>
          <w:b/>
          <w:bCs/>
          <w:color w:val="C00000"/>
          <w:sz w:val="28"/>
          <w:szCs w:val="28"/>
          <w:rtl/>
          <w:lang w:bidi="ar-MA"/>
        </w:rPr>
        <w:t>ال</w:t>
      </w:r>
      <w:r w:rsidR="00E85B7B" w:rsidRPr="00E85B7B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إ</w:t>
      </w:r>
      <w:r w:rsidR="00E85B7B" w:rsidRPr="00E85B7B">
        <w:rPr>
          <w:rFonts w:cs="Arial"/>
          <w:b/>
          <w:bCs/>
          <w:color w:val="C00000"/>
          <w:sz w:val="28"/>
          <w:szCs w:val="28"/>
          <w:rtl/>
          <w:lang w:bidi="ar-MA"/>
        </w:rPr>
        <w:t>ستهلاك</w:t>
      </w:r>
    </w:p>
    <w:p w:rsidR="004F22B2" w:rsidRPr="00C813AE" w:rsidRDefault="004F22B2" w:rsidP="00C813AE">
      <w:pPr>
        <w:pStyle w:val="Corpsdetexte"/>
        <w:bidi/>
        <w:jc w:val="center"/>
        <w:rPr>
          <w:rFonts w:cs="Arial"/>
          <w:b/>
          <w:bCs/>
          <w:sz w:val="28"/>
          <w:szCs w:val="28"/>
          <w:rtl/>
          <w:lang w:bidi="ar-MA"/>
        </w:rPr>
      </w:pPr>
      <w:r w:rsidRPr="00C813AE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مدينة الدار البيضاء</w:t>
      </w:r>
    </w:p>
    <w:p w:rsidR="004A4CB6" w:rsidRPr="00C813AE" w:rsidRDefault="004A4CB6" w:rsidP="00C813AE">
      <w:pPr>
        <w:shd w:val="clear" w:color="auto" w:fill="FFFFFF"/>
        <w:bidi/>
        <w:spacing w:after="0" w:line="360" w:lineRule="atLeast"/>
        <w:ind w:right="284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</w:pPr>
      <w:r w:rsidRPr="00C813AE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>التطور حسب مجموعات المواد</w:t>
      </w:r>
    </w:p>
    <w:p w:rsidR="007B160F" w:rsidRPr="00401F90" w:rsidRDefault="007B160F" w:rsidP="007B160F">
      <w:pPr>
        <w:shd w:val="clear" w:color="auto" w:fill="FFFFFF"/>
        <w:bidi/>
        <w:spacing w:after="0" w:line="36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i/>
          <w:iCs/>
          <w:color w:val="0000FF"/>
          <w:sz w:val="32"/>
          <w:szCs w:val="32"/>
          <w:lang w:eastAsia="fr-FR" w:bidi="ar-MA"/>
        </w:rPr>
      </w:pPr>
    </w:p>
    <w:tbl>
      <w:tblPr>
        <w:bidiVisual/>
        <w:tblW w:w="0" w:type="auto"/>
        <w:jc w:val="center"/>
        <w:tblBorders>
          <w:top w:val="double" w:sz="6" w:space="0" w:color="C00000"/>
          <w:left w:val="double" w:sz="6" w:space="0" w:color="C00000"/>
          <w:bottom w:val="double" w:sz="6" w:space="0" w:color="C00000"/>
          <w:right w:val="double" w:sz="6" w:space="0" w:color="C00000"/>
          <w:insideH w:val="double" w:sz="6" w:space="0" w:color="C00000"/>
          <w:insideV w:val="double" w:sz="6" w:space="0" w:color="C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6"/>
        <w:gridCol w:w="1418"/>
        <w:gridCol w:w="1559"/>
        <w:gridCol w:w="1721"/>
      </w:tblGrid>
      <w:tr w:rsidR="007F2CBD" w:rsidRPr="00916174" w:rsidTr="003A4937">
        <w:trPr>
          <w:trHeight w:val="454"/>
          <w:jc w:val="center"/>
        </w:trPr>
        <w:tc>
          <w:tcPr>
            <w:tcW w:w="3846" w:type="dxa"/>
            <w:vMerge w:val="restart"/>
            <w:shd w:val="clear" w:color="auto" w:fill="auto"/>
            <w:vAlign w:val="center"/>
          </w:tcPr>
          <w:p w:rsidR="007F2CBD" w:rsidRPr="007D539F" w:rsidRDefault="007F2CBD" w:rsidP="00464E00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أقسام المواد</w:t>
            </w:r>
          </w:p>
        </w:tc>
        <w:tc>
          <w:tcPr>
            <w:tcW w:w="4698" w:type="dxa"/>
            <w:gridSpan w:val="3"/>
            <w:shd w:val="clear" w:color="auto" w:fill="auto"/>
            <w:vAlign w:val="center"/>
          </w:tcPr>
          <w:p w:rsidR="007F2CBD" w:rsidRPr="007D539F" w:rsidRDefault="007F2CBD" w:rsidP="00091763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الرقم الاستدلالي الشهري</w:t>
            </w:r>
          </w:p>
        </w:tc>
      </w:tr>
      <w:tr w:rsidR="004D7DF5" w:rsidRPr="00916174" w:rsidTr="004C7973">
        <w:trPr>
          <w:trHeight w:val="521"/>
          <w:jc w:val="center"/>
        </w:trPr>
        <w:tc>
          <w:tcPr>
            <w:tcW w:w="3846" w:type="dxa"/>
            <w:vMerge/>
            <w:vAlign w:val="center"/>
          </w:tcPr>
          <w:p w:rsidR="004D7DF5" w:rsidRPr="00DD25D4" w:rsidRDefault="004D7DF5" w:rsidP="004D7DF5">
            <w:pPr>
              <w:spacing w:after="100" w:afterAutospacing="1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ar-M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D7DF5" w:rsidRPr="007D539F" w:rsidRDefault="0022531D" w:rsidP="00017C33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MA"/>
              </w:rPr>
              <w:t>فبراير</w:t>
            </w:r>
            <w:r w:rsidR="004D7DF5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 xml:space="preserve"> </w:t>
            </w:r>
            <w:r w:rsidR="004D7DF5" w:rsidRPr="007D539F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20</w:t>
            </w:r>
            <w:r w:rsidR="004D7DF5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2</w:t>
            </w:r>
            <w:r w:rsidR="00017C33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7DF5" w:rsidRPr="007D539F" w:rsidRDefault="0022531D" w:rsidP="00471168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MA"/>
              </w:rPr>
              <w:t>مارس</w:t>
            </w:r>
            <w:r w:rsidR="004D7DF5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 xml:space="preserve"> </w:t>
            </w:r>
            <w:r w:rsidR="004D7DF5" w:rsidRPr="007D539F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20</w:t>
            </w:r>
            <w:r w:rsidR="004D7DF5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2</w:t>
            </w:r>
            <w:r w:rsidR="00471168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3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4D7DF5" w:rsidRPr="007D539F" w:rsidRDefault="004D7DF5" w:rsidP="004D7DF5">
            <w:pPr>
              <w:spacing w:after="100" w:afterAutospacing="1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cs="Times New Roman" w:hint="cs"/>
                <w:b/>
                <w:bCs/>
                <w:sz w:val="24"/>
                <w:szCs w:val="24"/>
                <w:rtl/>
                <w:lang w:bidi="ar-MA"/>
              </w:rPr>
              <w:t>التغير ب%</w:t>
            </w:r>
          </w:p>
        </w:tc>
      </w:tr>
      <w:tr w:rsidR="004D7DF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4D7DF5" w:rsidRPr="007D539F" w:rsidRDefault="004D7DF5" w:rsidP="004D7DF5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المواد الغذائية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7DF5" w:rsidRPr="00DD25D4" w:rsidRDefault="001F4CB4" w:rsidP="00017C33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KW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KW"/>
              </w:rPr>
              <w:t>123,6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7DF5" w:rsidRPr="00DD25D4" w:rsidRDefault="001F4CB4" w:rsidP="004468B1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KW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KW"/>
              </w:rPr>
              <w:t>122,9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4D7DF5" w:rsidRPr="00DD25D4" w:rsidRDefault="001F4CB4" w:rsidP="004468B1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-0,6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01 - المواد الغذائية والمشروبات غير الكحولية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22531D" w:rsidP="00017C33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123,1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22531D" w:rsidP="004468B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122,3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22531D" w:rsidP="00C043C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-0,6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1F4CB4" w:rsidP="00B826D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136,0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1F4CB4" w:rsidP="00C043C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136,0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1F4CB4" w:rsidP="00C043C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7D539F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المواد غير الغذائية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1F4CB4" w:rsidP="00017C33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111,3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1F4CB4" w:rsidP="004468B1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111,2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1F4CB4" w:rsidP="004468B1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-0,2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03 - الملابس والأحذية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1F4CB4" w:rsidP="002018ED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110,2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1F4CB4" w:rsidP="00C043C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110,5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1F4CB4" w:rsidP="004468B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0,3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1F4CB4" w:rsidP="00B826D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104,9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1F4CB4" w:rsidP="00C043C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105,0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1F4CB4" w:rsidP="004468B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0,1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1F4CB4" w:rsidP="00017C33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112,0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1F4CB4" w:rsidP="004468B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112,1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1F4CB4" w:rsidP="004468B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0,1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06 – الصحة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1F4CB4" w:rsidP="00017C33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101,3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1F4CB4" w:rsidP="004468B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101,6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1F4CB4" w:rsidP="004468B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0,3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07 – النقل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1F4CB4" w:rsidP="00B826D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121,7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1F4CB4" w:rsidP="00C043C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120,0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1F4CB4" w:rsidP="004468B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  <w:lang w:bidi="ar-KW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  <w:lang w:bidi="ar-KW"/>
              </w:rPr>
              <w:t>-1,4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08 – المواصلات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1F4CB4" w:rsidP="00710494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104,7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1F4CB4" w:rsidP="00C043C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104,7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1F4CB4" w:rsidP="006E32D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09 - الترفيه والثقافة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1F4CB4" w:rsidP="00710494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105,4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1F4CB4" w:rsidP="00C043C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106,1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1F4CB4" w:rsidP="009E7A0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0,7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10 – التعليم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1F4CB4" w:rsidP="00B826D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120,2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1F4CB4" w:rsidP="00C043C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120,2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1F4CB4" w:rsidP="00C043C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11 - مطاعم وفنادق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1F4CB4" w:rsidP="00017C33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109,9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1F4CB4" w:rsidP="00471168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109,9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1F4CB4" w:rsidP="00C043C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12 - مواد وخدمات أخرى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1F4CB4" w:rsidP="00B826D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116,8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1F4CB4" w:rsidP="00C043C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116,8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1F4CB4" w:rsidP="00C043C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7D539F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الرقم الإستدلالي العام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1F4CB4" w:rsidP="00B826D5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115,9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1F4CB4" w:rsidP="00C043C7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115,6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1F4CB4" w:rsidP="00C043C7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-0,3</w:t>
            </w:r>
          </w:p>
        </w:tc>
      </w:tr>
    </w:tbl>
    <w:p w:rsidR="007B160F" w:rsidRPr="00401F90" w:rsidRDefault="007B160F" w:rsidP="00E33B59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16"/>
          <w:szCs w:val="16"/>
          <w:rtl/>
          <w:lang w:eastAsia="fr-FR"/>
        </w:rPr>
      </w:pPr>
    </w:p>
    <w:sectPr w:rsidR="007B160F" w:rsidRPr="00401F90" w:rsidSect="00C74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FA2"/>
    <w:rsid w:val="0000430D"/>
    <w:rsid w:val="000155C8"/>
    <w:rsid w:val="00015BEB"/>
    <w:rsid w:val="00017C33"/>
    <w:rsid w:val="00020957"/>
    <w:rsid w:val="00021195"/>
    <w:rsid w:val="00021F3D"/>
    <w:rsid w:val="0002428D"/>
    <w:rsid w:val="00027D0A"/>
    <w:rsid w:val="000344A9"/>
    <w:rsid w:val="000433F4"/>
    <w:rsid w:val="0006008B"/>
    <w:rsid w:val="00062D86"/>
    <w:rsid w:val="0006734C"/>
    <w:rsid w:val="00072591"/>
    <w:rsid w:val="00077406"/>
    <w:rsid w:val="00080F36"/>
    <w:rsid w:val="0008432D"/>
    <w:rsid w:val="000861FF"/>
    <w:rsid w:val="00091763"/>
    <w:rsid w:val="000A059B"/>
    <w:rsid w:val="000C0CB6"/>
    <w:rsid w:val="000C17FF"/>
    <w:rsid w:val="000C268E"/>
    <w:rsid w:val="000C4BE1"/>
    <w:rsid w:val="000C758F"/>
    <w:rsid w:val="000D11AD"/>
    <w:rsid w:val="000D4618"/>
    <w:rsid w:val="000D6610"/>
    <w:rsid w:val="000E06DC"/>
    <w:rsid w:val="000E5F35"/>
    <w:rsid w:val="000E6A89"/>
    <w:rsid w:val="000F2F69"/>
    <w:rsid w:val="000F6CC6"/>
    <w:rsid w:val="00100F99"/>
    <w:rsid w:val="00105067"/>
    <w:rsid w:val="00105DEB"/>
    <w:rsid w:val="001106AB"/>
    <w:rsid w:val="001113D5"/>
    <w:rsid w:val="00112061"/>
    <w:rsid w:val="001170BB"/>
    <w:rsid w:val="001173D2"/>
    <w:rsid w:val="00117A13"/>
    <w:rsid w:val="00126030"/>
    <w:rsid w:val="00133E8A"/>
    <w:rsid w:val="00134112"/>
    <w:rsid w:val="001413A5"/>
    <w:rsid w:val="0014319A"/>
    <w:rsid w:val="00145389"/>
    <w:rsid w:val="00150FD1"/>
    <w:rsid w:val="00162660"/>
    <w:rsid w:val="001639C3"/>
    <w:rsid w:val="0017046F"/>
    <w:rsid w:val="0017690D"/>
    <w:rsid w:val="00176C42"/>
    <w:rsid w:val="00176DEC"/>
    <w:rsid w:val="00185E8A"/>
    <w:rsid w:val="00191882"/>
    <w:rsid w:val="001A1F47"/>
    <w:rsid w:val="001A2286"/>
    <w:rsid w:val="001A4FD2"/>
    <w:rsid w:val="001A5B34"/>
    <w:rsid w:val="001B39DC"/>
    <w:rsid w:val="001C351F"/>
    <w:rsid w:val="001C5C00"/>
    <w:rsid w:val="001D1F16"/>
    <w:rsid w:val="001D4C04"/>
    <w:rsid w:val="001D7070"/>
    <w:rsid w:val="001E000C"/>
    <w:rsid w:val="001E1A09"/>
    <w:rsid w:val="001E223B"/>
    <w:rsid w:val="001E4690"/>
    <w:rsid w:val="001F4CB4"/>
    <w:rsid w:val="001F5AB5"/>
    <w:rsid w:val="001F720D"/>
    <w:rsid w:val="00201772"/>
    <w:rsid w:val="002018ED"/>
    <w:rsid w:val="00203612"/>
    <w:rsid w:val="00207061"/>
    <w:rsid w:val="00216A82"/>
    <w:rsid w:val="0022033A"/>
    <w:rsid w:val="002236A8"/>
    <w:rsid w:val="00224D06"/>
    <w:rsid w:val="0022531D"/>
    <w:rsid w:val="00227A0C"/>
    <w:rsid w:val="00253929"/>
    <w:rsid w:val="00253DA5"/>
    <w:rsid w:val="002606CB"/>
    <w:rsid w:val="00265D4B"/>
    <w:rsid w:val="00266608"/>
    <w:rsid w:val="00270C52"/>
    <w:rsid w:val="002722DF"/>
    <w:rsid w:val="0027379D"/>
    <w:rsid w:val="00285C0B"/>
    <w:rsid w:val="002873FD"/>
    <w:rsid w:val="00290119"/>
    <w:rsid w:val="002919CA"/>
    <w:rsid w:val="00293A88"/>
    <w:rsid w:val="00294F4A"/>
    <w:rsid w:val="002A1AA6"/>
    <w:rsid w:val="002A2D5E"/>
    <w:rsid w:val="002A2E98"/>
    <w:rsid w:val="002A4A8E"/>
    <w:rsid w:val="002A6C88"/>
    <w:rsid w:val="002B2181"/>
    <w:rsid w:val="002B363A"/>
    <w:rsid w:val="002B7E5A"/>
    <w:rsid w:val="002D2245"/>
    <w:rsid w:val="002D3AE1"/>
    <w:rsid w:val="002D56D5"/>
    <w:rsid w:val="002D7591"/>
    <w:rsid w:val="002E1754"/>
    <w:rsid w:val="002E4A21"/>
    <w:rsid w:val="002E4A85"/>
    <w:rsid w:val="002E4AD7"/>
    <w:rsid w:val="002F2D57"/>
    <w:rsid w:val="002F5A66"/>
    <w:rsid w:val="002F6B87"/>
    <w:rsid w:val="003016C7"/>
    <w:rsid w:val="00304005"/>
    <w:rsid w:val="00305591"/>
    <w:rsid w:val="0031474D"/>
    <w:rsid w:val="0031719D"/>
    <w:rsid w:val="00320445"/>
    <w:rsid w:val="003235B9"/>
    <w:rsid w:val="003254D2"/>
    <w:rsid w:val="00332CB0"/>
    <w:rsid w:val="003334CA"/>
    <w:rsid w:val="00334CCF"/>
    <w:rsid w:val="00342D7A"/>
    <w:rsid w:val="00345221"/>
    <w:rsid w:val="00350220"/>
    <w:rsid w:val="00366FF5"/>
    <w:rsid w:val="003674C1"/>
    <w:rsid w:val="00370E4A"/>
    <w:rsid w:val="00395945"/>
    <w:rsid w:val="003A199A"/>
    <w:rsid w:val="003A4937"/>
    <w:rsid w:val="003A58AB"/>
    <w:rsid w:val="003B1F37"/>
    <w:rsid w:val="003C3F52"/>
    <w:rsid w:val="003D21B9"/>
    <w:rsid w:val="003D5E03"/>
    <w:rsid w:val="003D6A98"/>
    <w:rsid w:val="003E5D51"/>
    <w:rsid w:val="003F1569"/>
    <w:rsid w:val="003F5D2A"/>
    <w:rsid w:val="0040038F"/>
    <w:rsid w:val="00401F90"/>
    <w:rsid w:val="004070B5"/>
    <w:rsid w:val="0041014E"/>
    <w:rsid w:val="00411203"/>
    <w:rsid w:val="00411E86"/>
    <w:rsid w:val="00412878"/>
    <w:rsid w:val="0041495E"/>
    <w:rsid w:val="0042362B"/>
    <w:rsid w:val="00423FA7"/>
    <w:rsid w:val="004243C8"/>
    <w:rsid w:val="00425FC9"/>
    <w:rsid w:val="00430FC9"/>
    <w:rsid w:val="00440DA1"/>
    <w:rsid w:val="004418D4"/>
    <w:rsid w:val="004463E3"/>
    <w:rsid w:val="004468B1"/>
    <w:rsid w:val="004546E9"/>
    <w:rsid w:val="00460DEE"/>
    <w:rsid w:val="00464E00"/>
    <w:rsid w:val="00465011"/>
    <w:rsid w:val="00470949"/>
    <w:rsid w:val="00471168"/>
    <w:rsid w:val="00476F31"/>
    <w:rsid w:val="00481421"/>
    <w:rsid w:val="004838CA"/>
    <w:rsid w:val="00485042"/>
    <w:rsid w:val="00496298"/>
    <w:rsid w:val="00497A1C"/>
    <w:rsid w:val="004A3751"/>
    <w:rsid w:val="004A4376"/>
    <w:rsid w:val="004A4CB6"/>
    <w:rsid w:val="004B25ED"/>
    <w:rsid w:val="004B2E17"/>
    <w:rsid w:val="004C4615"/>
    <w:rsid w:val="004C787C"/>
    <w:rsid w:val="004C7973"/>
    <w:rsid w:val="004D0D52"/>
    <w:rsid w:val="004D7DF5"/>
    <w:rsid w:val="004E0210"/>
    <w:rsid w:val="004E6245"/>
    <w:rsid w:val="004F1FAC"/>
    <w:rsid w:val="004F22B2"/>
    <w:rsid w:val="004F3E01"/>
    <w:rsid w:val="004F609B"/>
    <w:rsid w:val="0050043D"/>
    <w:rsid w:val="0050152C"/>
    <w:rsid w:val="005026FB"/>
    <w:rsid w:val="005154A9"/>
    <w:rsid w:val="00525A79"/>
    <w:rsid w:val="005270ED"/>
    <w:rsid w:val="0053200B"/>
    <w:rsid w:val="005363F8"/>
    <w:rsid w:val="00546A83"/>
    <w:rsid w:val="00550363"/>
    <w:rsid w:val="005564A1"/>
    <w:rsid w:val="005632F4"/>
    <w:rsid w:val="00567B54"/>
    <w:rsid w:val="0057109A"/>
    <w:rsid w:val="005713CE"/>
    <w:rsid w:val="00571C9D"/>
    <w:rsid w:val="00577FDB"/>
    <w:rsid w:val="00580B9E"/>
    <w:rsid w:val="00581552"/>
    <w:rsid w:val="0059054B"/>
    <w:rsid w:val="00595B62"/>
    <w:rsid w:val="00596228"/>
    <w:rsid w:val="005A7BD4"/>
    <w:rsid w:val="005B30EC"/>
    <w:rsid w:val="005B3827"/>
    <w:rsid w:val="005B6542"/>
    <w:rsid w:val="005C070E"/>
    <w:rsid w:val="005C1612"/>
    <w:rsid w:val="005C4CB0"/>
    <w:rsid w:val="005D0FE3"/>
    <w:rsid w:val="005D5A85"/>
    <w:rsid w:val="005D6DD8"/>
    <w:rsid w:val="005E0713"/>
    <w:rsid w:val="005E1AEE"/>
    <w:rsid w:val="005F5A7A"/>
    <w:rsid w:val="00601777"/>
    <w:rsid w:val="00602A11"/>
    <w:rsid w:val="006050B3"/>
    <w:rsid w:val="0060666D"/>
    <w:rsid w:val="006139A6"/>
    <w:rsid w:val="006210E8"/>
    <w:rsid w:val="0062124D"/>
    <w:rsid w:val="00627531"/>
    <w:rsid w:val="00645213"/>
    <w:rsid w:val="00661941"/>
    <w:rsid w:val="0066289B"/>
    <w:rsid w:val="00663281"/>
    <w:rsid w:val="00664133"/>
    <w:rsid w:val="0066449F"/>
    <w:rsid w:val="00665D4D"/>
    <w:rsid w:val="00666FCA"/>
    <w:rsid w:val="00671596"/>
    <w:rsid w:val="00671B9A"/>
    <w:rsid w:val="00685DAF"/>
    <w:rsid w:val="0068640F"/>
    <w:rsid w:val="006875F1"/>
    <w:rsid w:val="00690B43"/>
    <w:rsid w:val="00694140"/>
    <w:rsid w:val="006B4E34"/>
    <w:rsid w:val="006B5BC1"/>
    <w:rsid w:val="006B7DB8"/>
    <w:rsid w:val="006C68C4"/>
    <w:rsid w:val="006D01A5"/>
    <w:rsid w:val="006D30B3"/>
    <w:rsid w:val="006D32B8"/>
    <w:rsid w:val="006D61D1"/>
    <w:rsid w:val="006D7650"/>
    <w:rsid w:val="006E0289"/>
    <w:rsid w:val="006E32D5"/>
    <w:rsid w:val="006F49F3"/>
    <w:rsid w:val="007002AC"/>
    <w:rsid w:val="00701773"/>
    <w:rsid w:val="00701D2C"/>
    <w:rsid w:val="00703604"/>
    <w:rsid w:val="007053C3"/>
    <w:rsid w:val="00710494"/>
    <w:rsid w:val="00711697"/>
    <w:rsid w:val="00711ACD"/>
    <w:rsid w:val="00715FAE"/>
    <w:rsid w:val="007175FA"/>
    <w:rsid w:val="0072136D"/>
    <w:rsid w:val="00721B49"/>
    <w:rsid w:val="007239FF"/>
    <w:rsid w:val="0072735E"/>
    <w:rsid w:val="00730EB2"/>
    <w:rsid w:val="00740B28"/>
    <w:rsid w:val="00741D2A"/>
    <w:rsid w:val="00744FFA"/>
    <w:rsid w:val="00750725"/>
    <w:rsid w:val="007622DB"/>
    <w:rsid w:val="00766C62"/>
    <w:rsid w:val="0077000A"/>
    <w:rsid w:val="007717C5"/>
    <w:rsid w:val="0077337A"/>
    <w:rsid w:val="007734B0"/>
    <w:rsid w:val="00780707"/>
    <w:rsid w:val="00782D29"/>
    <w:rsid w:val="00785023"/>
    <w:rsid w:val="007865A3"/>
    <w:rsid w:val="00787455"/>
    <w:rsid w:val="00792066"/>
    <w:rsid w:val="007930B8"/>
    <w:rsid w:val="007A0525"/>
    <w:rsid w:val="007A3658"/>
    <w:rsid w:val="007B0B29"/>
    <w:rsid w:val="007B0BF4"/>
    <w:rsid w:val="007B160F"/>
    <w:rsid w:val="007B2142"/>
    <w:rsid w:val="007C1C14"/>
    <w:rsid w:val="007C1CC3"/>
    <w:rsid w:val="007C53B5"/>
    <w:rsid w:val="007D539F"/>
    <w:rsid w:val="007D6AF5"/>
    <w:rsid w:val="007E4C3C"/>
    <w:rsid w:val="007E6C79"/>
    <w:rsid w:val="007F2CBD"/>
    <w:rsid w:val="007F677B"/>
    <w:rsid w:val="0080286F"/>
    <w:rsid w:val="00802D7F"/>
    <w:rsid w:val="00805962"/>
    <w:rsid w:val="00810682"/>
    <w:rsid w:val="0081348C"/>
    <w:rsid w:val="00813A19"/>
    <w:rsid w:val="00815628"/>
    <w:rsid w:val="00824304"/>
    <w:rsid w:val="008252B0"/>
    <w:rsid w:val="00832FD6"/>
    <w:rsid w:val="0084494E"/>
    <w:rsid w:val="0084505C"/>
    <w:rsid w:val="00847C0B"/>
    <w:rsid w:val="00851FA2"/>
    <w:rsid w:val="00862B27"/>
    <w:rsid w:val="00864C08"/>
    <w:rsid w:val="00864EBE"/>
    <w:rsid w:val="00864FB9"/>
    <w:rsid w:val="00882119"/>
    <w:rsid w:val="00884692"/>
    <w:rsid w:val="0089223E"/>
    <w:rsid w:val="0089708B"/>
    <w:rsid w:val="008973D2"/>
    <w:rsid w:val="00897D97"/>
    <w:rsid w:val="008A4EF7"/>
    <w:rsid w:val="008A5C95"/>
    <w:rsid w:val="008A5CA3"/>
    <w:rsid w:val="008B0945"/>
    <w:rsid w:val="008D1397"/>
    <w:rsid w:val="008D1E3E"/>
    <w:rsid w:val="008D5CB4"/>
    <w:rsid w:val="008E0CD1"/>
    <w:rsid w:val="008E0DD0"/>
    <w:rsid w:val="008E38F1"/>
    <w:rsid w:val="008E65C9"/>
    <w:rsid w:val="008E6A0F"/>
    <w:rsid w:val="008E6BEC"/>
    <w:rsid w:val="008F018D"/>
    <w:rsid w:val="008F0BAA"/>
    <w:rsid w:val="008F1B1E"/>
    <w:rsid w:val="008F1E88"/>
    <w:rsid w:val="008F669E"/>
    <w:rsid w:val="008F7415"/>
    <w:rsid w:val="009035A7"/>
    <w:rsid w:val="0090598B"/>
    <w:rsid w:val="00905F33"/>
    <w:rsid w:val="00906C2A"/>
    <w:rsid w:val="00907B62"/>
    <w:rsid w:val="00912A32"/>
    <w:rsid w:val="00913F50"/>
    <w:rsid w:val="00915DAB"/>
    <w:rsid w:val="00916174"/>
    <w:rsid w:val="0092085D"/>
    <w:rsid w:val="00922F34"/>
    <w:rsid w:val="00924854"/>
    <w:rsid w:val="00933746"/>
    <w:rsid w:val="0093749F"/>
    <w:rsid w:val="00942374"/>
    <w:rsid w:val="00943CC5"/>
    <w:rsid w:val="009464D5"/>
    <w:rsid w:val="00946579"/>
    <w:rsid w:val="00950E4C"/>
    <w:rsid w:val="00951832"/>
    <w:rsid w:val="009575DA"/>
    <w:rsid w:val="009660C3"/>
    <w:rsid w:val="009805E2"/>
    <w:rsid w:val="00983033"/>
    <w:rsid w:val="00984D1D"/>
    <w:rsid w:val="00985BBB"/>
    <w:rsid w:val="0098707B"/>
    <w:rsid w:val="00995DA8"/>
    <w:rsid w:val="009A3706"/>
    <w:rsid w:val="009A50A9"/>
    <w:rsid w:val="009B1983"/>
    <w:rsid w:val="009B330C"/>
    <w:rsid w:val="009B4572"/>
    <w:rsid w:val="009C1128"/>
    <w:rsid w:val="009C2EB8"/>
    <w:rsid w:val="009C4394"/>
    <w:rsid w:val="009C5CD9"/>
    <w:rsid w:val="009C7DE6"/>
    <w:rsid w:val="009D7B2A"/>
    <w:rsid w:val="009E2CB7"/>
    <w:rsid w:val="009E7A02"/>
    <w:rsid w:val="009F5240"/>
    <w:rsid w:val="009F6B31"/>
    <w:rsid w:val="009F7113"/>
    <w:rsid w:val="00A02484"/>
    <w:rsid w:val="00A072C1"/>
    <w:rsid w:val="00A1521E"/>
    <w:rsid w:val="00A2155E"/>
    <w:rsid w:val="00A22976"/>
    <w:rsid w:val="00A22D39"/>
    <w:rsid w:val="00A243DB"/>
    <w:rsid w:val="00A3341B"/>
    <w:rsid w:val="00A342E3"/>
    <w:rsid w:val="00A40BCC"/>
    <w:rsid w:val="00A42D8F"/>
    <w:rsid w:val="00A43547"/>
    <w:rsid w:val="00A54A04"/>
    <w:rsid w:val="00A55874"/>
    <w:rsid w:val="00A643F2"/>
    <w:rsid w:val="00A70AF1"/>
    <w:rsid w:val="00A71A07"/>
    <w:rsid w:val="00A82B5C"/>
    <w:rsid w:val="00A83756"/>
    <w:rsid w:val="00A84D4E"/>
    <w:rsid w:val="00A87F46"/>
    <w:rsid w:val="00A93067"/>
    <w:rsid w:val="00A97C98"/>
    <w:rsid w:val="00AA00EA"/>
    <w:rsid w:val="00AA0608"/>
    <w:rsid w:val="00AA72C7"/>
    <w:rsid w:val="00AB2DC4"/>
    <w:rsid w:val="00AB62DF"/>
    <w:rsid w:val="00AC0BC4"/>
    <w:rsid w:val="00AC2D7E"/>
    <w:rsid w:val="00AC5589"/>
    <w:rsid w:val="00AC69F5"/>
    <w:rsid w:val="00AD102C"/>
    <w:rsid w:val="00AD406D"/>
    <w:rsid w:val="00AD59B6"/>
    <w:rsid w:val="00AD6452"/>
    <w:rsid w:val="00AE716A"/>
    <w:rsid w:val="00AF3759"/>
    <w:rsid w:val="00AF3974"/>
    <w:rsid w:val="00AF71DA"/>
    <w:rsid w:val="00B06887"/>
    <w:rsid w:val="00B1029E"/>
    <w:rsid w:val="00B16CDD"/>
    <w:rsid w:val="00B22C31"/>
    <w:rsid w:val="00B250C4"/>
    <w:rsid w:val="00B32AD1"/>
    <w:rsid w:val="00B34FA2"/>
    <w:rsid w:val="00B35332"/>
    <w:rsid w:val="00B37B17"/>
    <w:rsid w:val="00B40145"/>
    <w:rsid w:val="00B41241"/>
    <w:rsid w:val="00B53A31"/>
    <w:rsid w:val="00B53F3C"/>
    <w:rsid w:val="00B56913"/>
    <w:rsid w:val="00B631B2"/>
    <w:rsid w:val="00B63777"/>
    <w:rsid w:val="00B63D1C"/>
    <w:rsid w:val="00B66BEB"/>
    <w:rsid w:val="00B7139E"/>
    <w:rsid w:val="00B72CD2"/>
    <w:rsid w:val="00B77E3D"/>
    <w:rsid w:val="00B80A9A"/>
    <w:rsid w:val="00B826D5"/>
    <w:rsid w:val="00B978F4"/>
    <w:rsid w:val="00BA42DA"/>
    <w:rsid w:val="00BA7BF1"/>
    <w:rsid w:val="00BE74D9"/>
    <w:rsid w:val="00BF6EA3"/>
    <w:rsid w:val="00BF71F3"/>
    <w:rsid w:val="00C003E0"/>
    <w:rsid w:val="00C009EE"/>
    <w:rsid w:val="00C043C7"/>
    <w:rsid w:val="00C07015"/>
    <w:rsid w:val="00C10D41"/>
    <w:rsid w:val="00C127C3"/>
    <w:rsid w:val="00C1293B"/>
    <w:rsid w:val="00C153E4"/>
    <w:rsid w:val="00C20D4B"/>
    <w:rsid w:val="00C349A2"/>
    <w:rsid w:val="00C374C0"/>
    <w:rsid w:val="00C376E7"/>
    <w:rsid w:val="00C3790C"/>
    <w:rsid w:val="00C416BF"/>
    <w:rsid w:val="00C46201"/>
    <w:rsid w:val="00C47405"/>
    <w:rsid w:val="00C47790"/>
    <w:rsid w:val="00C513AA"/>
    <w:rsid w:val="00C67B57"/>
    <w:rsid w:val="00C7470A"/>
    <w:rsid w:val="00C74AC8"/>
    <w:rsid w:val="00C74DC8"/>
    <w:rsid w:val="00C754A4"/>
    <w:rsid w:val="00C813AE"/>
    <w:rsid w:val="00C9272D"/>
    <w:rsid w:val="00C94893"/>
    <w:rsid w:val="00CA4176"/>
    <w:rsid w:val="00CA4E92"/>
    <w:rsid w:val="00CA5A56"/>
    <w:rsid w:val="00CB0C8F"/>
    <w:rsid w:val="00CB5518"/>
    <w:rsid w:val="00CC0A4F"/>
    <w:rsid w:val="00CC2F6D"/>
    <w:rsid w:val="00CC660E"/>
    <w:rsid w:val="00CD39D2"/>
    <w:rsid w:val="00CD4348"/>
    <w:rsid w:val="00CD543B"/>
    <w:rsid w:val="00CE1D9D"/>
    <w:rsid w:val="00CE266A"/>
    <w:rsid w:val="00CE44ED"/>
    <w:rsid w:val="00CF008B"/>
    <w:rsid w:val="00D04951"/>
    <w:rsid w:val="00D10A62"/>
    <w:rsid w:val="00D144CD"/>
    <w:rsid w:val="00D22EED"/>
    <w:rsid w:val="00D32C6D"/>
    <w:rsid w:val="00D34F39"/>
    <w:rsid w:val="00D36786"/>
    <w:rsid w:val="00D4118D"/>
    <w:rsid w:val="00D41E88"/>
    <w:rsid w:val="00D42EC1"/>
    <w:rsid w:val="00D4488B"/>
    <w:rsid w:val="00D5752F"/>
    <w:rsid w:val="00D5767B"/>
    <w:rsid w:val="00D6130E"/>
    <w:rsid w:val="00D62A2C"/>
    <w:rsid w:val="00D62BC0"/>
    <w:rsid w:val="00D67B96"/>
    <w:rsid w:val="00D71BFC"/>
    <w:rsid w:val="00D72410"/>
    <w:rsid w:val="00D77024"/>
    <w:rsid w:val="00D81465"/>
    <w:rsid w:val="00D865D2"/>
    <w:rsid w:val="00D8793F"/>
    <w:rsid w:val="00D92A59"/>
    <w:rsid w:val="00D94475"/>
    <w:rsid w:val="00D96E6D"/>
    <w:rsid w:val="00DA67D7"/>
    <w:rsid w:val="00DB150F"/>
    <w:rsid w:val="00DB718B"/>
    <w:rsid w:val="00DC038E"/>
    <w:rsid w:val="00DC27FC"/>
    <w:rsid w:val="00DC37C9"/>
    <w:rsid w:val="00DD1C8C"/>
    <w:rsid w:val="00DD25D4"/>
    <w:rsid w:val="00DD5810"/>
    <w:rsid w:val="00DE03EB"/>
    <w:rsid w:val="00DE2260"/>
    <w:rsid w:val="00DF0979"/>
    <w:rsid w:val="00E26CF2"/>
    <w:rsid w:val="00E33666"/>
    <w:rsid w:val="00E33B59"/>
    <w:rsid w:val="00E40243"/>
    <w:rsid w:val="00E434AA"/>
    <w:rsid w:val="00E43E14"/>
    <w:rsid w:val="00E569F4"/>
    <w:rsid w:val="00E60D8A"/>
    <w:rsid w:val="00E63C2C"/>
    <w:rsid w:val="00E711C9"/>
    <w:rsid w:val="00E72D79"/>
    <w:rsid w:val="00E82A22"/>
    <w:rsid w:val="00E853D3"/>
    <w:rsid w:val="00E85706"/>
    <w:rsid w:val="00E85B7B"/>
    <w:rsid w:val="00E86893"/>
    <w:rsid w:val="00E8739D"/>
    <w:rsid w:val="00E943FA"/>
    <w:rsid w:val="00E96827"/>
    <w:rsid w:val="00E974E2"/>
    <w:rsid w:val="00EA0A72"/>
    <w:rsid w:val="00EB0604"/>
    <w:rsid w:val="00EB12C7"/>
    <w:rsid w:val="00EB4B02"/>
    <w:rsid w:val="00EB757F"/>
    <w:rsid w:val="00EC180D"/>
    <w:rsid w:val="00EC3609"/>
    <w:rsid w:val="00EE37A1"/>
    <w:rsid w:val="00EE7168"/>
    <w:rsid w:val="00EE7AFE"/>
    <w:rsid w:val="00EF55B7"/>
    <w:rsid w:val="00EF5DD5"/>
    <w:rsid w:val="00F0345B"/>
    <w:rsid w:val="00F0427E"/>
    <w:rsid w:val="00F059C6"/>
    <w:rsid w:val="00F12DA6"/>
    <w:rsid w:val="00F26866"/>
    <w:rsid w:val="00F33800"/>
    <w:rsid w:val="00F37348"/>
    <w:rsid w:val="00F44CCE"/>
    <w:rsid w:val="00F4560A"/>
    <w:rsid w:val="00F53B2D"/>
    <w:rsid w:val="00F5467D"/>
    <w:rsid w:val="00F60AB1"/>
    <w:rsid w:val="00F61062"/>
    <w:rsid w:val="00F624C8"/>
    <w:rsid w:val="00F626D2"/>
    <w:rsid w:val="00F72713"/>
    <w:rsid w:val="00F74794"/>
    <w:rsid w:val="00F76C3E"/>
    <w:rsid w:val="00F96CA5"/>
    <w:rsid w:val="00FA3CE9"/>
    <w:rsid w:val="00FB07D7"/>
    <w:rsid w:val="00FB4819"/>
    <w:rsid w:val="00FB4BD4"/>
    <w:rsid w:val="00FB4CBB"/>
    <w:rsid w:val="00FB7BD9"/>
    <w:rsid w:val="00FC0321"/>
    <w:rsid w:val="00FD05C3"/>
    <w:rsid w:val="00FD1B33"/>
    <w:rsid w:val="00FD3028"/>
    <w:rsid w:val="00FD5497"/>
    <w:rsid w:val="00FD5D26"/>
    <w:rsid w:val="00FE7DF2"/>
    <w:rsid w:val="00FF3543"/>
    <w:rsid w:val="00FF3843"/>
    <w:rsid w:val="00FF3EF4"/>
    <w:rsid w:val="00FF49C9"/>
    <w:rsid w:val="00FF4CA9"/>
    <w:rsid w:val="00FF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94E6D7-54C7-4B31-961D-ADC8ADAB9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7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1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851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851FA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ous-titre">
    <w:name w:val="Subtitle"/>
    <w:basedOn w:val="Titre"/>
    <w:next w:val="Corpsdetexte"/>
    <w:link w:val="Sous-titreCar"/>
    <w:uiPriority w:val="99"/>
    <w:qFormat/>
    <w:rsid w:val="00580B9E"/>
    <w:pPr>
      <w:keepNext/>
      <w:keepLines/>
      <w:pBdr>
        <w:bottom w:val="none" w:sz="0" w:space="0" w:color="auto"/>
      </w:pBdr>
      <w:spacing w:before="60" w:after="120" w:line="340" w:lineRule="atLeast"/>
      <w:contextualSpacing w:val="0"/>
    </w:pPr>
    <w:rPr>
      <w:rFonts w:ascii="Cambria" w:eastAsia="Times New Roman" w:hAnsi="Cambria" w:cs="Times New Roman"/>
      <w:color w:val="auto"/>
      <w:spacing w:val="-5"/>
      <w:kern w:val="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99"/>
    <w:rsid w:val="00580B9E"/>
    <w:rPr>
      <w:rFonts w:ascii="Cambria" w:eastAsia="Times New Roman" w:hAnsi="Cambria" w:cs="Times New Roman"/>
      <w:spacing w:val="-5"/>
      <w:sz w:val="24"/>
      <w:szCs w:val="24"/>
    </w:rPr>
  </w:style>
  <w:style w:type="paragraph" w:customStyle="1" w:styleId="Nomdesocit">
    <w:name w:val="Nom de société"/>
    <w:basedOn w:val="Normal"/>
    <w:uiPriority w:val="99"/>
    <w:rsid w:val="00580B9E"/>
    <w:pPr>
      <w:keepNext/>
      <w:keepLines/>
      <w:spacing w:after="0" w:line="220" w:lineRule="atLeast"/>
    </w:pPr>
    <w:rPr>
      <w:rFonts w:ascii="Arial Black" w:eastAsia="Times New Roman" w:hAnsi="Arial Black" w:cs="Times New Roman"/>
      <w:spacing w:val="-25"/>
      <w:kern w:val="28"/>
      <w:sz w:val="32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580B9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80B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0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0B9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32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8243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2358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9820">
          <w:marLeft w:val="0"/>
          <w:marRight w:val="0"/>
          <w:marTop w:val="75"/>
          <w:marBottom w:val="75"/>
          <w:divBdr>
            <w:top w:val="single" w:sz="24" w:space="0" w:color="FFFFFF"/>
            <w:left w:val="single" w:sz="24" w:space="0" w:color="FFFFFF"/>
            <w:bottom w:val="single" w:sz="24" w:space="0" w:color="FFFFFF"/>
            <w:right w:val="single" w:sz="24" w:space="0" w:color="FFFFFF"/>
          </w:divBdr>
          <w:divsChild>
            <w:div w:id="17711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8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8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90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06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49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828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125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814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DD642C-FF88-4043-A853-D731D6E04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HCP-CASA</dc:creator>
  <cp:lastModifiedBy>admin</cp:lastModifiedBy>
  <cp:revision>2</cp:revision>
  <cp:lastPrinted>2023-04-25T11:41:00Z</cp:lastPrinted>
  <dcterms:created xsi:type="dcterms:W3CDTF">2023-06-23T13:05:00Z</dcterms:created>
  <dcterms:modified xsi:type="dcterms:W3CDTF">2023-06-23T13:05:00Z</dcterms:modified>
</cp:coreProperties>
</file>