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D46154" w:rsidP="00630C11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Janvier</w:t>
            </w:r>
            <w:r w:rsidR="001027F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202</w:t>
            </w:r>
            <w:r w:rsidR="00630C11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5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D46154" w:rsidP="00D46154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Janvier 2025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6563D2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D4615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D46154">
        <w:rPr>
          <w:rFonts w:ascii="Times New Roman" w:eastAsia="Gulim" w:hAnsi="Times New Roman"/>
          <w:sz w:val="28"/>
          <w:szCs w:val="28"/>
        </w:rPr>
        <w:t>hausse de 0,5</w:t>
      </w:r>
      <w:r w:rsidR="00506EFD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>terme</w:t>
      </w:r>
      <w:r w:rsidR="00265179">
        <w:rPr>
          <w:rFonts w:ascii="Times New Roman" w:eastAsia="Gulim" w:hAnsi="Times New Roman"/>
          <w:sz w:val="28"/>
          <w:szCs w:val="28"/>
        </w:rPr>
        <w:t xml:space="preserve"> du mois de </w:t>
      </w:r>
      <w:r w:rsidR="00D46154">
        <w:rPr>
          <w:rFonts w:ascii="Times New Roman" w:eastAsia="Gulim" w:hAnsi="Times New Roman"/>
          <w:sz w:val="28"/>
          <w:szCs w:val="28"/>
        </w:rPr>
        <w:t>Janvier 2025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265179">
        <w:rPr>
          <w:rFonts w:ascii="Times New Roman" w:eastAsia="Gulim" w:hAnsi="Times New Roman"/>
          <w:sz w:val="28"/>
          <w:szCs w:val="28"/>
        </w:rPr>
        <w:t xml:space="preserve">une </w:t>
      </w:r>
      <w:r w:rsidR="00D46154">
        <w:rPr>
          <w:rFonts w:ascii="Times New Roman" w:eastAsia="Gulim" w:hAnsi="Times New Roman"/>
          <w:sz w:val="28"/>
          <w:szCs w:val="28"/>
        </w:rPr>
        <w:t>hausse</w:t>
      </w:r>
      <w:r w:rsidR="00265179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D46154">
        <w:rPr>
          <w:rFonts w:ascii="Times New Roman" w:eastAsia="Gulim" w:hAnsi="Times New Roman"/>
          <w:sz w:val="28"/>
          <w:szCs w:val="28"/>
        </w:rPr>
        <w:t>1,5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2A4E00">
        <w:rPr>
          <w:rFonts w:ascii="Times New Roman" w:eastAsia="Gulim" w:hAnsi="Times New Roman"/>
          <w:sz w:val="28"/>
          <w:szCs w:val="28"/>
        </w:rPr>
        <w:t xml:space="preserve"> </w:t>
      </w:r>
      <w:r w:rsidR="00D46154">
        <w:rPr>
          <w:rFonts w:ascii="Times New Roman" w:eastAsia="Gulim" w:hAnsi="Times New Roman"/>
          <w:sz w:val="28"/>
          <w:szCs w:val="28"/>
        </w:rPr>
        <w:t>à une baisse</w:t>
      </w:r>
      <w:r w:rsidR="0038688E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 w:rsidR="00D46154">
        <w:rPr>
          <w:rFonts w:ascii="Times New Roman" w:eastAsia="Gulim" w:hAnsi="Times New Roman"/>
          <w:sz w:val="28"/>
          <w:szCs w:val="28"/>
        </w:rPr>
        <w:t xml:space="preserve">0,1% 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 w:rsidR="00D46154"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A4E00" w:rsidRDefault="00D46154" w:rsidP="0077723D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77723D" w:rsidRDefault="0077723D" w:rsidP="0077723D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D46154" w:rsidRDefault="00B06305" w:rsidP="00D4615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11430</wp:posOffset>
            </wp:positionV>
            <wp:extent cx="16002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343" y="21159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D46154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D46154">
        <w:rPr>
          <w:rFonts w:ascii="Times New Roman" w:eastAsia="Gulim" w:hAnsi="Times New Roman"/>
          <w:sz w:val="28"/>
          <w:szCs w:val="28"/>
        </w:rPr>
        <w:t>D</w:t>
      </w:r>
      <w:r w:rsidR="0038688E">
        <w:rPr>
          <w:rFonts w:ascii="Times New Roman" w:eastAsia="Gulim" w:hAnsi="Times New Roman"/>
          <w:sz w:val="28"/>
          <w:szCs w:val="28"/>
        </w:rPr>
        <w:t>écembre</w:t>
      </w:r>
      <w:r w:rsidR="00AF6127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>2024</w:t>
      </w:r>
      <w:r w:rsidR="00D46154">
        <w:rPr>
          <w:rFonts w:ascii="Times New Roman" w:eastAsia="Gulim" w:hAnsi="Times New Roman"/>
          <w:sz w:val="28"/>
          <w:szCs w:val="28"/>
        </w:rPr>
        <w:t xml:space="preserve"> et Janvier 2025</w:t>
      </w:r>
      <w:r w:rsidR="00CE74E5">
        <w:rPr>
          <w:rFonts w:ascii="Times New Roman" w:eastAsia="Gulim" w:hAnsi="Times New Roman"/>
          <w:sz w:val="28"/>
          <w:szCs w:val="28"/>
        </w:rPr>
        <w:t xml:space="preserve">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00068">
        <w:rPr>
          <w:rFonts w:ascii="Times New Roman" w:eastAsia="Gulim" w:hAnsi="Times New Roman"/>
          <w:sz w:val="28"/>
          <w:szCs w:val="28"/>
        </w:rPr>
        <w:t xml:space="preserve">les </w:t>
      </w:r>
      <w:r w:rsidR="00630C11" w:rsidRPr="009C0D33">
        <w:rPr>
          <w:rFonts w:ascii="Times New Roman" w:eastAsia="Gulim" w:hAnsi="Times New Roman"/>
          <w:sz w:val="28"/>
          <w:szCs w:val="28"/>
        </w:rPr>
        <w:t>‘‘</w:t>
      </w:r>
      <w:r w:rsidR="00D46154">
        <w:rPr>
          <w:rFonts w:ascii="Times New Roman" w:eastAsia="Gulim" w:hAnsi="Times New Roman"/>
          <w:sz w:val="28"/>
          <w:szCs w:val="28"/>
        </w:rPr>
        <w:t>Viandes</w:t>
      </w:r>
      <w:r w:rsidR="00630C11" w:rsidRPr="009C0D33">
        <w:rPr>
          <w:rFonts w:ascii="Times New Roman" w:eastAsia="Gulim" w:hAnsi="Times New Roman"/>
          <w:sz w:val="28"/>
          <w:szCs w:val="28"/>
        </w:rPr>
        <w:t>’’</w:t>
      </w:r>
      <w:r w:rsidR="00D46154">
        <w:rPr>
          <w:rFonts w:ascii="Times New Roman" w:eastAsia="Gulim" w:hAnsi="Times New Roman"/>
          <w:sz w:val="28"/>
          <w:szCs w:val="28"/>
        </w:rPr>
        <w:t xml:space="preserve"> avec 3,8%, les </w:t>
      </w:r>
      <w:r w:rsidR="00D00068" w:rsidRPr="009C0D33">
        <w:rPr>
          <w:rFonts w:ascii="Times New Roman" w:eastAsia="Gulim" w:hAnsi="Times New Roman"/>
          <w:sz w:val="28"/>
          <w:szCs w:val="28"/>
        </w:rPr>
        <w:t>‘‘</w:t>
      </w:r>
      <w:r w:rsidR="00FF48C7">
        <w:rPr>
          <w:rFonts w:ascii="Times New Roman" w:eastAsia="Gulim" w:hAnsi="Times New Roman"/>
          <w:sz w:val="28"/>
          <w:szCs w:val="28"/>
        </w:rPr>
        <w:t>Légumes</w:t>
      </w:r>
      <w:r w:rsidR="00D00068" w:rsidRPr="009C0D33">
        <w:rPr>
          <w:rFonts w:ascii="Times New Roman" w:eastAsia="Gulim" w:hAnsi="Times New Roman"/>
          <w:sz w:val="28"/>
          <w:szCs w:val="28"/>
        </w:rPr>
        <w:t>’’</w:t>
      </w:r>
      <w:r w:rsidR="00D00068">
        <w:rPr>
          <w:rFonts w:ascii="Times New Roman" w:eastAsia="Gulim" w:hAnsi="Times New Roman"/>
          <w:sz w:val="28"/>
          <w:szCs w:val="28"/>
        </w:rPr>
        <w:t xml:space="preserve"> avec </w:t>
      </w:r>
      <w:r w:rsidR="00D46154">
        <w:rPr>
          <w:rFonts w:ascii="Times New Roman" w:eastAsia="Gulim" w:hAnsi="Times New Roman"/>
          <w:sz w:val="28"/>
          <w:szCs w:val="28"/>
        </w:rPr>
        <w:t>1,9</w:t>
      </w:r>
      <w:r w:rsidR="00D00068">
        <w:rPr>
          <w:rFonts w:ascii="Times New Roman" w:eastAsia="Gulim" w:hAnsi="Times New Roman"/>
          <w:sz w:val="28"/>
          <w:szCs w:val="28"/>
        </w:rPr>
        <w:t>%</w:t>
      </w:r>
      <w:r w:rsidR="00D46154">
        <w:rPr>
          <w:rFonts w:ascii="Times New Roman" w:eastAsia="Gulim" w:hAnsi="Times New Roman"/>
          <w:sz w:val="28"/>
          <w:szCs w:val="28"/>
        </w:rPr>
        <w:t xml:space="preserve"> et </w:t>
      </w:r>
      <w:r w:rsidR="0038688E">
        <w:rPr>
          <w:rFonts w:ascii="Times New Roman" w:eastAsia="Gulim" w:hAnsi="Times New Roman"/>
          <w:sz w:val="28"/>
          <w:szCs w:val="28"/>
        </w:rPr>
        <w:t xml:space="preserve">les </w:t>
      </w:r>
      <w:r w:rsidR="0038688E" w:rsidRPr="009C0D33">
        <w:rPr>
          <w:rFonts w:ascii="Times New Roman" w:eastAsia="Gulim" w:hAnsi="Times New Roman"/>
          <w:sz w:val="28"/>
          <w:szCs w:val="28"/>
        </w:rPr>
        <w:t>‘‘</w:t>
      </w:r>
      <w:r w:rsidR="0038688E">
        <w:rPr>
          <w:rFonts w:ascii="Times New Roman" w:eastAsia="Gulim" w:hAnsi="Times New Roman"/>
          <w:sz w:val="28"/>
          <w:szCs w:val="28"/>
        </w:rPr>
        <w:t>Poissons et fruits de mer</w:t>
      </w:r>
      <w:r w:rsidR="0038688E" w:rsidRPr="009C0D33">
        <w:rPr>
          <w:rFonts w:ascii="Times New Roman" w:eastAsia="Gulim" w:hAnsi="Times New Roman"/>
          <w:sz w:val="28"/>
          <w:szCs w:val="28"/>
        </w:rPr>
        <w:t>’’</w:t>
      </w:r>
      <w:r w:rsidR="0038688E">
        <w:rPr>
          <w:rFonts w:ascii="Times New Roman" w:eastAsia="Gulim" w:hAnsi="Times New Roman"/>
          <w:sz w:val="28"/>
          <w:szCs w:val="28"/>
        </w:rPr>
        <w:t xml:space="preserve"> avec </w:t>
      </w:r>
      <w:r w:rsidR="00D46154">
        <w:rPr>
          <w:rFonts w:ascii="Times New Roman" w:eastAsia="Gulim" w:hAnsi="Times New Roman"/>
          <w:sz w:val="28"/>
          <w:szCs w:val="28"/>
        </w:rPr>
        <w:t>2,1</w:t>
      </w:r>
      <w:r w:rsidR="0038688E">
        <w:rPr>
          <w:rFonts w:ascii="Times New Roman" w:eastAsia="Gulim" w:hAnsi="Times New Roman"/>
          <w:sz w:val="28"/>
          <w:szCs w:val="28"/>
        </w:rPr>
        <w:t>%</w:t>
      </w:r>
      <w:r w:rsidR="00D46154">
        <w:rPr>
          <w:rFonts w:ascii="Times New Roman" w:eastAsia="Gulim" w:hAnsi="Times New Roman"/>
          <w:sz w:val="28"/>
          <w:szCs w:val="28"/>
        </w:rPr>
        <w:t>.</w:t>
      </w:r>
      <w:r w:rsidR="0077723D">
        <w:rPr>
          <w:rFonts w:ascii="Times New Roman" w:eastAsia="Gulim" w:hAnsi="Times New Roman"/>
          <w:sz w:val="28"/>
          <w:szCs w:val="28"/>
        </w:rPr>
        <w:t xml:space="preserve"> </w:t>
      </w:r>
    </w:p>
    <w:p w:rsidR="00E76C72" w:rsidRDefault="00E76C72" w:rsidP="00D46154">
      <w:pPr>
        <w:ind w:left="0" w:firstLine="720"/>
        <w:jc w:val="both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p w:rsidR="00B42C0A" w:rsidRDefault="00B42C0A" w:rsidP="00D46154">
      <w:pPr>
        <w:ind w:left="0" w:firstLine="720"/>
        <w:jc w:val="both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023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10"/>
        <w:gridCol w:w="1134"/>
      </w:tblGrid>
      <w:tr w:rsidR="00E76C72" w:rsidRPr="001B6B04" w:rsidTr="0038688E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Déc_2024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Janv_2025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E76C72" w:rsidRPr="001B6B04" w:rsidTr="0038688E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76C72" w:rsidRPr="008E7CC9" w:rsidRDefault="00E76C72" w:rsidP="00E76C7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76C72" w:rsidRPr="008E7CC9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76C72" w:rsidRPr="008E7CC9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125,8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76C72" w:rsidRPr="008E7CC9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E76C72" w:rsidRPr="008E7CC9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E76C72" w:rsidRPr="001B6B04" w:rsidTr="0038688E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114,6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E76C72" w:rsidRPr="001B6B04" w:rsidTr="0038688E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140,2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  <w:tr w:rsidR="00E76C72" w:rsidRPr="001B6B04" w:rsidTr="0038688E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111,6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2,1</w:t>
            </w:r>
          </w:p>
        </w:tc>
      </w:tr>
      <w:tr w:rsidR="00E76C72" w:rsidRPr="001B6B04" w:rsidTr="0038688E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122,7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E76C72" w:rsidRPr="001B6B04" w:rsidTr="0038688E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152,8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E76C72" w:rsidRPr="001B6B04" w:rsidTr="0038688E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124,8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E76C72" w:rsidRPr="001B6B04" w:rsidTr="0038688E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123,3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</w:t>
            </w:r>
          </w:p>
        </w:tc>
      </w:tr>
      <w:tr w:rsidR="00E76C72" w:rsidRPr="001B6B04" w:rsidTr="0038688E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1510" w:type="dxa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E76C72" w:rsidRPr="001B6B04" w:rsidTr="0038688E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76C72" w:rsidRPr="001B6B04" w:rsidTr="0038688E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E76C72" w:rsidRPr="001B6B04" w:rsidTr="0038688E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76C72" w:rsidRPr="008E7CC9" w:rsidRDefault="00E76C72" w:rsidP="00E76C7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76C72" w:rsidRPr="008E7CC9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76C72" w:rsidRPr="008E7CC9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76C72" w:rsidRPr="008E7CC9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E76C72" w:rsidRPr="008E7CC9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2,7</w:t>
            </w:r>
          </w:p>
        </w:tc>
      </w:tr>
      <w:tr w:rsidR="00E76C72" w:rsidRPr="001B6B04" w:rsidTr="0038688E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76C72" w:rsidRPr="001B6B04" w:rsidTr="0038688E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76C72" w:rsidRPr="003109A6" w:rsidRDefault="00630C11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76C72" w:rsidRPr="003109A6" w:rsidRDefault="00630C11" w:rsidP="00E76C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2,9</w:t>
            </w:r>
          </w:p>
        </w:tc>
      </w:tr>
      <w:tr w:rsidR="00E76C72" w:rsidRPr="001B6B04" w:rsidTr="0038688E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76C72" w:rsidRPr="003109A6" w:rsidRDefault="00E76C72" w:rsidP="00E76C7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76C72" w:rsidRPr="003109A6" w:rsidRDefault="00E76C72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76C72" w:rsidRPr="003109A6" w:rsidRDefault="00630C11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76C72" w:rsidRPr="003109A6" w:rsidRDefault="00630C11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E76C72" w:rsidRPr="003109A6" w:rsidRDefault="00630C11" w:rsidP="00E76C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5C0F4B" w:rsidRDefault="005C0F4B" w:rsidP="00630C11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6563D2">
        <w:rPr>
          <w:rFonts w:ascii="Times New Roman" w:eastAsia="Gulim" w:hAnsi="Times New Roman"/>
          <w:sz w:val="28"/>
          <w:szCs w:val="28"/>
        </w:rPr>
        <w:t>l</w:t>
      </w:r>
      <w:r>
        <w:rPr>
          <w:rFonts w:ascii="Times New Roman" w:eastAsia="Gulim" w:hAnsi="Times New Roman"/>
          <w:sz w:val="28"/>
          <w:szCs w:val="28"/>
        </w:rPr>
        <w:t xml:space="preserve">es prix entre </w:t>
      </w:r>
      <w:r w:rsidR="00630C11">
        <w:rPr>
          <w:rFonts w:ascii="Times New Roman" w:eastAsia="Gulim" w:hAnsi="Times New Roman"/>
          <w:sz w:val="28"/>
          <w:szCs w:val="28"/>
        </w:rPr>
        <w:t>Décembre</w:t>
      </w:r>
      <w:r>
        <w:rPr>
          <w:rFonts w:ascii="Times New Roman" w:eastAsia="Gulim" w:hAnsi="Times New Roman"/>
          <w:sz w:val="28"/>
          <w:szCs w:val="28"/>
        </w:rPr>
        <w:t xml:space="preserve"> 202</w:t>
      </w:r>
      <w:r w:rsidR="00714282">
        <w:rPr>
          <w:rFonts w:ascii="Times New Roman" w:eastAsia="Gulim" w:hAnsi="Times New Roman"/>
          <w:sz w:val="28"/>
          <w:szCs w:val="28"/>
        </w:rPr>
        <w:t>4</w:t>
      </w:r>
      <w:r w:rsidR="00630C11">
        <w:rPr>
          <w:rFonts w:ascii="Times New Roman" w:eastAsia="Gulim" w:hAnsi="Times New Roman"/>
          <w:sz w:val="28"/>
          <w:szCs w:val="28"/>
        </w:rPr>
        <w:t xml:space="preserve"> et Janvier 2025</w:t>
      </w:r>
      <w:r>
        <w:rPr>
          <w:rFonts w:ascii="Times New Roman" w:eastAsia="Gulim" w:hAnsi="Times New Roman"/>
          <w:sz w:val="28"/>
          <w:szCs w:val="28"/>
        </w:rPr>
        <w:t xml:space="preserve"> ont </w:t>
      </w:r>
      <w:r w:rsidR="007F4275">
        <w:rPr>
          <w:rFonts w:ascii="Times New Roman" w:eastAsia="Gulim" w:hAnsi="Times New Roman"/>
          <w:sz w:val="28"/>
          <w:szCs w:val="28"/>
        </w:rPr>
        <w:t xml:space="preserve">connu principalement une </w:t>
      </w:r>
      <w:r w:rsidR="00630C11">
        <w:rPr>
          <w:rFonts w:ascii="Times New Roman" w:eastAsia="Gulim" w:hAnsi="Times New Roman"/>
          <w:sz w:val="28"/>
          <w:szCs w:val="28"/>
        </w:rPr>
        <w:t>baisse</w:t>
      </w:r>
      <w:r w:rsidR="007F4275">
        <w:rPr>
          <w:rFonts w:ascii="Times New Roman" w:eastAsia="Gulim" w:hAnsi="Times New Roman"/>
          <w:sz w:val="28"/>
          <w:szCs w:val="28"/>
        </w:rPr>
        <w:t xml:space="preserve"> de 0,</w:t>
      </w:r>
      <w:r w:rsidR="00630C11">
        <w:rPr>
          <w:rFonts w:ascii="Times New Roman" w:eastAsia="Gulim" w:hAnsi="Times New Roman"/>
          <w:sz w:val="28"/>
          <w:szCs w:val="28"/>
        </w:rPr>
        <w:t>5</w:t>
      </w:r>
      <w:r w:rsidR="007F4275">
        <w:rPr>
          <w:rFonts w:ascii="Times New Roman" w:eastAsia="Gulim" w:hAnsi="Times New Roman"/>
          <w:sz w:val="28"/>
          <w:szCs w:val="28"/>
        </w:rPr>
        <w:t>% pour</w:t>
      </w:r>
      <w:r>
        <w:rPr>
          <w:rFonts w:ascii="Times New Roman" w:eastAsia="Gulim" w:hAnsi="Times New Roman"/>
          <w:sz w:val="28"/>
          <w:szCs w:val="28"/>
        </w:rPr>
        <w:t xml:space="preserve"> les </w:t>
      </w:r>
      <w:r w:rsidRPr="009C0D33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630C11">
        <w:rPr>
          <w:rFonts w:ascii="Times New Roman" w:eastAsia="Gulim" w:hAnsi="Times New Roman"/>
          <w:sz w:val="28"/>
          <w:szCs w:val="28"/>
        </w:rPr>
        <w:t>,</w:t>
      </w:r>
      <w:r w:rsidR="007F4275">
        <w:rPr>
          <w:rFonts w:ascii="Times New Roman" w:eastAsia="Gulim" w:hAnsi="Times New Roman"/>
          <w:sz w:val="28"/>
          <w:szCs w:val="28"/>
        </w:rPr>
        <w:t xml:space="preserve"> de </w:t>
      </w:r>
      <w:r w:rsidR="00630C11">
        <w:rPr>
          <w:rFonts w:ascii="Times New Roman" w:eastAsia="Gulim" w:hAnsi="Times New Roman"/>
          <w:sz w:val="28"/>
          <w:szCs w:val="28"/>
        </w:rPr>
        <w:t>0,5</w:t>
      </w:r>
      <w:r w:rsidR="007F4275">
        <w:rPr>
          <w:rFonts w:ascii="Times New Roman" w:eastAsia="Gulim" w:hAnsi="Times New Roman"/>
          <w:sz w:val="28"/>
          <w:szCs w:val="28"/>
        </w:rPr>
        <w:t>% pour l</w:t>
      </w:r>
      <w:r w:rsidR="00630C11">
        <w:rPr>
          <w:rFonts w:ascii="Times New Roman" w:eastAsia="Gulim" w:hAnsi="Times New Roman"/>
          <w:sz w:val="28"/>
          <w:szCs w:val="28"/>
        </w:rPr>
        <w:t xml:space="preserve">es </w:t>
      </w:r>
      <w:r w:rsidR="007F4275" w:rsidRPr="009C0D33">
        <w:rPr>
          <w:rFonts w:ascii="Times New Roman" w:eastAsia="Gulim" w:hAnsi="Times New Roman"/>
          <w:sz w:val="28"/>
          <w:szCs w:val="28"/>
        </w:rPr>
        <w:t>‘‘</w:t>
      </w:r>
      <w:r w:rsidR="00630C11">
        <w:rPr>
          <w:rFonts w:ascii="Times New Roman" w:eastAsia="Gulim" w:hAnsi="Times New Roman"/>
          <w:sz w:val="28"/>
          <w:szCs w:val="28"/>
        </w:rPr>
        <w:t>Articles d’habillement et chaussures</w:t>
      </w:r>
      <w:r w:rsidR="007F4275" w:rsidRPr="00391850">
        <w:rPr>
          <w:rFonts w:ascii="Times New Roman" w:eastAsia="Gulim" w:hAnsi="Times New Roman"/>
          <w:sz w:val="28"/>
          <w:szCs w:val="28"/>
        </w:rPr>
        <w:t>’’</w:t>
      </w:r>
      <w:r w:rsidR="007F4275">
        <w:rPr>
          <w:rFonts w:ascii="Times New Roman" w:eastAsia="Gulim" w:hAnsi="Times New Roman"/>
          <w:sz w:val="28"/>
          <w:szCs w:val="28"/>
        </w:rPr>
        <w:t xml:space="preserve"> </w:t>
      </w:r>
      <w:r w:rsidR="0040641E">
        <w:rPr>
          <w:rFonts w:ascii="Times New Roman" w:eastAsia="Gulim" w:hAnsi="Times New Roman"/>
          <w:sz w:val="28"/>
          <w:szCs w:val="28"/>
        </w:rPr>
        <w:t xml:space="preserve">et de 0,3% pour les </w:t>
      </w:r>
      <w:r w:rsidR="0040641E" w:rsidRPr="009C0D33">
        <w:rPr>
          <w:rFonts w:ascii="Times New Roman" w:eastAsia="Gulim" w:hAnsi="Times New Roman"/>
          <w:sz w:val="28"/>
          <w:szCs w:val="28"/>
        </w:rPr>
        <w:t>‘‘</w:t>
      </w:r>
      <w:r w:rsidR="0040641E">
        <w:rPr>
          <w:rFonts w:ascii="Times New Roman" w:eastAsia="Gulim" w:hAnsi="Times New Roman"/>
          <w:sz w:val="28"/>
          <w:szCs w:val="28"/>
        </w:rPr>
        <w:t>Meubles et articles de ménage</w:t>
      </w:r>
      <w:r w:rsidR="0040641E" w:rsidRPr="00391850">
        <w:rPr>
          <w:rFonts w:ascii="Times New Roman" w:eastAsia="Gulim" w:hAnsi="Times New Roman"/>
          <w:sz w:val="28"/>
          <w:szCs w:val="28"/>
        </w:rPr>
        <w:t>’’</w:t>
      </w:r>
      <w:r w:rsidR="0040641E">
        <w:rPr>
          <w:rFonts w:ascii="Times New Roman" w:eastAsia="Gulim" w:hAnsi="Times New Roman"/>
          <w:sz w:val="28"/>
          <w:szCs w:val="28"/>
        </w:rPr>
        <w:t xml:space="preserve"> </w:t>
      </w:r>
      <w:r w:rsidR="007F4275">
        <w:rPr>
          <w:rFonts w:ascii="Times New Roman" w:eastAsia="Gulim" w:hAnsi="Times New Roman"/>
          <w:sz w:val="28"/>
          <w:szCs w:val="28"/>
        </w:rPr>
        <w:t>contre une quasi- stagnation des prix des autres biens et services.</w:t>
      </w:r>
      <w:r>
        <w:rPr>
          <w:rFonts w:ascii="Times New Roman" w:eastAsia="Gulim" w:hAnsi="Times New Roman"/>
          <w:sz w:val="28"/>
          <w:szCs w:val="28"/>
        </w:rPr>
        <w:t xml:space="preserve"> </w:t>
      </w:r>
    </w:p>
    <w:p w:rsidR="00FD00D6" w:rsidRDefault="0040641E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271A43E" wp14:editId="0672D47D">
            <wp:extent cx="5400675" cy="2276475"/>
            <wp:effectExtent l="0" t="0" r="9525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6000" w:type="pct"/>
        <w:jc w:val="center"/>
        <w:tblLayout w:type="fixed"/>
        <w:tblLook w:val="00A0" w:firstRow="1" w:lastRow="0" w:firstColumn="1" w:lastColumn="0" w:noHBand="0" w:noVBand="0"/>
      </w:tblPr>
      <w:tblGrid>
        <w:gridCol w:w="2977"/>
        <w:gridCol w:w="993"/>
        <w:gridCol w:w="990"/>
        <w:gridCol w:w="1276"/>
        <w:gridCol w:w="1843"/>
        <w:gridCol w:w="2127"/>
      </w:tblGrid>
      <w:tr w:rsidR="00C20B80" w:rsidRPr="004E0DA4" w:rsidTr="00C20B80">
        <w:trPr>
          <w:trHeight w:val="64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20B80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Déc_</w:t>
            </w:r>
          </w:p>
          <w:p w:rsidR="00C20B80" w:rsidRPr="005A6F02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20B80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Janv_</w:t>
            </w:r>
          </w:p>
          <w:p w:rsidR="00C20B80" w:rsidRPr="005A6F02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2025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20B80" w:rsidRPr="005A6F02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C20B80" w:rsidRPr="005A6F02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C20B80" w:rsidRPr="004E0DA4" w:rsidTr="00C20B80">
        <w:trPr>
          <w:trHeight w:val="53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126,4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128,2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1,5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20B80" w:rsidRPr="004E0DA4" w:rsidTr="00C20B80">
        <w:trPr>
          <w:trHeight w:val="41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112,7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C20B80" w:rsidRPr="00534BE7" w:rsidTr="00C20B80">
        <w:trPr>
          <w:trHeight w:val="55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101EA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C20B80" w:rsidRPr="004E0DA4" w:rsidTr="00C20B80">
        <w:trPr>
          <w:trHeight w:val="56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108,5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101EA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3,0</w:t>
            </w:r>
          </w:p>
        </w:tc>
      </w:tr>
      <w:tr w:rsidR="00C20B80" w:rsidRPr="004E0DA4" w:rsidTr="00C20B80">
        <w:trPr>
          <w:trHeight w:val="68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101EA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C20B80" w:rsidRPr="004E0DA4" w:rsidTr="00C20B80">
        <w:trPr>
          <w:trHeight w:val="511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101EA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C20B80" w:rsidRPr="004E0DA4" w:rsidTr="00C20B80">
        <w:trPr>
          <w:trHeight w:val="44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101EA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-3,0</w:t>
            </w:r>
          </w:p>
        </w:tc>
      </w:tr>
      <w:tr w:rsidR="00C20B80" w:rsidRPr="004E0DA4" w:rsidTr="00C20B80">
        <w:trPr>
          <w:trHeight w:val="40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101EA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C20B80" w:rsidRPr="004E0DA4" w:rsidTr="00C20B80">
        <w:trPr>
          <w:trHeight w:val="39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101EA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C20B80" w:rsidRPr="004E0DA4" w:rsidTr="00C20B80">
        <w:trPr>
          <w:trHeight w:val="31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101EA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2,6</w:t>
            </w:r>
          </w:p>
        </w:tc>
      </w:tr>
      <w:tr w:rsidR="00C20B80" w:rsidRPr="004E0DA4" w:rsidTr="00C20B80">
        <w:trPr>
          <w:trHeight w:val="41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120,7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101EA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5,3</w:t>
            </w:r>
          </w:p>
        </w:tc>
      </w:tr>
      <w:tr w:rsidR="00C20B80" w:rsidRPr="004E0DA4" w:rsidTr="00C20B80">
        <w:trPr>
          <w:trHeight w:val="42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E0DA4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4101EA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C20B80" w:rsidRPr="004E0DA4" w:rsidTr="00C20B80">
        <w:trPr>
          <w:trHeight w:val="41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Default="00C20B80" w:rsidP="00C20B8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5703A7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5703A7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5703A7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118,5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5703A7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0" w:rsidRPr="005703A7" w:rsidRDefault="00C20B80" w:rsidP="00C20B8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</w:tbl>
    <w:p w:rsidR="001D5B7A" w:rsidRDefault="001D5B7A" w:rsidP="00A86961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A86961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CE5912">
        <w:rPr>
          <w:rFonts w:ascii="Times New Roman" w:eastAsia="Gulim" w:hAnsi="Times New Roman"/>
          <w:b/>
          <w:bCs/>
          <w:sz w:val="28"/>
          <w:szCs w:val="28"/>
        </w:rPr>
        <w:t>,</w:t>
      </w:r>
      <w:r w:rsidR="005568E0">
        <w:rPr>
          <w:rFonts w:ascii="Times New Roman" w:eastAsia="Gulim" w:hAnsi="Times New Roman"/>
          <w:b/>
          <w:bCs/>
          <w:sz w:val="28"/>
          <w:szCs w:val="28"/>
        </w:rPr>
        <w:t>5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7331D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7331DB">
        <w:rPr>
          <w:rFonts w:ascii="Times New Roman" w:eastAsia="Gulim" w:hAnsi="Times New Roman"/>
          <w:sz w:val="28"/>
          <w:szCs w:val="28"/>
        </w:rPr>
        <w:t>1</w:t>
      </w:r>
      <w:r w:rsidR="00CE5912">
        <w:rPr>
          <w:rFonts w:ascii="Times New Roman" w:eastAsia="Gulim" w:hAnsi="Times New Roman"/>
          <w:sz w:val="28"/>
          <w:szCs w:val="28"/>
        </w:rPr>
        <w:t>,</w:t>
      </w:r>
      <w:r w:rsidR="005568E0">
        <w:rPr>
          <w:rFonts w:ascii="Times New Roman" w:eastAsia="Gulim" w:hAnsi="Times New Roman"/>
          <w:sz w:val="28"/>
          <w:szCs w:val="28"/>
        </w:rPr>
        <w:t>5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2829AC">
        <w:rPr>
          <w:rFonts w:ascii="Times New Roman" w:eastAsia="Gulim" w:hAnsi="Times New Roman" w:hint="cs"/>
          <w:sz w:val="28"/>
          <w:szCs w:val="28"/>
          <w:rtl/>
        </w:rPr>
        <w:t>2,5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>es produits</w:t>
      </w:r>
      <w:r w:rsidR="00C60CB6"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alimentaires et </w:t>
      </w:r>
      <w:r w:rsidR="00D86F45">
        <w:rPr>
          <w:rFonts w:ascii="Times New Roman" w:eastAsia="Gulim" w:hAnsi="Times New Roman"/>
          <w:sz w:val="28"/>
          <w:szCs w:val="28"/>
        </w:rPr>
        <w:t>de</w:t>
      </w:r>
      <w:r w:rsidR="00C60CB6">
        <w:rPr>
          <w:rFonts w:ascii="Times New Roman" w:eastAsia="Gulim" w:hAnsi="Times New Roman"/>
          <w:sz w:val="28"/>
          <w:szCs w:val="28"/>
        </w:rPr>
        <w:t xml:space="preserve"> </w:t>
      </w:r>
      <w:r w:rsidR="00EF73C0">
        <w:rPr>
          <w:rFonts w:ascii="Times New Roman" w:eastAsia="Gulim" w:hAnsi="Times New Roman"/>
          <w:sz w:val="28"/>
          <w:szCs w:val="28"/>
        </w:rPr>
        <w:t>0,</w:t>
      </w:r>
      <w:r w:rsidR="002829AC">
        <w:rPr>
          <w:rFonts w:ascii="Times New Roman" w:eastAsia="Gulim" w:hAnsi="Times New Roman" w:hint="cs"/>
          <w:sz w:val="28"/>
          <w:szCs w:val="28"/>
          <w:rtl/>
        </w:rPr>
        <w:t>8</w:t>
      </w:r>
      <w:r w:rsidR="00EF73C0">
        <w:rPr>
          <w:rFonts w:ascii="Times New Roman" w:eastAsia="Gulim" w:hAnsi="Times New Roman"/>
          <w:sz w:val="28"/>
          <w:szCs w:val="28"/>
        </w:rPr>
        <w:t>%</w:t>
      </w:r>
      <w:r w:rsidR="00595AC5">
        <w:rPr>
          <w:rFonts w:ascii="Times New Roman" w:eastAsia="Gulim" w:hAnsi="Times New Roman"/>
          <w:sz w:val="28"/>
          <w:szCs w:val="28"/>
        </w:rPr>
        <w:t xml:space="preserve">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>des produits</w:t>
      </w:r>
      <w:r w:rsidR="00D7442B">
        <w:rPr>
          <w:rFonts w:ascii="Times New Roman" w:eastAsia="Gulim" w:hAnsi="Times New Roman"/>
          <w:sz w:val="28"/>
          <w:szCs w:val="28"/>
        </w:rPr>
        <w:t xml:space="preserve"> </w:t>
      </w:r>
      <w:r w:rsidR="002829A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985D97" w:rsidRDefault="00985D97" w:rsidP="00C60CB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318D9" w:rsidRDefault="005568E0" w:rsidP="00595AC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E10D19B" wp14:editId="323493B1">
            <wp:extent cx="5400675" cy="4733925"/>
            <wp:effectExtent l="0" t="0" r="9525" b="9525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4A9D" w:rsidRDefault="00024A9D" w:rsidP="00086B3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F7A4C" w:rsidRDefault="00EF7A4C" w:rsidP="00EF7A4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D9213C" w:rsidRDefault="00D9213C" w:rsidP="00D9213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D9213C" w:rsidRDefault="00D9213C" w:rsidP="00D9213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D9213C" w:rsidRDefault="00D9213C" w:rsidP="00D9213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de Janvier 2025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>a connu une hausse de 0,8% en glissement mensuel et une hausse de 2,0% en glissement annuel.</w:t>
      </w:r>
    </w:p>
    <w:p w:rsidR="00D9213C" w:rsidRDefault="00D9213C" w:rsidP="00D9213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D9213C" w:rsidRDefault="00D9213C" w:rsidP="00E139C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l’évolution mensuelle de l’IPC a été inégale allant d’une baisse de 0,5% à La</w:t>
      </w:r>
      <w:r w:rsidR="00E139CA">
        <w:rPr>
          <w:rFonts w:ascii="Times New Roman" w:eastAsia="Gulim" w:hAnsi="Times New Roman"/>
          <w:sz w:val="28"/>
          <w:szCs w:val="28"/>
        </w:rPr>
        <w:t>â</w:t>
      </w:r>
      <w:r>
        <w:rPr>
          <w:rFonts w:ascii="Times New Roman" w:eastAsia="Gulim" w:hAnsi="Times New Roman"/>
          <w:sz w:val="28"/>
          <w:szCs w:val="28"/>
        </w:rPr>
        <w:t>youne à une hausse de 1,5% à Settat.</w:t>
      </w:r>
    </w:p>
    <w:p w:rsidR="00435DE1" w:rsidRDefault="00435DE1" w:rsidP="00D9213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34" w:rsidRDefault="00703234">
      <w:r>
        <w:separator/>
      </w:r>
    </w:p>
    <w:p w:rsidR="00703234" w:rsidRDefault="00703234"/>
  </w:endnote>
  <w:endnote w:type="continuationSeparator" w:id="0">
    <w:p w:rsidR="00703234" w:rsidRDefault="00703234">
      <w:r>
        <w:continuationSeparator/>
      </w:r>
    </w:p>
    <w:p w:rsidR="00703234" w:rsidRDefault="00703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435B1B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435B1B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34" w:rsidRDefault="00703234">
      <w:r>
        <w:separator/>
      </w:r>
    </w:p>
    <w:p w:rsidR="00703234" w:rsidRDefault="00703234"/>
  </w:footnote>
  <w:footnote w:type="continuationSeparator" w:id="0">
    <w:p w:rsidR="00703234" w:rsidRDefault="00703234">
      <w:r>
        <w:continuationSeparator/>
      </w:r>
    </w:p>
    <w:p w:rsidR="00703234" w:rsidRDefault="007032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4A9D"/>
    <w:rsid w:val="0002600D"/>
    <w:rsid w:val="00026377"/>
    <w:rsid w:val="000272DA"/>
    <w:rsid w:val="00027466"/>
    <w:rsid w:val="0002753A"/>
    <w:rsid w:val="00027755"/>
    <w:rsid w:val="000303CF"/>
    <w:rsid w:val="00030CA4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9DE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B34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184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7F2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4F4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1AB"/>
    <w:rsid w:val="001426CA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23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858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BD2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D08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6FC6"/>
    <w:rsid w:val="002203DD"/>
    <w:rsid w:val="00220806"/>
    <w:rsid w:val="0022093F"/>
    <w:rsid w:val="00221BFF"/>
    <w:rsid w:val="00222269"/>
    <w:rsid w:val="002222F2"/>
    <w:rsid w:val="002223E3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59E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5179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9AC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DD6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5E85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10E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88E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0B5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C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9A9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38"/>
    <w:rsid w:val="003F7CBE"/>
    <w:rsid w:val="00400583"/>
    <w:rsid w:val="004006AD"/>
    <w:rsid w:val="00401C68"/>
    <w:rsid w:val="00401F1E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88"/>
    <w:rsid w:val="00404ACF"/>
    <w:rsid w:val="004051D7"/>
    <w:rsid w:val="0040522B"/>
    <w:rsid w:val="004052D7"/>
    <w:rsid w:val="0040543A"/>
    <w:rsid w:val="004057EA"/>
    <w:rsid w:val="00405B12"/>
    <w:rsid w:val="0040641E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1B"/>
    <w:rsid w:val="00435B3C"/>
    <w:rsid w:val="00435DE1"/>
    <w:rsid w:val="0043664D"/>
    <w:rsid w:val="00436AC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693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6EFD"/>
    <w:rsid w:val="0050712A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6B5A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778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8E0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A66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395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AC5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8E2"/>
    <w:rsid w:val="005B5D76"/>
    <w:rsid w:val="005B6B46"/>
    <w:rsid w:val="005B6B66"/>
    <w:rsid w:val="005B6D4A"/>
    <w:rsid w:val="005B7034"/>
    <w:rsid w:val="005B765D"/>
    <w:rsid w:val="005C026C"/>
    <w:rsid w:val="005C0F4B"/>
    <w:rsid w:val="005C1973"/>
    <w:rsid w:val="005C1E0D"/>
    <w:rsid w:val="005C2A39"/>
    <w:rsid w:val="005C2DE5"/>
    <w:rsid w:val="005C3874"/>
    <w:rsid w:val="005C3DF3"/>
    <w:rsid w:val="005C424B"/>
    <w:rsid w:val="005C42EA"/>
    <w:rsid w:val="005C44AF"/>
    <w:rsid w:val="005C4816"/>
    <w:rsid w:val="005C4A39"/>
    <w:rsid w:val="005C58C4"/>
    <w:rsid w:val="005C5A17"/>
    <w:rsid w:val="005C691A"/>
    <w:rsid w:val="005C6B97"/>
    <w:rsid w:val="005C77B0"/>
    <w:rsid w:val="005D02DB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570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0A2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98E"/>
    <w:rsid w:val="00626BE6"/>
    <w:rsid w:val="00626DFD"/>
    <w:rsid w:val="00627231"/>
    <w:rsid w:val="00630C1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1F9"/>
    <w:rsid w:val="00655A23"/>
    <w:rsid w:val="006563D2"/>
    <w:rsid w:val="006565E3"/>
    <w:rsid w:val="006567DC"/>
    <w:rsid w:val="0065745F"/>
    <w:rsid w:val="006575FC"/>
    <w:rsid w:val="00657AB2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0F1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45D"/>
    <w:rsid w:val="006776A7"/>
    <w:rsid w:val="00677F63"/>
    <w:rsid w:val="006804DE"/>
    <w:rsid w:val="006804FF"/>
    <w:rsid w:val="006807F1"/>
    <w:rsid w:val="00681121"/>
    <w:rsid w:val="006815D8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6EF7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8B5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6D47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2741"/>
    <w:rsid w:val="00703234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282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0FC9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1DB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04B"/>
    <w:rsid w:val="007374EE"/>
    <w:rsid w:val="007375B6"/>
    <w:rsid w:val="00737B4A"/>
    <w:rsid w:val="00737C9F"/>
    <w:rsid w:val="00737D37"/>
    <w:rsid w:val="00737D98"/>
    <w:rsid w:val="0074049B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86F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3714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2D2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39"/>
    <w:rsid w:val="00776FF5"/>
    <w:rsid w:val="00777199"/>
    <w:rsid w:val="0077723D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650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A7B0B"/>
    <w:rsid w:val="007A7BB0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D0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275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9FB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87FB4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6C2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25F"/>
    <w:rsid w:val="008E049A"/>
    <w:rsid w:val="008E0953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5C41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363"/>
    <w:rsid w:val="008F256C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108"/>
    <w:rsid w:val="00913D3C"/>
    <w:rsid w:val="009143C7"/>
    <w:rsid w:val="00914AC8"/>
    <w:rsid w:val="00914D06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D9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87D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1D2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9C8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1FB6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2498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37D72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070"/>
    <w:rsid w:val="00A53AAF"/>
    <w:rsid w:val="00A53CDE"/>
    <w:rsid w:val="00A5404B"/>
    <w:rsid w:val="00A54111"/>
    <w:rsid w:val="00A5414E"/>
    <w:rsid w:val="00A544FF"/>
    <w:rsid w:val="00A548F3"/>
    <w:rsid w:val="00A54AFF"/>
    <w:rsid w:val="00A551B7"/>
    <w:rsid w:val="00A553C2"/>
    <w:rsid w:val="00A55882"/>
    <w:rsid w:val="00A55D96"/>
    <w:rsid w:val="00A55F3F"/>
    <w:rsid w:val="00A56040"/>
    <w:rsid w:val="00A56077"/>
    <w:rsid w:val="00A56E0C"/>
    <w:rsid w:val="00A5745B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9C9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6961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99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0F8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56A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27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C9D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192E"/>
    <w:rsid w:val="00B72506"/>
    <w:rsid w:val="00B72B7D"/>
    <w:rsid w:val="00B72F90"/>
    <w:rsid w:val="00B734B9"/>
    <w:rsid w:val="00B74753"/>
    <w:rsid w:val="00B7484C"/>
    <w:rsid w:val="00B758A1"/>
    <w:rsid w:val="00B75979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2E96"/>
    <w:rsid w:val="00B83326"/>
    <w:rsid w:val="00B833F0"/>
    <w:rsid w:val="00B83C74"/>
    <w:rsid w:val="00B84D8F"/>
    <w:rsid w:val="00B84DEE"/>
    <w:rsid w:val="00B852EC"/>
    <w:rsid w:val="00B859E4"/>
    <w:rsid w:val="00B86446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02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B8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8D9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56C0"/>
    <w:rsid w:val="00C564F7"/>
    <w:rsid w:val="00C57DAF"/>
    <w:rsid w:val="00C60059"/>
    <w:rsid w:val="00C602B4"/>
    <w:rsid w:val="00C60385"/>
    <w:rsid w:val="00C603D5"/>
    <w:rsid w:val="00C608D6"/>
    <w:rsid w:val="00C60CB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77C23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5C0"/>
    <w:rsid w:val="00CC263C"/>
    <w:rsid w:val="00CC28F7"/>
    <w:rsid w:val="00CC2E35"/>
    <w:rsid w:val="00CC376D"/>
    <w:rsid w:val="00CC41C0"/>
    <w:rsid w:val="00CC4641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2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912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068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07D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6F65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154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42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2D7B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13C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141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CFF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9C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582"/>
    <w:rsid w:val="00E30756"/>
    <w:rsid w:val="00E30A66"/>
    <w:rsid w:val="00E30E2D"/>
    <w:rsid w:val="00E30FC0"/>
    <w:rsid w:val="00E318B8"/>
    <w:rsid w:val="00E31D30"/>
    <w:rsid w:val="00E31F9A"/>
    <w:rsid w:val="00E322A4"/>
    <w:rsid w:val="00E32595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4FD5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6C72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8C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6F2B"/>
    <w:rsid w:val="00EA72C5"/>
    <w:rsid w:val="00EA784E"/>
    <w:rsid w:val="00EA7B57"/>
    <w:rsid w:val="00EA7ECE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4CC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342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3C0"/>
    <w:rsid w:val="00EF7826"/>
    <w:rsid w:val="00EF7A4C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24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9A6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6F7"/>
    <w:rsid w:val="00F47E6E"/>
    <w:rsid w:val="00F47F05"/>
    <w:rsid w:val="00F50011"/>
    <w:rsid w:val="00F5007D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174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1DD"/>
    <w:rsid w:val="00FF3740"/>
    <w:rsid w:val="00FF3D7D"/>
    <w:rsid w:val="00FF431C"/>
    <w:rsid w:val="00FF48C7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5\01_2025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5\01_2025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Janvier 2024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Janvier 2025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22361111111111112"/>
          <c:w val="0.88897440944881889"/>
          <c:h val="0.73993000874890635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  <c:pt idx="12">
                  <c:v>45658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-0.8</c:v>
                </c:pt>
                <c:pt idx="1">
                  <c:v>-0.3</c:v>
                </c:pt>
                <c:pt idx="2">
                  <c:v>0.3</c:v>
                </c:pt>
                <c:pt idx="3">
                  <c:v>0.5</c:v>
                </c:pt>
                <c:pt idx="4">
                  <c:v>-0.1</c:v>
                </c:pt>
                <c:pt idx="5">
                  <c:v>0.2</c:v>
                </c:pt>
                <c:pt idx="6">
                  <c:v>-0.1</c:v>
                </c:pt>
                <c:pt idx="7">
                  <c:v>0.6</c:v>
                </c:pt>
                <c:pt idx="8">
                  <c:v>0.2</c:v>
                </c:pt>
                <c:pt idx="9">
                  <c:v>0</c:v>
                </c:pt>
                <c:pt idx="10">
                  <c:v>-0.1</c:v>
                </c:pt>
                <c:pt idx="11">
                  <c:v>-0.3</c:v>
                </c:pt>
                <c:pt idx="12">
                  <c:v>0.5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132-4F95-BEEB-BD6D4AC0A0FC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  <c:pt idx="12">
                  <c:v>45658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-0.6</c:v>
                </c:pt>
                <c:pt idx="1">
                  <c:v>-0.3</c:v>
                </c:pt>
                <c:pt idx="2">
                  <c:v>0.7</c:v>
                </c:pt>
                <c:pt idx="3">
                  <c:v>0.6</c:v>
                </c:pt>
                <c:pt idx="4">
                  <c:v>-0.2</c:v>
                </c:pt>
                <c:pt idx="5">
                  <c:v>0.4</c:v>
                </c:pt>
                <c:pt idx="6">
                  <c:v>-0.2</c:v>
                </c:pt>
                <c:pt idx="7">
                  <c:v>0.8</c:v>
                </c:pt>
                <c:pt idx="8">
                  <c:v>0</c:v>
                </c:pt>
                <c:pt idx="9">
                  <c:v>-0.3</c:v>
                </c:pt>
                <c:pt idx="10">
                  <c:v>-0.2</c:v>
                </c:pt>
                <c:pt idx="11">
                  <c:v>-0.2</c:v>
                </c:pt>
                <c:pt idx="12">
                  <c:v>0.8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132-4F95-BEEB-BD6D4AC0A0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0774304"/>
        <c:axId val="450776656"/>
      </c:lineChart>
      <c:dateAx>
        <c:axId val="4507743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50776656"/>
        <c:crosses val="autoZero"/>
        <c:auto val="1"/>
        <c:lblOffset val="100"/>
        <c:baseTimeUnit val="months"/>
      </c:dateAx>
      <c:valAx>
        <c:axId val="45077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5077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5.6364806251070466E-2"/>
          <c:y val="7.1868978805394987E-2"/>
          <c:w val="0.91776805677068141"/>
          <c:h val="0.87209800221253331"/>
        </c:manualLayout>
      </c:layout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Feuil9!$A$110:$A$194</c:f>
              <c:numCache>
                <c:formatCode>mmm\-yy</c:formatCode>
                <c:ptCount val="85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  <c:pt idx="81">
                  <c:v>45566</c:v>
                </c:pt>
                <c:pt idx="82">
                  <c:v>45597</c:v>
                </c:pt>
                <c:pt idx="83">
                  <c:v>45627</c:v>
                </c:pt>
                <c:pt idx="84">
                  <c:v>45658</c:v>
                </c:pt>
              </c:numCache>
            </c:numRef>
          </c:cat>
          <c:val>
            <c:numRef>
              <c:f>Feuil9!$B$110:$B$194</c:f>
              <c:numCache>
                <c:formatCode>General</c:formatCode>
                <c:ptCount val="85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  <c:pt idx="76">
                  <c:v>0.51413881748071488</c:v>
                </c:pt>
                <c:pt idx="77">
                  <c:v>1.3805004314063798</c:v>
                </c:pt>
                <c:pt idx="78">
                  <c:v>1.0327022375215171</c:v>
                </c:pt>
                <c:pt idx="79">
                  <c:v>1.3733905579399093</c:v>
                </c:pt>
                <c:pt idx="80">
                  <c:v>0.33927056827819463</c:v>
                </c:pt>
                <c:pt idx="81">
                  <c:v>0.25423728813559082</c:v>
                </c:pt>
                <c:pt idx="82">
                  <c:v>0.59574468085106624</c:v>
                </c:pt>
                <c:pt idx="83">
                  <c:v>0.16992353440951813</c:v>
                </c:pt>
                <c:pt idx="84">
                  <c:v>1.4554794520547971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D1D-4F3A-9384-19D69D6D0268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Feuil9!$A$110:$A$194</c:f>
              <c:numCache>
                <c:formatCode>mmm\-yy</c:formatCode>
                <c:ptCount val="85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  <c:pt idx="81">
                  <c:v>45566</c:v>
                </c:pt>
                <c:pt idx="82">
                  <c:v>45597</c:v>
                </c:pt>
                <c:pt idx="83">
                  <c:v>45627</c:v>
                </c:pt>
                <c:pt idx="84">
                  <c:v>45658</c:v>
                </c:pt>
              </c:numCache>
            </c:numRef>
          </c:cat>
          <c:val>
            <c:numRef>
              <c:f>Feuil9!$C$110:$C$194</c:f>
              <c:numCache>
                <c:formatCode>General</c:formatCode>
                <c:ptCount val="85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  <c:pt idx="76">
                  <c:v>0.42372881355932202</c:v>
                </c:pt>
                <c:pt idx="77">
                  <c:v>1.7964071856287376</c:v>
                </c:pt>
                <c:pt idx="78">
                  <c:v>1.2787723785166241</c:v>
                </c:pt>
                <c:pt idx="79">
                  <c:v>1.6992353440951573</c:v>
                </c:pt>
                <c:pt idx="80">
                  <c:v>0.84245998315080028</c:v>
                </c:pt>
                <c:pt idx="81">
                  <c:v>0.674536256323787</c:v>
                </c:pt>
                <c:pt idx="82">
                  <c:v>0.76077768385461175</c:v>
                </c:pt>
                <c:pt idx="83">
                  <c:v>0.67681895093062361</c:v>
                </c:pt>
                <c:pt idx="84">
                  <c:v>2.0425531914893664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9D1D-4F3A-9384-19D69D6D0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0775872"/>
        <c:axId val="450775480"/>
      </c:lineChart>
      <c:dateAx>
        <c:axId val="45077587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50775480"/>
        <c:crosses val="autoZero"/>
        <c:auto val="1"/>
        <c:lblOffset val="100"/>
        <c:baseTimeUnit val="months"/>
      </c:dateAx>
      <c:valAx>
        <c:axId val="450775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50775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9FA1E3-DB30-4383-8733-E92D61FD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2025-03-06T11:03:00Z</dcterms:created>
  <dcterms:modified xsi:type="dcterms:W3CDTF">2025-03-06T11:03:00Z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