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1C7597" w:rsidRDefault="001C7597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</w:rPr>
      </w:pPr>
    </w:p>
    <w:p w:rsidR="001C7597" w:rsidRPr="001C7597" w:rsidRDefault="001C7597" w:rsidP="001C7597">
      <w:pPr>
        <w:jc w:val="center"/>
        <w:rPr>
          <w:b/>
          <w:bCs/>
          <w:shadow/>
          <w:color w:val="800080"/>
        </w:rPr>
      </w:pPr>
      <w:r w:rsidRPr="001C7597">
        <w:rPr>
          <w:b/>
          <w:bCs/>
          <w:shadow/>
          <w:color w:val="800080"/>
        </w:rPr>
        <w:t xml:space="preserve">PARTCIPATION DU MAROC </w:t>
      </w:r>
    </w:p>
    <w:p w:rsidR="001C7597" w:rsidRPr="001C7597" w:rsidRDefault="001C7597" w:rsidP="001C7597">
      <w:pPr>
        <w:jc w:val="center"/>
        <w:rPr>
          <w:b/>
          <w:bCs/>
          <w:shadow/>
          <w:color w:val="800080"/>
        </w:rPr>
      </w:pPr>
      <w:r w:rsidRPr="001C7597">
        <w:rPr>
          <w:b/>
          <w:bCs/>
          <w:shadow/>
          <w:color w:val="800080"/>
        </w:rPr>
        <w:t>AUX TRVAUX DU 60ème CONGRES MONDIAL DE LA STATISTIQUE</w:t>
      </w:r>
    </w:p>
    <w:p w:rsidR="001C7597" w:rsidRPr="001C7597" w:rsidRDefault="001C7597" w:rsidP="001C7597">
      <w:pPr>
        <w:jc w:val="center"/>
        <w:rPr>
          <w:b/>
          <w:bCs/>
          <w:shadow/>
          <w:color w:val="660066"/>
        </w:rPr>
      </w:pPr>
      <w:r w:rsidRPr="001C7597">
        <w:rPr>
          <w:b/>
          <w:bCs/>
          <w:shadow/>
          <w:color w:val="800080"/>
        </w:rPr>
        <w:t>RIO DE JANEIRO – 26 AU 31 JUILLET 2015</w:t>
      </w:r>
    </w:p>
    <w:p w:rsidR="001C7597" w:rsidRDefault="001C7597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</w:rPr>
      </w:pPr>
    </w:p>
    <w:p w:rsidR="001C7597" w:rsidRPr="001C7597" w:rsidRDefault="001C7597" w:rsidP="007C2F91">
      <w:pPr>
        <w:ind w:left="993" w:hanging="993"/>
        <w:jc w:val="both"/>
        <w:rPr>
          <w:rFonts w:ascii="Book Antiqua" w:hAnsi="Book Antiqua"/>
          <w:b/>
          <w:bCs/>
          <w:color w:val="800080"/>
          <w:sz w:val="26"/>
          <w:szCs w:val="26"/>
        </w:rPr>
      </w:pPr>
    </w:p>
    <w:p w:rsidR="00AC6DA7" w:rsidRPr="00495AB7" w:rsidRDefault="00062C47" w:rsidP="001C7597">
      <w:pPr>
        <w:ind w:left="993" w:hanging="285"/>
        <w:jc w:val="center"/>
        <w:rPr>
          <w:b/>
          <w:bCs/>
          <w:shadow/>
          <w:color w:val="FF9900"/>
          <w:rtl/>
        </w:rPr>
      </w:pPr>
      <w:r w:rsidRPr="00495AB7">
        <w:rPr>
          <w:b/>
          <w:bCs/>
          <w:shadow/>
          <w:color w:val="FF9900"/>
        </w:rPr>
        <w:t>COMMUNIQUE DE PRESSE</w:t>
      </w:r>
    </w:p>
    <w:p w:rsidR="00466F0C" w:rsidRDefault="00466F0C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062C47" w:rsidRDefault="00062C47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1C7597" w:rsidRPr="001C7597" w:rsidRDefault="001C7597" w:rsidP="001C7597">
      <w:pPr>
        <w:spacing w:before="100" w:beforeAutospacing="1" w:after="100" w:afterAutospacing="1"/>
        <w:ind w:firstLine="708"/>
        <w:jc w:val="both"/>
        <w:rPr>
          <w:rFonts w:ascii="Book Antiqua" w:hAnsi="Book Antiqua" w:cs="Arial"/>
          <w:b/>
          <w:bCs/>
          <w:color w:val="7F7F7F" w:themeColor="text1" w:themeTint="80"/>
          <w:sz w:val="22"/>
          <w:szCs w:val="22"/>
        </w:rPr>
      </w:pPr>
      <w:r w:rsidRPr="001C7597">
        <w:rPr>
          <w:rFonts w:ascii="Book Antiqua" w:hAnsi="Book Antiqua" w:cs="Arial"/>
          <w:b/>
          <w:bCs/>
          <w:color w:val="7F7F7F" w:themeColor="text1" w:themeTint="80"/>
          <w:sz w:val="22"/>
          <w:szCs w:val="22"/>
        </w:rPr>
        <w:t>Le 60ème Congrès Mondial de la Statistique tenu à Rio de Janeiro du 26 au 31 juillet 2015 a ratifié à l’unanimité la décision d’organiser en 2017, à Marrakech, le 61ème Congrès Mondial de la Statistique.</w:t>
      </w:r>
    </w:p>
    <w:p w:rsidR="001C7597" w:rsidRPr="001C7597" w:rsidRDefault="001C7597" w:rsidP="001C7597">
      <w:pPr>
        <w:spacing w:before="100" w:beforeAutospacing="1" w:after="100" w:afterAutospacing="1"/>
        <w:ind w:firstLine="708"/>
        <w:jc w:val="both"/>
        <w:rPr>
          <w:rFonts w:ascii="Book Antiqua" w:hAnsi="Book Antiqua" w:cs="Arial"/>
          <w:b/>
          <w:bCs/>
          <w:color w:val="7F7F7F" w:themeColor="text1" w:themeTint="80"/>
          <w:sz w:val="22"/>
          <w:szCs w:val="22"/>
        </w:rPr>
      </w:pPr>
      <w:r w:rsidRPr="001C7597">
        <w:rPr>
          <w:rFonts w:ascii="Book Antiqua" w:hAnsi="Book Antiqua" w:cs="Arial"/>
          <w:b/>
          <w:bCs/>
          <w:color w:val="7F7F7F" w:themeColor="text1" w:themeTint="80"/>
          <w:sz w:val="22"/>
          <w:szCs w:val="22"/>
        </w:rPr>
        <w:t>Une importante délégation composée de statisticiens et d’experts de haut niveau, conduite par le Secrétaire Général de cette institution, a représenté le Royaume du Maroc à cet événement international.</w:t>
      </w:r>
    </w:p>
    <w:p w:rsidR="001C7597" w:rsidRPr="001C7597" w:rsidRDefault="001C7597" w:rsidP="001C7597">
      <w:pPr>
        <w:spacing w:before="100" w:beforeAutospacing="1" w:after="100" w:afterAutospacing="1"/>
        <w:ind w:firstLine="708"/>
        <w:jc w:val="both"/>
        <w:rPr>
          <w:rFonts w:ascii="Book Antiqua" w:hAnsi="Book Antiqua" w:cs="Arial"/>
          <w:b/>
          <w:bCs/>
          <w:color w:val="7F7F7F" w:themeColor="text1" w:themeTint="80"/>
          <w:sz w:val="22"/>
          <w:szCs w:val="22"/>
        </w:rPr>
      </w:pPr>
      <w:r w:rsidRPr="001C7597">
        <w:rPr>
          <w:rFonts w:ascii="Book Antiqua" w:hAnsi="Book Antiqua" w:cs="Arial"/>
          <w:b/>
          <w:bCs/>
          <w:color w:val="7F7F7F" w:themeColor="text1" w:themeTint="80"/>
          <w:sz w:val="22"/>
          <w:szCs w:val="22"/>
        </w:rPr>
        <w:t xml:space="preserve">Les contributions scientifiques des membres de la délégation marocaine aux tables rondes et aux réunions organisées au cours du congrès ont été particulièrement appréciées et donné lieu à des échanges de haut niveau entre spécialistes. </w:t>
      </w:r>
    </w:p>
    <w:p w:rsidR="001C7597" w:rsidRPr="001C7597" w:rsidRDefault="001C7597" w:rsidP="001C7597">
      <w:pPr>
        <w:spacing w:before="100" w:beforeAutospacing="1" w:after="100" w:afterAutospacing="1"/>
        <w:ind w:firstLine="708"/>
        <w:jc w:val="both"/>
        <w:rPr>
          <w:rFonts w:ascii="Book Antiqua" w:hAnsi="Book Antiqua" w:cs="Arial"/>
          <w:b/>
          <w:bCs/>
          <w:color w:val="7F7F7F" w:themeColor="text1" w:themeTint="80"/>
          <w:sz w:val="22"/>
          <w:szCs w:val="22"/>
        </w:rPr>
      </w:pPr>
      <w:r w:rsidRPr="001C7597">
        <w:rPr>
          <w:rFonts w:ascii="Book Antiqua" w:hAnsi="Book Antiqua" w:cs="Arial"/>
          <w:b/>
          <w:bCs/>
          <w:color w:val="7F7F7F" w:themeColor="text1" w:themeTint="80"/>
          <w:sz w:val="22"/>
          <w:szCs w:val="22"/>
        </w:rPr>
        <w:t xml:space="preserve">En marge du congrès, la délégation marocaine a, par ailleurs, déployé une campagne de communication pour promouvoir le 61ème Congrès qui se tiendra à Marrakech du 16 au 21 Juillet 2017. Cette campagne a reçu un accueil chaleureux de la part des différentes délégations dont les membres ont exprimé leur désir de participer à ce </w:t>
      </w:r>
      <w:proofErr w:type="gramStart"/>
      <w:r w:rsidRPr="001C7597">
        <w:rPr>
          <w:rFonts w:ascii="Book Antiqua" w:hAnsi="Book Antiqua" w:cs="Arial"/>
          <w:b/>
          <w:bCs/>
          <w:color w:val="7F7F7F" w:themeColor="text1" w:themeTint="80"/>
          <w:sz w:val="22"/>
          <w:szCs w:val="22"/>
        </w:rPr>
        <w:t>congrès</w:t>
      </w:r>
      <w:proofErr w:type="gramEnd"/>
      <w:r w:rsidRPr="001C7597">
        <w:rPr>
          <w:rFonts w:ascii="Book Antiqua" w:hAnsi="Book Antiqua" w:cs="Arial"/>
          <w:b/>
          <w:bCs/>
          <w:color w:val="7F7F7F" w:themeColor="text1" w:themeTint="80"/>
          <w:sz w:val="22"/>
          <w:szCs w:val="22"/>
        </w:rPr>
        <w:t xml:space="preserve"> et d’y contribuer par l’apport des fruits de leurs recherches.</w:t>
      </w:r>
    </w:p>
    <w:p w:rsidR="001C7597" w:rsidRPr="001C7597" w:rsidRDefault="001C7597" w:rsidP="00182C14">
      <w:pPr>
        <w:spacing w:before="100" w:beforeAutospacing="1" w:after="100" w:afterAutospacing="1"/>
        <w:ind w:firstLine="708"/>
        <w:jc w:val="both"/>
        <w:rPr>
          <w:rFonts w:ascii="Book Antiqua" w:hAnsi="Book Antiqua" w:cs="Arial"/>
          <w:b/>
          <w:bCs/>
          <w:color w:val="7F7F7F" w:themeColor="text1" w:themeTint="80"/>
          <w:sz w:val="22"/>
          <w:szCs w:val="22"/>
        </w:rPr>
      </w:pPr>
      <w:r w:rsidRPr="001C7597">
        <w:rPr>
          <w:rFonts w:ascii="Book Antiqua" w:hAnsi="Book Antiqua" w:cs="Arial"/>
          <w:b/>
          <w:bCs/>
          <w:color w:val="7F7F7F" w:themeColor="text1" w:themeTint="80"/>
          <w:sz w:val="22"/>
          <w:szCs w:val="22"/>
        </w:rPr>
        <w:t xml:space="preserve">Le discours de clôture que le Haut Commissaire au Plan était invité à adresser à la dernière assemblée générale du congrès de Rio, prononcé en son absence par le Secrétaire Général de l’institution, a mis l’accent sur les progrès réalisés par le Maroc dans les domaines économique, social et culturel et confirmé les engagements pris par le  Royaume </w:t>
      </w:r>
      <w:proofErr w:type="gramStart"/>
      <w:r w:rsidRPr="001C7597">
        <w:rPr>
          <w:rFonts w:ascii="Book Antiqua" w:hAnsi="Book Antiqua" w:cs="Arial"/>
          <w:b/>
          <w:bCs/>
          <w:color w:val="7F7F7F" w:themeColor="text1" w:themeTint="80"/>
          <w:sz w:val="22"/>
          <w:szCs w:val="22"/>
        </w:rPr>
        <w:t>du</w:t>
      </w:r>
      <w:proofErr w:type="gramEnd"/>
      <w:r w:rsidRPr="001C7597">
        <w:rPr>
          <w:rFonts w:ascii="Book Antiqua" w:hAnsi="Book Antiqua" w:cs="Arial"/>
          <w:b/>
          <w:bCs/>
          <w:color w:val="7F7F7F" w:themeColor="text1" w:themeTint="80"/>
          <w:sz w:val="22"/>
          <w:szCs w:val="22"/>
        </w:rPr>
        <w:t xml:space="preserve"> Maroc et l’ISI dans le cadre de leur partenariat pour assurer un grand succès au congrès de Marrakech.        </w:t>
      </w:r>
    </w:p>
    <w:p w:rsidR="00497383" w:rsidRPr="005337E2" w:rsidRDefault="001C7597" w:rsidP="001C7597">
      <w:pPr>
        <w:spacing w:before="100" w:beforeAutospacing="1" w:after="100" w:afterAutospacing="1"/>
        <w:ind w:firstLine="708"/>
        <w:jc w:val="both"/>
        <w:rPr>
          <w:b/>
          <w:bCs/>
          <w:color w:val="808080"/>
          <w:sz w:val="28"/>
          <w:szCs w:val="28"/>
          <w:rtl/>
        </w:rPr>
      </w:pPr>
      <w:r w:rsidRPr="001C7597">
        <w:rPr>
          <w:rFonts w:ascii="Book Antiqua" w:hAnsi="Book Antiqua" w:cs="Arial"/>
          <w:b/>
          <w:bCs/>
          <w:color w:val="7F7F7F" w:themeColor="text1" w:themeTint="80"/>
          <w:sz w:val="22"/>
          <w:szCs w:val="22"/>
        </w:rPr>
        <w:t>Il est à rappeler qu’après approbation par Sa Majesté le Roi Mohammed VI, le Maroc a donné son accord, en août 2013, à la demande formulée par le bureau exécutif de l'ISI d'organiser la 61ème édition du CMS à Marrakech en 2017 et un mémorandum a</w:t>
      </w:r>
      <w:r>
        <w:rPr>
          <w:rFonts w:cstheme="minorHAnsi"/>
          <w:color w:val="000000"/>
          <w:sz w:val="26"/>
          <w:szCs w:val="26"/>
        </w:rPr>
        <w:t xml:space="preserve"> </w:t>
      </w:r>
      <w:r w:rsidRPr="001C7597">
        <w:rPr>
          <w:rFonts w:ascii="Book Antiqua" w:hAnsi="Book Antiqua" w:cs="Arial"/>
          <w:b/>
          <w:bCs/>
          <w:color w:val="7F7F7F" w:themeColor="text1" w:themeTint="80"/>
          <w:sz w:val="22"/>
          <w:szCs w:val="22"/>
        </w:rPr>
        <w:t xml:space="preserve">été, </w:t>
      </w:r>
      <w:proofErr w:type="gramStart"/>
      <w:r w:rsidRPr="001C7597">
        <w:rPr>
          <w:rFonts w:ascii="Book Antiqua" w:hAnsi="Book Antiqua" w:cs="Arial"/>
          <w:b/>
          <w:bCs/>
          <w:color w:val="7F7F7F" w:themeColor="text1" w:themeTint="80"/>
          <w:sz w:val="22"/>
          <w:szCs w:val="22"/>
        </w:rPr>
        <w:t>à</w:t>
      </w:r>
      <w:proofErr w:type="gramEnd"/>
      <w:r w:rsidRPr="001C7597">
        <w:rPr>
          <w:rFonts w:ascii="Book Antiqua" w:hAnsi="Book Antiqua" w:cs="Arial"/>
          <w:b/>
          <w:bCs/>
          <w:color w:val="7F7F7F" w:themeColor="text1" w:themeTint="80"/>
          <w:sz w:val="22"/>
          <w:szCs w:val="22"/>
        </w:rPr>
        <w:t xml:space="preserve"> cet effet,  signé, dans cette ville, le 30 janvier 2015 entre le Haut Commissaire au Plan et le Président de cette institution internationale.   </w:t>
      </w:r>
    </w:p>
    <w:sectPr w:rsidR="00497383" w:rsidRPr="005337E2" w:rsidSect="009B253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BF9" w:rsidRDefault="00E90BF9">
      <w:r>
        <w:separator/>
      </w:r>
    </w:p>
  </w:endnote>
  <w:endnote w:type="continuationSeparator" w:id="0">
    <w:p w:rsidR="00E90BF9" w:rsidRDefault="00E90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6E76F5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6E76F5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1C759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1C759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6E76F5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BF9" w:rsidRDefault="00E90BF9">
      <w:r>
        <w:separator/>
      </w:r>
    </w:p>
  </w:footnote>
  <w:footnote w:type="continuationSeparator" w:id="0">
    <w:p w:rsidR="00E90BF9" w:rsidRDefault="00E90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54EE"/>
    <w:rsid w:val="00060321"/>
    <w:rsid w:val="00062C47"/>
    <w:rsid w:val="00064386"/>
    <w:rsid w:val="0006553F"/>
    <w:rsid w:val="00070037"/>
    <w:rsid w:val="00081BE5"/>
    <w:rsid w:val="0008291A"/>
    <w:rsid w:val="00085E86"/>
    <w:rsid w:val="000A3BE9"/>
    <w:rsid w:val="000A4F68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0F7E9A"/>
    <w:rsid w:val="00100AF5"/>
    <w:rsid w:val="00100D72"/>
    <w:rsid w:val="001063C7"/>
    <w:rsid w:val="00107113"/>
    <w:rsid w:val="00114C7E"/>
    <w:rsid w:val="00115D92"/>
    <w:rsid w:val="00116B4A"/>
    <w:rsid w:val="00120AF1"/>
    <w:rsid w:val="001217AF"/>
    <w:rsid w:val="0012265F"/>
    <w:rsid w:val="00137652"/>
    <w:rsid w:val="001379C2"/>
    <w:rsid w:val="001437B0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67F6B"/>
    <w:rsid w:val="00173DF2"/>
    <w:rsid w:val="001744A2"/>
    <w:rsid w:val="00174719"/>
    <w:rsid w:val="00176CC0"/>
    <w:rsid w:val="00177EC0"/>
    <w:rsid w:val="00181EFF"/>
    <w:rsid w:val="00182C14"/>
    <w:rsid w:val="001A1A9C"/>
    <w:rsid w:val="001A282E"/>
    <w:rsid w:val="001A7093"/>
    <w:rsid w:val="001B4AB1"/>
    <w:rsid w:val="001C3920"/>
    <w:rsid w:val="001C4BE1"/>
    <w:rsid w:val="001C7597"/>
    <w:rsid w:val="001D07F7"/>
    <w:rsid w:val="001D0B13"/>
    <w:rsid w:val="001D34E6"/>
    <w:rsid w:val="001D57E1"/>
    <w:rsid w:val="001E05D5"/>
    <w:rsid w:val="001E2B6F"/>
    <w:rsid w:val="001F1343"/>
    <w:rsid w:val="001F3482"/>
    <w:rsid w:val="001F4836"/>
    <w:rsid w:val="001F6AD9"/>
    <w:rsid w:val="00200230"/>
    <w:rsid w:val="002019A3"/>
    <w:rsid w:val="00205A6A"/>
    <w:rsid w:val="00206659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A7C"/>
    <w:rsid w:val="002A688F"/>
    <w:rsid w:val="002B32D1"/>
    <w:rsid w:val="002C02CC"/>
    <w:rsid w:val="002C09B2"/>
    <w:rsid w:val="002C3727"/>
    <w:rsid w:val="002C6433"/>
    <w:rsid w:val="002C6E45"/>
    <w:rsid w:val="002D022C"/>
    <w:rsid w:val="002D21CB"/>
    <w:rsid w:val="002D3BD2"/>
    <w:rsid w:val="002D4302"/>
    <w:rsid w:val="002D49EF"/>
    <w:rsid w:val="002F0A83"/>
    <w:rsid w:val="002F237C"/>
    <w:rsid w:val="002F3B72"/>
    <w:rsid w:val="00301FCB"/>
    <w:rsid w:val="0030560D"/>
    <w:rsid w:val="0030605C"/>
    <w:rsid w:val="003104C0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04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104F"/>
    <w:rsid w:val="003C357A"/>
    <w:rsid w:val="003C4C38"/>
    <w:rsid w:val="003C61C3"/>
    <w:rsid w:val="003E5DDB"/>
    <w:rsid w:val="003F28EA"/>
    <w:rsid w:val="003F445E"/>
    <w:rsid w:val="00401D3E"/>
    <w:rsid w:val="00403A20"/>
    <w:rsid w:val="0041796D"/>
    <w:rsid w:val="004275D6"/>
    <w:rsid w:val="00446DB7"/>
    <w:rsid w:val="00447FBC"/>
    <w:rsid w:val="00455540"/>
    <w:rsid w:val="00466F0C"/>
    <w:rsid w:val="004744FF"/>
    <w:rsid w:val="00476CB4"/>
    <w:rsid w:val="00481E24"/>
    <w:rsid w:val="00484E8D"/>
    <w:rsid w:val="0049060D"/>
    <w:rsid w:val="00495AB7"/>
    <w:rsid w:val="00497383"/>
    <w:rsid w:val="004A1173"/>
    <w:rsid w:val="004A225B"/>
    <w:rsid w:val="004A73C5"/>
    <w:rsid w:val="004A7F5C"/>
    <w:rsid w:val="004B3780"/>
    <w:rsid w:val="004B3B09"/>
    <w:rsid w:val="004B3D9E"/>
    <w:rsid w:val="004B42B1"/>
    <w:rsid w:val="004B4D2F"/>
    <w:rsid w:val="004B5569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635A"/>
    <w:rsid w:val="005337E2"/>
    <w:rsid w:val="00537897"/>
    <w:rsid w:val="00541C46"/>
    <w:rsid w:val="00542043"/>
    <w:rsid w:val="00542E3A"/>
    <w:rsid w:val="0054655F"/>
    <w:rsid w:val="00547ECD"/>
    <w:rsid w:val="00550169"/>
    <w:rsid w:val="005549EE"/>
    <w:rsid w:val="00560DD1"/>
    <w:rsid w:val="00564AE3"/>
    <w:rsid w:val="0057148E"/>
    <w:rsid w:val="00571918"/>
    <w:rsid w:val="005746EB"/>
    <w:rsid w:val="005754A6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B4AB3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21F5D"/>
    <w:rsid w:val="00630E13"/>
    <w:rsid w:val="0063123E"/>
    <w:rsid w:val="00633846"/>
    <w:rsid w:val="00633BBA"/>
    <w:rsid w:val="00635AEC"/>
    <w:rsid w:val="006418B5"/>
    <w:rsid w:val="0064282D"/>
    <w:rsid w:val="00650FBE"/>
    <w:rsid w:val="0065118B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82878"/>
    <w:rsid w:val="0068506D"/>
    <w:rsid w:val="00687A8F"/>
    <w:rsid w:val="00690CED"/>
    <w:rsid w:val="00692552"/>
    <w:rsid w:val="00694FF6"/>
    <w:rsid w:val="00695BAE"/>
    <w:rsid w:val="006A1C13"/>
    <w:rsid w:val="006A3883"/>
    <w:rsid w:val="006B5F68"/>
    <w:rsid w:val="006D22BC"/>
    <w:rsid w:val="006D4F49"/>
    <w:rsid w:val="006D7AEF"/>
    <w:rsid w:val="006D7FA4"/>
    <w:rsid w:val="006E2C7A"/>
    <w:rsid w:val="006E456F"/>
    <w:rsid w:val="006E5679"/>
    <w:rsid w:val="006E76F5"/>
    <w:rsid w:val="006E7909"/>
    <w:rsid w:val="006F2804"/>
    <w:rsid w:val="00700E75"/>
    <w:rsid w:val="007206D4"/>
    <w:rsid w:val="007273F0"/>
    <w:rsid w:val="00730B37"/>
    <w:rsid w:val="00730CFE"/>
    <w:rsid w:val="007320F2"/>
    <w:rsid w:val="007363ED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F26"/>
    <w:rsid w:val="00782073"/>
    <w:rsid w:val="00785179"/>
    <w:rsid w:val="007902F2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4450"/>
    <w:rsid w:val="0080593A"/>
    <w:rsid w:val="00807DC4"/>
    <w:rsid w:val="00811CEF"/>
    <w:rsid w:val="008148E1"/>
    <w:rsid w:val="00817D3A"/>
    <w:rsid w:val="00817D6E"/>
    <w:rsid w:val="0083601D"/>
    <w:rsid w:val="008373A3"/>
    <w:rsid w:val="0084269C"/>
    <w:rsid w:val="00852402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3DC"/>
    <w:rsid w:val="008A4CF7"/>
    <w:rsid w:val="008A6A9C"/>
    <w:rsid w:val="008B32BE"/>
    <w:rsid w:val="008B5FF2"/>
    <w:rsid w:val="008C2C3C"/>
    <w:rsid w:val="008C321E"/>
    <w:rsid w:val="008C79BB"/>
    <w:rsid w:val="008D1587"/>
    <w:rsid w:val="008D38D9"/>
    <w:rsid w:val="008D767F"/>
    <w:rsid w:val="008E57C2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69AC"/>
    <w:rsid w:val="00930BC1"/>
    <w:rsid w:val="00931126"/>
    <w:rsid w:val="00944B4F"/>
    <w:rsid w:val="0095153B"/>
    <w:rsid w:val="009532A3"/>
    <w:rsid w:val="00953DB4"/>
    <w:rsid w:val="00961216"/>
    <w:rsid w:val="00965163"/>
    <w:rsid w:val="009674B4"/>
    <w:rsid w:val="00970294"/>
    <w:rsid w:val="009750B7"/>
    <w:rsid w:val="009801E4"/>
    <w:rsid w:val="00984C53"/>
    <w:rsid w:val="00990C6F"/>
    <w:rsid w:val="00996F92"/>
    <w:rsid w:val="009A205F"/>
    <w:rsid w:val="009A2769"/>
    <w:rsid w:val="009A3A8A"/>
    <w:rsid w:val="009A5BA1"/>
    <w:rsid w:val="009B253D"/>
    <w:rsid w:val="009B2B2B"/>
    <w:rsid w:val="009C0E61"/>
    <w:rsid w:val="009D0EEB"/>
    <w:rsid w:val="009D1867"/>
    <w:rsid w:val="009D3F74"/>
    <w:rsid w:val="009D664A"/>
    <w:rsid w:val="009D7110"/>
    <w:rsid w:val="009E1925"/>
    <w:rsid w:val="009E3005"/>
    <w:rsid w:val="009E4032"/>
    <w:rsid w:val="009E4BD5"/>
    <w:rsid w:val="009F3563"/>
    <w:rsid w:val="009F5937"/>
    <w:rsid w:val="00A0074F"/>
    <w:rsid w:val="00A028B9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C6DA7"/>
    <w:rsid w:val="00AD3FE4"/>
    <w:rsid w:val="00AD7D28"/>
    <w:rsid w:val="00AE05A7"/>
    <w:rsid w:val="00AE3BF1"/>
    <w:rsid w:val="00AE4320"/>
    <w:rsid w:val="00AE61E0"/>
    <w:rsid w:val="00AF3501"/>
    <w:rsid w:val="00AF393E"/>
    <w:rsid w:val="00AF442C"/>
    <w:rsid w:val="00AF74CA"/>
    <w:rsid w:val="00AF778B"/>
    <w:rsid w:val="00B03879"/>
    <w:rsid w:val="00B065DA"/>
    <w:rsid w:val="00B10250"/>
    <w:rsid w:val="00B12082"/>
    <w:rsid w:val="00B139D0"/>
    <w:rsid w:val="00B247B4"/>
    <w:rsid w:val="00B25334"/>
    <w:rsid w:val="00B30867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2F61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B27CA"/>
    <w:rsid w:val="00BB3BD2"/>
    <w:rsid w:val="00BB55C0"/>
    <w:rsid w:val="00BC2E39"/>
    <w:rsid w:val="00BC2EE7"/>
    <w:rsid w:val="00BC49B4"/>
    <w:rsid w:val="00BD05AA"/>
    <w:rsid w:val="00BD3618"/>
    <w:rsid w:val="00BD611F"/>
    <w:rsid w:val="00BD7B29"/>
    <w:rsid w:val="00BE12C8"/>
    <w:rsid w:val="00BF0862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4624B"/>
    <w:rsid w:val="00C509B9"/>
    <w:rsid w:val="00C5584A"/>
    <w:rsid w:val="00C55A3C"/>
    <w:rsid w:val="00C569B9"/>
    <w:rsid w:val="00C57DE2"/>
    <w:rsid w:val="00C77AA4"/>
    <w:rsid w:val="00C86FCB"/>
    <w:rsid w:val="00C92504"/>
    <w:rsid w:val="00C92E38"/>
    <w:rsid w:val="00C94FAA"/>
    <w:rsid w:val="00CA2232"/>
    <w:rsid w:val="00CB055F"/>
    <w:rsid w:val="00CB05C8"/>
    <w:rsid w:val="00CB3A44"/>
    <w:rsid w:val="00CC289A"/>
    <w:rsid w:val="00CC5A17"/>
    <w:rsid w:val="00CC5F3B"/>
    <w:rsid w:val="00CD6E99"/>
    <w:rsid w:val="00CD7C5C"/>
    <w:rsid w:val="00CE08CE"/>
    <w:rsid w:val="00CE718A"/>
    <w:rsid w:val="00CE7BB5"/>
    <w:rsid w:val="00CF3217"/>
    <w:rsid w:val="00D01031"/>
    <w:rsid w:val="00D07E75"/>
    <w:rsid w:val="00D12FA1"/>
    <w:rsid w:val="00D14BAE"/>
    <w:rsid w:val="00D15EC7"/>
    <w:rsid w:val="00D2124B"/>
    <w:rsid w:val="00D224CC"/>
    <w:rsid w:val="00D25594"/>
    <w:rsid w:val="00D30672"/>
    <w:rsid w:val="00D30B74"/>
    <w:rsid w:val="00D40AE4"/>
    <w:rsid w:val="00D46264"/>
    <w:rsid w:val="00D46A93"/>
    <w:rsid w:val="00D4763E"/>
    <w:rsid w:val="00D60382"/>
    <w:rsid w:val="00D71FF6"/>
    <w:rsid w:val="00D738A1"/>
    <w:rsid w:val="00D820EB"/>
    <w:rsid w:val="00D82174"/>
    <w:rsid w:val="00D876EE"/>
    <w:rsid w:val="00D93AEC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5575D"/>
    <w:rsid w:val="00E62E93"/>
    <w:rsid w:val="00E6344E"/>
    <w:rsid w:val="00E643D8"/>
    <w:rsid w:val="00E6596F"/>
    <w:rsid w:val="00E81203"/>
    <w:rsid w:val="00E81537"/>
    <w:rsid w:val="00E82E2E"/>
    <w:rsid w:val="00E84D02"/>
    <w:rsid w:val="00E85B18"/>
    <w:rsid w:val="00E86900"/>
    <w:rsid w:val="00E90BF9"/>
    <w:rsid w:val="00E947A6"/>
    <w:rsid w:val="00E9733C"/>
    <w:rsid w:val="00EA5644"/>
    <w:rsid w:val="00EB537F"/>
    <w:rsid w:val="00EB5AC5"/>
    <w:rsid w:val="00EB7741"/>
    <w:rsid w:val="00EC23C9"/>
    <w:rsid w:val="00EC5753"/>
    <w:rsid w:val="00EC6140"/>
    <w:rsid w:val="00ED65BB"/>
    <w:rsid w:val="00EE0046"/>
    <w:rsid w:val="00EE549F"/>
    <w:rsid w:val="00EE5D39"/>
    <w:rsid w:val="00EF13CA"/>
    <w:rsid w:val="00EF3F98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1993"/>
    <w:rsid w:val="00F52F2E"/>
    <w:rsid w:val="00F549CF"/>
    <w:rsid w:val="00F566E9"/>
    <w:rsid w:val="00F60675"/>
    <w:rsid w:val="00F61F8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2060"/>
    <w:rsid w:val="00FB4688"/>
    <w:rsid w:val="00FB5979"/>
    <w:rsid w:val="00FB69A5"/>
    <w:rsid w:val="00FC1BEE"/>
    <w:rsid w:val="00FC1D54"/>
    <w:rsid w:val="00FC20C3"/>
    <w:rsid w:val="00FC370A"/>
    <w:rsid w:val="00FC38F3"/>
    <w:rsid w:val="00FC5115"/>
    <w:rsid w:val="00FC601C"/>
    <w:rsid w:val="00FC7A51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Admin</cp:lastModifiedBy>
  <cp:revision>2</cp:revision>
  <cp:lastPrinted>2015-05-29T14:45:00Z</cp:lastPrinted>
  <dcterms:created xsi:type="dcterms:W3CDTF">2015-08-10T11:17:00Z</dcterms:created>
  <dcterms:modified xsi:type="dcterms:W3CDTF">2015-08-10T11:17:00Z</dcterms:modified>
</cp:coreProperties>
</file>