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76E97" w:rsidRDefault="00576E97" w:rsidP="00766E87">
      <w:pPr>
        <w:jc w:val="center"/>
        <w:rPr>
          <w:b/>
          <w:bCs/>
          <w:shadow/>
          <w:color w:val="FF9900"/>
          <w:sz w:val="30"/>
          <w:szCs w:val="30"/>
          <w:rtl/>
        </w:rPr>
      </w:pPr>
    </w:p>
    <w:p w:rsidR="005641D8" w:rsidRDefault="005641D8" w:rsidP="00766E87">
      <w:pPr>
        <w:jc w:val="center"/>
        <w:rPr>
          <w:b/>
          <w:bCs/>
          <w:shadow/>
          <w:color w:val="FF9900"/>
          <w:sz w:val="30"/>
          <w:szCs w:val="30"/>
        </w:rPr>
      </w:pPr>
    </w:p>
    <w:p w:rsidR="00EF4AB5" w:rsidRDefault="00576E97" w:rsidP="00EF4AB5">
      <w:pPr>
        <w:jc w:val="center"/>
        <w:rPr>
          <w:rFonts w:asciiTheme="majorBidi" w:hAnsiTheme="majorBidi" w:cstheme="majorBidi"/>
          <w:b/>
          <w:bCs/>
          <w:shadow/>
          <w:color w:val="800080"/>
          <w:sz w:val="30"/>
          <w:szCs w:val="30"/>
          <w:rtl/>
          <w:lang w:bidi="ar-MA"/>
        </w:rPr>
      </w:pPr>
      <w:r w:rsidRPr="00576E97">
        <w:rPr>
          <w:rFonts w:asciiTheme="majorBidi" w:hAnsiTheme="majorBidi" w:cstheme="majorBidi"/>
          <w:b/>
          <w:bCs/>
          <w:shadow/>
          <w:color w:val="800080"/>
          <w:sz w:val="30"/>
          <w:szCs w:val="30"/>
          <w:rtl/>
        </w:rPr>
        <w:t>لقاء</w:t>
      </w:r>
      <w:r w:rsidR="00EF4AB5">
        <w:rPr>
          <w:rFonts w:asciiTheme="majorBidi" w:hAnsiTheme="majorBidi" w:cstheme="majorBidi" w:hint="cs"/>
          <w:b/>
          <w:bCs/>
          <w:shadow/>
          <w:color w:val="800080"/>
          <w:sz w:val="30"/>
          <w:szCs w:val="30"/>
          <w:rtl/>
        </w:rPr>
        <w:t xml:space="preserve"> ل</w:t>
      </w:r>
      <w:r w:rsidR="00EF4AB5" w:rsidRPr="00EF4AB5">
        <w:rPr>
          <w:rFonts w:asciiTheme="majorBidi" w:hAnsiTheme="majorBidi" w:cstheme="majorBidi" w:hint="cs"/>
          <w:b/>
          <w:bCs/>
          <w:shadow/>
          <w:color w:val="800080"/>
          <w:sz w:val="30"/>
          <w:szCs w:val="30"/>
          <w:rtl/>
          <w:lang w:bidi="ar-MA"/>
        </w:rPr>
        <w:t>تقديم النتائج الرئيسية المتعلقة بالمواضيع التي شملها</w:t>
      </w:r>
    </w:p>
    <w:p w:rsidR="00766E87" w:rsidRDefault="00EF4AB5" w:rsidP="00EF4AB5">
      <w:pPr>
        <w:jc w:val="center"/>
        <w:rPr>
          <w:b/>
          <w:bCs/>
          <w:shadow/>
          <w:color w:val="FF9900"/>
          <w:sz w:val="30"/>
          <w:szCs w:val="30"/>
        </w:rPr>
      </w:pPr>
      <w:r w:rsidRPr="00EF4AB5">
        <w:rPr>
          <w:rFonts w:asciiTheme="majorBidi" w:hAnsiTheme="majorBidi" w:cstheme="majorBidi" w:hint="cs"/>
          <w:b/>
          <w:bCs/>
          <w:shadow/>
          <w:color w:val="800080"/>
          <w:sz w:val="30"/>
          <w:szCs w:val="30"/>
          <w:rtl/>
          <w:lang w:bidi="ar-MA"/>
        </w:rPr>
        <w:t xml:space="preserve"> إصلاح البحث</w:t>
      </w:r>
      <w:r>
        <w:rPr>
          <w:rFonts w:asciiTheme="majorBidi" w:hAnsiTheme="majorBidi" w:cstheme="majorBidi" w:hint="cs"/>
          <w:b/>
          <w:bCs/>
          <w:shadow/>
          <w:color w:val="800080"/>
          <w:sz w:val="30"/>
          <w:szCs w:val="30"/>
          <w:rtl/>
          <w:lang w:bidi="ar-MA"/>
        </w:rPr>
        <w:t xml:space="preserve"> </w:t>
      </w:r>
      <w:r w:rsidRPr="00EF4AB5">
        <w:rPr>
          <w:rFonts w:asciiTheme="majorBidi" w:hAnsiTheme="majorBidi" w:cstheme="majorBidi" w:hint="cs"/>
          <w:b/>
          <w:bCs/>
          <w:shadow/>
          <w:color w:val="800080"/>
          <w:sz w:val="30"/>
          <w:szCs w:val="30"/>
          <w:rtl/>
          <w:lang w:bidi="ar-MA"/>
        </w:rPr>
        <w:t>الوطني حول التشغيل</w:t>
      </w:r>
    </w:p>
    <w:p w:rsidR="00560DD1" w:rsidRDefault="00560DD1" w:rsidP="006421D0">
      <w:pPr>
        <w:bidi/>
        <w:jc w:val="both"/>
        <w:rPr>
          <w:b/>
          <w:bCs/>
          <w:color w:val="808080"/>
          <w:sz w:val="28"/>
          <w:szCs w:val="28"/>
          <w:rtl/>
          <w:lang w:bidi="ar-MA"/>
        </w:rPr>
      </w:pPr>
    </w:p>
    <w:p w:rsidR="00EF4AB5" w:rsidRPr="00EF4AB5" w:rsidRDefault="00EF4AB5" w:rsidP="00EF4AB5">
      <w:pPr>
        <w:bidi/>
        <w:jc w:val="both"/>
        <w:rPr>
          <w:b/>
          <w:bCs/>
          <w:color w:val="808080"/>
          <w:sz w:val="28"/>
          <w:szCs w:val="28"/>
          <w:rtl/>
          <w:lang w:bidi="ar-MA"/>
        </w:rPr>
      </w:pPr>
    </w:p>
    <w:p w:rsidR="00EF4AB5" w:rsidRPr="00EF4AB5" w:rsidRDefault="00EF4AB5" w:rsidP="00EF4AB5">
      <w:pPr>
        <w:bidi/>
        <w:spacing w:after="240" w:line="276" w:lineRule="auto"/>
        <w:ind w:firstLine="709"/>
        <w:jc w:val="both"/>
        <w:rPr>
          <w:b/>
          <w:bCs/>
          <w:color w:val="808080"/>
          <w:sz w:val="28"/>
          <w:szCs w:val="28"/>
          <w:rtl/>
        </w:rPr>
      </w:pPr>
      <w:r w:rsidRPr="00EF4AB5">
        <w:rPr>
          <w:rFonts w:hint="cs"/>
          <w:b/>
          <w:bCs/>
          <w:color w:val="808080"/>
          <w:sz w:val="28"/>
          <w:szCs w:val="28"/>
          <w:rtl/>
        </w:rPr>
        <w:t>مراعاة للتحولات الديمغرافية والسوسيو اقتصادية والبيئية التي يعرفها  المجتمع المغربي والتزامات بلدنا في إطار  الجهوية المتقدمة والتتبع والتقييم لأهداف التنمية المستدامة، شرعت المندوبية السامية للتخطيط في مسلسل لإصلاح بحوثها  لدى الأسر.</w:t>
      </w:r>
    </w:p>
    <w:p w:rsidR="00EF4AB5" w:rsidRPr="00EF4AB5" w:rsidRDefault="00EF4AB5" w:rsidP="008A5721">
      <w:pPr>
        <w:bidi/>
        <w:spacing w:after="240" w:line="276" w:lineRule="auto"/>
        <w:ind w:firstLine="709"/>
        <w:jc w:val="both"/>
        <w:rPr>
          <w:b/>
          <w:bCs/>
          <w:color w:val="808080"/>
          <w:sz w:val="28"/>
          <w:szCs w:val="28"/>
          <w:rtl/>
        </w:rPr>
      </w:pPr>
      <w:r w:rsidRPr="00EF4AB5">
        <w:rPr>
          <w:rFonts w:hint="cs"/>
          <w:b/>
          <w:bCs/>
          <w:color w:val="808080"/>
          <w:sz w:val="28"/>
          <w:szCs w:val="28"/>
          <w:rtl/>
        </w:rPr>
        <w:t>إن مسلسل الإصلاح هذا،  قد هم، في مرحلة أولى، البحث الوطني حول التشغيل الذي أدرج ابتداء من سنة 2017 مواضيع جديدة في مجال أبحاثه، اعتمد عينة جديدة موسعة، لتوفير، علاوة على المستوى الوطني، معلومات حول الشغل على مستوى الجهات الإثني عشر، ويستعمل تصنيفات جديدة من أجل فهم أحسن للمعلومات المتعلقة بالأنشطة الاقتصادية والحرف الممارسة ومستويات التكوين.</w:t>
      </w:r>
    </w:p>
    <w:p w:rsidR="00560DD1" w:rsidRDefault="00EF4AB5" w:rsidP="00031573">
      <w:pPr>
        <w:bidi/>
        <w:spacing w:after="240"/>
        <w:ind w:firstLine="708"/>
        <w:jc w:val="both"/>
        <w:rPr>
          <w:b/>
          <w:bCs/>
          <w:color w:val="808080"/>
          <w:sz w:val="28"/>
          <w:szCs w:val="28"/>
        </w:rPr>
      </w:pPr>
      <w:r w:rsidRPr="00EF4AB5">
        <w:rPr>
          <w:rFonts w:hint="cs"/>
          <w:b/>
          <w:bCs/>
          <w:color w:val="808080"/>
          <w:sz w:val="28"/>
          <w:szCs w:val="28"/>
          <w:rtl/>
        </w:rPr>
        <w:t xml:space="preserve">وبهذه المناسبة، </w:t>
      </w:r>
      <w:r w:rsidR="00A57345">
        <w:rPr>
          <w:rFonts w:hint="cs"/>
          <w:b/>
          <w:bCs/>
          <w:color w:val="808080"/>
          <w:sz w:val="28"/>
          <w:szCs w:val="28"/>
          <w:rtl/>
        </w:rPr>
        <w:t>ت</w:t>
      </w:r>
      <w:r w:rsidR="00B64EB4">
        <w:rPr>
          <w:rFonts w:hint="cs"/>
          <w:b/>
          <w:bCs/>
          <w:color w:val="808080"/>
          <w:sz w:val="28"/>
          <w:szCs w:val="28"/>
          <w:rtl/>
        </w:rPr>
        <w:t>عقد</w:t>
      </w:r>
      <w:r w:rsidRPr="00EF4AB5">
        <w:rPr>
          <w:rFonts w:hint="cs"/>
          <w:b/>
          <w:bCs/>
          <w:color w:val="808080"/>
          <w:sz w:val="28"/>
          <w:szCs w:val="28"/>
          <w:rtl/>
        </w:rPr>
        <w:t xml:space="preserve"> المندوب</w:t>
      </w:r>
      <w:r w:rsidR="00A57345">
        <w:rPr>
          <w:rFonts w:hint="cs"/>
          <w:b/>
          <w:bCs/>
          <w:color w:val="808080"/>
          <w:sz w:val="28"/>
          <w:szCs w:val="28"/>
          <w:rtl/>
        </w:rPr>
        <w:t>ية</w:t>
      </w:r>
      <w:r w:rsidRPr="00EF4AB5">
        <w:rPr>
          <w:b/>
          <w:bCs/>
          <w:color w:val="808080"/>
          <w:sz w:val="28"/>
          <w:szCs w:val="28"/>
          <w:rtl/>
        </w:rPr>
        <w:t xml:space="preserve"> السامي</w:t>
      </w:r>
      <w:r w:rsidR="00A57345">
        <w:rPr>
          <w:rFonts w:hint="cs"/>
          <w:b/>
          <w:bCs/>
          <w:color w:val="808080"/>
          <w:sz w:val="28"/>
          <w:szCs w:val="28"/>
          <w:rtl/>
        </w:rPr>
        <w:t>ة</w:t>
      </w:r>
      <w:r w:rsidRPr="00EF4AB5">
        <w:rPr>
          <w:b/>
          <w:bCs/>
          <w:color w:val="808080"/>
          <w:sz w:val="28"/>
          <w:szCs w:val="28"/>
          <w:rtl/>
        </w:rPr>
        <w:t xml:space="preserve"> للتخطيط يوم </w:t>
      </w:r>
      <w:r w:rsidRPr="00EF4AB5">
        <w:rPr>
          <w:rFonts w:hint="cs"/>
          <w:b/>
          <w:bCs/>
          <w:color w:val="808080"/>
          <w:sz w:val="28"/>
          <w:szCs w:val="28"/>
          <w:rtl/>
        </w:rPr>
        <w:t>ا</w:t>
      </w:r>
      <w:r w:rsidR="00031573">
        <w:rPr>
          <w:rFonts w:hint="cs"/>
          <w:b/>
          <w:bCs/>
          <w:color w:val="808080"/>
          <w:sz w:val="28"/>
          <w:szCs w:val="28"/>
          <w:rtl/>
        </w:rPr>
        <w:t>لأربع</w:t>
      </w:r>
      <w:r w:rsidRPr="00EF4AB5">
        <w:rPr>
          <w:rFonts w:hint="cs"/>
          <w:b/>
          <w:bCs/>
          <w:color w:val="808080"/>
          <w:sz w:val="28"/>
          <w:szCs w:val="28"/>
          <w:rtl/>
        </w:rPr>
        <w:t>اء</w:t>
      </w:r>
      <w:r w:rsidRPr="00EF4AB5">
        <w:rPr>
          <w:b/>
          <w:bCs/>
          <w:color w:val="808080"/>
          <w:sz w:val="28"/>
          <w:szCs w:val="28"/>
          <w:rtl/>
        </w:rPr>
        <w:t xml:space="preserve"> 2</w:t>
      </w:r>
      <w:r w:rsidR="00031573">
        <w:rPr>
          <w:rFonts w:hint="cs"/>
          <w:b/>
          <w:bCs/>
          <w:color w:val="808080"/>
          <w:sz w:val="28"/>
          <w:szCs w:val="28"/>
          <w:rtl/>
        </w:rPr>
        <w:t>8</w:t>
      </w:r>
      <w:r w:rsidRPr="00EF4AB5">
        <w:rPr>
          <w:b/>
          <w:bCs/>
          <w:color w:val="808080"/>
          <w:sz w:val="28"/>
          <w:szCs w:val="28"/>
          <w:rtl/>
        </w:rPr>
        <w:t xml:space="preserve"> مارس 2018 </w:t>
      </w:r>
      <w:r w:rsidRPr="00EF4AB5">
        <w:rPr>
          <w:rFonts w:hint="cs"/>
          <w:b/>
          <w:bCs/>
          <w:color w:val="808080"/>
          <w:sz w:val="28"/>
          <w:szCs w:val="28"/>
          <w:rtl/>
        </w:rPr>
        <w:t>على</w:t>
      </w:r>
      <w:r w:rsidRPr="00EF4AB5">
        <w:rPr>
          <w:b/>
          <w:bCs/>
          <w:color w:val="808080"/>
          <w:sz w:val="28"/>
          <w:szCs w:val="28"/>
          <w:rtl/>
        </w:rPr>
        <w:t xml:space="preserve"> الساعة </w:t>
      </w:r>
      <w:r w:rsidRPr="00EF4AB5">
        <w:rPr>
          <w:rFonts w:hint="cs"/>
          <w:b/>
          <w:bCs/>
          <w:color w:val="808080"/>
          <w:sz w:val="28"/>
          <w:szCs w:val="28"/>
          <w:rtl/>
        </w:rPr>
        <w:t>الثالثة بعد الزوال، ب</w:t>
      </w:r>
      <w:r w:rsidRPr="00EF4AB5">
        <w:rPr>
          <w:b/>
          <w:bCs/>
          <w:color w:val="808080"/>
          <w:sz w:val="28"/>
          <w:szCs w:val="28"/>
          <w:rtl/>
        </w:rPr>
        <w:t>مقر</w:t>
      </w:r>
      <w:r w:rsidR="00A57345">
        <w:rPr>
          <w:rFonts w:hint="cs"/>
          <w:b/>
          <w:bCs/>
          <w:color w:val="808080"/>
          <w:sz w:val="28"/>
          <w:szCs w:val="28"/>
          <w:rtl/>
        </w:rPr>
        <w:t>ها</w:t>
      </w:r>
      <w:r w:rsidRPr="00EF4AB5">
        <w:rPr>
          <w:rFonts w:hint="cs"/>
          <w:b/>
          <w:bCs/>
          <w:color w:val="808080"/>
          <w:sz w:val="28"/>
          <w:szCs w:val="28"/>
          <w:rtl/>
        </w:rPr>
        <w:t xml:space="preserve"> </w:t>
      </w:r>
      <w:r w:rsidRPr="00EF4AB5">
        <w:rPr>
          <w:b/>
          <w:bCs/>
          <w:color w:val="808080"/>
          <w:sz w:val="28"/>
          <w:szCs w:val="28"/>
          <w:rtl/>
        </w:rPr>
        <w:t xml:space="preserve">الكائن </w:t>
      </w:r>
      <w:r w:rsidRPr="00EF4AB5">
        <w:rPr>
          <w:rFonts w:hint="cs"/>
          <w:b/>
          <w:bCs/>
          <w:color w:val="808080"/>
          <w:sz w:val="28"/>
          <w:szCs w:val="28"/>
          <w:rtl/>
        </w:rPr>
        <w:t>ب</w:t>
      </w:r>
      <w:r w:rsidRPr="00EF4AB5">
        <w:rPr>
          <w:b/>
          <w:bCs/>
          <w:color w:val="808080"/>
          <w:sz w:val="28"/>
          <w:szCs w:val="28"/>
          <w:rtl/>
        </w:rPr>
        <w:t>حي الرياض بالرباط</w:t>
      </w:r>
      <w:r w:rsidRPr="00EF4AB5">
        <w:rPr>
          <w:rFonts w:hint="cs"/>
          <w:b/>
          <w:bCs/>
          <w:color w:val="808080"/>
          <w:sz w:val="28"/>
          <w:szCs w:val="28"/>
          <w:rtl/>
        </w:rPr>
        <w:t>، لقاء</w:t>
      </w:r>
      <w:r w:rsidRPr="00EF4AB5">
        <w:rPr>
          <w:b/>
          <w:bCs/>
          <w:color w:val="808080"/>
          <w:sz w:val="28"/>
          <w:szCs w:val="28"/>
          <w:rtl/>
        </w:rPr>
        <w:t xml:space="preserve"> لعرض النتائج الرئيسية الناتجة</w:t>
      </w:r>
      <w:r w:rsidRPr="00EF4AB5">
        <w:rPr>
          <w:rFonts w:hint="cs"/>
          <w:b/>
          <w:bCs/>
          <w:color w:val="808080"/>
          <w:sz w:val="28"/>
          <w:szCs w:val="28"/>
          <w:rtl/>
        </w:rPr>
        <w:t xml:space="preserve"> </w:t>
      </w:r>
      <w:r w:rsidRPr="00EF4AB5">
        <w:rPr>
          <w:b/>
          <w:bCs/>
          <w:color w:val="808080"/>
          <w:sz w:val="28"/>
          <w:szCs w:val="28"/>
          <w:rtl/>
        </w:rPr>
        <w:t>عن استغلال وتحليل</w:t>
      </w:r>
      <w:r w:rsidRPr="00EF4AB5">
        <w:rPr>
          <w:rFonts w:hint="cs"/>
          <w:b/>
          <w:bCs/>
          <w:color w:val="808080"/>
          <w:sz w:val="28"/>
          <w:szCs w:val="28"/>
          <w:rtl/>
        </w:rPr>
        <w:t xml:space="preserve"> المعطيات</w:t>
      </w:r>
      <w:r w:rsidRPr="00EF4AB5">
        <w:rPr>
          <w:b/>
          <w:bCs/>
          <w:color w:val="808080"/>
          <w:sz w:val="28"/>
          <w:szCs w:val="28"/>
          <w:rtl/>
        </w:rPr>
        <w:t xml:space="preserve"> حول الأبعاد والموضوعات الجديدة </w:t>
      </w:r>
      <w:r w:rsidRPr="00EF4AB5">
        <w:rPr>
          <w:rFonts w:hint="cs"/>
          <w:b/>
          <w:bCs/>
          <w:color w:val="808080"/>
          <w:sz w:val="28"/>
          <w:szCs w:val="28"/>
          <w:rtl/>
        </w:rPr>
        <w:t>المعتمدة</w:t>
      </w:r>
      <w:r w:rsidRPr="00EF4AB5">
        <w:rPr>
          <w:b/>
          <w:bCs/>
          <w:color w:val="808080"/>
          <w:sz w:val="28"/>
          <w:szCs w:val="28"/>
          <w:rtl/>
        </w:rPr>
        <w:t xml:space="preserve"> في إصلاح </w:t>
      </w:r>
      <w:r w:rsidRPr="00EF4AB5">
        <w:rPr>
          <w:rFonts w:hint="cs"/>
          <w:b/>
          <w:bCs/>
          <w:color w:val="808080"/>
          <w:sz w:val="28"/>
          <w:szCs w:val="28"/>
          <w:rtl/>
        </w:rPr>
        <w:t xml:space="preserve">البحث </w:t>
      </w:r>
      <w:r w:rsidRPr="00EF4AB5">
        <w:rPr>
          <w:b/>
          <w:bCs/>
          <w:color w:val="808080"/>
          <w:sz w:val="28"/>
          <w:szCs w:val="28"/>
          <w:rtl/>
        </w:rPr>
        <w:t xml:space="preserve">الوطني </w:t>
      </w:r>
      <w:r w:rsidRPr="00EF4AB5">
        <w:rPr>
          <w:rFonts w:hint="cs"/>
          <w:b/>
          <w:bCs/>
          <w:color w:val="808080"/>
          <w:sz w:val="28"/>
          <w:szCs w:val="28"/>
          <w:rtl/>
        </w:rPr>
        <w:t xml:space="preserve">حول التشغيل برسم سنة </w:t>
      </w:r>
      <w:r w:rsidRPr="00EF4AB5">
        <w:rPr>
          <w:b/>
          <w:bCs/>
          <w:color w:val="808080"/>
          <w:sz w:val="28"/>
          <w:szCs w:val="28"/>
          <w:rtl/>
        </w:rPr>
        <w:t>2017</w:t>
      </w:r>
      <w:r w:rsidRPr="00EF4AB5">
        <w:rPr>
          <w:b/>
          <w:bCs/>
          <w:color w:val="808080"/>
          <w:sz w:val="28"/>
          <w:szCs w:val="28"/>
        </w:rPr>
        <w:t>.</w:t>
      </w:r>
    </w:p>
    <w:p w:rsidR="00EF4AB5" w:rsidRDefault="00EF4AB5" w:rsidP="00EF4AB5">
      <w:pPr>
        <w:bidi/>
        <w:jc w:val="both"/>
        <w:rPr>
          <w:b/>
          <w:bCs/>
          <w:color w:val="808080"/>
          <w:sz w:val="28"/>
          <w:szCs w:val="28"/>
        </w:rPr>
      </w:pPr>
    </w:p>
    <w:p w:rsidR="00EF4AB5" w:rsidRDefault="00EF4AB5" w:rsidP="00EF4AB5">
      <w:pPr>
        <w:bidi/>
        <w:jc w:val="both"/>
        <w:rPr>
          <w:b/>
          <w:bCs/>
          <w:color w:val="808080"/>
          <w:sz w:val="28"/>
          <w:szCs w:val="28"/>
        </w:rPr>
      </w:pPr>
    </w:p>
    <w:p w:rsidR="00EF4AB5" w:rsidRDefault="00A57345" w:rsidP="00EF4AB5">
      <w:pPr>
        <w:bidi/>
        <w:jc w:val="both"/>
        <w:rPr>
          <w:b/>
          <w:bCs/>
          <w:color w:val="808080"/>
          <w:sz w:val="28"/>
          <w:szCs w:val="28"/>
          <w:rtl/>
        </w:rPr>
      </w:pPr>
      <w:r>
        <w:rPr>
          <w:rFonts w:hint="cs"/>
          <w:b/>
          <w:bCs/>
          <w:color w:val="808080"/>
          <w:sz w:val="28"/>
          <w:szCs w:val="28"/>
          <w:rtl/>
        </w:rPr>
        <w:t xml:space="preserve"> </w:t>
      </w:r>
    </w:p>
    <w:p w:rsidR="003F7274" w:rsidRPr="00A06903" w:rsidRDefault="00FC370A" w:rsidP="003F7274">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p w:rsidR="00E15AA3" w:rsidRPr="00A06903" w:rsidRDefault="00A03021" w:rsidP="00FC370A">
      <w:pPr>
        <w:bidi/>
        <w:spacing w:before="120" w:after="120" w:line="360" w:lineRule="auto"/>
        <w:jc w:val="both"/>
        <w:rPr>
          <w:b/>
          <w:bCs/>
          <w:color w:val="808080"/>
          <w:sz w:val="28"/>
          <w:szCs w:val="28"/>
          <w:rtl/>
        </w:rPr>
      </w:pPr>
      <w:r>
        <w:rPr>
          <w:rFonts w:hint="cs"/>
          <w:b/>
          <w:bCs/>
          <w:color w:val="808080"/>
          <w:sz w:val="28"/>
          <w:szCs w:val="28"/>
          <w:rtl/>
        </w:rPr>
        <w:t xml:space="preserve">      </w:t>
      </w:r>
    </w:p>
    <w:p w:rsidR="00A06903" w:rsidRPr="0037036D" w:rsidRDefault="00A06903" w:rsidP="00A06903">
      <w:pPr>
        <w:rPr>
          <w:b/>
          <w:bCs/>
          <w:color w:val="808080"/>
          <w:sz w:val="25"/>
          <w:szCs w:val="25"/>
        </w:rPr>
      </w:pPr>
      <w:r>
        <w:rPr>
          <w:rFonts w:hint="cs"/>
          <w:b/>
          <w:bCs/>
          <w:color w:val="808080"/>
          <w:sz w:val="25"/>
          <w:szCs w:val="25"/>
          <w:rtl/>
        </w:rPr>
        <w:t xml:space="preserve"> </w:t>
      </w:r>
    </w:p>
    <w:p w:rsidR="00E15AA3" w:rsidRDefault="00E15AA3" w:rsidP="00E15AA3">
      <w:pPr>
        <w:jc w:val="right"/>
      </w:pPr>
    </w:p>
    <w:p w:rsidR="00867FAB" w:rsidRPr="008D1587" w:rsidRDefault="00A0074F" w:rsidP="00E15AA3">
      <w:pPr>
        <w:spacing w:line="360" w:lineRule="auto"/>
        <w:jc w:val="both"/>
      </w:pPr>
      <w:r>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C5C" w:rsidRDefault="00834C5C">
      <w:r>
        <w:separator/>
      </w:r>
    </w:p>
  </w:endnote>
  <w:endnote w:type="continuationSeparator" w:id="1">
    <w:p w:rsidR="00834C5C" w:rsidRDefault="00834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37530"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737530"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57345">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57345">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37530">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C5C" w:rsidRDefault="00834C5C">
      <w:r>
        <w:separator/>
      </w:r>
    </w:p>
  </w:footnote>
  <w:footnote w:type="continuationSeparator" w:id="1">
    <w:p w:rsidR="00834C5C" w:rsidRDefault="00834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31573"/>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24DD"/>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273A"/>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6216D"/>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1D8"/>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227"/>
    <w:rsid w:val="007206D4"/>
    <w:rsid w:val="007273F0"/>
    <w:rsid w:val="00730CFE"/>
    <w:rsid w:val="007320F2"/>
    <w:rsid w:val="00737530"/>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52D"/>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4C5C"/>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5721"/>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57345"/>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4EB4"/>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5834"/>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51E66"/>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86D27"/>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EF4AB5"/>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944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2018-03-27T09:21:00Z</dcterms:created>
  <dcterms:modified xsi:type="dcterms:W3CDTF">2018-03-27T09:21:00Z</dcterms:modified>
</cp:coreProperties>
</file>