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25" w:rsidRDefault="00BA5179" w:rsidP="00296712">
      <w:pPr>
        <w:bidi/>
        <w:jc w:val="center"/>
        <w:rPr>
          <w:b/>
          <w:bCs/>
          <w:color w:val="D99594"/>
          <w:sz w:val="38"/>
          <w:szCs w:val="38"/>
        </w:rPr>
      </w:pPr>
      <w:r>
        <w:rPr>
          <w:b/>
          <w:bCs/>
          <w:color w:val="D99594"/>
          <w:sz w:val="38"/>
          <w:szCs w:val="38"/>
        </w:rPr>
        <w:t xml:space="preserve">                              </w:t>
      </w:r>
      <w:r w:rsidR="007C3F79">
        <w:rPr>
          <w:b/>
          <w:bCs/>
          <w:color w:val="D99594"/>
          <w:sz w:val="38"/>
          <w:szCs w:val="38"/>
        </w:rPr>
        <w:t xml:space="preserve">                      </w:t>
      </w:r>
    </w:p>
    <w:p w:rsidR="00147125" w:rsidRDefault="00147125" w:rsidP="002B69DA">
      <w:pPr>
        <w:bidi/>
        <w:rPr>
          <w:b/>
          <w:bCs/>
          <w:color w:val="D99594"/>
          <w:sz w:val="38"/>
          <w:szCs w:val="38"/>
        </w:rPr>
      </w:pPr>
    </w:p>
    <w:p w:rsidR="00147125" w:rsidRDefault="00147125" w:rsidP="00147125">
      <w:pPr>
        <w:bidi/>
        <w:jc w:val="center"/>
        <w:rPr>
          <w:b/>
          <w:bCs/>
          <w:color w:val="D99594"/>
          <w:sz w:val="38"/>
          <w:szCs w:val="38"/>
        </w:rPr>
      </w:pPr>
    </w:p>
    <w:p w:rsidR="00147125" w:rsidRDefault="00147125" w:rsidP="00147125">
      <w:pPr>
        <w:bidi/>
        <w:jc w:val="center"/>
        <w:rPr>
          <w:b/>
          <w:bCs/>
          <w:color w:val="D99594"/>
          <w:sz w:val="38"/>
          <w:szCs w:val="38"/>
        </w:rPr>
      </w:pPr>
    </w:p>
    <w:p w:rsidR="00296712" w:rsidRPr="008A786E" w:rsidRDefault="00296712" w:rsidP="00A444CF">
      <w:pPr>
        <w:bidi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مذكرة</w:t>
      </w:r>
      <w:r w:rsidRPr="008A786E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b/>
          <w:bCs/>
          <w:color w:val="D99594"/>
          <w:sz w:val="38"/>
          <w:szCs w:val="38"/>
          <w:rtl/>
        </w:rPr>
        <w:t>إخبارية حول</w:t>
      </w:r>
    </w:p>
    <w:p w:rsidR="00296712" w:rsidRPr="001264A6" w:rsidRDefault="00296712" w:rsidP="00A444CF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6"/>
          <w:szCs w:val="36"/>
          <w:rtl/>
        </w:rPr>
      </w:pPr>
      <w:proofErr w:type="gramStart"/>
      <w:r w:rsidRPr="008A786E">
        <w:rPr>
          <w:b/>
          <w:bCs/>
          <w:color w:val="D99594"/>
          <w:sz w:val="38"/>
          <w:szCs w:val="38"/>
          <w:rtl/>
        </w:rPr>
        <w:t>وضعية</w:t>
      </w:r>
      <w:proofErr w:type="gramEnd"/>
      <w:r w:rsidRPr="008A786E">
        <w:rPr>
          <w:b/>
          <w:bCs/>
          <w:color w:val="D99594"/>
          <w:sz w:val="38"/>
          <w:szCs w:val="38"/>
          <w:rtl/>
        </w:rPr>
        <w:t xml:space="preserve"> سوق الشغل خلال</w:t>
      </w:r>
      <w:r w:rsidRPr="008A786E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 xml:space="preserve">الفصل </w:t>
      </w:r>
      <w:r w:rsidR="00A444CF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الأول</w:t>
      </w:r>
      <w:r w:rsidR="0083112A" w:rsidRPr="0083112A">
        <w:rPr>
          <w:b/>
          <w:bCs/>
          <w:color w:val="D99594"/>
          <w:sz w:val="38"/>
          <w:szCs w:val="38"/>
          <w:rtl/>
          <w:lang w:val="en-US" w:bidi="ar-MA"/>
        </w:rPr>
        <w:t xml:space="preserve"> </w:t>
      </w:r>
      <w:r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من</w:t>
      </w:r>
      <w:r w:rsidR="00A444CF">
        <w:rPr>
          <w:b/>
          <w:bCs/>
          <w:color w:val="D99594"/>
          <w:sz w:val="38"/>
          <w:szCs w:val="38"/>
          <w:rtl/>
        </w:rPr>
        <w:t xml:space="preserve"> سنة</w:t>
      </w:r>
      <w:r w:rsidR="00A444CF">
        <w:rPr>
          <w:rFonts w:hint="cs"/>
          <w:b/>
          <w:bCs/>
          <w:color w:val="D99594"/>
          <w:sz w:val="38"/>
          <w:szCs w:val="38"/>
          <w:rtl/>
        </w:rPr>
        <w:t xml:space="preserve"> </w:t>
      </w:r>
      <w:r>
        <w:rPr>
          <w:rFonts w:hint="cs"/>
          <w:b/>
          <w:bCs/>
          <w:color w:val="D99594"/>
          <w:sz w:val="38"/>
          <w:szCs w:val="38"/>
          <w:rtl/>
        </w:rPr>
        <w:t>201</w:t>
      </w:r>
      <w:r w:rsidR="00A444CF">
        <w:rPr>
          <w:rFonts w:hint="cs"/>
          <w:b/>
          <w:bCs/>
          <w:color w:val="D99594"/>
          <w:sz w:val="38"/>
          <w:szCs w:val="38"/>
          <w:rtl/>
        </w:rPr>
        <w:t>9</w:t>
      </w:r>
    </w:p>
    <w:p w:rsidR="004F2234" w:rsidRDefault="004F2234" w:rsidP="00296712">
      <w:pPr>
        <w:jc w:val="center"/>
        <w:rPr>
          <w:rtl/>
        </w:rPr>
      </w:pPr>
    </w:p>
    <w:p w:rsidR="00296712" w:rsidRDefault="00296712" w:rsidP="00296712">
      <w:pPr>
        <w:jc w:val="right"/>
        <w:rPr>
          <w:rtl/>
        </w:rPr>
      </w:pPr>
    </w:p>
    <w:p w:rsidR="00296712" w:rsidRPr="00911A71" w:rsidRDefault="00CF530C" w:rsidP="00F66522">
      <w:pPr>
        <w:bidi/>
        <w:spacing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عر</w:t>
      </w:r>
      <w:r w:rsidRPr="00911A71">
        <w:rPr>
          <w:rFonts w:hint="eastAsia"/>
          <w:b/>
          <w:bCs/>
          <w:color w:val="0070C0"/>
          <w:sz w:val="28"/>
          <w:szCs w:val="28"/>
          <w:rtl/>
          <w:lang w:val="en-US" w:bidi="ar-MA"/>
        </w:rPr>
        <w:t>ف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الاقتصاد </w:t>
      </w:r>
      <w:proofErr w:type="spellStart"/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الوطني</w:t>
      </w:r>
      <w:r w:rsidR="000B6CB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24C4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ما </w:t>
      </w:r>
      <w:r w:rsidR="00224C4C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بين الفصل </w:t>
      </w:r>
      <w:r w:rsidR="00A444CF">
        <w:rPr>
          <w:rFonts w:hint="cs"/>
          <w:b/>
          <w:bCs/>
          <w:color w:val="0070C0"/>
          <w:sz w:val="28"/>
          <w:szCs w:val="28"/>
          <w:rtl/>
          <w:lang w:val="en-US"/>
        </w:rPr>
        <w:t>الأول</w:t>
      </w:r>
      <w:r w:rsidR="0083112A" w:rsidRPr="0083112A">
        <w:rPr>
          <w:b/>
          <w:bCs/>
          <w:color w:val="0070C0"/>
          <w:sz w:val="28"/>
          <w:szCs w:val="28"/>
          <w:rtl/>
          <w:lang w:val="en-US"/>
        </w:rPr>
        <w:t xml:space="preserve"> </w:t>
      </w:r>
      <w:r w:rsidR="00224C4C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من </w:t>
      </w:r>
      <w:r w:rsidR="0046590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سنة </w:t>
      </w:r>
      <w:r w:rsidR="00224C4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201</w:t>
      </w:r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8</w:t>
      </w:r>
      <w:r w:rsidR="00224C4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24C4C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ونفس الفترة </w:t>
      </w:r>
      <w:r w:rsidR="00224C4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</w:t>
      </w:r>
      <w:r w:rsidR="00224C4C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24C4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سنة </w:t>
      </w:r>
      <w:proofErr w:type="spellStart"/>
      <w:r w:rsidR="00224C4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201</w:t>
      </w:r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9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224C4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24C4C" w:rsidRPr="00911A71">
        <w:rPr>
          <w:b/>
          <w:bCs/>
          <w:color w:val="0070C0"/>
          <w:sz w:val="28"/>
          <w:szCs w:val="28"/>
          <w:rtl/>
          <w:lang w:val="en-US" w:bidi="ar-MA"/>
        </w:rPr>
        <w:t>إحداث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 صافيا</w:t>
      </w:r>
      <w:r w:rsidR="00224C4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لـ </w:t>
      </w:r>
      <w:r w:rsidR="00344787" w:rsidRPr="00344787">
        <w:rPr>
          <w:b/>
          <w:bCs/>
          <w:color w:val="0070C0"/>
          <w:sz w:val="28"/>
          <w:szCs w:val="28"/>
          <w:rtl/>
          <w:lang w:val="en-US" w:bidi="ar-MA"/>
        </w:rPr>
        <w:t>1</w:t>
      </w:r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5</w:t>
      </w:r>
      <w:r w:rsidR="00224C4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proofErr w:type="gramStart"/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</w:t>
      </w:r>
      <w:proofErr w:type="gramEnd"/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proofErr w:type="spellStart"/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شغل</w:t>
      </w: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A444CF" w:rsidRPr="00A444CF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A444CF" w:rsidRPr="00911A71">
        <w:rPr>
          <w:b/>
          <w:bCs/>
          <w:color w:val="0070C0"/>
          <w:sz w:val="28"/>
          <w:szCs w:val="28"/>
          <w:rtl/>
          <w:lang w:val="en-US" w:bidi="ar-MA"/>
        </w:rPr>
        <w:t>مقابل إحداث</w:t>
      </w:r>
      <w:r w:rsidR="00A444C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116</w:t>
      </w:r>
      <w:r w:rsidR="00A444C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منصب</w:t>
      </w:r>
      <w:r w:rsidR="00F66522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A444CF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سنة </w:t>
      </w:r>
      <w:r w:rsidR="00F6652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من </w:t>
      </w:r>
      <w:proofErr w:type="spellStart"/>
      <w:r w:rsidR="00F6652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قبل</w:t>
      </w:r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 ذلك نتيجة</w:t>
      </w:r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proofErr w:type="spellStart"/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لاحداث</w:t>
      </w:r>
      <w:proofErr w:type="spellEnd"/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109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proofErr w:type="gramStart"/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</w:t>
      </w:r>
      <w:proofErr w:type="gramEnd"/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شغل 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الحضري و</w:t>
      </w:r>
      <w:r w:rsidR="000C5A9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فقدان </w:t>
      </w:r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94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proofErr w:type="gramStart"/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</w:t>
      </w:r>
      <w:proofErr w:type="gramEnd"/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شغل </w:t>
      </w:r>
      <w:r w:rsidR="001D0A5C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القروي.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</w:p>
    <w:p w:rsidR="00BD0A57" w:rsidRPr="00911A71" w:rsidRDefault="00BD0A57" w:rsidP="00BD0A57">
      <w:pPr>
        <w:bidi/>
        <w:spacing w:line="360" w:lineRule="auto"/>
        <w:jc w:val="both"/>
        <w:rPr>
          <w:b/>
          <w:bCs/>
          <w:color w:val="0070C0"/>
          <w:sz w:val="8"/>
          <w:szCs w:val="8"/>
          <w:rtl/>
          <w:lang w:val="en-US" w:bidi="ar-MA"/>
        </w:rPr>
      </w:pPr>
    </w:p>
    <w:p w:rsidR="00CF7FAF" w:rsidRPr="00911A71" w:rsidRDefault="001D0A5C" w:rsidP="00F66522">
      <w:pPr>
        <w:bidi/>
        <w:spacing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proofErr w:type="gramStart"/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أحدث</w:t>
      </w:r>
      <w:r w:rsidRPr="00911A71">
        <w:rPr>
          <w:rFonts w:hint="cs"/>
          <w:color w:val="0070C0"/>
          <w:rtl/>
        </w:rPr>
        <w:t xml:space="preserve">  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قطاع</w:t>
      </w:r>
      <w:proofErr w:type="gramEnd"/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"الخدمات"</w:t>
      </w:r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144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proofErr w:type="gramStart"/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</w:t>
      </w:r>
      <w:proofErr w:type="gramEnd"/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شغل</w:t>
      </w:r>
      <w:r w:rsidR="00A444C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A444C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قطاع "البناء والأشغال </w:t>
      </w:r>
      <w:proofErr w:type="spellStart"/>
      <w:r w:rsidR="00A444C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العمومية"</w:t>
      </w:r>
      <w:proofErr w:type="spellEnd"/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A444CF" w:rsidRPr="0083112A">
        <w:rPr>
          <w:b/>
          <w:bCs/>
          <w:color w:val="0070C0"/>
          <w:sz w:val="28"/>
          <w:szCs w:val="28"/>
          <w:rtl/>
          <w:lang w:val="en-US" w:bidi="ar-MA"/>
        </w:rPr>
        <w:t>19</w:t>
      </w:r>
      <w:r w:rsidR="00A444C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proofErr w:type="gramStart"/>
      <w:r w:rsidR="00A444C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</w:t>
      </w:r>
      <w:proofErr w:type="gramEnd"/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A444C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A444C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قطاع "الصناعة بما فيها الصناعة </w:t>
      </w:r>
      <w:proofErr w:type="spellStart"/>
      <w:r w:rsidR="00A444C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التقليدية"</w:t>
      </w:r>
      <w:proofErr w:type="spellEnd"/>
      <w:r w:rsidR="00A444C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A444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4.</w:t>
      </w:r>
      <w:r w:rsidR="00A444C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000 </w:t>
      </w:r>
      <w:proofErr w:type="spellStart"/>
      <w:proofErr w:type="gramStart"/>
      <w:r w:rsidR="00A444C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</w:t>
      </w:r>
      <w:proofErr w:type="gramEnd"/>
      <w:r w:rsidR="00F6652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A444C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326E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بينما سجل 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قطاع "الفلاحة</w:t>
      </w:r>
      <w:r w:rsidR="00F6652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الغابة </w:t>
      </w:r>
      <w:proofErr w:type="spellStart"/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والصيد"</w:t>
      </w:r>
      <w:proofErr w:type="spellEnd"/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326E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فقدان 152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proofErr w:type="gramStart"/>
      <w:r w:rsidR="00CF7FA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</w:t>
      </w:r>
      <w:proofErr w:type="gramEnd"/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شغل.</w:t>
      </w:r>
    </w:p>
    <w:p w:rsidR="00BD0A57" w:rsidRPr="00911A71" w:rsidRDefault="00BD0A57" w:rsidP="00BD0A57">
      <w:pPr>
        <w:bidi/>
        <w:spacing w:line="360" w:lineRule="auto"/>
        <w:jc w:val="both"/>
        <w:rPr>
          <w:b/>
          <w:bCs/>
          <w:color w:val="0070C0"/>
          <w:sz w:val="8"/>
          <w:szCs w:val="8"/>
          <w:rtl/>
          <w:lang w:val="en-US" w:bidi="ar-MA"/>
        </w:rPr>
      </w:pPr>
    </w:p>
    <w:p w:rsidR="00E22649" w:rsidRDefault="00CF7FAF" w:rsidP="00726CCD">
      <w:pPr>
        <w:bidi/>
        <w:spacing w:after="100" w:afterAutospacing="1"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وفي هذا </w:t>
      </w:r>
      <w:proofErr w:type="spellStart"/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السياق</w:t>
      </w:r>
      <w:r w:rsidR="003D0EF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proofErr w:type="gramStart"/>
      <w:r w:rsidR="00612F2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وبانخفاض</w:t>
      </w:r>
      <w:proofErr w:type="gramEnd"/>
      <w:r w:rsidR="00612F2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326EB">
        <w:rPr>
          <w:rFonts w:hint="cs"/>
          <w:b/>
          <w:bCs/>
          <w:color w:val="0070C0"/>
          <w:sz w:val="28"/>
          <w:szCs w:val="28"/>
          <w:rtl/>
          <w:lang w:val="en-US"/>
        </w:rPr>
        <w:t>69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/>
        </w:rPr>
        <w:t>.000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شخص بالوسط الحضري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proofErr w:type="spellStart"/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726CC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أ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رتفاع</w:t>
      </w:r>
      <w:proofErr w:type="spellEnd"/>
      <w:r w:rsidR="008277F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612F26" w:rsidRPr="00612F26">
        <w:rPr>
          <w:b/>
          <w:bCs/>
          <w:color w:val="0070C0"/>
          <w:sz w:val="28"/>
          <w:szCs w:val="28"/>
          <w:rtl/>
          <w:lang w:val="en-US" w:bidi="ar-MA"/>
        </w:rPr>
        <w:t>8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proofErr w:type="gramStart"/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</w:t>
      </w:r>
      <w:proofErr w:type="gramEnd"/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proofErr w:type="spellStart"/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القروي</w:t>
      </w:r>
      <w:r w:rsidR="00612F2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1A165A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F6652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فقد 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تراجع</w:t>
      </w:r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عدد العاطلين </w:t>
      </w:r>
      <w:proofErr w:type="spellStart"/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</w:t>
      </w:r>
      <w:r w:rsidR="005A179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ـ</w:t>
      </w:r>
      <w:proofErr w:type="spellEnd"/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326E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6</w:t>
      </w:r>
      <w:r w:rsidR="00612F26" w:rsidRPr="00612F26">
        <w:rPr>
          <w:b/>
          <w:bCs/>
          <w:color w:val="0070C0"/>
          <w:sz w:val="28"/>
          <w:szCs w:val="28"/>
          <w:rtl/>
          <w:lang w:val="en-US" w:bidi="ar-MA"/>
        </w:rPr>
        <w:t>1</w:t>
      </w:r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شخص</w:t>
      </w:r>
      <w:r w:rsidR="00612F26" w:rsidRPr="00612F2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612F2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على المستوى </w:t>
      </w:r>
      <w:proofErr w:type="spellStart"/>
      <w:r w:rsidR="00612F2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الوطني</w:t>
      </w:r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لي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بلغ</w:t>
      </w:r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بذلك </w:t>
      </w:r>
      <w:r w:rsidR="00612F26" w:rsidRPr="00612F26">
        <w:rPr>
          <w:b/>
          <w:bCs/>
          <w:color w:val="0070C0"/>
          <w:sz w:val="28"/>
          <w:szCs w:val="28"/>
          <w:rtl/>
          <w:lang w:val="en-US" w:bidi="ar-MA"/>
        </w:rPr>
        <w:t>1.</w:t>
      </w:r>
      <w:r w:rsidR="008326E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211</w:t>
      </w:r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r w:rsidR="007D43C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شخص</w:t>
      </w:r>
      <w:r w:rsidR="007D260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</w:p>
    <w:p w:rsidR="007323D8" w:rsidRPr="00911A71" w:rsidRDefault="001F69F5" w:rsidP="00F66522">
      <w:pPr>
        <w:bidi/>
        <w:spacing w:after="100" w:afterAutospacing="1" w:line="360" w:lineRule="auto"/>
        <w:jc w:val="both"/>
        <w:rPr>
          <w:b/>
          <w:bCs/>
          <w:color w:val="0070C0"/>
          <w:sz w:val="28"/>
          <w:szCs w:val="28"/>
          <w:lang w:val="en-US" w:bidi="ar-MA"/>
        </w:rPr>
      </w:pP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proofErr w:type="spellStart"/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>و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هكذا</w:t>
      </w:r>
      <w:r w:rsidR="00CF530C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انتقل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معدل البطالة</w:t>
      </w:r>
      <w:r w:rsidR="00AF5308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</w:t>
      </w:r>
      <w:r w:rsidR="001A165A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8326E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10</w:t>
      </w:r>
      <w:proofErr w:type="gramStart"/>
      <w:r w:rsidR="003D0EF5" w:rsidRPr="003D0EF5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8326E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5</w:t>
      </w:r>
      <w:proofErr w:type="gramEnd"/>
      <w:r w:rsidR="00F745A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8326E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10</w:t>
      </w:r>
      <w:r w:rsidR="00F745A3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على المستوى </w:t>
      </w:r>
      <w:proofErr w:type="spellStart"/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الوطني،</w:t>
      </w:r>
      <w:proofErr w:type="spellEnd"/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من</w:t>
      </w:r>
      <w:r w:rsidR="00C72C8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326EB">
        <w:rPr>
          <w:b/>
          <w:bCs/>
          <w:color w:val="0070C0"/>
          <w:sz w:val="28"/>
          <w:szCs w:val="28"/>
          <w:lang w:val="en-US" w:bidi="ar-MA"/>
        </w:rPr>
        <w:t>,6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8326E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15 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</w:t>
      </w:r>
      <w:r w:rsidR="00C72C86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8326E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14</w:t>
      </w:r>
      <w:r w:rsidR="003D0EF5" w:rsidRPr="003D0EF5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8326E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5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بالوسط الحضري ومن </w:t>
      </w:r>
      <w:r w:rsidR="0046590A" w:rsidRPr="00911A71">
        <w:rPr>
          <w:b/>
          <w:bCs/>
          <w:color w:val="0070C0"/>
          <w:sz w:val="28"/>
          <w:szCs w:val="28"/>
          <w:lang w:val="en-US" w:bidi="ar-MA"/>
        </w:rPr>
        <w:t>%</w:t>
      </w:r>
      <w:r w:rsidR="003D0EF5" w:rsidRPr="003D0EF5">
        <w:rPr>
          <w:b/>
          <w:bCs/>
          <w:color w:val="0070C0"/>
          <w:sz w:val="28"/>
          <w:szCs w:val="28"/>
          <w:rtl/>
          <w:lang w:val="en-US" w:bidi="ar-MA"/>
        </w:rPr>
        <w:t>3,</w:t>
      </w:r>
      <w:r w:rsidR="008326E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5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</w:t>
      </w:r>
      <w:r w:rsidR="008326E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326EB">
        <w:rPr>
          <w:b/>
          <w:bCs/>
          <w:color w:val="0070C0"/>
          <w:sz w:val="28"/>
          <w:szCs w:val="28"/>
          <w:lang w:val="en-US" w:bidi="ar-MA"/>
        </w:rPr>
        <w:t>3,8%</w:t>
      </w:r>
      <w:r w:rsidR="008326EB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E1F0D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بالوسط القروي. </w:t>
      </w:r>
      <w:r w:rsidR="00D22EDB" w:rsidRPr="00911A71">
        <w:rPr>
          <w:b/>
          <w:bCs/>
          <w:color w:val="0070C0"/>
          <w:sz w:val="28"/>
          <w:szCs w:val="28"/>
          <w:rtl/>
          <w:lang w:val="en-US" w:bidi="ar-MA"/>
        </w:rPr>
        <w:t>وقد</w:t>
      </w:r>
      <w:r w:rsidR="00D22EDB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7323D8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سجلت أهم الانخفاضات في معدلات البطالة لدى </w:t>
      </w:r>
      <w:r w:rsidR="004769FA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الشباب</w:t>
      </w:r>
      <w:r w:rsidR="007323D8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المتراوحة أعمارهم ما بين </w:t>
      </w:r>
      <w:r w:rsidR="004769FA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15</w:t>
      </w:r>
      <w:r w:rsidR="007323D8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proofErr w:type="spellStart"/>
      <w:r w:rsidR="007323D8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4769FA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</w:t>
      </w:r>
      <w:r w:rsidR="00F6652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</w:t>
      </w:r>
      <w:proofErr w:type="spellEnd"/>
      <w:r w:rsidR="00F6652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سنة 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من </w:t>
      </w:r>
      <w:r w:rsidR="008277F4" w:rsidRPr="008277F4">
        <w:rPr>
          <w:b/>
          <w:bCs/>
          <w:color w:val="0070C0"/>
          <w:sz w:val="28"/>
          <w:szCs w:val="28"/>
          <w:lang w:val="en-US" w:bidi="ar-MA"/>
        </w:rPr>
        <w:t>%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25,7 إلى </w:t>
      </w:r>
      <w:r w:rsidR="008277F4" w:rsidRPr="008277F4">
        <w:rPr>
          <w:b/>
          <w:bCs/>
          <w:color w:val="0070C0"/>
          <w:sz w:val="28"/>
          <w:szCs w:val="28"/>
          <w:lang w:val="en-US" w:bidi="ar-MA"/>
        </w:rPr>
        <w:t>%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24,1</w:t>
      </w:r>
      <w:r w:rsidR="00B4238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7323D8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7323D8" w:rsidRPr="00911A71">
        <w:rPr>
          <w:b/>
          <w:bCs/>
          <w:color w:val="0070C0"/>
          <w:sz w:val="28"/>
          <w:szCs w:val="28"/>
          <w:rtl/>
          <w:lang w:val="en-US" w:bidi="ar-MA"/>
        </w:rPr>
        <w:t>لدى</w:t>
      </w:r>
      <w:r w:rsidR="007323D8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7323D8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الأشخاص </w:t>
      </w:r>
      <w:r w:rsidR="00B4238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الحاصلين على</w:t>
      </w:r>
      <w:r w:rsidR="007323D8" w:rsidRPr="00911A71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proofErr w:type="spellStart"/>
      <w:r w:rsidR="007323D8" w:rsidRPr="00911A71">
        <w:rPr>
          <w:b/>
          <w:bCs/>
          <w:color w:val="0070C0"/>
          <w:sz w:val="28"/>
          <w:szCs w:val="28"/>
          <w:rtl/>
          <w:lang w:val="en-US" w:bidi="ar-MA"/>
        </w:rPr>
        <w:t>شهادة</w:t>
      </w:r>
      <w:r w:rsidR="004D16F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B42387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4D16F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حيث بلغ</w:t>
      </w:r>
      <w:r w:rsidR="00726CC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معدل البطالة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277F4" w:rsidRPr="008277F4">
        <w:rPr>
          <w:b/>
          <w:bCs/>
          <w:color w:val="0070C0"/>
          <w:sz w:val="28"/>
          <w:szCs w:val="28"/>
          <w:lang w:val="en-US" w:bidi="ar-MA"/>
        </w:rPr>
        <w:t>%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17,1 </w:t>
      </w:r>
      <w:r w:rsidR="004D16F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مقابل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277F4" w:rsidRPr="008277F4">
        <w:rPr>
          <w:b/>
          <w:bCs/>
          <w:color w:val="0070C0"/>
          <w:sz w:val="28"/>
          <w:szCs w:val="28"/>
          <w:lang w:val="en-US" w:bidi="ar-MA"/>
        </w:rPr>
        <w:t>%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18,3 سنة </w:t>
      </w:r>
      <w:r w:rsidR="00F6652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 قبل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  <w:r w:rsidR="00BE671F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</w:p>
    <w:p w:rsidR="00B74813" w:rsidRDefault="00C10DD3" w:rsidP="00726CCD">
      <w:pPr>
        <w:bidi/>
        <w:spacing w:after="100" w:afterAutospacing="1"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 جهته</w:t>
      </w:r>
      <w:proofErr w:type="gramStart"/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84527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عرف</w:t>
      </w:r>
      <w:proofErr w:type="gramEnd"/>
      <w:r w:rsidR="00C15DE4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726CCD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حجم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السكان</w:t>
      </w:r>
      <w:r w:rsidR="00845270" w:rsidRPr="00B74813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4527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النشيطين المشتغلين </w:t>
      </w:r>
      <w:r w:rsidR="00845270" w:rsidRPr="00B74813">
        <w:rPr>
          <w:b/>
          <w:bCs/>
          <w:color w:val="0070C0"/>
          <w:sz w:val="28"/>
          <w:szCs w:val="28"/>
          <w:rtl/>
          <w:lang w:val="en-US" w:bidi="ar-MA"/>
        </w:rPr>
        <w:t xml:space="preserve">في حالة شغل ناقص </w:t>
      </w:r>
      <w:r w:rsidR="0084527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انخفاضا </w:t>
      </w:r>
      <w:proofErr w:type="spellStart"/>
      <w:r w:rsidR="0084527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ب42</w:t>
      </w:r>
      <w:proofErr w:type="spellEnd"/>
      <w:r w:rsidR="0084527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شخص</w:t>
      </w:r>
      <w:r w:rsidR="00845270" w:rsidRPr="0084527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8511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ليبلغ</w:t>
      </w:r>
      <w:r w:rsidR="00B74813" w:rsidRPr="00B74813">
        <w:rPr>
          <w:b/>
          <w:bCs/>
          <w:color w:val="0070C0"/>
          <w:sz w:val="28"/>
          <w:szCs w:val="28"/>
          <w:rtl/>
          <w:lang w:val="en-US" w:bidi="ar-MA"/>
        </w:rPr>
        <w:t xml:space="preserve"> 1.</w:t>
      </w:r>
      <w:r w:rsidR="0084527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048</w:t>
      </w:r>
      <w:r w:rsidR="00290B0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شخص</w:t>
      </w:r>
      <w:r w:rsidR="00845270" w:rsidRPr="00845270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45270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على ال</w:t>
      </w:r>
      <w:proofErr w:type="gramStart"/>
      <w:r w:rsidR="00845270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مس</w:t>
      </w:r>
      <w:proofErr w:type="gramEnd"/>
      <w:r w:rsidR="00845270" w:rsidRPr="00911A71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توى الوطني</w:t>
      </w:r>
      <w:r w:rsidR="00B7481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 و</w:t>
      </w:r>
      <w:r w:rsidR="00B74813">
        <w:rPr>
          <w:b/>
          <w:bCs/>
          <w:color w:val="0070C0"/>
          <w:sz w:val="28"/>
          <w:szCs w:val="28"/>
          <w:rtl/>
          <w:lang w:val="en-US" w:bidi="ar-MA"/>
        </w:rPr>
        <w:t>انخف</w:t>
      </w:r>
      <w:r w:rsidR="00B74813" w:rsidRPr="00911A71">
        <w:rPr>
          <w:b/>
          <w:bCs/>
          <w:color w:val="0070C0"/>
          <w:sz w:val="28"/>
          <w:szCs w:val="28"/>
          <w:rtl/>
          <w:lang w:val="en-US" w:bidi="ar-MA"/>
        </w:rPr>
        <w:t>ض</w:t>
      </w:r>
      <w:r w:rsidR="004D16F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بذلك</w:t>
      </w:r>
      <w:r w:rsidR="00B7481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معدل الشغل الناقص </w:t>
      </w:r>
      <w:proofErr w:type="spellStart"/>
      <w:r w:rsidR="00B7481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بـ</w:t>
      </w:r>
      <w:proofErr w:type="spellEnd"/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E51CF" w:rsidRPr="00C10DD3">
        <w:rPr>
          <w:b/>
          <w:bCs/>
          <w:color w:val="0070C0"/>
          <w:sz w:val="28"/>
          <w:szCs w:val="28"/>
          <w:rtl/>
          <w:lang w:val="en-US" w:bidi="ar-MA"/>
        </w:rPr>
        <w:t>0,</w:t>
      </w:r>
      <w:r w:rsidR="0088511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</w:t>
      </w:r>
      <w:r w:rsidR="008E51CF" w:rsidRPr="00C10DD3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74813" w:rsidRPr="00C10D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نقطة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مقارنة مع </w:t>
      </w:r>
      <w:r w:rsidR="00B74813" w:rsidRPr="00EA63D4">
        <w:rPr>
          <w:b/>
          <w:bCs/>
          <w:color w:val="0070C0"/>
          <w:sz w:val="28"/>
          <w:szCs w:val="28"/>
          <w:rtl/>
          <w:lang w:val="en-US" w:bidi="ar-MA"/>
        </w:rPr>
        <w:t xml:space="preserve">الفصل </w:t>
      </w:r>
      <w:r w:rsidR="0088511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الأول</w:t>
      </w:r>
      <w:r w:rsidR="00B74813" w:rsidRPr="00EA63D4">
        <w:rPr>
          <w:b/>
          <w:bCs/>
          <w:color w:val="0070C0"/>
          <w:sz w:val="28"/>
          <w:szCs w:val="28"/>
          <w:rtl/>
          <w:lang w:val="en-US" w:bidi="ar-MA"/>
        </w:rPr>
        <w:t xml:space="preserve"> من سنة </w:t>
      </w:r>
      <w:proofErr w:type="spellStart"/>
      <w:r w:rsidR="00885116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2018</w:t>
      </w:r>
      <w:r w:rsidR="00B74813" w:rsidRPr="00C10D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B74813" w:rsidRPr="00C10D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منتقلا</w:t>
      </w:r>
      <w:r w:rsidR="008E51CF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بذلك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من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277F4">
        <w:rPr>
          <w:b/>
          <w:bCs/>
          <w:color w:val="0070C0"/>
          <w:sz w:val="28"/>
          <w:szCs w:val="28"/>
          <w:lang w:val="en-US" w:bidi="ar-MA"/>
        </w:rPr>
        <w:t>10</w:t>
      </w:r>
      <w:r w:rsidR="008277F4">
        <w:rPr>
          <w:b/>
          <w:bCs/>
          <w:color w:val="0070C0"/>
          <w:sz w:val="28"/>
          <w:szCs w:val="28"/>
          <w:lang w:bidi="ar-MA"/>
        </w:rPr>
        <w:t>%</w:t>
      </w:r>
      <w:r w:rsidR="008277F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إلى </w:t>
      </w:r>
      <w:r w:rsidR="00C8166E" w:rsidRPr="00C8166E">
        <w:rPr>
          <w:b/>
          <w:bCs/>
          <w:color w:val="0070C0"/>
          <w:sz w:val="28"/>
          <w:szCs w:val="28"/>
          <w:lang w:val="en-US" w:bidi="ar-MA"/>
        </w:rPr>
        <w:t>9,6</w:t>
      </w:r>
      <w:r w:rsidR="00B74813" w:rsidRPr="00B94185">
        <w:rPr>
          <w:b/>
          <w:bCs/>
          <w:color w:val="0070C0"/>
          <w:sz w:val="28"/>
          <w:szCs w:val="28"/>
          <w:lang w:val="en-US" w:bidi="ar-MA"/>
        </w:rPr>
        <w:t>%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على المستوى </w:t>
      </w:r>
      <w:proofErr w:type="spellStart"/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الوطني،</w:t>
      </w:r>
      <w:proofErr w:type="spellEnd"/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من</w:t>
      </w:r>
      <w:r w:rsidR="00C8166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85116">
        <w:rPr>
          <w:b/>
          <w:bCs/>
          <w:color w:val="0070C0"/>
          <w:sz w:val="28"/>
          <w:szCs w:val="28"/>
          <w:lang w:val="en-US" w:bidi="ar-MA"/>
        </w:rPr>
        <w:t>9,4</w:t>
      </w:r>
      <w:r w:rsidR="00C8166E" w:rsidRPr="00B94185">
        <w:rPr>
          <w:b/>
          <w:bCs/>
          <w:color w:val="0070C0"/>
          <w:sz w:val="28"/>
          <w:szCs w:val="28"/>
          <w:lang w:val="en-US" w:bidi="ar-MA"/>
        </w:rPr>
        <w:t>%</w:t>
      </w:r>
      <w:r w:rsidR="00C8166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إلى</w:t>
      </w:r>
      <w:r w:rsidR="00B74813" w:rsidRPr="00EA63D4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885116">
        <w:rPr>
          <w:b/>
          <w:bCs/>
          <w:color w:val="0070C0"/>
          <w:sz w:val="28"/>
          <w:szCs w:val="28"/>
          <w:lang w:val="en-US" w:bidi="ar-MA"/>
        </w:rPr>
        <w:t>9,0</w:t>
      </w:r>
      <w:r w:rsidR="00C8166E" w:rsidRPr="00C8166E">
        <w:rPr>
          <w:b/>
          <w:bCs/>
          <w:color w:val="0070C0"/>
          <w:sz w:val="28"/>
          <w:szCs w:val="28"/>
          <w:lang w:val="en-US" w:bidi="ar-MA"/>
        </w:rPr>
        <w:t xml:space="preserve">% 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بالوسط </w:t>
      </w:r>
      <w:proofErr w:type="spellStart"/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الحضري</w:t>
      </w:r>
      <w:r w:rsidR="00B7481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proofErr w:type="spellEnd"/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ومن</w:t>
      </w:r>
      <w:r w:rsidR="00C8166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C8166E" w:rsidRPr="00B94185">
        <w:rPr>
          <w:b/>
          <w:bCs/>
          <w:color w:val="0070C0"/>
          <w:sz w:val="28"/>
          <w:szCs w:val="28"/>
          <w:lang w:val="en-US" w:bidi="ar-MA"/>
        </w:rPr>
        <w:t>10,</w:t>
      </w:r>
      <w:r w:rsidR="00885116">
        <w:rPr>
          <w:b/>
          <w:bCs/>
          <w:color w:val="0070C0"/>
          <w:sz w:val="28"/>
          <w:szCs w:val="28"/>
          <w:lang w:val="en-US" w:bidi="ar-MA"/>
        </w:rPr>
        <w:t>7</w:t>
      </w:r>
      <w:r w:rsidR="00C8166E" w:rsidRPr="00B94185">
        <w:rPr>
          <w:b/>
          <w:bCs/>
          <w:color w:val="0070C0"/>
          <w:sz w:val="28"/>
          <w:szCs w:val="28"/>
          <w:lang w:val="en-US" w:bidi="ar-MA"/>
        </w:rPr>
        <w:t>%</w:t>
      </w:r>
      <w:r w:rsidR="00C8166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إلى </w:t>
      </w:r>
      <w:r w:rsidR="00C8166E" w:rsidRPr="00C8166E">
        <w:rPr>
          <w:b/>
          <w:bCs/>
          <w:color w:val="0070C0"/>
          <w:sz w:val="28"/>
          <w:szCs w:val="28"/>
          <w:lang w:val="en-US" w:bidi="ar-MA"/>
        </w:rPr>
        <w:t>10,</w:t>
      </w:r>
      <w:r w:rsidR="00885116">
        <w:rPr>
          <w:b/>
          <w:bCs/>
          <w:color w:val="0070C0"/>
          <w:sz w:val="28"/>
          <w:szCs w:val="28"/>
          <w:lang w:val="en-US" w:bidi="ar-MA"/>
        </w:rPr>
        <w:t>4</w:t>
      </w:r>
      <w:r w:rsidR="00C8166E" w:rsidRPr="00C8166E">
        <w:rPr>
          <w:b/>
          <w:bCs/>
          <w:color w:val="0070C0"/>
          <w:sz w:val="28"/>
          <w:szCs w:val="28"/>
          <w:lang w:val="en-US" w:bidi="ar-MA"/>
        </w:rPr>
        <w:t>%</w:t>
      </w:r>
      <w:r w:rsidR="00C8166E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B74813" w:rsidRPr="00EA63D4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القروي.</w:t>
      </w:r>
    </w:p>
    <w:p w:rsidR="0072073E" w:rsidRDefault="0072073E" w:rsidP="00C15DE4">
      <w:pPr>
        <w:jc w:val="right"/>
        <w:rPr>
          <w:lang w:bidi="ar-MA"/>
        </w:rPr>
      </w:pPr>
    </w:p>
    <w:p w:rsidR="00845270" w:rsidRDefault="00845270" w:rsidP="00C15DE4">
      <w:pPr>
        <w:jc w:val="right"/>
        <w:rPr>
          <w:rtl/>
          <w:lang w:bidi="ar-MA"/>
        </w:rPr>
      </w:pPr>
    </w:p>
    <w:p w:rsidR="0072073E" w:rsidRDefault="0072073E" w:rsidP="00C15DE4">
      <w:pPr>
        <w:jc w:val="right"/>
        <w:rPr>
          <w:rtl/>
        </w:rPr>
      </w:pPr>
    </w:p>
    <w:p w:rsidR="00726CCD" w:rsidRDefault="00726CCD" w:rsidP="00C15DE4">
      <w:pPr>
        <w:jc w:val="right"/>
        <w:rPr>
          <w:rtl/>
        </w:rPr>
      </w:pPr>
    </w:p>
    <w:p w:rsidR="002B69DA" w:rsidRDefault="002B69DA" w:rsidP="00C15DE4">
      <w:pPr>
        <w:jc w:val="right"/>
        <w:rPr>
          <w:rtl/>
        </w:rPr>
      </w:pPr>
    </w:p>
    <w:p w:rsidR="002B69DA" w:rsidRDefault="002B69DA" w:rsidP="00C15DE4">
      <w:pPr>
        <w:jc w:val="right"/>
        <w:rPr>
          <w:rtl/>
        </w:rPr>
      </w:pPr>
    </w:p>
    <w:p w:rsidR="006D15C3" w:rsidRDefault="00261005" w:rsidP="00681D1E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</w:rPr>
      </w:pPr>
      <w:r>
        <w:rPr>
          <w:rFonts w:hint="cs"/>
          <w:rtl/>
        </w:rPr>
        <w:lastRenderedPageBreak/>
        <w:t xml:space="preserve"> </w:t>
      </w:r>
      <w:r w:rsidR="006D15C3" w:rsidRPr="00FA1254">
        <w:rPr>
          <w:rFonts w:hint="cs"/>
          <w:b/>
          <w:bCs/>
          <w:color w:val="548DD4"/>
          <w:sz w:val="32"/>
          <w:szCs w:val="32"/>
          <w:rtl/>
        </w:rPr>
        <w:t>تراجع معدلات النشاط والشغل</w:t>
      </w:r>
    </w:p>
    <w:p w:rsidR="00F325CB" w:rsidRPr="005120A5" w:rsidRDefault="00F325CB" w:rsidP="00F66522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</w:rPr>
        <w:t xml:space="preserve">انخفض حجم السكان </w:t>
      </w:r>
      <w:proofErr w:type="spellStart"/>
      <w:r>
        <w:rPr>
          <w:rFonts w:hint="cs"/>
          <w:sz w:val="28"/>
          <w:szCs w:val="28"/>
          <w:rtl/>
        </w:rPr>
        <w:t>النشيطين</w:t>
      </w:r>
      <w:r w:rsidR="004D16F7"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بين</w:t>
      </w:r>
      <w:r w:rsidR="005120A5" w:rsidRPr="005120A5">
        <w:rPr>
          <w:sz w:val="28"/>
          <w:szCs w:val="28"/>
          <w:rtl/>
        </w:rPr>
        <w:t xml:space="preserve"> الفصل </w:t>
      </w:r>
      <w:r w:rsidR="005120A5" w:rsidRPr="005120A5">
        <w:rPr>
          <w:rFonts w:hint="cs"/>
          <w:sz w:val="28"/>
          <w:szCs w:val="28"/>
          <w:rtl/>
        </w:rPr>
        <w:t>الأول</w:t>
      </w:r>
      <w:r w:rsidR="005120A5" w:rsidRPr="005120A5">
        <w:rPr>
          <w:sz w:val="28"/>
          <w:szCs w:val="28"/>
          <w:rtl/>
        </w:rPr>
        <w:t xml:space="preserve"> من </w:t>
      </w:r>
      <w:r w:rsidR="005120A5" w:rsidRPr="005120A5">
        <w:rPr>
          <w:rFonts w:hint="cs"/>
          <w:sz w:val="28"/>
          <w:szCs w:val="28"/>
          <w:rtl/>
        </w:rPr>
        <w:t xml:space="preserve">سنة 2018 </w:t>
      </w:r>
      <w:r w:rsidR="005120A5" w:rsidRPr="005120A5">
        <w:rPr>
          <w:sz w:val="28"/>
          <w:szCs w:val="28"/>
          <w:rtl/>
        </w:rPr>
        <w:t xml:space="preserve">ونفس الفترة </w:t>
      </w:r>
      <w:r w:rsidR="005120A5" w:rsidRPr="005120A5">
        <w:rPr>
          <w:rFonts w:hint="cs"/>
          <w:sz w:val="28"/>
          <w:szCs w:val="28"/>
          <w:rtl/>
        </w:rPr>
        <w:t>من</w:t>
      </w:r>
      <w:r w:rsidR="005120A5" w:rsidRPr="005120A5">
        <w:rPr>
          <w:sz w:val="28"/>
          <w:szCs w:val="28"/>
          <w:rtl/>
        </w:rPr>
        <w:t xml:space="preserve"> </w:t>
      </w:r>
      <w:r w:rsidR="005120A5" w:rsidRPr="005120A5">
        <w:rPr>
          <w:rFonts w:hint="cs"/>
          <w:sz w:val="28"/>
          <w:szCs w:val="28"/>
          <w:rtl/>
        </w:rPr>
        <w:t>سنة</w:t>
      </w:r>
      <w:r w:rsidR="005120A5">
        <w:rPr>
          <w:rFonts w:hint="cs"/>
          <w:sz w:val="28"/>
          <w:szCs w:val="28"/>
          <w:rtl/>
        </w:rPr>
        <w:t xml:space="preserve"> </w:t>
      </w:r>
      <w:r w:rsidR="005120A5">
        <w:rPr>
          <w:sz w:val="28"/>
          <w:szCs w:val="28"/>
        </w:rPr>
        <w:t>2019</w:t>
      </w:r>
      <w:proofErr w:type="spellStart"/>
      <w:r w:rsidR="004D16F7">
        <w:rPr>
          <w:rFonts w:hint="cs"/>
          <w:sz w:val="28"/>
          <w:szCs w:val="28"/>
          <w:rtl/>
        </w:rPr>
        <w:t>،</w:t>
      </w:r>
      <w:proofErr w:type="spellEnd"/>
      <w:r w:rsidR="005120A5">
        <w:rPr>
          <w:rFonts w:hint="cs"/>
          <w:sz w:val="28"/>
          <w:szCs w:val="28"/>
          <w:rtl/>
          <w:lang w:bidi="ar-MA"/>
        </w:rPr>
        <w:t xml:space="preserve"> ب </w:t>
      </w:r>
      <w:r w:rsidR="005120A5">
        <w:rPr>
          <w:sz w:val="28"/>
          <w:szCs w:val="28"/>
          <w:lang w:bidi="ar-MA"/>
        </w:rPr>
        <w:t>0</w:t>
      </w:r>
      <w:proofErr w:type="gramStart"/>
      <w:r w:rsidR="005120A5">
        <w:rPr>
          <w:sz w:val="28"/>
          <w:szCs w:val="28"/>
          <w:lang w:bidi="ar-MA"/>
        </w:rPr>
        <w:t>,4</w:t>
      </w:r>
      <w:r w:rsidR="005120A5">
        <w:rPr>
          <w:sz w:val="28"/>
          <w:szCs w:val="28"/>
        </w:rPr>
        <w:t>%</w:t>
      </w:r>
      <w:proofErr w:type="gramEnd"/>
      <w:r w:rsidR="005120A5" w:rsidRPr="005120A5">
        <w:rPr>
          <w:rFonts w:hint="cs"/>
          <w:sz w:val="28"/>
          <w:szCs w:val="28"/>
          <w:rtl/>
        </w:rPr>
        <w:t xml:space="preserve"> على المستوى </w:t>
      </w:r>
      <w:proofErr w:type="spellStart"/>
      <w:r w:rsidR="005120A5" w:rsidRPr="005120A5">
        <w:rPr>
          <w:rFonts w:hint="cs"/>
          <w:sz w:val="28"/>
          <w:szCs w:val="28"/>
          <w:rtl/>
        </w:rPr>
        <w:t>الوطني</w:t>
      </w:r>
      <w:r w:rsidR="004D16F7">
        <w:rPr>
          <w:rFonts w:hint="cs"/>
          <w:sz w:val="28"/>
          <w:szCs w:val="28"/>
          <w:rtl/>
        </w:rPr>
        <w:t>،</w:t>
      </w:r>
      <w:proofErr w:type="spellEnd"/>
      <w:r w:rsidR="008277F4">
        <w:rPr>
          <w:rFonts w:hint="cs"/>
          <w:sz w:val="28"/>
          <w:szCs w:val="28"/>
          <w:rtl/>
        </w:rPr>
        <w:t xml:space="preserve"> ليستقر في</w:t>
      </w:r>
      <w:r w:rsidR="008277F4">
        <w:rPr>
          <w:sz w:val="28"/>
          <w:szCs w:val="28"/>
        </w:rPr>
        <w:t xml:space="preserve">12.108.000 </w:t>
      </w:r>
      <w:r w:rsidR="004D16F7">
        <w:rPr>
          <w:rFonts w:hint="cs"/>
          <w:sz w:val="28"/>
          <w:szCs w:val="28"/>
          <w:rtl/>
        </w:rPr>
        <w:t xml:space="preserve"> </w:t>
      </w:r>
      <w:r w:rsidR="008277F4">
        <w:rPr>
          <w:rFonts w:hint="cs"/>
          <w:sz w:val="28"/>
          <w:szCs w:val="28"/>
          <w:rtl/>
        </w:rPr>
        <w:t xml:space="preserve">شخص </w:t>
      </w:r>
      <w:proofErr w:type="spellStart"/>
      <w:r w:rsidR="005120A5">
        <w:rPr>
          <w:rFonts w:hint="cs"/>
          <w:sz w:val="28"/>
          <w:szCs w:val="28"/>
          <w:rtl/>
        </w:rPr>
        <w:t>(</w:t>
      </w:r>
      <w:proofErr w:type="spellEnd"/>
      <w:r w:rsidR="005120A5">
        <w:rPr>
          <w:sz w:val="28"/>
          <w:szCs w:val="28"/>
          <w:lang w:bidi="ar-MA"/>
        </w:rPr>
        <w:t>0,6%</w:t>
      </w:r>
      <w:proofErr w:type="spellStart"/>
      <w:r w:rsidR="005120A5">
        <w:rPr>
          <w:rFonts w:hint="cs"/>
          <w:sz w:val="28"/>
          <w:szCs w:val="28"/>
          <w:rtl/>
          <w:lang w:bidi="ar-MA"/>
        </w:rPr>
        <w:t>+</w:t>
      </w:r>
      <w:proofErr w:type="spellEnd"/>
      <w:r w:rsidR="005120A5">
        <w:rPr>
          <w:rFonts w:hint="cs"/>
          <w:sz w:val="28"/>
          <w:szCs w:val="28"/>
          <w:rtl/>
          <w:lang w:bidi="ar-MA"/>
        </w:rPr>
        <w:t xml:space="preserve"> </w:t>
      </w:r>
      <w:r w:rsidR="005120A5">
        <w:rPr>
          <w:rFonts w:hint="cs"/>
          <w:sz w:val="28"/>
          <w:szCs w:val="28"/>
          <w:rtl/>
        </w:rPr>
        <w:t xml:space="preserve">بالوسط الحضري و </w:t>
      </w:r>
      <w:r w:rsidR="005120A5">
        <w:rPr>
          <w:sz w:val="28"/>
          <w:szCs w:val="28"/>
        </w:rPr>
        <w:t>-1,7%</w:t>
      </w:r>
      <w:r w:rsidR="005120A5">
        <w:rPr>
          <w:rFonts w:hint="cs"/>
          <w:sz w:val="28"/>
          <w:szCs w:val="28"/>
          <w:rtl/>
          <w:lang w:bidi="ar-MA"/>
        </w:rPr>
        <w:t xml:space="preserve"> </w:t>
      </w:r>
      <w:r w:rsidR="005120A5">
        <w:rPr>
          <w:rFonts w:hint="cs"/>
          <w:sz w:val="28"/>
          <w:szCs w:val="28"/>
          <w:rtl/>
        </w:rPr>
        <w:t>بالوسط القروي</w:t>
      </w:r>
      <w:proofErr w:type="spellStart"/>
      <w:r w:rsidR="005120A5">
        <w:rPr>
          <w:rFonts w:hint="cs"/>
          <w:sz w:val="28"/>
          <w:szCs w:val="28"/>
          <w:rtl/>
          <w:lang w:bidi="ar-MA"/>
        </w:rPr>
        <w:t>).</w:t>
      </w:r>
      <w:proofErr w:type="spellEnd"/>
      <w:r w:rsidR="005120A5" w:rsidRPr="005120A5">
        <w:rPr>
          <w:rFonts w:hint="cs"/>
          <w:sz w:val="28"/>
          <w:szCs w:val="28"/>
          <w:rtl/>
        </w:rPr>
        <w:t xml:space="preserve"> </w:t>
      </w:r>
      <w:r w:rsidR="005120A5">
        <w:rPr>
          <w:rFonts w:hint="cs"/>
          <w:sz w:val="28"/>
          <w:szCs w:val="28"/>
          <w:rtl/>
        </w:rPr>
        <w:t>و</w:t>
      </w:r>
      <w:r w:rsidR="00CF530C">
        <w:rPr>
          <w:rFonts w:hint="cs"/>
          <w:sz w:val="28"/>
          <w:szCs w:val="28"/>
          <w:rtl/>
        </w:rPr>
        <w:t>من جهته</w:t>
      </w:r>
      <w:r w:rsidR="005120A5">
        <w:rPr>
          <w:sz w:val="28"/>
          <w:szCs w:val="28"/>
        </w:rPr>
        <w:t xml:space="preserve"> </w:t>
      </w:r>
      <w:r w:rsidR="005120A5">
        <w:rPr>
          <w:rFonts w:hint="cs"/>
          <w:sz w:val="28"/>
          <w:szCs w:val="28"/>
          <w:rtl/>
        </w:rPr>
        <w:t xml:space="preserve">ارتفع حجم </w:t>
      </w:r>
      <w:r w:rsidR="005120A5" w:rsidRPr="0009647B">
        <w:rPr>
          <w:rFonts w:hint="cs"/>
          <w:sz w:val="27"/>
          <w:szCs w:val="27"/>
          <w:rtl/>
          <w:lang w:val="en-US" w:bidi="ar-MA"/>
        </w:rPr>
        <w:t>السكان</w:t>
      </w:r>
      <w:r w:rsidR="005120A5">
        <w:rPr>
          <w:rFonts w:hint="cs"/>
          <w:sz w:val="27"/>
          <w:szCs w:val="27"/>
          <w:rtl/>
          <w:lang w:val="en-US" w:bidi="ar-MA"/>
        </w:rPr>
        <w:t xml:space="preserve"> في سن النشاط ب </w:t>
      </w:r>
      <w:r w:rsidR="005120A5">
        <w:rPr>
          <w:sz w:val="27"/>
          <w:szCs w:val="27"/>
          <w:lang w:bidi="ar-MA"/>
        </w:rPr>
        <w:t>1</w:t>
      </w:r>
      <w:proofErr w:type="gramStart"/>
      <w:r w:rsidR="005120A5">
        <w:rPr>
          <w:sz w:val="27"/>
          <w:szCs w:val="27"/>
          <w:lang w:bidi="ar-MA"/>
        </w:rPr>
        <w:t>,7%</w:t>
      </w:r>
      <w:proofErr w:type="gramEnd"/>
      <w:r w:rsidR="00F66522">
        <w:rPr>
          <w:rFonts w:hint="cs"/>
          <w:sz w:val="27"/>
          <w:szCs w:val="27"/>
          <w:rtl/>
          <w:lang w:bidi="ar-MA"/>
        </w:rPr>
        <w:t xml:space="preserve">. </w:t>
      </w:r>
      <w:r w:rsidR="005120A5">
        <w:rPr>
          <w:rFonts w:hint="cs"/>
          <w:sz w:val="27"/>
          <w:szCs w:val="27"/>
          <w:rtl/>
          <w:lang w:bidi="ar-MA"/>
        </w:rPr>
        <w:t>و</w:t>
      </w:r>
      <w:r w:rsidR="008277F4">
        <w:rPr>
          <w:rFonts w:hint="cs"/>
          <w:sz w:val="27"/>
          <w:szCs w:val="27"/>
          <w:rtl/>
          <w:lang w:bidi="ar-MA"/>
        </w:rPr>
        <w:t xml:space="preserve">انتقل معدل النشاط </w:t>
      </w:r>
      <w:proofErr w:type="spellStart"/>
      <w:r w:rsidR="008277F4">
        <w:rPr>
          <w:rFonts w:hint="cs"/>
          <w:sz w:val="27"/>
          <w:szCs w:val="27"/>
          <w:rtl/>
          <w:lang w:bidi="ar-MA"/>
        </w:rPr>
        <w:t>،</w:t>
      </w:r>
      <w:proofErr w:type="spellEnd"/>
      <w:r w:rsidR="008277F4">
        <w:rPr>
          <w:rFonts w:hint="cs"/>
          <w:sz w:val="27"/>
          <w:szCs w:val="27"/>
          <w:rtl/>
          <w:lang w:bidi="ar-MA"/>
        </w:rPr>
        <w:t xml:space="preserve"> بين </w:t>
      </w:r>
      <w:proofErr w:type="spellStart"/>
      <w:r w:rsidR="008277F4">
        <w:rPr>
          <w:rFonts w:hint="cs"/>
          <w:sz w:val="27"/>
          <w:szCs w:val="27"/>
          <w:rtl/>
          <w:lang w:bidi="ar-MA"/>
        </w:rPr>
        <w:t>الفترتين،</w:t>
      </w:r>
      <w:proofErr w:type="spellEnd"/>
      <w:r w:rsidR="005120A5">
        <w:rPr>
          <w:rFonts w:hint="cs"/>
          <w:sz w:val="27"/>
          <w:szCs w:val="27"/>
          <w:rtl/>
          <w:lang w:bidi="ar-MA"/>
        </w:rPr>
        <w:t xml:space="preserve"> من </w:t>
      </w:r>
      <w:r w:rsidR="005120A5">
        <w:rPr>
          <w:sz w:val="27"/>
          <w:szCs w:val="27"/>
          <w:lang w:bidi="ar-MA"/>
        </w:rPr>
        <w:t>47,1%</w:t>
      </w:r>
      <w:r w:rsidR="005120A5">
        <w:rPr>
          <w:rFonts w:hint="cs"/>
          <w:sz w:val="27"/>
          <w:szCs w:val="27"/>
          <w:rtl/>
          <w:lang w:bidi="ar-MA"/>
        </w:rPr>
        <w:t xml:space="preserve"> الى </w:t>
      </w:r>
      <w:r w:rsidR="005120A5">
        <w:rPr>
          <w:sz w:val="27"/>
          <w:szCs w:val="27"/>
          <w:lang w:bidi="ar-MA"/>
        </w:rPr>
        <w:t>46,2%</w:t>
      </w:r>
      <w:r w:rsidR="00CF530C">
        <w:rPr>
          <w:rFonts w:hint="cs"/>
          <w:sz w:val="27"/>
          <w:szCs w:val="27"/>
          <w:rtl/>
          <w:lang w:bidi="ar-MA"/>
        </w:rPr>
        <w:t xml:space="preserve"> مسجلا بذلك انخفاضا ب</w:t>
      </w:r>
      <w:r w:rsidR="005120A5">
        <w:rPr>
          <w:sz w:val="27"/>
          <w:szCs w:val="27"/>
          <w:lang w:bidi="ar-MA"/>
        </w:rPr>
        <w:t>0,9</w:t>
      </w:r>
      <w:r w:rsidR="008277F4">
        <w:rPr>
          <w:rFonts w:hint="cs"/>
          <w:sz w:val="27"/>
          <w:szCs w:val="27"/>
          <w:rtl/>
          <w:lang w:bidi="ar-MA"/>
        </w:rPr>
        <w:t xml:space="preserve"> نقطة.</w:t>
      </w:r>
      <w:r w:rsidR="00726CCD">
        <w:rPr>
          <w:rFonts w:hint="cs"/>
          <w:sz w:val="27"/>
          <w:szCs w:val="27"/>
          <w:rtl/>
          <w:lang w:bidi="ar-MA"/>
        </w:rPr>
        <w:t xml:space="preserve"> </w:t>
      </w:r>
      <w:r w:rsidR="008277F4">
        <w:rPr>
          <w:rFonts w:hint="cs"/>
          <w:sz w:val="27"/>
          <w:szCs w:val="27"/>
          <w:rtl/>
          <w:lang w:bidi="ar-MA"/>
        </w:rPr>
        <w:t>كما</w:t>
      </w:r>
      <w:r w:rsidR="005120A5" w:rsidRPr="005120A5">
        <w:rPr>
          <w:rFonts w:hint="cs"/>
          <w:sz w:val="27"/>
          <w:szCs w:val="27"/>
          <w:rtl/>
          <w:lang w:bidi="ar-MA"/>
        </w:rPr>
        <w:t xml:space="preserve"> </w:t>
      </w:r>
      <w:r w:rsidR="00CF530C">
        <w:rPr>
          <w:rFonts w:hint="cs"/>
          <w:sz w:val="27"/>
          <w:szCs w:val="27"/>
          <w:rtl/>
          <w:lang w:bidi="ar-MA"/>
        </w:rPr>
        <w:t>انخفض</w:t>
      </w:r>
      <w:r w:rsidR="008F7535">
        <w:rPr>
          <w:rFonts w:hint="cs"/>
          <w:sz w:val="27"/>
          <w:szCs w:val="27"/>
          <w:rtl/>
          <w:lang w:bidi="ar-MA"/>
        </w:rPr>
        <w:t xml:space="preserve"> هذا </w:t>
      </w:r>
      <w:r w:rsidR="008277F4">
        <w:rPr>
          <w:rFonts w:hint="cs"/>
          <w:sz w:val="27"/>
          <w:szCs w:val="27"/>
          <w:rtl/>
          <w:lang w:bidi="ar-MA"/>
        </w:rPr>
        <w:t>ال</w:t>
      </w:r>
      <w:r w:rsidR="008F7535">
        <w:rPr>
          <w:rFonts w:hint="cs"/>
          <w:sz w:val="27"/>
          <w:szCs w:val="27"/>
          <w:rtl/>
          <w:lang w:bidi="ar-MA"/>
        </w:rPr>
        <w:t>معدل من</w:t>
      </w:r>
      <w:r w:rsidR="00CF530C">
        <w:rPr>
          <w:sz w:val="27"/>
          <w:szCs w:val="27"/>
          <w:lang w:bidi="ar-MA"/>
        </w:rPr>
        <w:t>%</w:t>
      </w:r>
      <w:r w:rsidR="008F7535">
        <w:rPr>
          <w:rFonts w:hint="cs"/>
          <w:sz w:val="27"/>
          <w:szCs w:val="27"/>
          <w:rtl/>
          <w:lang w:bidi="ar-MA"/>
        </w:rPr>
        <w:t xml:space="preserve"> </w:t>
      </w:r>
      <w:r w:rsidR="00CF530C">
        <w:rPr>
          <w:rFonts w:hint="cs"/>
          <w:sz w:val="27"/>
          <w:szCs w:val="27"/>
          <w:rtl/>
          <w:lang w:bidi="ar-MA"/>
        </w:rPr>
        <w:t>42,4</w:t>
      </w:r>
      <w:r w:rsidR="008F7535">
        <w:rPr>
          <w:rFonts w:hint="cs"/>
          <w:sz w:val="27"/>
          <w:szCs w:val="27"/>
          <w:rtl/>
          <w:lang w:bidi="ar-MA"/>
        </w:rPr>
        <w:t xml:space="preserve"> الى </w:t>
      </w:r>
      <w:r w:rsidR="008F7535">
        <w:rPr>
          <w:sz w:val="27"/>
          <w:szCs w:val="27"/>
          <w:lang w:bidi="ar-MA"/>
        </w:rPr>
        <w:t>41,7%</w:t>
      </w:r>
      <w:r w:rsidR="008F7535" w:rsidRPr="008F7535">
        <w:rPr>
          <w:rFonts w:hint="cs"/>
          <w:sz w:val="28"/>
          <w:szCs w:val="28"/>
          <w:rtl/>
        </w:rPr>
        <w:t xml:space="preserve"> </w:t>
      </w:r>
      <w:r w:rsidR="008F7535">
        <w:rPr>
          <w:rFonts w:hint="cs"/>
          <w:sz w:val="28"/>
          <w:szCs w:val="28"/>
          <w:rtl/>
        </w:rPr>
        <w:t>بالوسط الحضري</w:t>
      </w:r>
      <w:r w:rsidR="008F7535">
        <w:rPr>
          <w:sz w:val="28"/>
          <w:szCs w:val="28"/>
        </w:rPr>
        <w:t> </w:t>
      </w:r>
      <w:r w:rsidR="008F7535">
        <w:rPr>
          <w:rFonts w:hint="cs"/>
          <w:sz w:val="28"/>
          <w:szCs w:val="28"/>
          <w:rtl/>
        </w:rPr>
        <w:t xml:space="preserve"> و من </w:t>
      </w:r>
      <w:r w:rsidR="008F7535">
        <w:rPr>
          <w:sz w:val="28"/>
          <w:szCs w:val="28"/>
        </w:rPr>
        <w:t>55,4%</w:t>
      </w:r>
      <w:r w:rsidR="008F7535">
        <w:rPr>
          <w:rFonts w:hint="cs"/>
          <w:sz w:val="28"/>
          <w:szCs w:val="28"/>
          <w:rtl/>
          <w:lang w:bidi="ar-MA"/>
        </w:rPr>
        <w:t xml:space="preserve"> الى </w:t>
      </w:r>
      <w:r w:rsidR="008F7535">
        <w:rPr>
          <w:sz w:val="28"/>
          <w:szCs w:val="28"/>
          <w:lang w:bidi="ar-MA"/>
        </w:rPr>
        <w:t>54,4%</w:t>
      </w:r>
      <w:r w:rsidR="008F7535">
        <w:rPr>
          <w:rFonts w:hint="cs"/>
          <w:sz w:val="28"/>
          <w:szCs w:val="28"/>
          <w:rtl/>
          <w:lang w:bidi="ar-MA"/>
        </w:rPr>
        <w:t xml:space="preserve"> </w:t>
      </w:r>
      <w:r w:rsidR="008F7535">
        <w:rPr>
          <w:rFonts w:hint="cs"/>
          <w:sz w:val="28"/>
          <w:szCs w:val="28"/>
          <w:rtl/>
        </w:rPr>
        <w:t>بالوسط القروي.</w:t>
      </w:r>
    </w:p>
    <w:p w:rsidR="00F325CB" w:rsidRPr="00F325CB" w:rsidRDefault="00F325CB" w:rsidP="00F325CB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  <w:lang w:bidi="ar-MA"/>
        </w:rPr>
      </w:pPr>
    </w:p>
    <w:p w:rsidR="006D15C3" w:rsidRPr="00EC392B" w:rsidRDefault="00CF530C" w:rsidP="00726CCD">
      <w:pPr>
        <w:bidi/>
        <w:spacing w:after="120" w:line="360" w:lineRule="auto"/>
        <w:ind w:left="-2"/>
        <w:jc w:val="both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</w:rPr>
        <w:t>و قد</w:t>
      </w:r>
      <w:r w:rsidR="00EE647B" w:rsidRPr="000B132F">
        <w:rPr>
          <w:rFonts w:hint="cs"/>
          <w:sz w:val="28"/>
          <w:szCs w:val="28"/>
          <w:rtl/>
        </w:rPr>
        <w:t xml:space="preserve"> تم </w:t>
      </w:r>
      <w:proofErr w:type="gramStart"/>
      <w:r w:rsidR="00EE647B" w:rsidRPr="000B132F">
        <w:rPr>
          <w:rFonts w:hint="cs"/>
          <w:sz w:val="28"/>
          <w:szCs w:val="28"/>
          <w:rtl/>
        </w:rPr>
        <w:t>إحداث</w:t>
      </w:r>
      <w:proofErr w:type="gramEnd"/>
      <w:r w:rsidR="00EE647B" w:rsidRPr="000B132F">
        <w:rPr>
          <w:rFonts w:hint="cs"/>
          <w:sz w:val="28"/>
          <w:szCs w:val="28"/>
          <w:rtl/>
        </w:rPr>
        <w:t xml:space="preserve"> 1</w:t>
      </w:r>
      <w:r w:rsidR="008F7535">
        <w:rPr>
          <w:rFonts w:hint="cs"/>
          <w:sz w:val="28"/>
          <w:szCs w:val="28"/>
          <w:rtl/>
        </w:rPr>
        <w:t>64</w:t>
      </w:r>
      <w:r w:rsidR="006D15C3" w:rsidRPr="000B132F">
        <w:rPr>
          <w:rFonts w:hint="cs"/>
          <w:sz w:val="28"/>
          <w:szCs w:val="28"/>
          <w:rtl/>
        </w:rPr>
        <w:t>.000 منصب شغل مؤدى عنه</w:t>
      </w:r>
      <w:r w:rsidR="008F7535" w:rsidRPr="008F7535">
        <w:rPr>
          <w:rtl/>
        </w:rPr>
        <w:t xml:space="preserve"> </w:t>
      </w:r>
      <w:r w:rsidR="008F7535" w:rsidRPr="008F7535">
        <w:rPr>
          <w:sz w:val="28"/>
          <w:szCs w:val="28"/>
          <w:rtl/>
        </w:rPr>
        <w:t xml:space="preserve">خلال </w:t>
      </w:r>
      <w:proofErr w:type="spellStart"/>
      <w:r w:rsidR="008F7535" w:rsidRPr="008F7535">
        <w:rPr>
          <w:sz w:val="28"/>
          <w:szCs w:val="28"/>
          <w:rtl/>
        </w:rPr>
        <w:t>ه</w:t>
      </w:r>
      <w:r w:rsidR="008F7535">
        <w:rPr>
          <w:rFonts w:hint="cs"/>
          <w:sz w:val="28"/>
          <w:szCs w:val="28"/>
          <w:rtl/>
        </w:rPr>
        <w:t>اته</w:t>
      </w:r>
      <w:proofErr w:type="spellEnd"/>
      <w:r w:rsidR="008F7535" w:rsidRPr="008F7535">
        <w:rPr>
          <w:sz w:val="28"/>
          <w:szCs w:val="28"/>
          <w:rtl/>
        </w:rPr>
        <w:t xml:space="preserve"> الفترة</w:t>
      </w:r>
      <w:r w:rsidR="008F7535" w:rsidRPr="008F7535">
        <w:rPr>
          <w:rFonts w:hint="cs"/>
          <w:sz w:val="28"/>
          <w:szCs w:val="28"/>
          <w:rtl/>
        </w:rPr>
        <w:t xml:space="preserve"> </w:t>
      </w:r>
      <w:proofErr w:type="spellStart"/>
      <w:r w:rsidR="00EE647B" w:rsidRPr="000B132F">
        <w:rPr>
          <w:rFonts w:hint="cs"/>
          <w:sz w:val="28"/>
          <w:szCs w:val="28"/>
          <w:rtl/>
        </w:rPr>
        <w:t>،</w:t>
      </w:r>
      <w:proofErr w:type="spellEnd"/>
      <w:r w:rsidR="00A00DEE" w:rsidRPr="00A00DEE">
        <w:rPr>
          <w:rFonts w:hint="cs"/>
          <w:sz w:val="28"/>
          <w:szCs w:val="28"/>
          <w:rtl/>
        </w:rPr>
        <w:t xml:space="preserve"> </w:t>
      </w:r>
      <w:r w:rsidR="006D15C3" w:rsidRPr="000B132F">
        <w:rPr>
          <w:sz w:val="28"/>
          <w:szCs w:val="28"/>
        </w:rPr>
        <w:t>.000</w:t>
      </w:r>
      <w:r w:rsidR="008F7535">
        <w:rPr>
          <w:rFonts w:hint="cs"/>
          <w:sz w:val="28"/>
          <w:szCs w:val="28"/>
          <w:rtl/>
        </w:rPr>
        <w:t>120</w:t>
      </w:r>
      <w:r w:rsidR="00A00DEE" w:rsidRPr="00A00DEE">
        <w:rPr>
          <w:rFonts w:hint="cs"/>
          <w:sz w:val="28"/>
          <w:szCs w:val="28"/>
          <w:rtl/>
        </w:rPr>
        <w:t xml:space="preserve"> </w:t>
      </w:r>
      <w:r w:rsidR="006D15C3" w:rsidRPr="000B132F">
        <w:rPr>
          <w:rFonts w:hint="cs"/>
          <w:sz w:val="28"/>
          <w:szCs w:val="28"/>
          <w:rtl/>
        </w:rPr>
        <w:t>بالوسط الحضري و</w:t>
      </w:r>
      <w:r w:rsidR="006D15C3" w:rsidRPr="000B132F">
        <w:rPr>
          <w:sz w:val="28"/>
          <w:szCs w:val="28"/>
        </w:rPr>
        <w:t>.000</w:t>
      </w:r>
      <w:r w:rsidR="008F7535">
        <w:rPr>
          <w:rFonts w:hint="cs"/>
          <w:sz w:val="28"/>
          <w:szCs w:val="28"/>
          <w:rtl/>
        </w:rPr>
        <w:t>44</w:t>
      </w:r>
      <w:r w:rsidR="006D15C3" w:rsidRPr="000B132F">
        <w:rPr>
          <w:rFonts w:hint="cs"/>
          <w:sz w:val="28"/>
          <w:szCs w:val="28"/>
          <w:rtl/>
        </w:rPr>
        <w:t xml:space="preserve"> بالوسط</w:t>
      </w:r>
      <w:r w:rsidR="00EE647B" w:rsidRPr="000B132F">
        <w:rPr>
          <w:rFonts w:hint="cs"/>
          <w:sz w:val="28"/>
          <w:szCs w:val="28"/>
          <w:rtl/>
        </w:rPr>
        <w:t xml:space="preserve"> </w:t>
      </w:r>
      <w:proofErr w:type="spellStart"/>
      <w:r w:rsidR="006D15C3" w:rsidRPr="000B132F">
        <w:rPr>
          <w:rFonts w:hint="cs"/>
          <w:sz w:val="28"/>
          <w:szCs w:val="28"/>
          <w:rtl/>
        </w:rPr>
        <w:t>القروي</w:t>
      </w:r>
      <w:r w:rsidR="00AE0A34">
        <w:rPr>
          <w:rFonts w:hint="cs"/>
          <w:sz w:val="28"/>
          <w:szCs w:val="28"/>
          <w:rtl/>
        </w:rPr>
        <w:t>،</w:t>
      </w:r>
      <w:proofErr w:type="spellEnd"/>
      <w:r w:rsidR="00EE647B" w:rsidRPr="000B132F">
        <w:rPr>
          <w:rFonts w:hint="cs"/>
          <w:sz w:val="28"/>
          <w:szCs w:val="28"/>
          <w:rtl/>
        </w:rPr>
        <w:t xml:space="preserve"> </w:t>
      </w:r>
      <w:r w:rsidR="00AE0A34">
        <w:rPr>
          <w:rFonts w:hint="cs"/>
          <w:sz w:val="28"/>
          <w:szCs w:val="28"/>
          <w:rtl/>
        </w:rPr>
        <w:t>فيما</w:t>
      </w:r>
      <w:r w:rsidR="00EE647B" w:rsidRPr="000B132F">
        <w:rPr>
          <w:rFonts w:hint="cs"/>
          <w:sz w:val="28"/>
          <w:szCs w:val="28"/>
          <w:rtl/>
        </w:rPr>
        <w:t xml:space="preserve"> فقد الشغل غير </w:t>
      </w:r>
      <w:r w:rsidR="00C25241" w:rsidRPr="000B132F">
        <w:rPr>
          <w:rFonts w:hint="cs"/>
          <w:sz w:val="28"/>
          <w:szCs w:val="28"/>
          <w:rtl/>
        </w:rPr>
        <w:t>ال</w:t>
      </w:r>
      <w:r w:rsidR="00EE647B" w:rsidRPr="000B132F">
        <w:rPr>
          <w:rFonts w:hint="cs"/>
          <w:sz w:val="28"/>
          <w:szCs w:val="28"/>
          <w:rtl/>
        </w:rPr>
        <w:t xml:space="preserve">مؤدى </w:t>
      </w:r>
      <w:proofErr w:type="spellStart"/>
      <w:r w:rsidR="00EE647B" w:rsidRPr="000B132F">
        <w:rPr>
          <w:rFonts w:hint="cs"/>
          <w:sz w:val="28"/>
          <w:szCs w:val="28"/>
          <w:rtl/>
        </w:rPr>
        <w:t>عنه،</w:t>
      </w:r>
      <w:proofErr w:type="spellEnd"/>
      <w:r w:rsidR="00EE647B" w:rsidRPr="000B132F">
        <w:rPr>
          <w:rFonts w:hint="cs"/>
          <w:sz w:val="28"/>
          <w:szCs w:val="28"/>
          <w:rtl/>
        </w:rPr>
        <w:t xml:space="preserve"> والذي يتكون</w:t>
      </w:r>
      <w:r w:rsidR="00711BB0" w:rsidRPr="000B132F">
        <w:rPr>
          <w:rFonts w:hint="cs"/>
          <w:sz w:val="28"/>
          <w:szCs w:val="28"/>
          <w:rtl/>
        </w:rPr>
        <w:t xml:space="preserve"> أساسا</w:t>
      </w:r>
      <w:r w:rsidR="00EE647B" w:rsidRPr="000B132F">
        <w:rPr>
          <w:rFonts w:hint="cs"/>
          <w:sz w:val="28"/>
          <w:szCs w:val="28"/>
          <w:rtl/>
        </w:rPr>
        <w:t xml:space="preserve"> </w:t>
      </w:r>
      <w:r w:rsidR="00711BB0" w:rsidRPr="000B132F">
        <w:rPr>
          <w:rFonts w:hint="cs"/>
          <w:sz w:val="28"/>
          <w:szCs w:val="28"/>
          <w:rtl/>
        </w:rPr>
        <w:t xml:space="preserve"> </w:t>
      </w:r>
      <w:r w:rsidR="00EE647B" w:rsidRPr="000B132F">
        <w:rPr>
          <w:rFonts w:hint="cs"/>
          <w:sz w:val="28"/>
          <w:szCs w:val="28"/>
          <w:rtl/>
        </w:rPr>
        <w:t>من المساعدين العائليين</w:t>
      </w:r>
      <w:r w:rsidR="00F66522">
        <w:rPr>
          <w:rFonts w:hint="cs"/>
          <w:sz w:val="28"/>
          <w:szCs w:val="28"/>
          <w:rtl/>
        </w:rPr>
        <w:t xml:space="preserve"> </w:t>
      </w:r>
      <w:proofErr w:type="spellStart"/>
      <w:r w:rsidR="00AE0A34" w:rsidRPr="000B132F">
        <w:rPr>
          <w:sz w:val="28"/>
          <w:szCs w:val="28"/>
          <w:rtl/>
        </w:rPr>
        <w:t>(</w:t>
      </w:r>
      <w:proofErr w:type="spellEnd"/>
      <w:r w:rsidR="00AE0A34" w:rsidRPr="000B132F">
        <w:rPr>
          <w:rFonts w:ascii="Book Antiqua" w:hAnsi="Book Antiqua"/>
          <w:sz w:val="26"/>
          <w:szCs w:val="26"/>
        </w:rPr>
        <w:t>98%</w:t>
      </w:r>
      <w:proofErr w:type="spellStart"/>
      <w:proofErr w:type="gramStart"/>
      <w:r w:rsidR="00AE0A34" w:rsidRPr="000B132F">
        <w:rPr>
          <w:sz w:val="28"/>
          <w:szCs w:val="28"/>
          <w:rtl/>
        </w:rPr>
        <w:t>)</w:t>
      </w:r>
      <w:r w:rsidR="00726CCD">
        <w:rPr>
          <w:rFonts w:hint="cs"/>
          <w:sz w:val="28"/>
          <w:szCs w:val="28"/>
          <w:rtl/>
        </w:rPr>
        <w:t>،</w:t>
      </w:r>
      <w:proofErr w:type="spellEnd"/>
      <w:proofErr w:type="gramEnd"/>
      <w:r w:rsidR="00726CCD">
        <w:rPr>
          <w:rFonts w:hint="cs"/>
          <w:sz w:val="28"/>
          <w:szCs w:val="28"/>
          <w:rtl/>
        </w:rPr>
        <w:t xml:space="preserve"> </w:t>
      </w:r>
      <w:r w:rsidR="006D15C3" w:rsidRPr="000B132F">
        <w:rPr>
          <w:sz w:val="28"/>
          <w:szCs w:val="28"/>
        </w:rPr>
        <w:t>.000</w:t>
      </w:r>
      <w:r w:rsidR="00697C43">
        <w:rPr>
          <w:rFonts w:hint="cs"/>
          <w:sz w:val="28"/>
          <w:szCs w:val="28"/>
          <w:rtl/>
        </w:rPr>
        <w:t>149</w:t>
      </w:r>
      <w:r w:rsidR="006D15C3" w:rsidRPr="000B132F">
        <w:rPr>
          <w:rFonts w:hint="cs"/>
          <w:sz w:val="28"/>
          <w:szCs w:val="28"/>
          <w:rtl/>
        </w:rPr>
        <w:t xml:space="preserve"> منصب</w:t>
      </w:r>
      <w:r w:rsidR="00C25241" w:rsidRPr="000B132F">
        <w:rPr>
          <w:rFonts w:hint="cs"/>
          <w:sz w:val="28"/>
          <w:szCs w:val="28"/>
          <w:rtl/>
        </w:rPr>
        <w:t>،</w:t>
      </w:r>
      <w:r w:rsidR="00F66522">
        <w:rPr>
          <w:rFonts w:hint="cs"/>
          <w:sz w:val="28"/>
          <w:szCs w:val="28"/>
          <w:rtl/>
        </w:rPr>
        <w:t xml:space="preserve"> </w:t>
      </w:r>
      <w:r w:rsidR="006D15C3" w:rsidRPr="000B132F">
        <w:rPr>
          <w:sz w:val="28"/>
          <w:szCs w:val="28"/>
        </w:rPr>
        <w:t>.000</w:t>
      </w:r>
      <w:r w:rsidR="00697C43">
        <w:rPr>
          <w:rFonts w:hint="cs"/>
          <w:sz w:val="28"/>
          <w:szCs w:val="28"/>
          <w:rtl/>
        </w:rPr>
        <w:t>138</w:t>
      </w:r>
      <w:r w:rsidR="00C25241" w:rsidRPr="000B132F">
        <w:rPr>
          <w:rFonts w:hint="cs"/>
          <w:sz w:val="28"/>
          <w:szCs w:val="28"/>
          <w:rtl/>
        </w:rPr>
        <w:t xml:space="preserve"> بالوسط القروي و</w:t>
      </w:r>
      <w:r w:rsidR="006D15C3" w:rsidRPr="000B132F">
        <w:rPr>
          <w:sz w:val="28"/>
          <w:szCs w:val="28"/>
        </w:rPr>
        <w:t>.000</w:t>
      </w:r>
      <w:r w:rsidR="00697C43">
        <w:rPr>
          <w:rFonts w:hint="cs"/>
          <w:sz w:val="28"/>
          <w:szCs w:val="28"/>
          <w:rtl/>
        </w:rPr>
        <w:t>11</w:t>
      </w:r>
      <w:r w:rsidR="00C25241" w:rsidRPr="000B132F">
        <w:rPr>
          <w:rFonts w:hint="cs"/>
          <w:sz w:val="28"/>
          <w:szCs w:val="28"/>
          <w:rtl/>
        </w:rPr>
        <w:t xml:space="preserve"> بالوسط الحضري</w:t>
      </w:r>
      <w:r w:rsidR="006D15C3" w:rsidRPr="000B132F">
        <w:rPr>
          <w:rFonts w:hint="cs"/>
          <w:sz w:val="28"/>
          <w:szCs w:val="28"/>
          <w:rtl/>
        </w:rPr>
        <w:t>.</w:t>
      </w:r>
      <w:r w:rsidR="00C25241" w:rsidRPr="000B132F">
        <w:rPr>
          <w:rFonts w:hint="cs"/>
          <w:sz w:val="28"/>
          <w:szCs w:val="28"/>
          <w:rtl/>
        </w:rPr>
        <w:t xml:space="preserve"> </w:t>
      </w:r>
    </w:p>
    <w:p w:rsidR="006D15C3" w:rsidRDefault="006D15C3" w:rsidP="00AE0A34">
      <w:pPr>
        <w:bidi/>
        <w:spacing w:line="360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proofErr w:type="spellStart"/>
      <w:r w:rsidRPr="001540A5">
        <w:rPr>
          <w:b/>
          <w:bCs/>
          <w:sz w:val="26"/>
          <w:szCs w:val="26"/>
          <w:rtl/>
          <w:lang w:val="en-US" w:bidi="ar-MA"/>
        </w:rPr>
        <w:t>مبيان</w:t>
      </w:r>
      <w:proofErr w:type="spellEnd"/>
      <w:r w:rsidRPr="001540A5">
        <w:rPr>
          <w:b/>
          <w:bCs/>
          <w:sz w:val="26"/>
          <w:szCs w:val="26"/>
          <w:rtl/>
          <w:lang w:val="en-US" w:bidi="ar-MA"/>
        </w:rPr>
        <w:t xml:space="preserve"> 1</w:t>
      </w:r>
      <w:r w:rsidRPr="001540A5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1540A5">
        <w:rPr>
          <w:b/>
          <w:bCs/>
          <w:sz w:val="26"/>
          <w:szCs w:val="26"/>
          <w:rtl/>
          <w:lang w:bidi="ar-MA"/>
        </w:rPr>
        <w:t xml:space="preserve">الإحداث </w:t>
      </w:r>
      <w:r w:rsidRPr="00F22A5F">
        <w:rPr>
          <w:b/>
          <w:bCs/>
          <w:sz w:val="26"/>
          <w:szCs w:val="26"/>
          <w:rtl/>
          <w:lang w:bidi="ar-MA"/>
        </w:rPr>
        <w:t>الصافي</w:t>
      </w:r>
      <w:r w:rsidRPr="001540A5">
        <w:rPr>
          <w:b/>
          <w:bCs/>
          <w:sz w:val="26"/>
          <w:szCs w:val="26"/>
          <w:rtl/>
          <w:lang w:bidi="ar-MA"/>
        </w:rPr>
        <w:t xml:space="preserve"> لمناصب الشغل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1540A5">
        <w:rPr>
          <w:rFonts w:hint="cs"/>
          <w:b/>
          <w:bCs/>
          <w:sz w:val="26"/>
          <w:szCs w:val="26"/>
          <w:rtl/>
          <w:lang w:val="en-US" w:bidi="ar-MA"/>
        </w:rPr>
        <w:t>ما بين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1E48F5">
        <w:rPr>
          <w:b/>
          <w:bCs/>
          <w:sz w:val="26"/>
          <w:szCs w:val="26"/>
          <w:rtl/>
          <w:lang w:val="en-US" w:bidi="ar-MA"/>
        </w:rPr>
        <w:t xml:space="preserve">الفصل </w:t>
      </w:r>
      <w:r w:rsidR="002B69DA">
        <w:rPr>
          <w:rFonts w:hint="cs"/>
          <w:b/>
          <w:bCs/>
          <w:sz w:val="28"/>
          <w:szCs w:val="28"/>
          <w:rtl/>
        </w:rPr>
        <w:t xml:space="preserve">الأول </w:t>
      </w:r>
      <w:r w:rsidRPr="00380C40">
        <w:rPr>
          <w:sz w:val="28"/>
          <w:szCs w:val="28"/>
          <w:rtl/>
        </w:rPr>
        <w:t xml:space="preserve"> </w:t>
      </w:r>
      <w:r w:rsidRPr="001E48F5">
        <w:rPr>
          <w:b/>
          <w:bCs/>
          <w:sz w:val="26"/>
          <w:szCs w:val="26"/>
          <w:rtl/>
          <w:lang w:val="en-US" w:bidi="ar-MA"/>
        </w:rPr>
        <w:t xml:space="preserve">لسنة  </w:t>
      </w:r>
      <w:r w:rsidR="002B69DA">
        <w:rPr>
          <w:rFonts w:hint="cs"/>
          <w:b/>
          <w:bCs/>
          <w:sz w:val="26"/>
          <w:szCs w:val="26"/>
          <w:rtl/>
          <w:lang w:val="en-US" w:bidi="ar-MA"/>
        </w:rPr>
        <w:t>2018</w:t>
      </w:r>
      <w:r w:rsidRPr="001E48F5">
        <w:rPr>
          <w:b/>
          <w:bCs/>
          <w:sz w:val="26"/>
          <w:szCs w:val="26"/>
          <w:rtl/>
          <w:lang w:val="en-US" w:bidi="ar-MA"/>
        </w:rPr>
        <w:t xml:space="preserve"> ونفس الفترة من سنة </w:t>
      </w:r>
      <w:r w:rsidR="002B69DA">
        <w:rPr>
          <w:rFonts w:hint="cs"/>
          <w:b/>
          <w:bCs/>
          <w:sz w:val="26"/>
          <w:szCs w:val="26"/>
          <w:rtl/>
          <w:lang w:val="en-US" w:bidi="ar-MA"/>
        </w:rPr>
        <w:t>2019</w:t>
      </w:r>
      <w:r w:rsidRPr="001E48F5">
        <w:rPr>
          <w:b/>
          <w:bCs/>
          <w:sz w:val="26"/>
          <w:szCs w:val="26"/>
          <w:rtl/>
          <w:lang w:val="en-US" w:bidi="ar-MA"/>
        </w:rPr>
        <w:t xml:space="preserve">  </w:t>
      </w:r>
      <w:r w:rsidRPr="001540A5">
        <w:rPr>
          <w:rFonts w:hint="cs"/>
          <w:b/>
          <w:bCs/>
          <w:sz w:val="26"/>
          <w:szCs w:val="26"/>
          <w:rtl/>
          <w:lang w:bidi="ar-MA"/>
        </w:rPr>
        <w:t>حسب وسط الإقامة</w:t>
      </w:r>
    </w:p>
    <w:p w:rsidR="00697C43" w:rsidRDefault="00260580" w:rsidP="00697C43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 w:rsidRPr="00260580">
        <w:rPr>
          <w:noProof/>
          <w:sz w:val="28"/>
          <w:szCs w:val="28"/>
          <w:rtl/>
        </w:rPr>
        <w:drawing>
          <wp:inline distT="0" distB="0" distL="0" distR="0">
            <wp:extent cx="5760720" cy="3209247"/>
            <wp:effectExtent l="19050" t="0" r="1143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56D5" w:rsidRDefault="0037414A" w:rsidP="00F66522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إجمالا</w:t>
      </w:r>
      <w:r w:rsidR="00CF530C"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وب</w:t>
      </w:r>
      <w:r w:rsidR="00577F59">
        <w:rPr>
          <w:rFonts w:hint="cs"/>
          <w:sz w:val="28"/>
          <w:szCs w:val="28"/>
          <w:rtl/>
        </w:rPr>
        <w:t>احداث</w:t>
      </w:r>
      <w:proofErr w:type="spellEnd"/>
      <w:r w:rsidR="00577F59">
        <w:rPr>
          <w:rFonts w:hint="cs"/>
          <w:sz w:val="28"/>
          <w:szCs w:val="28"/>
          <w:rtl/>
        </w:rPr>
        <w:t xml:space="preserve"> 109.000 </w:t>
      </w:r>
      <w:proofErr w:type="gramStart"/>
      <w:r w:rsidR="00577F59">
        <w:rPr>
          <w:rFonts w:hint="cs"/>
          <w:sz w:val="28"/>
          <w:szCs w:val="28"/>
          <w:rtl/>
        </w:rPr>
        <w:t>منصب</w:t>
      </w:r>
      <w:proofErr w:type="gramEnd"/>
      <w:r w:rsidR="00577F59">
        <w:rPr>
          <w:rFonts w:hint="cs"/>
          <w:sz w:val="28"/>
          <w:szCs w:val="28"/>
          <w:rtl/>
        </w:rPr>
        <w:t xml:space="preserve"> شغل </w:t>
      </w:r>
      <w:r w:rsidR="00577F59" w:rsidRPr="000B132F">
        <w:rPr>
          <w:rFonts w:hint="cs"/>
          <w:sz w:val="28"/>
          <w:szCs w:val="28"/>
          <w:rtl/>
        </w:rPr>
        <w:t>بالوسط الحضري</w:t>
      </w:r>
      <w:r w:rsidR="00577F59">
        <w:rPr>
          <w:rFonts w:hint="cs"/>
          <w:sz w:val="28"/>
          <w:szCs w:val="28"/>
          <w:rtl/>
        </w:rPr>
        <w:t xml:space="preserve"> وفقدان 94.000 </w:t>
      </w:r>
      <w:r w:rsidR="00577F59" w:rsidRPr="000B132F">
        <w:rPr>
          <w:rFonts w:hint="cs"/>
          <w:sz w:val="28"/>
          <w:szCs w:val="28"/>
          <w:rtl/>
        </w:rPr>
        <w:t xml:space="preserve">بالوسط </w:t>
      </w:r>
      <w:proofErr w:type="spellStart"/>
      <w:r w:rsidR="00577F59" w:rsidRPr="000B132F">
        <w:rPr>
          <w:rFonts w:hint="cs"/>
          <w:sz w:val="28"/>
          <w:szCs w:val="28"/>
          <w:rtl/>
        </w:rPr>
        <w:t>القروي</w:t>
      </w:r>
      <w:r w:rsidR="00CF530C">
        <w:rPr>
          <w:rFonts w:hint="cs"/>
          <w:sz w:val="28"/>
          <w:szCs w:val="28"/>
          <w:rtl/>
        </w:rPr>
        <w:t>،</w:t>
      </w:r>
      <w:proofErr w:type="spellEnd"/>
      <w:r w:rsidR="00CF530C">
        <w:rPr>
          <w:rFonts w:hint="cs"/>
          <w:sz w:val="28"/>
          <w:szCs w:val="28"/>
          <w:rtl/>
        </w:rPr>
        <w:t xml:space="preserve"> </w:t>
      </w:r>
      <w:r w:rsidR="00765FF9">
        <w:rPr>
          <w:rFonts w:hint="cs"/>
          <w:sz w:val="28"/>
          <w:szCs w:val="28"/>
          <w:rtl/>
        </w:rPr>
        <w:t>سجل</w:t>
      </w:r>
      <w:r w:rsidR="00CF530C">
        <w:rPr>
          <w:rFonts w:hint="cs"/>
          <w:sz w:val="28"/>
          <w:szCs w:val="28"/>
          <w:rtl/>
        </w:rPr>
        <w:t xml:space="preserve"> الاقتصاد ال</w:t>
      </w:r>
      <w:r>
        <w:rPr>
          <w:rFonts w:hint="cs"/>
          <w:sz w:val="28"/>
          <w:szCs w:val="28"/>
          <w:rtl/>
        </w:rPr>
        <w:t>وطني</w:t>
      </w:r>
      <w:r w:rsidR="00CF530C">
        <w:rPr>
          <w:rFonts w:hint="cs"/>
          <w:sz w:val="28"/>
          <w:szCs w:val="28"/>
          <w:rtl/>
        </w:rPr>
        <w:t xml:space="preserve"> إ</w:t>
      </w:r>
      <w:r w:rsidR="00577F59">
        <w:rPr>
          <w:rFonts w:hint="cs"/>
          <w:sz w:val="28"/>
          <w:szCs w:val="28"/>
          <w:rtl/>
        </w:rPr>
        <w:t>حداث</w:t>
      </w:r>
      <w:r w:rsidR="00CF530C">
        <w:rPr>
          <w:rFonts w:hint="cs"/>
          <w:sz w:val="28"/>
          <w:szCs w:val="28"/>
          <w:rtl/>
        </w:rPr>
        <w:t>ا</w:t>
      </w:r>
      <w:r w:rsidR="00577F59">
        <w:rPr>
          <w:rFonts w:hint="cs"/>
          <w:sz w:val="28"/>
          <w:szCs w:val="28"/>
          <w:rtl/>
        </w:rPr>
        <w:t xml:space="preserve"> </w:t>
      </w:r>
      <w:r w:rsidR="00577F59" w:rsidRPr="00577F59">
        <w:rPr>
          <w:rFonts w:hint="cs"/>
          <w:sz w:val="28"/>
          <w:szCs w:val="28"/>
          <w:rtl/>
        </w:rPr>
        <w:t>صافي</w:t>
      </w:r>
      <w:r w:rsidR="00CF530C">
        <w:rPr>
          <w:rFonts w:hint="cs"/>
          <w:sz w:val="28"/>
          <w:szCs w:val="28"/>
          <w:rtl/>
        </w:rPr>
        <w:t>ا</w:t>
      </w:r>
      <w:r w:rsidR="00577F59">
        <w:rPr>
          <w:rFonts w:hint="cs"/>
          <w:sz w:val="28"/>
          <w:szCs w:val="28"/>
          <w:rtl/>
        </w:rPr>
        <w:t xml:space="preserve"> ل 15.000 </w:t>
      </w:r>
      <w:proofErr w:type="gramStart"/>
      <w:r w:rsidR="00577F59">
        <w:rPr>
          <w:rFonts w:hint="cs"/>
          <w:sz w:val="28"/>
          <w:szCs w:val="28"/>
          <w:rtl/>
        </w:rPr>
        <w:t>منصب</w:t>
      </w:r>
      <w:proofErr w:type="gramEnd"/>
      <w:r w:rsidR="00577F59">
        <w:rPr>
          <w:rFonts w:hint="cs"/>
          <w:sz w:val="28"/>
          <w:szCs w:val="28"/>
          <w:rtl/>
        </w:rPr>
        <w:t xml:space="preserve"> شغل.</w:t>
      </w:r>
      <w:r w:rsidR="00726CC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وقد</w:t>
      </w:r>
      <w:r w:rsidR="00577F59">
        <w:rPr>
          <w:rFonts w:hint="cs"/>
          <w:sz w:val="28"/>
          <w:szCs w:val="28"/>
          <w:rtl/>
        </w:rPr>
        <w:t xml:space="preserve"> انتقل ال</w:t>
      </w:r>
      <w:r w:rsidR="00577F59" w:rsidRPr="007F2409">
        <w:rPr>
          <w:rFonts w:hint="cs"/>
          <w:sz w:val="28"/>
          <w:szCs w:val="28"/>
          <w:rtl/>
        </w:rPr>
        <w:t xml:space="preserve">حجم </w:t>
      </w:r>
      <w:r w:rsidR="00577F59">
        <w:rPr>
          <w:rFonts w:hint="cs"/>
          <w:sz w:val="28"/>
          <w:szCs w:val="28"/>
          <w:rtl/>
        </w:rPr>
        <w:t>الا</w:t>
      </w:r>
      <w:r w:rsidR="00B05B36">
        <w:rPr>
          <w:rFonts w:hint="cs"/>
          <w:sz w:val="28"/>
          <w:szCs w:val="28"/>
          <w:rtl/>
        </w:rPr>
        <w:t>جمالي ل</w:t>
      </w:r>
      <w:r w:rsidR="00577F59">
        <w:rPr>
          <w:rFonts w:hint="cs"/>
          <w:sz w:val="28"/>
          <w:szCs w:val="28"/>
          <w:rtl/>
        </w:rPr>
        <w:t xml:space="preserve">لتشغيل بين الفترتين </w:t>
      </w:r>
      <w:r w:rsidR="00B05B36">
        <w:rPr>
          <w:rFonts w:hint="cs"/>
          <w:sz w:val="28"/>
          <w:szCs w:val="28"/>
          <w:rtl/>
        </w:rPr>
        <w:t>من 10.882.000 الى 10.897.000 شخص.</w:t>
      </w:r>
      <w:r w:rsidR="00B05B36" w:rsidRPr="00B05B3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كما</w:t>
      </w:r>
      <w:r w:rsidR="00B05B36">
        <w:rPr>
          <w:rFonts w:hint="cs"/>
          <w:sz w:val="28"/>
          <w:szCs w:val="28"/>
          <w:rtl/>
        </w:rPr>
        <w:t xml:space="preserve"> عرف </w:t>
      </w:r>
      <w:r w:rsidR="00B05B36" w:rsidRPr="007F2409">
        <w:rPr>
          <w:rFonts w:hint="cs"/>
          <w:sz w:val="28"/>
          <w:szCs w:val="28"/>
          <w:rtl/>
        </w:rPr>
        <w:t>معدل الشغل</w:t>
      </w:r>
      <w:r w:rsidR="00B05B36">
        <w:rPr>
          <w:rFonts w:hint="cs"/>
          <w:sz w:val="28"/>
          <w:szCs w:val="28"/>
          <w:rtl/>
        </w:rPr>
        <w:t xml:space="preserve"> </w:t>
      </w:r>
      <w:r w:rsidR="00B05B36" w:rsidRPr="007F2409">
        <w:rPr>
          <w:rFonts w:hint="cs"/>
          <w:sz w:val="28"/>
          <w:szCs w:val="28"/>
          <w:rtl/>
        </w:rPr>
        <w:t>تراجع</w:t>
      </w:r>
      <w:r w:rsidR="00B05B36">
        <w:rPr>
          <w:rFonts w:hint="cs"/>
          <w:sz w:val="28"/>
          <w:szCs w:val="28"/>
          <w:rtl/>
        </w:rPr>
        <w:t xml:space="preserve">ا ب 0,6 نقطة على المستوى الوطني حيث </w:t>
      </w:r>
      <w:r w:rsidR="00CF530C">
        <w:rPr>
          <w:rFonts w:hint="cs"/>
          <w:sz w:val="28"/>
          <w:szCs w:val="28"/>
          <w:rtl/>
        </w:rPr>
        <w:t>انتقل</w:t>
      </w:r>
      <w:r w:rsidR="00B05B36">
        <w:rPr>
          <w:rFonts w:hint="cs"/>
          <w:sz w:val="28"/>
          <w:szCs w:val="28"/>
          <w:rtl/>
        </w:rPr>
        <w:t xml:space="preserve"> من</w:t>
      </w:r>
      <w:r w:rsidR="00CF530C">
        <w:rPr>
          <w:rFonts w:hint="cs"/>
          <w:sz w:val="28"/>
          <w:szCs w:val="28"/>
          <w:rtl/>
        </w:rPr>
        <w:t xml:space="preserve"> </w:t>
      </w:r>
      <w:r w:rsidR="00B05B36">
        <w:rPr>
          <w:sz w:val="27"/>
          <w:szCs w:val="27"/>
          <w:lang w:bidi="ar-MA"/>
        </w:rPr>
        <w:t>%</w:t>
      </w:r>
      <w:r w:rsidR="00B05B36">
        <w:rPr>
          <w:rFonts w:hint="cs"/>
          <w:sz w:val="28"/>
          <w:szCs w:val="28"/>
          <w:rtl/>
        </w:rPr>
        <w:t xml:space="preserve"> 42,2</w:t>
      </w:r>
      <w:r w:rsidR="00CF530C">
        <w:rPr>
          <w:rFonts w:hint="cs"/>
          <w:sz w:val="28"/>
          <w:szCs w:val="28"/>
          <w:rtl/>
        </w:rPr>
        <w:t xml:space="preserve"> </w:t>
      </w:r>
      <w:r w:rsidR="00B05B36">
        <w:rPr>
          <w:rFonts w:hint="cs"/>
          <w:sz w:val="28"/>
          <w:szCs w:val="28"/>
          <w:rtl/>
        </w:rPr>
        <w:t>الى</w:t>
      </w:r>
      <w:r w:rsidR="00CF530C">
        <w:rPr>
          <w:rFonts w:hint="cs"/>
          <w:sz w:val="28"/>
          <w:szCs w:val="28"/>
          <w:rtl/>
        </w:rPr>
        <w:t xml:space="preserve"> </w:t>
      </w:r>
      <w:r w:rsidR="00B05B36">
        <w:rPr>
          <w:sz w:val="27"/>
          <w:szCs w:val="27"/>
          <w:lang w:bidi="ar-MA"/>
        </w:rPr>
        <w:t>%</w:t>
      </w:r>
      <w:r w:rsidR="00B05B36">
        <w:rPr>
          <w:rFonts w:hint="cs"/>
          <w:sz w:val="28"/>
          <w:szCs w:val="28"/>
          <w:rtl/>
        </w:rPr>
        <w:t xml:space="preserve"> </w:t>
      </w:r>
      <w:proofErr w:type="spellStart"/>
      <w:r w:rsidR="00B05B36">
        <w:rPr>
          <w:rFonts w:hint="cs"/>
          <w:sz w:val="28"/>
          <w:szCs w:val="28"/>
          <w:rtl/>
        </w:rPr>
        <w:t>41,6.</w:t>
      </w:r>
      <w:proofErr w:type="spellEnd"/>
      <w:r w:rsidR="00C345A6">
        <w:rPr>
          <w:rFonts w:hint="cs"/>
          <w:sz w:val="28"/>
          <w:szCs w:val="28"/>
          <w:rtl/>
        </w:rPr>
        <w:t> </w:t>
      </w:r>
      <w:r w:rsidR="00726CCD">
        <w:rPr>
          <w:rFonts w:hint="cs"/>
          <w:sz w:val="28"/>
          <w:szCs w:val="28"/>
          <w:rtl/>
        </w:rPr>
        <w:t xml:space="preserve"> </w:t>
      </w:r>
      <w:r w:rsidR="00C345A6">
        <w:rPr>
          <w:rFonts w:hint="cs"/>
          <w:sz w:val="28"/>
          <w:szCs w:val="28"/>
          <w:rtl/>
          <w:lang w:bidi="ar-MA"/>
        </w:rPr>
        <w:t>و حسب وسط الإقامة</w:t>
      </w:r>
      <w:r w:rsidR="00B05B36" w:rsidRPr="00B05B36">
        <w:rPr>
          <w:rFonts w:hint="cs"/>
          <w:sz w:val="28"/>
          <w:szCs w:val="28"/>
          <w:rtl/>
        </w:rPr>
        <w:t xml:space="preserve"> </w:t>
      </w:r>
      <w:r w:rsidR="00B05B36">
        <w:rPr>
          <w:rFonts w:hint="cs"/>
          <w:sz w:val="28"/>
          <w:szCs w:val="28"/>
          <w:rtl/>
        </w:rPr>
        <w:t xml:space="preserve">انخفض هذا </w:t>
      </w:r>
      <w:proofErr w:type="gramStart"/>
      <w:r w:rsidR="00B05B36">
        <w:rPr>
          <w:rFonts w:hint="cs"/>
          <w:sz w:val="28"/>
          <w:szCs w:val="28"/>
          <w:rtl/>
        </w:rPr>
        <w:t>المعدل</w:t>
      </w:r>
      <w:r w:rsidR="00B05B36" w:rsidRPr="00B05B36">
        <w:rPr>
          <w:rFonts w:hint="cs"/>
          <w:sz w:val="28"/>
          <w:szCs w:val="28"/>
          <w:rtl/>
        </w:rPr>
        <w:t xml:space="preserve"> </w:t>
      </w:r>
      <w:r w:rsidR="00B05B36">
        <w:rPr>
          <w:rFonts w:hint="cs"/>
          <w:sz w:val="28"/>
          <w:szCs w:val="28"/>
          <w:rtl/>
        </w:rPr>
        <w:t xml:space="preserve"> من</w:t>
      </w:r>
      <w:proofErr w:type="gramEnd"/>
      <w:r w:rsidR="00F66522">
        <w:rPr>
          <w:rFonts w:hint="cs"/>
          <w:sz w:val="28"/>
          <w:szCs w:val="28"/>
          <w:rtl/>
        </w:rPr>
        <w:t xml:space="preserve"> </w:t>
      </w:r>
      <w:r w:rsidR="00B05B36">
        <w:rPr>
          <w:sz w:val="27"/>
          <w:szCs w:val="27"/>
          <w:lang w:bidi="ar-MA"/>
        </w:rPr>
        <w:t>%</w:t>
      </w:r>
      <w:r w:rsidR="00B05B36">
        <w:rPr>
          <w:rFonts w:hint="cs"/>
          <w:sz w:val="28"/>
          <w:szCs w:val="28"/>
          <w:rtl/>
        </w:rPr>
        <w:t>35,8</w:t>
      </w:r>
      <w:r w:rsidR="00C345A6">
        <w:rPr>
          <w:rFonts w:hint="cs"/>
          <w:sz w:val="28"/>
          <w:szCs w:val="28"/>
          <w:rtl/>
        </w:rPr>
        <w:t xml:space="preserve"> </w:t>
      </w:r>
      <w:r w:rsidR="00B05B36">
        <w:rPr>
          <w:rFonts w:hint="cs"/>
          <w:sz w:val="28"/>
          <w:szCs w:val="28"/>
          <w:rtl/>
        </w:rPr>
        <w:t>إلى</w:t>
      </w:r>
      <w:r w:rsidR="00F66522">
        <w:rPr>
          <w:rFonts w:hint="cs"/>
          <w:sz w:val="28"/>
          <w:szCs w:val="28"/>
          <w:rtl/>
        </w:rPr>
        <w:t xml:space="preserve"> </w:t>
      </w:r>
      <w:r w:rsidR="00B05B36">
        <w:rPr>
          <w:sz w:val="27"/>
          <w:szCs w:val="27"/>
          <w:lang w:bidi="ar-MA"/>
        </w:rPr>
        <w:t>%</w:t>
      </w:r>
      <w:r w:rsidR="00B05B36">
        <w:rPr>
          <w:rFonts w:hint="cs"/>
          <w:sz w:val="28"/>
          <w:szCs w:val="28"/>
          <w:rtl/>
        </w:rPr>
        <w:t xml:space="preserve"> </w:t>
      </w:r>
      <w:r w:rsidR="00C56309">
        <w:rPr>
          <w:rFonts w:hint="cs"/>
          <w:sz w:val="28"/>
          <w:szCs w:val="28"/>
          <w:rtl/>
        </w:rPr>
        <w:t>35,6</w:t>
      </w:r>
      <w:r w:rsidR="00B05B36" w:rsidRPr="00B05B36">
        <w:rPr>
          <w:rFonts w:hint="cs"/>
          <w:sz w:val="28"/>
          <w:szCs w:val="28"/>
          <w:rtl/>
        </w:rPr>
        <w:t xml:space="preserve"> </w:t>
      </w:r>
      <w:r w:rsidR="00B05B36">
        <w:rPr>
          <w:rFonts w:hint="cs"/>
          <w:sz w:val="28"/>
          <w:szCs w:val="28"/>
          <w:rtl/>
        </w:rPr>
        <w:t>بالوسط الحضري و من</w:t>
      </w:r>
      <w:r w:rsidR="00CF530C">
        <w:rPr>
          <w:rFonts w:hint="cs"/>
          <w:sz w:val="28"/>
          <w:szCs w:val="28"/>
          <w:rtl/>
        </w:rPr>
        <w:t xml:space="preserve"> </w:t>
      </w:r>
      <w:r w:rsidR="00B05B36">
        <w:rPr>
          <w:sz w:val="27"/>
          <w:szCs w:val="27"/>
          <w:lang w:bidi="ar-MA"/>
        </w:rPr>
        <w:t>%</w:t>
      </w:r>
      <w:r w:rsidR="00C56309">
        <w:rPr>
          <w:rFonts w:hint="cs"/>
          <w:sz w:val="28"/>
          <w:szCs w:val="28"/>
          <w:rtl/>
        </w:rPr>
        <w:t>53,5</w:t>
      </w:r>
      <w:r w:rsidR="00CF530C">
        <w:rPr>
          <w:rFonts w:hint="cs"/>
          <w:sz w:val="28"/>
          <w:szCs w:val="28"/>
          <w:rtl/>
        </w:rPr>
        <w:t xml:space="preserve"> </w:t>
      </w:r>
      <w:r w:rsidR="00B05B36">
        <w:rPr>
          <w:rFonts w:hint="cs"/>
          <w:sz w:val="28"/>
          <w:szCs w:val="28"/>
          <w:rtl/>
        </w:rPr>
        <w:t>إلى</w:t>
      </w:r>
      <w:r w:rsidR="00CF530C">
        <w:rPr>
          <w:rFonts w:hint="cs"/>
          <w:sz w:val="28"/>
          <w:szCs w:val="28"/>
          <w:rtl/>
        </w:rPr>
        <w:t xml:space="preserve"> </w:t>
      </w:r>
      <w:r w:rsidR="00B05B36">
        <w:rPr>
          <w:sz w:val="27"/>
          <w:szCs w:val="27"/>
          <w:lang w:bidi="ar-MA"/>
        </w:rPr>
        <w:t>%</w:t>
      </w:r>
      <w:r w:rsidR="00B05B36" w:rsidRPr="00B05B36">
        <w:rPr>
          <w:rFonts w:hint="cs"/>
          <w:sz w:val="28"/>
          <w:szCs w:val="28"/>
          <w:rtl/>
        </w:rPr>
        <w:t xml:space="preserve"> </w:t>
      </w:r>
      <w:r w:rsidR="00C56309">
        <w:rPr>
          <w:rFonts w:hint="cs"/>
          <w:sz w:val="28"/>
          <w:szCs w:val="28"/>
          <w:rtl/>
        </w:rPr>
        <w:t>52,3</w:t>
      </w:r>
      <w:r w:rsidR="00CF530C">
        <w:rPr>
          <w:rFonts w:hint="cs"/>
          <w:sz w:val="28"/>
          <w:szCs w:val="28"/>
          <w:rtl/>
        </w:rPr>
        <w:t xml:space="preserve"> </w:t>
      </w:r>
      <w:r w:rsidR="00B05B36">
        <w:rPr>
          <w:rFonts w:hint="cs"/>
          <w:sz w:val="28"/>
          <w:szCs w:val="28"/>
          <w:rtl/>
        </w:rPr>
        <w:t>بالوسط القروي</w:t>
      </w:r>
      <w:r w:rsidR="00C56309">
        <w:rPr>
          <w:rFonts w:hint="cs"/>
          <w:sz w:val="28"/>
          <w:szCs w:val="28"/>
          <w:rtl/>
        </w:rPr>
        <w:t>.</w:t>
      </w:r>
    </w:p>
    <w:p w:rsidR="00B459B3" w:rsidRDefault="001E1134" w:rsidP="00726CCD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  <w:r w:rsidRPr="001E1134">
        <w:rPr>
          <w:b/>
          <w:bCs/>
          <w:color w:val="548DD4"/>
          <w:sz w:val="32"/>
          <w:szCs w:val="32"/>
          <w:rtl/>
        </w:rPr>
        <w:lastRenderedPageBreak/>
        <w:t>إحداث</w:t>
      </w:r>
      <w:r>
        <w:rPr>
          <w:rFonts w:hint="cs"/>
          <w:b/>
          <w:bCs/>
          <w:color w:val="548DD4"/>
          <w:sz w:val="32"/>
          <w:szCs w:val="32"/>
          <w:rtl/>
        </w:rPr>
        <w:t xml:space="preserve"> مناصب الشغل ب</w:t>
      </w:r>
      <w:r w:rsidRPr="001E1134">
        <w:rPr>
          <w:rFonts w:hint="cs"/>
          <w:b/>
          <w:bCs/>
          <w:color w:val="548DD4"/>
          <w:sz w:val="32"/>
          <w:szCs w:val="32"/>
          <w:rtl/>
        </w:rPr>
        <w:t xml:space="preserve">قطاع </w:t>
      </w:r>
      <w:proofErr w:type="spellStart"/>
      <w:r w:rsidRPr="001E1134">
        <w:rPr>
          <w:rFonts w:hint="cs"/>
          <w:b/>
          <w:bCs/>
          <w:color w:val="548DD4"/>
          <w:sz w:val="32"/>
          <w:szCs w:val="32"/>
          <w:rtl/>
        </w:rPr>
        <w:t>"</w:t>
      </w:r>
      <w:proofErr w:type="gramStart"/>
      <w:r w:rsidRPr="001E1134">
        <w:rPr>
          <w:rFonts w:hint="cs"/>
          <w:b/>
          <w:bCs/>
          <w:color w:val="548DD4"/>
          <w:sz w:val="32"/>
          <w:szCs w:val="32"/>
          <w:rtl/>
        </w:rPr>
        <w:t>الخدمات</w:t>
      </w:r>
      <w:proofErr w:type="gramEnd"/>
      <w:r w:rsidRPr="001E1134">
        <w:rPr>
          <w:rFonts w:hint="cs"/>
          <w:b/>
          <w:bCs/>
          <w:color w:val="548DD4"/>
          <w:sz w:val="32"/>
          <w:szCs w:val="32"/>
          <w:rtl/>
        </w:rPr>
        <w:t>"</w:t>
      </w:r>
      <w:proofErr w:type="spellEnd"/>
      <w:r>
        <w:rPr>
          <w:rFonts w:hint="cs"/>
          <w:b/>
          <w:bCs/>
          <w:color w:val="548DD4"/>
          <w:sz w:val="32"/>
          <w:szCs w:val="32"/>
          <w:rtl/>
        </w:rPr>
        <w:t xml:space="preserve"> و</w:t>
      </w:r>
      <w:r w:rsidR="00C345A6">
        <w:rPr>
          <w:rFonts w:hint="cs"/>
          <w:b/>
          <w:bCs/>
          <w:color w:val="548DD4"/>
          <w:sz w:val="32"/>
          <w:szCs w:val="32"/>
          <w:rtl/>
        </w:rPr>
        <w:t>فقدان مناصب</w:t>
      </w:r>
      <w:r w:rsidR="003A4799" w:rsidRPr="003A4799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r w:rsidR="003A4799">
        <w:rPr>
          <w:rFonts w:hint="cs"/>
          <w:b/>
          <w:bCs/>
          <w:color w:val="548DD4"/>
          <w:sz w:val="32"/>
          <w:szCs w:val="32"/>
          <w:rtl/>
        </w:rPr>
        <w:t>ب</w:t>
      </w:r>
      <w:r w:rsidR="003A4799" w:rsidRPr="001E1134">
        <w:rPr>
          <w:rFonts w:hint="cs"/>
          <w:b/>
          <w:bCs/>
          <w:color w:val="548DD4"/>
          <w:sz w:val="32"/>
          <w:szCs w:val="32"/>
          <w:rtl/>
        </w:rPr>
        <w:t>قطاع</w:t>
      </w:r>
      <w:r w:rsidR="003A4799" w:rsidRPr="003A4799">
        <w:rPr>
          <w:rFonts w:hint="cs"/>
          <w:b/>
          <w:bCs/>
          <w:color w:val="548DD4"/>
          <w:sz w:val="32"/>
          <w:szCs w:val="32"/>
          <w:rtl/>
        </w:rPr>
        <w:t>"الفلاحة والغابة والصيد"</w:t>
      </w:r>
    </w:p>
    <w:p w:rsidR="00E61A06" w:rsidRPr="00C345A6" w:rsidRDefault="00C345A6" w:rsidP="00F66522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ارتفع حجم</w:t>
      </w:r>
      <w:r w:rsidR="00E61A06">
        <w:rPr>
          <w:rFonts w:hint="cs"/>
          <w:sz w:val="28"/>
          <w:szCs w:val="28"/>
          <w:rtl/>
        </w:rPr>
        <w:t xml:space="preserve"> الشغل ب</w:t>
      </w:r>
      <w:r w:rsidR="00E61A06" w:rsidRPr="00973F0E">
        <w:rPr>
          <w:rFonts w:hint="cs"/>
          <w:sz w:val="28"/>
          <w:szCs w:val="28"/>
          <w:rtl/>
        </w:rPr>
        <w:t xml:space="preserve">قطاع </w:t>
      </w:r>
      <w:proofErr w:type="spellStart"/>
      <w:r w:rsidR="00E61A06" w:rsidRPr="00975E8D">
        <w:rPr>
          <w:rFonts w:hint="cs"/>
          <w:b/>
          <w:bCs/>
          <w:sz w:val="28"/>
          <w:szCs w:val="28"/>
          <w:rtl/>
        </w:rPr>
        <w:t>"الخدمات"</w:t>
      </w:r>
      <w:r w:rsidR="00CF530C">
        <w:rPr>
          <w:rFonts w:hint="cs"/>
          <w:b/>
          <w:bCs/>
          <w:sz w:val="28"/>
          <w:szCs w:val="28"/>
          <w:rtl/>
        </w:rPr>
        <w:t>،</w:t>
      </w:r>
      <w:proofErr w:type="spellEnd"/>
      <w:r w:rsidR="00F66522">
        <w:rPr>
          <w:rFonts w:hint="cs"/>
          <w:sz w:val="28"/>
          <w:szCs w:val="28"/>
          <w:rtl/>
        </w:rPr>
        <w:t xml:space="preserve"> مابين </w:t>
      </w:r>
      <w:r w:rsidR="00E61A06" w:rsidRPr="00E61A06">
        <w:rPr>
          <w:rFonts w:hint="cs"/>
          <w:sz w:val="28"/>
          <w:szCs w:val="28"/>
          <w:rtl/>
        </w:rPr>
        <w:t>الفصل الأول لسنة</w:t>
      </w:r>
      <w:r w:rsidR="00E61A06">
        <w:rPr>
          <w:rFonts w:hint="cs"/>
          <w:b/>
          <w:bCs/>
          <w:sz w:val="28"/>
          <w:szCs w:val="28"/>
          <w:rtl/>
        </w:rPr>
        <w:t xml:space="preserve"> </w:t>
      </w:r>
      <w:r w:rsidR="00E61A06" w:rsidRPr="00E61A06">
        <w:rPr>
          <w:rFonts w:hint="cs"/>
          <w:sz w:val="28"/>
          <w:szCs w:val="28"/>
          <w:rtl/>
        </w:rPr>
        <w:t>2018</w:t>
      </w:r>
      <w:r w:rsidR="00E61A06">
        <w:rPr>
          <w:rFonts w:hint="cs"/>
          <w:sz w:val="28"/>
          <w:szCs w:val="28"/>
          <w:rtl/>
        </w:rPr>
        <w:t xml:space="preserve"> ونفس الفصل لسنة 2019</w:t>
      </w:r>
      <w:r w:rsidR="00F66522">
        <w:rPr>
          <w:rFonts w:hint="cs"/>
          <w:sz w:val="28"/>
          <w:szCs w:val="28"/>
          <w:rtl/>
        </w:rPr>
        <w:t xml:space="preserve"> </w:t>
      </w:r>
      <w:proofErr w:type="gramStart"/>
      <w:r w:rsidR="00F66522">
        <w:rPr>
          <w:rFonts w:hint="cs"/>
          <w:sz w:val="28"/>
          <w:szCs w:val="28"/>
          <w:rtl/>
        </w:rPr>
        <w:t>ب</w:t>
      </w:r>
      <w:r w:rsidR="00E61A06">
        <w:rPr>
          <w:rFonts w:hint="cs"/>
          <w:sz w:val="28"/>
          <w:szCs w:val="28"/>
          <w:rtl/>
        </w:rPr>
        <w:t xml:space="preserve"> </w:t>
      </w:r>
      <w:r w:rsidR="00F6652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144</w:t>
      </w:r>
      <w:proofErr w:type="gramEnd"/>
      <w:r>
        <w:rPr>
          <w:rFonts w:hint="cs"/>
          <w:sz w:val="28"/>
          <w:szCs w:val="28"/>
          <w:rtl/>
        </w:rPr>
        <w:t xml:space="preserve">.000 </w:t>
      </w:r>
      <w:proofErr w:type="gramStart"/>
      <w:r>
        <w:rPr>
          <w:rFonts w:hint="cs"/>
          <w:sz w:val="28"/>
          <w:szCs w:val="28"/>
          <w:rtl/>
        </w:rPr>
        <w:t>منصب</w:t>
      </w:r>
      <w:proofErr w:type="gramEnd"/>
      <w:r>
        <w:rPr>
          <w:rFonts w:hint="cs"/>
          <w:sz w:val="28"/>
          <w:szCs w:val="28"/>
          <w:rtl/>
        </w:rPr>
        <w:t xml:space="preserve"> على المستوى الوطني (</w:t>
      </w:r>
      <w:r w:rsidR="00E61A06">
        <w:rPr>
          <w:rFonts w:hint="cs"/>
          <w:sz w:val="28"/>
          <w:szCs w:val="28"/>
          <w:rtl/>
        </w:rPr>
        <w:t>85.000</w:t>
      </w:r>
      <w:r w:rsidR="00E61A06" w:rsidRPr="00E61A06">
        <w:rPr>
          <w:rFonts w:hint="cs"/>
          <w:sz w:val="28"/>
          <w:szCs w:val="28"/>
          <w:rtl/>
        </w:rPr>
        <w:t xml:space="preserve"> </w:t>
      </w:r>
      <w:proofErr w:type="gramStart"/>
      <w:r w:rsidR="00E61A06">
        <w:rPr>
          <w:rFonts w:hint="cs"/>
          <w:sz w:val="28"/>
          <w:szCs w:val="28"/>
          <w:rtl/>
        </w:rPr>
        <w:t>بالوسط</w:t>
      </w:r>
      <w:proofErr w:type="gramEnd"/>
      <w:r w:rsidR="00E61A06">
        <w:rPr>
          <w:rFonts w:hint="cs"/>
          <w:sz w:val="28"/>
          <w:szCs w:val="28"/>
          <w:rtl/>
        </w:rPr>
        <w:t xml:space="preserve"> الحضري </w:t>
      </w:r>
      <w:proofErr w:type="spellStart"/>
      <w:r w:rsidR="00E61A06">
        <w:rPr>
          <w:rFonts w:hint="cs"/>
          <w:sz w:val="28"/>
          <w:szCs w:val="28"/>
          <w:rtl/>
        </w:rPr>
        <w:t>و59</w:t>
      </w:r>
      <w:proofErr w:type="spellEnd"/>
      <w:r w:rsidR="00E61A06">
        <w:rPr>
          <w:rFonts w:hint="cs"/>
          <w:sz w:val="28"/>
          <w:szCs w:val="28"/>
          <w:rtl/>
        </w:rPr>
        <w:t xml:space="preserve">.000 بالوسط </w:t>
      </w:r>
      <w:proofErr w:type="gramStart"/>
      <w:r w:rsidR="00E61A06">
        <w:rPr>
          <w:rFonts w:hint="cs"/>
          <w:sz w:val="28"/>
          <w:szCs w:val="28"/>
          <w:rtl/>
        </w:rPr>
        <w:t>القروي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proofErr w:type="gramEnd"/>
      <w:r w:rsidRPr="00C345A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بعد إحداث 50.000 </w:t>
      </w:r>
      <w:proofErr w:type="gramStart"/>
      <w:r>
        <w:rPr>
          <w:rFonts w:hint="cs"/>
          <w:sz w:val="28"/>
          <w:szCs w:val="28"/>
          <w:rtl/>
        </w:rPr>
        <w:t>منصب</w:t>
      </w:r>
      <w:proofErr w:type="gramEnd"/>
      <w:r>
        <w:rPr>
          <w:rFonts w:hint="cs"/>
          <w:sz w:val="28"/>
          <w:szCs w:val="28"/>
          <w:rtl/>
        </w:rPr>
        <w:t xml:space="preserve"> شغل السنة الماضية و 45.000 </w:t>
      </w:r>
      <w:r w:rsidR="00F66522">
        <w:rPr>
          <w:rFonts w:hint="cs"/>
          <w:sz w:val="28"/>
          <w:szCs w:val="28"/>
          <w:rtl/>
        </w:rPr>
        <w:t>سنة من قبل</w:t>
      </w:r>
      <w:r w:rsidR="00726CCD">
        <w:rPr>
          <w:rFonts w:hint="cs"/>
          <w:sz w:val="28"/>
          <w:szCs w:val="28"/>
          <w:rtl/>
        </w:rPr>
        <w:t>ها</w:t>
      </w:r>
      <w:r w:rsidR="00E61A06">
        <w:rPr>
          <w:rFonts w:hint="cs"/>
          <w:sz w:val="28"/>
          <w:szCs w:val="28"/>
          <w:rtl/>
        </w:rPr>
        <w:t xml:space="preserve">. </w:t>
      </w:r>
      <w:r w:rsidR="0049727B" w:rsidRPr="005150DD">
        <w:rPr>
          <w:rFonts w:hint="cs"/>
          <w:sz w:val="28"/>
          <w:szCs w:val="28"/>
          <w:rtl/>
        </w:rPr>
        <w:t>وقد</w:t>
      </w:r>
      <w:r w:rsidR="0049727B">
        <w:rPr>
          <w:rFonts w:hint="cs"/>
          <w:sz w:val="28"/>
          <w:szCs w:val="28"/>
          <w:rtl/>
        </w:rPr>
        <w:t xml:space="preserve"> </w:t>
      </w:r>
      <w:r w:rsidR="00E61A06">
        <w:rPr>
          <w:rFonts w:hint="cs"/>
          <w:sz w:val="28"/>
          <w:szCs w:val="28"/>
          <w:rtl/>
        </w:rPr>
        <w:t xml:space="preserve">تم </w:t>
      </w:r>
      <w:proofErr w:type="gramStart"/>
      <w:r w:rsidR="00E61A06">
        <w:rPr>
          <w:rFonts w:hint="cs"/>
          <w:sz w:val="28"/>
          <w:szCs w:val="28"/>
          <w:rtl/>
        </w:rPr>
        <w:t>إحداث</w:t>
      </w:r>
      <w:proofErr w:type="gramEnd"/>
      <w:r w:rsidR="00E61A06">
        <w:rPr>
          <w:rFonts w:hint="cs"/>
          <w:sz w:val="28"/>
          <w:szCs w:val="28"/>
          <w:rtl/>
        </w:rPr>
        <w:t xml:space="preserve"> </w:t>
      </w:r>
      <w:r w:rsidR="0049727B">
        <w:rPr>
          <w:rFonts w:hint="cs"/>
          <w:sz w:val="28"/>
          <w:szCs w:val="28"/>
          <w:rtl/>
        </w:rPr>
        <w:t xml:space="preserve">هذه </w:t>
      </w:r>
      <w:r w:rsidR="00E61A06">
        <w:rPr>
          <w:rFonts w:hint="cs"/>
          <w:sz w:val="28"/>
          <w:szCs w:val="28"/>
          <w:rtl/>
        </w:rPr>
        <w:t xml:space="preserve">المناصب </w:t>
      </w:r>
      <w:r w:rsidR="0049727B" w:rsidRPr="005150DD">
        <w:rPr>
          <w:rFonts w:hint="cs"/>
          <w:sz w:val="28"/>
          <w:szCs w:val="28"/>
          <w:rtl/>
        </w:rPr>
        <w:t xml:space="preserve">أساسا بفروع </w:t>
      </w:r>
      <w:r w:rsidR="00E61A06" w:rsidRPr="0049727B">
        <w:rPr>
          <w:rFonts w:hint="cs"/>
          <w:sz w:val="28"/>
          <w:szCs w:val="28"/>
          <w:rtl/>
        </w:rPr>
        <w:t>"التجارة</w:t>
      </w:r>
      <w:r w:rsidR="0049727B" w:rsidRPr="0049727B">
        <w:rPr>
          <w:rFonts w:hint="cs"/>
          <w:sz w:val="28"/>
          <w:szCs w:val="28"/>
          <w:rtl/>
        </w:rPr>
        <w:t xml:space="preserve"> بالتقسيط </w:t>
      </w:r>
      <w:proofErr w:type="spellStart"/>
      <w:r w:rsidR="00E61A06" w:rsidRPr="0049727B">
        <w:rPr>
          <w:rFonts w:hint="cs"/>
          <w:sz w:val="28"/>
          <w:szCs w:val="28"/>
          <w:rtl/>
        </w:rPr>
        <w:t>"</w:t>
      </w:r>
      <w:proofErr w:type="spellEnd"/>
      <w:r w:rsidR="00E61A06"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>63.000</w:t>
      </w:r>
      <w:r w:rsidR="00F66522"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منصب</w:t>
      </w:r>
      <w:proofErr w:type="spellStart"/>
      <w:proofErr w:type="gramEnd"/>
      <w:r w:rsidR="00E61A06">
        <w:rPr>
          <w:rFonts w:hint="cs"/>
          <w:sz w:val="28"/>
          <w:szCs w:val="28"/>
          <w:rtl/>
        </w:rPr>
        <w:t>)</w:t>
      </w:r>
      <w:proofErr w:type="spellEnd"/>
      <w:r w:rsidR="00E61A06">
        <w:rPr>
          <w:rFonts w:hint="cs"/>
          <w:sz w:val="28"/>
          <w:szCs w:val="28"/>
          <w:rtl/>
        </w:rPr>
        <w:t xml:space="preserve"> و </w:t>
      </w:r>
      <w:r w:rsidR="006E7591" w:rsidRPr="0049727B">
        <w:rPr>
          <w:rFonts w:hint="cs"/>
          <w:sz w:val="28"/>
          <w:szCs w:val="28"/>
          <w:rtl/>
        </w:rPr>
        <w:t xml:space="preserve">"المطاعم و </w:t>
      </w:r>
      <w:proofErr w:type="spellStart"/>
      <w:r w:rsidR="006E7591" w:rsidRPr="0049727B">
        <w:rPr>
          <w:rFonts w:hint="cs"/>
          <w:sz w:val="28"/>
          <w:szCs w:val="28"/>
          <w:rtl/>
        </w:rPr>
        <w:t>الفنادق"</w:t>
      </w:r>
      <w:proofErr w:type="spellEnd"/>
      <w:r w:rsidR="00F66522">
        <w:rPr>
          <w:rFonts w:hint="cs"/>
          <w:sz w:val="28"/>
          <w:szCs w:val="28"/>
          <w:rtl/>
        </w:rPr>
        <w:t xml:space="preserve"> </w:t>
      </w:r>
      <w:r w:rsidR="006E7591" w:rsidRPr="0049727B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27.000</w:t>
      </w:r>
      <w:r w:rsidRPr="00C345A6"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منصب</w:t>
      </w:r>
      <w:proofErr w:type="spellStart"/>
      <w:proofErr w:type="gramEnd"/>
      <w:r w:rsidR="006E7591">
        <w:rPr>
          <w:rFonts w:hint="cs"/>
          <w:sz w:val="28"/>
          <w:szCs w:val="28"/>
          <w:rtl/>
        </w:rPr>
        <w:t>)</w:t>
      </w:r>
      <w:proofErr w:type="spellEnd"/>
      <w:r w:rsidR="006E7591">
        <w:rPr>
          <w:rFonts w:hint="cs"/>
          <w:sz w:val="28"/>
          <w:szCs w:val="28"/>
          <w:rtl/>
        </w:rPr>
        <w:t xml:space="preserve"> و</w:t>
      </w:r>
      <w:r w:rsidR="006E7591" w:rsidRPr="0049727B">
        <w:rPr>
          <w:rFonts w:hint="cs"/>
          <w:sz w:val="28"/>
          <w:szCs w:val="28"/>
          <w:rtl/>
        </w:rPr>
        <w:t>"الخدمات الشخصية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="006E7591" w:rsidRPr="0049727B">
        <w:rPr>
          <w:rFonts w:hint="cs"/>
          <w:sz w:val="28"/>
          <w:szCs w:val="28"/>
          <w:rtl/>
        </w:rPr>
        <w:t>والمنزلية"</w:t>
      </w:r>
      <w:proofErr w:type="spellEnd"/>
      <w:r w:rsidR="006E7591">
        <w:rPr>
          <w:rFonts w:hint="cs"/>
          <w:sz w:val="28"/>
          <w:szCs w:val="28"/>
          <w:rtl/>
        </w:rPr>
        <w:t xml:space="preserve"> </w:t>
      </w:r>
      <w:proofErr w:type="spellStart"/>
      <w:r w:rsidR="006E7591"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23.000 </w:t>
      </w:r>
      <w:proofErr w:type="gramStart"/>
      <w:r>
        <w:rPr>
          <w:rFonts w:hint="cs"/>
          <w:sz w:val="28"/>
          <w:szCs w:val="28"/>
          <w:rtl/>
        </w:rPr>
        <w:t>منصب</w:t>
      </w:r>
      <w:proofErr w:type="spellStart"/>
      <w:proofErr w:type="gramEnd"/>
      <w:r w:rsidR="006E7591">
        <w:rPr>
          <w:rFonts w:hint="cs"/>
          <w:sz w:val="28"/>
          <w:szCs w:val="28"/>
          <w:rtl/>
        </w:rPr>
        <w:t>).</w:t>
      </w:r>
      <w:proofErr w:type="spellEnd"/>
    </w:p>
    <w:p w:rsidR="00823F78" w:rsidRDefault="00CF530C" w:rsidP="00726CCD">
      <w:pPr>
        <w:bidi/>
        <w:spacing w:before="240"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كما </w:t>
      </w:r>
      <w:r w:rsidR="00A43DA2">
        <w:rPr>
          <w:rFonts w:hint="cs"/>
          <w:sz w:val="28"/>
          <w:szCs w:val="28"/>
          <w:rtl/>
        </w:rPr>
        <w:t xml:space="preserve">أحدث </w:t>
      </w:r>
      <w:r w:rsidR="006D15C3">
        <w:rPr>
          <w:rFonts w:hint="cs"/>
          <w:sz w:val="28"/>
          <w:szCs w:val="28"/>
          <w:rtl/>
        </w:rPr>
        <w:t xml:space="preserve">قطاع </w:t>
      </w:r>
      <w:r w:rsidR="006D15C3" w:rsidRPr="007F1177">
        <w:rPr>
          <w:rFonts w:hint="cs"/>
          <w:sz w:val="28"/>
          <w:szCs w:val="28"/>
          <w:rtl/>
        </w:rPr>
        <w:t>"</w:t>
      </w:r>
      <w:proofErr w:type="gramStart"/>
      <w:r w:rsidR="006D15C3" w:rsidRPr="007654CB">
        <w:rPr>
          <w:rFonts w:hint="cs"/>
          <w:b/>
          <w:bCs/>
          <w:sz w:val="28"/>
          <w:szCs w:val="28"/>
          <w:rtl/>
        </w:rPr>
        <w:t>الصناعة</w:t>
      </w:r>
      <w:proofErr w:type="gramEnd"/>
      <w:r w:rsidR="006D15C3" w:rsidRPr="007654CB">
        <w:rPr>
          <w:rFonts w:hint="cs"/>
          <w:b/>
          <w:bCs/>
          <w:sz w:val="28"/>
          <w:szCs w:val="28"/>
          <w:rtl/>
        </w:rPr>
        <w:t xml:space="preserve"> بما في</w:t>
      </w:r>
      <w:r w:rsidR="006D15C3" w:rsidRPr="007654CB">
        <w:rPr>
          <w:rFonts w:hint="cs"/>
          <w:b/>
          <w:bCs/>
          <w:sz w:val="28"/>
          <w:szCs w:val="28"/>
          <w:rtl/>
          <w:lang w:val="en-US" w:bidi="ar-MA"/>
        </w:rPr>
        <w:t>ها الصناعة التقليدية</w:t>
      </w:r>
      <w:proofErr w:type="spellStart"/>
      <w:r w:rsidR="006D15C3" w:rsidRPr="007F1177">
        <w:rPr>
          <w:rFonts w:hint="cs"/>
          <w:sz w:val="28"/>
          <w:szCs w:val="28"/>
          <w:rtl/>
        </w:rPr>
        <w:t>"</w:t>
      </w:r>
      <w:proofErr w:type="spellEnd"/>
      <w:r w:rsidR="006D15C3">
        <w:rPr>
          <w:rFonts w:hint="cs"/>
          <w:sz w:val="28"/>
          <w:szCs w:val="28"/>
          <w:rtl/>
        </w:rPr>
        <w:t xml:space="preserve"> </w:t>
      </w:r>
      <w:r w:rsidR="00A43DA2">
        <w:rPr>
          <w:rFonts w:hint="cs"/>
          <w:sz w:val="28"/>
          <w:szCs w:val="28"/>
          <w:rtl/>
        </w:rPr>
        <w:t>4</w:t>
      </w:r>
      <w:r w:rsidR="006D15C3">
        <w:rPr>
          <w:rFonts w:hint="cs"/>
          <w:sz w:val="28"/>
          <w:szCs w:val="28"/>
          <w:rtl/>
        </w:rPr>
        <w:t>.000</w:t>
      </w:r>
      <w:r w:rsidR="006D15C3" w:rsidRPr="007F1177">
        <w:rPr>
          <w:rFonts w:hint="cs"/>
          <w:sz w:val="28"/>
          <w:szCs w:val="28"/>
          <w:rtl/>
        </w:rPr>
        <w:t xml:space="preserve"> منصب شغل</w:t>
      </w:r>
      <w:r>
        <w:rPr>
          <w:rFonts w:hint="cs"/>
          <w:sz w:val="28"/>
          <w:szCs w:val="28"/>
          <w:rtl/>
        </w:rPr>
        <w:t xml:space="preserve"> (</w:t>
      </w:r>
      <w:r w:rsidR="00F66522">
        <w:rPr>
          <w:rFonts w:hint="cs"/>
          <w:sz w:val="28"/>
          <w:szCs w:val="28"/>
          <w:rtl/>
        </w:rPr>
        <w:t>كلها</w:t>
      </w:r>
      <w:r>
        <w:rPr>
          <w:rFonts w:hint="cs"/>
          <w:sz w:val="28"/>
          <w:szCs w:val="28"/>
          <w:rtl/>
        </w:rPr>
        <w:t xml:space="preserve"> بالوسط </w:t>
      </w:r>
      <w:proofErr w:type="gramStart"/>
      <w:r>
        <w:rPr>
          <w:rFonts w:hint="cs"/>
          <w:sz w:val="28"/>
          <w:szCs w:val="28"/>
          <w:rtl/>
        </w:rPr>
        <w:t>الحضري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 w:rsidR="00FE4C61" w:rsidRPr="00FE4C61">
        <w:rPr>
          <w:rFonts w:hint="cs"/>
          <w:sz w:val="28"/>
          <w:szCs w:val="28"/>
          <w:rtl/>
        </w:rPr>
        <w:t xml:space="preserve"> </w:t>
      </w:r>
      <w:proofErr w:type="spellStart"/>
      <w:r w:rsidR="00FE4C61">
        <w:rPr>
          <w:rFonts w:hint="cs"/>
          <w:sz w:val="28"/>
          <w:szCs w:val="28"/>
          <w:rtl/>
        </w:rPr>
        <w:t>،</w:t>
      </w:r>
      <w:proofErr w:type="spellEnd"/>
      <w:proofErr w:type="gramEnd"/>
      <w:r w:rsidR="00FE4C61" w:rsidRPr="00FD491C">
        <w:rPr>
          <w:rFonts w:hint="cs"/>
          <w:sz w:val="28"/>
          <w:szCs w:val="28"/>
          <w:rtl/>
        </w:rPr>
        <w:t xml:space="preserve"> </w:t>
      </w:r>
      <w:r w:rsidR="00FE4C61">
        <w:rPr>
          <w:rFonts w:hint="cs"/>
          <w:sz w:val="28"/>
          <w:szCs w:val="28"/>
          <w:rtl/>
        </w:rPr>
        <w:t xml:space="preserve">بعد فقدان 9.000 </w:t>
      </w:r>
      <w:proofErr w:type="gramStart"/>
      <w:r w:rsidR="00FE4C61">
        <w:rPr>
          <w:rFonts w:hint="cs"/>
          <w:sz w:val="28"/>
          <w:szCs w:val="28"/>
          <w:rtl/>
        </w:rPr>
        <w:t>منصب</w:t>
      </w:r>
      <w:proofErr w:type="gramEnd"/>
      <w:r w:rsidR="00FE4C61">
        <w:rPr>
          <w:rFonts w:hint="cs"/>
          <w:sz w:val="28"/>
          <w:szCs w:val="28"/>
          <w:rtl/>
        </w:rPr>
        <w:t xml:space="preserve"> شغل </w:t>
      </w:r>
      <w:r w:rsidR="00F66522">
        <w:rPr>
          <w:rFonts w:hint="cs"/>
          <w:sz w:val="28"/>
          <w:szCs w:val="28"/>
          <w:rtl/>
        </w:rPr>
        <w:t>سنة من قبل</w:t>
      </w:r>
      <w:r w:rsidR="00FE4C61">
        <w:rPr>
          <w:rFonts w:hint="cs"/>
          <w:sz w:val="28"/>
          <w:szCs w:val="28"/>
          <w:rtl/>
        </w:rPr>
        <w:t xml:space="preserve"> وإحداث 16.000 منصب السنة التي </w:t>
      </w:r>
      <w:proofErr w:type="spellStart"/>
      <w:r w:rsidR="00FE4C61">
        <w:rPr>
          <w:rFonts w:hint="cs"/>
          <w:sz w:val="28"/>
          <w:szCs w:val="28"/>
          <w:rtl/>
        </w:rPr>
        <w:t>قبلها</w:t>
      </w:r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726CCD">
        <w:rPr>
          <w:rFonts w:hint="cs"/>
          <w:sz w:val="28"/>
          <w:szCs w:val="28"/>
          <w:rtl/>
        </w:rPr>
        <w:t xml:space="preserve">وهو </w:t>
      </w:r>
      <w:proofErr w:type="spellStart"/>
      <w:r w:rsidR="00726CCD">
        <w:rPr>
          <w:rFonts w:hint="cs"/>
          <w:sz w:val="28"/>
          <w:szCs w:val="28"/>
          <w:rtl/>
        </w:rPr>
        <w:t>مايمثل</w:t>
      </w:r>
      <w:proofErr w:type="spellEnd"/>
      <w:r w:rsidR="00A43DA2">
        <w:rPr>
          <w:rFonts w:hint="cs"/>
          <w:sz w:val="28"/>
          <w:szCs w:val="28"/>
          <w:rtl/>
        </w:rPr>
        <w:t xml:space="preserve"> </w:t>
      </w:r>
      <w:r w:rsidR="000122E2">
        <w:rPr>
          <w:rFonts w:hint="cs"/>
          <w:sz w:val="28"/>
          <w:szCs w:val="28"/>
          <w:rtl/>
        </w:rPr>
        <w:t>ارتفاع</w:t>
      </w:r>
      <w:r w:rsidR="00726CCD">
        <w:rPr>
          <w:rFonts w:hint="cs"/>
          <w:sz w:val="28"/>
          <w:szCs w:val="28"/>
          <w:rtl/>
        </w:rPr>
        <w:t xml:space="preserve">ا في </w:t>
      </w:r>
      <w:r w:rsidR="00A43DA2">
        <w:rPr>
          <w:rFonts w:hint="cs"/>
          <w:sz w:val="28"/>
          <w:szCs w:val="28"/>
          <w:rtl/>
        </w:rPr>
        <w:t xml:space="preserve">حجم الشغل </w:t>
      </w:r>
      <w:r w:rsidR="00726CCD">
        <w:rPr>
          <w:rFonts w:hint="cs"/>
          <w:sz w:val="28"/>
          <w:szCs w:val="28"/>
          <w:rtl/>
        </w:rPr>
        <w:t xml:space="preserve">بهذا </w:t>
      </w:r>
      <w:r w:rsidR="00A43DA2">
        <w:rPr>
          <w:rFonts w:hint="cs"/>
          <w:sz w:val="28"/>
          <w:szCs w:val="28"/>
          <w:rtl/>
        </w:rPr>
        <w:t>ال</w:t>
      </w:r>
      <w:r w:rsidR="00A43DA2" w:rsidRPr="00973F0E">
        <w:rPr>
          <w:rFonts w:hint="cs"/>
          <w:sz w:val="28"/>
          <w:szCs w:val="28"/>
          <w:rtl/>
        </w:rPr>
        <w:t>قطاع</w:t>
      </w:r>
      <w:r w:rsidRPr="00CF530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</w:t>
      </w:r>
      <w:r w:rsidR="00F66522">
        <w:rPr>
          <w:rFonts w:hint="cs"/>
          <w:sz w:val="28"/>
          <w:szCs w:val="28"/>
          <w:rtl/>
        </w:rPr>
        <w:t xml:space="preserve"> </w:t>
      </w:r>
      <w:r w:rsidRPr="00061F1E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>0,3</w:t>
      </w:r>
      <w:r w:rsidR="00A43DA2">
        <w:rPr>
          <w:rFonts w:hint="cs"/>
          <w:sz w:val="28"/>
          <w:szCs w:val="28"/>
          <w:rtl/>
        </w:rPr>
        <w:t>.</w:t>
      </w:r>
      <w:r w:rsidR="00823F78">
        <w:rPr>
          <w:rFonts w:hint="cs"/>
          <w:sz w:val="28"/>
          <w:szCs w:val="28"/>
          <w:rtl/>
        </w:rPr>
        <w:t xml:space="preserve"> </w:t>
      </w:r>
    </w:p>
    <w:p w:rsidR="000122E2" w:rsidRDefault="00CF530C" w:rsidP="00584936">
      <w:pPr>
        <w:bidi/>
        <w:spacing w:before="240"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</w:t>
      </w:r>
      <w:r w:rsidR="00823F78">
        <w:rPr>
          <w:rFonts w:hint="cs"/>
          <w:sz w:val="28"/>
          <w:szCs w:val="28"/>
          <w:rtl/>
        </w:rPr>
        <w:t xml:space="preserve">سجل قطاع </w:t>
      </w:r>
      <w:r w:rsidR="00823F78" w:rsidRPr="00DC2AB8">
        <w:rPr>
          <w:rFonts w:hint="cs"/>
          <w:b/>
          <w:bCs/>
          <w:sz w:val="28"/>
          <w:szCs w:val="28"/>
          <w:rtl/>
        </w:rPr>
        <w:t>"البناء والأشغال العمومية</w:t>
      </w:r>
      <w:r w:rsidR="00823F78">
        <w:rPr>
          <w:rFonts w:hint="cs"/>
          <w:sz w:val="28"/>
          <w:szCs w:val="28"/>
          <w:rtl/>
        </w:rPr>
        <w:t xml:space="preserve"> إحداث</w:t>
      </w:r>
      <w:r w:rsidR="00823F78" w:rsidRPr="00DC2AB8">
        <w:rPr>
          <w:rFonts w:hint="cs"/>
          <w:b/>
          <w:bCs/>
          <w:sz w:val="28"/>
          <w:szCs w:val="28"/>
          <w:rtl/>
        </w:rPr>
        <w:t xml:space="preserve"> </w:t>
      </w:r>
      <w:r w:rsidR="00823F78" w:rsidRPr="00923EE1">
        <w:rPr>
          <w:sz w:val="28"/>
          <w:szCs w:val="28"/>
          <w:rtl/>
        </w:rPr>
        <w:t>19</w:t>
      </w:r>
      <w:r w:rsidR="00823F78">
        <w:rPr>
          <w:rFonts w:hint="cs"/>
          <w:sz w:val="28"/>
          <w:szCs w:val="28"/>
          <w:rtl/>
        </w:rPr>
        <w:t xml:space="preserve">.000 </w:t>
      </w:r>
      <w:proofErr w:type="gramStart"/>
      <w:r w:rsidR="00823F78">
        <w:rPr>
          <w:rFonts w:hint="cs"/>
          <w:sz w:val="28"/>
          <w:szCs w:val="28"/>
          <w:rtl/>
        </w:rPr>
        <w:t>منصب</w:t>
      </w:r>
      <w:proofErr w:type="gramEnd"/>
      <w:r w:rsidR="00823F78">
        <w:rPr>
          <w:rFonts w:hint="cs"/>
          <w:sz w:val="28"/>
          <w:szCs w:val="28"/>
          <w:rtl/>
        </w:rPr>
        <w:t xml:space="preserve"> شغل </w:t>
      </w:r>
      <w:proofErr w:type="spellStart"/>
      <w:r w:rsidR="00823F78">
        <w:rPr>
          <w:rFonts w:hint="cs"/>
          <w:sz w:val="28"/>
          <w:szCs w:val="28"/>
          <w:rtl/>
        </w:rPr>
        <w:t>(21.000</w:t>
      </w:r>
      <w:r w:rsidR="00F66522">
        <w:rPr>
          <w:rFonts w:hint="cs"/>
          <w:sz w:val="28"/>
          <w:szCs w:val="28"/>
          <w:rtl/>
        </w:rPr>
        <w:t>+</w:t>
      </w:r>
      <w:proofErr w:type="spellEnd"/>
      <w:r w:rsidR="00F66522">
        <w:rPr>
          <w:rFonts w:hint="cs"/>
          <w:sz w:val="28"/>
          <w:szCs w:val="28"/>
          <w:rtl/>
        </w:rPr>
        <w:t xml:space="preserve"> </w:t>
      </w:r>
      <w:r w:rsidR="00823F78" w:rsidRPr="007F1177">
        <w:rPr>
          <w:rFonts w:hint="cs"/>
          <w:sz w:val="28"/>
          <w:szCs w:val="28"/>
          <w:rtl/>
        </w:rPr>
        <w:t>منصب</w:t>
      </w:r>
      <w:r w:rsidR="00F66522">
        <w:rPr>
          <w:rFonts w:hint="cs"/>
          <w:sz w:val="28"/>
          <w:szCs w:val="28"/>
          <w:rtl/>
        </w:rPr>
        <w:t xml:space="preserve"> بالوسط الحضري و</w:t>
      </w:r>
      <w:r w:rsidR="00F66522">
        <w:rPr>
          <w:sz w:val="28"/>
          <w:szCs w:val="28"/>
        </w:rPr>
        <w:t xml:space="preserve"> -2000 </w:t>
      </w:r>
      <w:r w:rsidR="00F66522">
        <w:rPr>
          <w:rFonts w:hint="cs"/>
          <w:sz w:val="28"/>
          <w:szCs w:val="28"/>
          <w:rtl/>
        </w:rPr>
        <w:t>منصب</w:t>
      </w:r>
      <w:r w:rsidR="00823F78">
        <w:rPr>
          <w:rFonts w:hint="cs"/>
          <w:sz w:val="28"/>
          <w:szCs w:val="28"/>
          <w:rtl/>
        </w:rPr>
        <w:t xml:space="preserve"> بالوسط القروي</w:t>
      </w:r>
      <w:proofErr w:type="spellStart"/>
      <w:r w:rsidR="00823F78">
        <w:rPr>
          <w:rFonts w:hint="cs"/>
          <w:sz w:val="28"/>
          <w:szCs w:val="28"/>
          <w:rtl/>
        </w:rPr>
        <w:t>)</w:t>
      </w:r>
      <w:r w:rsidR="00584936">
        <w:rPr>
          <w:rFonts w:hint="cs"/>
          <w:sz w:val="28"/>
          <w:szCs w:val="28"/>
          <w:rtl/>
        </w:rPr>
        <w:t>،</w:t>
      </w:r>
      <w:proofErr w:type="spellEnd"/>
      <w:r w:rsidR="00FE4C61" w:rsidRPr="00FE4C61">
        <w:rPr>
          <w:rFonts w:hint="cs"/>
          <w:sz w:val="28"/>
          <w:szCs w:val="28"/>
          <w:rtl/>
        </w:rPr>
        <w:t xml:space="preserve"> </w:t>
      </w:r>
      <w:r w:rsidR="00FE4C61">
        <w:rPr>
          <w:rFonts w:hint="cs"/>
          <w:sz w:val="28"/>
          <w:szCs w:val="28"/>
          <w:rtl/>
        </w:rPr>
        <w:t>أي</w:t>
      </w:r>
      <w:r w:rsidR="000122E2" w:rsidRPr="000122E2">
        <w:rPr>
          <w:rFonts w:hint="cs"/>
          <w:sz w:val="28"/>
          <w:szCs w:val="28"/>
          <w:rtl/>
        </w:rPr>
        <w:t xml:space="preserve"> </w:t>
      </w:r>
      <w:r w:rsidR="000122E2">
        <w:rPr>
          <w:rFonts w:hint="cs"/>
          <w:sz w:val="28"/>
          <w:szCs w:val="28"/>
          <w:rtl/>
        </w:rPr>
        <w:t>ما يعادل ارتفاع</w:t>
      </w:r>
      <w:r w:rsidR="009B6609">
        <w:rPr>
          <w:rFonts w:hint="cs"/>
          <w:sz w:val="28"/>
          <w:szCs w:val="28"/>
          <w:rtl/>
        </w:rPr>
        <w:t xml:space="preserve"> </w:t>
      </w:r>
      <w:r w:rsidR="000122E2">
        <w:rPr>
          <w:rFonts w:hint="cs"/>
          <w:sz w:val="28"/>
          <w:szCs w:val="28"/>
          <w:rtl/>
        </w:rPr>
        <w:t xml:space="preserve">حجم الشغل في هذا </w:t>
      </w:r>
      <w:proofErr w:type="gramStart"/>
      <w:r w:rsidR="000122E2">
        <w:rPr>
          <w:rFonts w:hint="cs"/>
          <w:sz w:val="28"/>
          <w:szCs w:val="28"/>
          <w:rtl/>
        </w:rPr>
        <w:t>ال</w:t>
      </w:r>
      <w:r w:rsidR="000122E2" w:rsidRPr="00973F0E">
        <w:rPr>
          <w:rFonts w:hint="cs"/>
          <w:sz w:val="28"/>
          <w:szCs w:val="28"/>
          <w:rtl/>
        </w:rPr>
        <w:t>قطاع</w:t>
      </w:r>
      <w:r w:rsidRPr="00CF530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ب</w:t>
      </w:r>
      <w:proofErr w:type="gramEnd"/>
      <w:r w:rsidR="00584936">
        <w:rPr>
          <w:rFonts w:hint="cs"/>
          <w:sz w:val="28"/>
          <w:szCs w:val="28"/>
          <w:rtl/>
        </w:rPr>
        <w:t xml:space="preserve"> </w:t>
      </w:r>
      <w:r w:rsidRPr="00061F1E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>1,7</w:t>
      </w:r>
      <w:r w:rsidR="000122E2">
        <w:rPr>
          <w:rFonts w:hint="cs"/>
          <w:sz w:val="28"/>
          <w:szCs w:val="28"/>
          <w:rtl/>
        </w:rPr>
        <w:t xml:space="preserve">. </w:t>
      </w:r>
    </w:p>
    <w:p w:rsidR="000122E2" w:rsidRDefault="00E047B5" w:rsidP="00726CCD">
      <w:pPr>
        <w:bidi/>
        <w:spacing w:before="240"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 </w:t>
      </w:r>
      <w:proofErr w:type="spellStart"/>
      <w:r>
        <w:rPr>
          <w:rFonts w:hint="cs"/>
          <w:sz w:val="28"/>
          <w:szCs w:val="28"/>
          <w:rtl/>
        </w:rPr>
        <w:t>المقابل،</w:t>
      </w:r>
      <w:proofErr w:type="spellEnd"/>
      <w:r w:rsidR="000122E2">
        <w:rPr>
          <w:rFonts w:hint="cs"/>
          <w:sz w:val="28"/>
          <w:szCs w:val="28"/>
          <w:rtl/>
        </w:rPr>
        <w:t xml:space="preserve"> و بعد إحداث 43.000 </w:t>
      </w:r>
      <w:proofErr w:type="gramStart"/>
      <w:r w:rsidR="000122E2">
        <w:rPr>
          <w:rFonts w:hint="cs"/>
          <w:sz w:val="28"/>
          <w:szCs w:val="28"/>
          <w:rtl/>
        </w:rPr>
        <w:t>منصب</w:t>
      </w:r>
      <w:proofErr w:type="gramEnd"/>
      <w:r w:rsidR="000122E2">
        <w:rPr>
          <w:rFonts w:hint="cs"/>
          <w:sz w:val="28"/>
          <w:szCs w:val="28"/>
          <w:rtl/>
        </w:rPr>
        <w:t xml:space="preserve"> شغل </w:t>
      </w:r>
      <w:r w:rsidR="00726CCD">
        <w:rPr>
          <w:rFonts w:hint="cs"/>
          <w:sz w:val="28"/>
          <w:szCs w:val="28"/>
          <w:rtl/>
        </w:rPr>
        <w:t>السنة الماضية</w:t>
      </w:r>
      <w:r w:rsidR="000122E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="00584936">
        <w:rPr>
          <w:rFonts w:hint="cs"/>
          <w:sz w:val="28"/>
          <w:szCs w:val="28"/>
          <w:rtl/>
        </w:rPr>
        <w:t>إحداث</w:t>
      </w:r>
      <w:r>
        <w:rPr>
          <w:rFonts w:hint="cs"/>
          <w:sz w:val="28"/>
          <w:szCs w:val="28"/>
          <w:rtl/>
        </w:rPr>
        <w:t xml:space="preserve"> 28.000 </w:t>
      </w:r>
      <w:proofErr w:type="gramStart"/>
      <w:r w:rsidR="00726CCD">
        <w:rPr>
          <w:rFonts w:hint="cs"/>
          <w:sz w:val="28"/>
          <w:szCs w:val="28"/>
          <w:rtl/>
        </w:rPr>
        <w:t>سنة</w:t>
      </w:r>
      <w:proofErr w:type="gramEnd"/>
      <w:r w:rsidR="00726CCD">
        <w:rPr>
          <w:rFonts w:hint="cs"/>
          <w:sz w:val="28"/>
          <w:szCs w:val="28"/>
          <w:rtl/>
        </w:rPr>
        <w:t xml:space="preserve"> </w:t>
      </w:r>
      <w:proofErr w:type="spellStart"/>
      <w:r w:rsidR="00726CCD">
        <w:rPr>
          <w:rFonts w:hint="cs"/>
          <w:sz w:val="28"/>
          <w:szCs w:val="28"/>
          <w:rtl/>
        </w:rPr>
        <w:t>قبلها</w:t>
      </w:r>
      <w:r>
        <w:rPr>
          <w:rFonts w:hint="cs"/>
          <w:sz w:val="28"/>
          <w:szCs w:val="28"/>
          <w:rtl/>
        </w:rPr>
        <w:t>،</w:t>
      </w:r>
      <w:proofErr w:type="spellEnd"/>
      <w:r w:rsidR="000122E2">
        <w:rPr>
          <w:rFonts w:hint="cs"/>
          <w:sz w:val="28"/>
          <w:szCs w:val="28"/>
          <w:rtl/>
        </w:rPr>
        <w:t xml:space="preserve"> فقد </w:t>
      </w:r>
      <w:r w:rsidR="009B6609">
        <w:rPr>
          <w:rFonts w:hint="cs"/>
          <w:sz w:val="28"/>
          <w:szCs w:val="28"/>
          <w:rtl/>
        </w:rPr>
        <w:t xml:space="preserve">قطاع </w:t>
      </w:r>
      <w:r w:rsidR="009B6609" w:rsidRPr="00E16E3D">
        <w:rPr>
          <w:rFonts w:hint="cs"/>
          <w:b/>
          <w:bCs/>
          <w:sz w:val="28"/>
          <w:szCs w:val="28"/>
          <w:rtl/>
        </w:rPr>
        <w:t>"الفلاحة</w:t>
      </w:r>
      <w:r w:rsidR="009B6609" w:rsidRPr="00397519">
        <w:rPr>
          <w:rFonts w:hint="cs"/>
          <w:b/>
          <w:bCs/>
          <w:sz w:val="28"/>
          <w:szCs w:val="28"/>
          <w:rtl/>
        </w:rPr>
        <w:t xml:space="preserve"> والغابة </w:t>
      </w:r>
      <w:proofErr w:type="spellStart"/>
      <w:r w:rsidR="009B6609" w:rsidRPr="00397519">
        <w:rPr>
          <w:rFonts w:hint="cs"/>
          <w:b/>
          <w:bCs/>
          <w:sz w:val="28"/>
          <w:szCs w:val="28"/>
          <w:rtl/>
        </w:rPr>
        <w:t>والصيد</w:t>
      </w:r>
      <w:r w:rsidR="009B6609" w:rsidRPr="00397519">
        <w:rPr>
          <w:rFonts w:hint="cs"/>
          <w:sz w:val="28"/>
          <w:szCs w:val="28"/>
          <w:rtl/>
        </w:rPr>
        <w:t>"</w:t>
      </w:r>
      <w:proofErr w:type="spellEnd"/>
      <w:r w:rsidR="009B6609">
        <w:rPr>
          <w:rFonts w:hint="cs"/>
          <w:sz w:val="28"/>
          <w:szCs w:val="28"/>
          <w:rtl/>
        </w:rPr>
        <w:t xml:space="preserve"> 152.00</w:t>
      </w:r>
      <w:r w:rsidR="00726CCD">
        <w:rPr>
          <w:rFonts w:hint="cs"/>
          <w:sz w:val="28"/>
          <w:szCs w:val="28"/>
          <w:rtl/>
        </w:rPr>
        <w:t>0</w:t>
      </w:r>
      <w:r w:rsidR="009B6609">
        <w:rPr>
          <w:rFonts w:hint="cs"/>
          <w:sz w:val="28"/>
          <w:szCs w:val="28"/>
          <w:rtl/>
        </w:rPr>
        <w:t xml:space="preserve"> منصب شغل </w:t>
      </w:r>
      <w:r w:rsidR="00726CCD">
        <w:rPr>
          <w:rFonts w:hint="cs"/>
          <w:sz w:val="28"/>
          <w:szCs w:val="28"/>
          <w:rtl/>
        </w:rPr>
        <w:t xml:space="preserve">خلال الفصل الأول من </w:t>
      </w:r>
      <w:r w:rsidR="009B6609">
        <w:rPr>
          <w:rFonts w:hint="cs"/>
          <w:sz w:val="28"/>
          <w:szCs w:val="28"/>
          <w:rtl/>
        </w:rPr>
        <w:t xml:space="preserve">هذه </w:t>
      </w:r>
      <w:proofErr w:type="spellStart"/>
      <w:r w:rsidR="009B6609">
        <w:rPr>
          <w:rFonts w:hint="cs"/>
          <w:sz w:val="28"/>
          <w:szCs w:val="28"/>
          <w:rtl/>
        </w:rPr>
        <w:t>السنة</w:t>
      </w:r>
      <w:r w:rsidR="00584936">
        <w:rPr>
          <w:rFonts w:hint="cs"/>
          <w:sz w:val="28"/>
          <w:szCs w:val="28"/>
          <w:rtl/>
        </w:rPr>
        <w:t>،</w:t>
      </w:r>
      <w:proofErr w:type="spellEnd"/>
      <w:r w:rsidR="009B6609" w:rsidRPr="009B6609">
        <w:rPr>
          <w:rFonts w:hint="cs"/>
          <w:sz w:val="28"/>
          <w:szCs w:val="28"/>
          <w:rtl/>
        </w:rPr>
        <w:t xml:space="preserve"> </w:t>
      </w:r>
      <w:r w:rsidR="00F4174A">
        <w:rPr>
          <w:rFonts w:hint="cs"/>
          <w:sz w:val="28"/>
          <w:szCs w:val="28"/>
          <w:rtl/>
        </w:rPr>
        <w:t xml:space="preserve">أي </w:t>
      </w:r>
      <w:r w:rsidR="009B6609">
        <w:rPr>
          <w:rFonts w:hint="cs"/>
          <w:sz w:val="28"/>
          <w:szCs w:val="28"/>
          <w:rtl/>
        </w:rPr>
        <w:t>ما يعادل انخفاض حجم الشغل في هذا ال</w:t>
      </w:r>
      <w:r w:rsidR="009B6609" w:rsidRPr="00973F0E">
        <w:rPr>
          <w:rFonts w:hint="cs"/>
          <w:sz w:val="28"/>
          <w:szCs w:val="28"/>
          <w:rtl/>
        </w:rPr>
        <w:t>قطاع</w:t>
      </w:r>
      <w:r w:rsidRPr="00E047B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 </w:t>
      </w:r>
      <w:r w:rsidRPr="00061F1E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>4</w:t>
      </w:r>
      <w:proofErr w:type="gramStart"/>
      <w:r>
        <w:rPr>
          <w:rFonts w:hint="cs"/>
          <w:sz w:val="28"/>
          <w:szCs w:val="28"/>
          <w:rtl/>
        </w:rPr>
        <w:t>,1</w:t>
      </w:r>
      <w:proofErr w:type="gramEnd"/>
      <w:r w:rsidR="009B6609">
        <w:rPr>
          <w:rFonts w:hint="cs"/>
          <w:sz w:val="28"/>
          <w:szCs w:val="28"/>
          <w:rtl/>
        </w:rPr>
        <w:t>.</w:t>
      </w:r>
    </w:p>
    <w:p w:rsidR="00EA62AF" w:rsidRPr="00EA62AF" w:rsidRDefault="00EA62AF" w:rsidP="00EA62AF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sz w:val="8"/>
          <w:szCs w:val="8"/>
          <w:rtl/>
        </w:rPr>
      </w:pPr>
    </w:p>
    <w:p w:rsidR="00EA62AF" w:rsidRDefault="00EA62AF" w:rsidP="00F2157F">
      <w:pPr>
        <w:pStyle w:val="Paragraphedeliste"/>
        <w:bidi/>
        <w:spacing w:after="240"/>
        <w:ind w:left="709"/>
        <w:jc w:val="center"/>
        <w:rPr>
          <w:b/>
          <w:bCs/>
          <w:sz w:val="26"/>
          <w:szCs w:val="26"/>
          <w:rtl/>
          <w:lang w:bidi="ar-MA"/>
        </w:rPr>
      </w:pPr>
      <w:proofErr w:type="spellStart"/>
      <w:r w:rsidRPr="000D16F9">
        <w:rPr>
          <w:b/>
          <w:bCs/>
          <w:sz w:val="26"/>
          <w:szCs w:val="26"/>
          <w:rtl/>
          <w:lang w:bidi="ar-MA"/>
        </w:rPr>
        <w:t>مبيان</w:t>
      </w:r>
      <w:proofErr w:type="spellEnd"/>
      <w:r w:rsidRPr="000D16F9">
        <w:rPr>
          <w:b/>
          <w:bCs/>
          <w:sz w:val="26"/>
          <w:szCs w:val="26"/>
          <w:rtl/>
          <w:lang w:bidi="ar-MA"/>
        </w:rPr>
        <w:t xml:space="preserve"> </w:t>
      </w:r>
      <w:r w:rsidRPr="000D16F9">
        <w:rPr>
          <w:b/>
          <w:bCs/>
          <w:sz w:val="26"/>
          <w:szCs w:val="26"/>
          <w:lang w:bidi="ar-MA"/>
        </w:rPr>
        <w:t>2</w:t>
      </w:r>
      <w:proofErr w:type="spellStart"/>
      <w:r w:rsidRPr="000D16F9">
        <w:rPr>
          <w:rFonts w:hint="cs"/>
          <w:b/>
          <w:bCs/>
          <w:sz w:val="26"/>
          <w:szCs w:val="26"/>
          <w:rtl/>
          <w:lang w:bidi="ar-MA"/>
        </w:rPr>
        <w:t>:</w:t>
      </w:r>
      <w:proofErr w:type="spellEnd"/>
      <w:r w:rsidRPr="000D16F9">
        <w:rPr>
          <w:b/>
          <w:bCs/>
          <w:sz w:val="26"/>
          <w:szCs w:val="26"/>
          <w:rtl/>
          <w:lang w:bidi="ar-MA"/>
        </w:rPr>
        <w:t xml:space="preserve"> الإحداث الصافي لمناصب الشغل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="00F2157F">
        <w:rPr>
          <w:rFonts w:hint="cs"/>
          <w:b/>
          <w:bCs/>
          <w:sz w:val="26"/>
          <w:szCs w:val="26"/>
          <w:rtl/>
          <w:lang w:bidi="ar-MA"/>
        </w:rPr>
        <w:t xml:space="preserve">ما </w:t>
      </w:r>
      <w:r w:rsidR="00F2157F" w:rsidRPr="001540A5">
        <w:rPr>
          <w:rFonts w:hint="cs"/>
          <w:b/>
          <w:bCs/>
          <w:sz w:val="26"/>
          <w:szCs w:val="26"/>
          <w:rtl/>
          <w:lang w:val="en-US" w:bidi="ar-MA"/>
        </w:rPr>
        <w:t>بين</w:t>
      </w:r>
      <w:r w:rsidR="00F2157F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F2157F" w:rsidRPr="001E48F5">
        <w:rPr>
          <w:b/>
          <w:bCs/>
          <w:sz w:val="26"/>
          <w:szCs w:val="26"/>
          <w:rtl/>
          <w:lang w:val="en-US" w:bidi="ar-MA"/>
        </w:rPr>
        <w:t xml:space="preserve">الفصل </w:t>
      </w:r>
      <w:r w:rsidR="00F2157F">
        <w:rPr>
          <w:rFonts w:hint="cs"/>
          <w:b/>
          <w:bCs/>
          <w:sz w:val="28"/>
          <w:szCs w:val="28"/>
          <w:rtl/>
        </w:rPr>
        <w:t xml:space="preserve">الأول </w:t>
      </w:r>
      <w:r w:rsidR="00F2157F" w:rsidRPr="00380C40">
        <w:rPr>
          <w:sz w:val="28"/>
          <w:szCs w:val="28"/>
          <w:rtl/>
        </w:rPr>
        <w:t xml:space="preserve"> </w:t>
      </w:r>
      <w:r w:rsidR="00F2157F" w:rsidRPr="001E48F5">
        <w:rPr>
          <w:b/>
          <w:bCs/>
          <w:sz w:val="26"/>
          <w:szCs w:val="26"/>
          <w:rtl/>
          <w:lang w:val="en-US" w:bidi="ar-MA"/>
        </w:rPr>
        <w:t xml:space="preserve">لسنة  </w:t>
      </w:r>
      <w:r w:rsidR="00F2157F">
        <w:rPr>
          <w:rFonts w:hint="cs"/>
          <w:b/>
          <w:bCs/>
          <w:sz w:val="26"/>
          <w:szCs w:val="26"/>
          <w:rtl/>
          <w:lang w:val="en-US" w:bidi="ar-MA"/>
        </w:rPr>
        <w:t>2018</w:t>
      </w:r>
      <w:r w:rsidR="00F2157F" w:rsidRPr="001E48F5">
        <w:rPr>
          <w:b/>
          <w:bCs/>
          <w:sz w:val="26"/>
          <w:szCs w:val="26"/>
          <w:rtl/>
          <w:lang w:val="en-US" w:bidi="ar-MA"/>
        </w:rPr>
        <w:t xml:space="preserve"> ونفس الفترة من سنة </w:t>
      </w:r>
      <w:r w:rsidR="00F2157F">
        <w:rPr>
          <w:rFonts w:hint="cs"/>
          <w:b/>
          <w:bCs/>
          <w:sz w:val="26"/>
          <w:szCs w:val="26"/>
          <w:rtl/>
          <w:lang w:val="en-US" w:bidi="ar-MA"/>
        </w:rPr>
        <w:t>2019</w:t>
      </w:r>
      <w:r w:rsidR="00F2157F">
        <w:rPr>
          <w:b/>
          <w:bCs/>
          <w:sz w:val="26"/>
          <w:szCs w:val="26"/>
          <w:rtl/>
          <w:lang w:val="en-US" w:bidi="ar-MA"/>
        </w:rPr>
        <w:t xml:space="preserve"> </w:t>
      </w:r>
      <w:r w:rsidRPr="00A57C7D">
        <w:rPr>
          <w:b/>
          <w:bCs/>
          <w:sz w:val="26"/>
          <w:szCs w:val="26"/>
          <w:rtl/>
          <w:lang w:bidi="ar-MA"/>
        </w:rPr>
        <w:t xml:space="preserve"> </w:t>
      </w:r>
      <w:r w:rsidRPr="000D16F9">
        <w:rPr>
          <w:b/>
          <w:bCs/>
          <w:sz w:val="26"/>
          <w:szCs w:val="26"/>
          <w:rtl/>
          <w:lang w:bidi="ar-MA"/>
        </w:rPr>
        <w:t xml:space="preserve">حسب قطاع النشاط </w:t>
      </w:r>
      <w:r w:rsidRPr="000D16F9">
        <w:rPr>
          <w:rFonts w:hint="cs"/>
          <w:b/>
          <w:bCs/>
          <w:sz w:val="26"/>
          <w:szCs w:val="26"/>
          <w:rtl/>
          <w:lang w:bidi="ar-MA"/>
        </w:rPr>
        <w:t>الاقتصادي ووسط الإقامة</w:t>
      </w:r>
    </w:p>
    <w:p w:rsidR="00B459B3" w:rsidRDefault="001C6039" w:rsidP="001A165A">
      <w:pPr>
        <w:spacing w:line="480" w:lineRule="auto"/>
        <w:jc w:val="right"/>
        <w:rPr>
          <w:lang w:bidi="ar-MA"/>
        </w:rPr>
      </w:pPr>
      <w:r w:rsidRPr="001C6039">
        <w:rPr>
          <w:noProof/>
        </w:rPr>
        <w:drawing>
          <wp:inline distT="0" distB="0" distL="0" distR="0">
            <wp:extent cx="5986119" cy="2677363"/>
            <wp:effectExtent l="19050" t="0" r="14631" b="8687"/>
            <wp:docPr id="11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6CCD" w:rsidRDefault="00726CCD" w:rsidP="00005754">
      <w:pPr>
        <w:autoSpaceDE w:val="0"/>
        <w:autoSpaceDN w:val="0"/>
        <w:bidi/>
        <w:adjustRightInd w:val="0"/>
        <w:spacing w:line="480" w:lineRule="auto"/>
        <w:jc w:val="both"/>
        <w:rPr>
          <w:b/>
          <w:bCs/>
          <w:color w:val="548DD4"/>
          <w:sz w:val="32"/>
          <w:szCs w:val="32"/>
          <w:rtl/>
        </w:rPr>
      </w:pPr>
    </w:p>
    <w:p w:rsidR="00BF607E" w:rsidRPr="00474F76" w:rsidRDefault="00DD5153" w:rsidP="00726CCD">
      <w:pPr>
        <w:autoSpaceDE w:val="0"/>
        <w:autoSpaceDN w:val="0"/>
        <w:bidi/>
        <w:adjustRightInd w:val="0"/>
        <w:spacing w:line="480" w:lineRule="auto"/>
        <w:jc w:val="both"/>
        <w:rPr>
          <w:b/>
          <w:bCs/>
          <w:color w:val="548DD4"/>
          <w:sz w:val="32"/>
          <w:szCs w:val="32"/>
        </w:rPr>
      </w:pPr>
      <w:r w:rsidRPr="00FA1254">
        <w:rPr>
          <w:rFonts w:hint="cs"/>
          <w:b/>
          <w:bCs/>
          <w:color w:val="548DD4"/>
          <w:sz w:val="32"/>
          <w:szCs w:val="32"/>
          <w:rtl/>
        </w:rPr>
        <w:lastRenderedPageBreak/>
        <w:t xml:space="preserve">تراجع </w:t>
      </w:r>
      <w:r w:rsidR="00005754">
        <w:rPr>
          <w:rFonts w:hint="cs"/>
          <w:b/>
          <w:bCs/>
          <w:color w:val="548DD4"/>
          <w:sz w:val="32"/>
          <w:szCs w:val="32"/>
          <w:rtl/>
        </w:rPr>
        <w:t>حجم و معدل</w:t>
      </w:r>
      <w:r w:rsidRPr="00FA1254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r w:rsidRPr="00DD5153">
        <w:rPr>
          <w:b/>
          <w:bCs/>
          <w:color w:val="548DD4"/>
          <w:sz w:val="32"/>
          <w:szCs w:val="32"/>
          <w:rtl/>
        </w:rPr>
        <w:t>البطالة</w:t>
      </w:r>
    </w:p>
    <w:p w:rsidR="0046271B" w:rsidRDefault="00DD5153" w:rsidP="00272FC7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293C7C">
        <w:rPr>
          <w:sz w:val="28"/>
          <w:szCs w:val="28"/>
          <w:rtl/>
        </w:rPr>
        <w:t xml:space="preserve">بتراجع يقدر </w:t>
      </w:r>
      <w:proofErr w:type="spellStart"/>
      <w:r w:rsidRPr="00293C7C">
        <w:rPr>
          <w:sz w:val="28"/>
          <w:szCs w:val="28"/>
          <w:rtl/>
        </w:rPr>
        <w:t>ب</w:t>
      </w:r>
      <w:r w:rsidR="00BE671F">
        <w:rPr>
          <w:rFonts w:hint="cs"/>
          <w:sz w:val="28"/>
          <w:szCs w:val="28"/>
          <w:rtl/>
        </w:rPr>
        <w:t>ـ</w:t>
      </w:r>
      <w:proofErr w:type="spellEnd"/>
      <w:r w:rsidR="004C218D">
        <w:rPr>
          <w:rFonts w:hint="cs"/>
          <w:sz w:val="28"/>
          <w:szCs w:val="28"/>
          <w:rtl/>
        </w:rPr>
        <w:t xml:space="preserve"> </w:t>
      </w:r>
      <w:r w:rsidR="000B790B">
        <w:rPr>
          <w:rFonts w:hint="cs"/>
          <w:sz w:val="28"/>
          <w:szCs w:val="28"/>
          <w:rtl/>
        </w:rPr>
        <w:t>61.000</w:t>
      </w:r>
      <w:r w:rsidR="004C218D">
        <w:rPr>
          <w:rFonts w:hint="cs"/>
          <w:sz w:val="28"/>
          <w:szCs w:val="28"/>
          <w:rtl/>
        </w:rPr>
        <w:t xml:space="preserve"> </w:t>
      </w:r>
      <w:proofErr w:type="spellStart"/>
      <w:r w:rsidR="00FD6E72">
        <w:rPr>
          <w:rFonts w:hint="cs"/>
          <w:sz w:val="28"/>
          <w:szCs w:val="28"/>
          <w:rtl/>
        </w:rPr>
        <w:t>عاطل</w:t>
      </w:r>
      <w:r w:rsidR="004C218D" w:rsidRPr="00397519">
        <w:rPr>
          <w:rFonts w:hint="cs"/>
          <w:sz w:val="28"/>
          <w:szCs w:val="28"/>
          <w:rtl/>
        </w:rPr>
        <w:t>،</w:t>
      </w:r>
      <w:proofErr w:type="spellEnd"/>
      <w:r w:rsidR="006D15C3">
        <w:rPr>
          <w:rFonts w:hint="cs"/>
          <w:sz w:val="28"/>
          <w:szCs w:val="28"/>
          <w:rtl/>
        </w:rPr>
        <w:t xml:space="preserve"> </w:t>
      </w:r>
      <w:r w:rsidR="00272FC7">
        <w:rPr>
          <w:rFonts w:hint="cs"/>
          <w:sz w:val="28"/>
          <w:szCs w:val="28"/>
          <w:rtl/>
        </w:rPr>
        <w:t>نتيجة</w:t>
      </w:r>
      <w:r w:rsidR="000B790B">
        <w:rPr>
          <w:rFonts w:hint="cs"/>
          <w:sz w:val="28"/>
          <w:szCs w:val="28"/>
          <w:rtl/>
        </w:rPr>
        <w:t xml:space="preserve"> </w:t>
      </w:r>
      <w:proofErr w:type="spellStart"/>
      <w:r w:rsidR="000B790B">
        <w:rPr>
          <w:rFonts w:hint="cs"/>
          <w:sz w:val="28"/>
          <w:szCs w:val="28"/>
          <w:rtl/>
        </w:rPr>
        <w:t>إنخفاض</w:t>
      </w:r>
      <w:proofErr w:type="spellEnd"/>
      <w:r w:rsidR="000B790B">
        <w:rPr>
          <w:rFonts w:hint="cs"/>
          <w:sz w:val="28"/>
          <w:szCs w:val="28"/>
          <w:rtl/>
        </w:rPr>
        <w:t xml:space="preserve"> عدد العاطلين  ب 69.000</w:t>
      </w:r>
      <w:r w:rsidR="006D15C3" w:rsidRPr="006D15C3">
        <w:rPr>
          <w:rFonts w:hint="cs"/>
          <w:sz w:val="28"/>
          <w:szCs w:val="28"/>
          <w:rtl/>
        </w:rPr>
        <w:t xml:space="preserve"> </w:t>
      </w:r>
      <w:r w:rsidR="006D15C3">
        <w:rPr>
          <w:rFonts w:hint="cs"/>
          <w:sz w:val="28"/>
          <w:szCs w:val="28"/>
          <w:rtl/>
        </w:rPr>
        <w:t>بالوسط الحضري و</w:t>
      </w:r>
      <w:r w:rsidR="000B790B">
        <w:rPr>
          <w:rFonts w:hint="cs"/>
          <w:sz w:val="28"/>
          <w:szCs w:val="28"/>
          <w:rtl/>
        </w:rPr>
        <w:t xml:space="preserve"> ارتفاع</w:t>
      </w:r>
      <w:r w:rsidR="00272FC7">
        <w:rPr>
          <w:rFonts w:hint="cs"/>
          <w:sz w:val="28"/>
          <w:szCs w:val="28"/>
          <w:rtl/>
        </w:rPr>
        <w:t xml:space="preserve"> عدد</w:t>
      </w:r>
      <w:r w:rsidR="000B790B">
        <w:rPr>
          <w:rFonts w:hint="cs"/>
          <w:sz w:val="28"/>
          <w:szCs w:val="28"/>
          <w:rtl/>
        </w:rPr>
        <w:t xml:space="preserve">هم </w:t>
      </w:r>
      <w:proofErr w:type="spellStart"/>
      <w:r w:rsidR="000B790B">
        <w:rPr>
          <w:rFonts w:hint="cs"/>
          <w:sz w:val="28"/>
          <w:szCs w:val="28"/>
          <w:rtl/>
        </w:rPr>
        <w:t>ب</w:t>
      </w:r>
      <w:r w:rsidR="006D15C3">
        <w:rPr>
          <w:rFonts w:hint="cs"/>
          <w:sz w:val="28"/>
          <w:szCs w:val="28"/>
          <w:rtl/>
        </w:rPr>
        <w:t>8</w:t>
      </w:r>
      <w:proofErr w:type="spellEnd"/>
      <w:r w:rsidR="00293C7C" w:rsidRPr="00293C7C">
        <w:rPr>
          <w:rFonts w:hint="cs"/>
          <w:sz w:val="28"/>
          <w:szCs w:val="28"/>
          <w:rtl/>
        </w:rPr>
        <w:t xml:space="preserve">.000 </w:t>
      </w:r>
      <w:proofErr w:type="gramStart"/>
      <w:r w:rsidR="00293C7C" w:rsidRPr="00293C7C">
        <w:rPr>
          <w:rFonts w:hint="cs"/>
          <w:sz w:val="28"/>
          <w:szCs w:val="28"/>
          <w:rtl/>
        </w:rPr>
        <w:t>بالوسط</w:t>
      </w:r>
      <w:proofErr w:type="gramEnd"/>
      <w:r w:rsidR="00293C7C" w:rsidRPr="00293C7C">
        <w:rPr>
          <w:rFonts w:hint="cs"/>
          <w:sz w:val="28"/>
          <w:szCs w:val="28"/>
          <w:rtl/>
        </w:rPr>
        <w:t xml:space="preserve"> </w:t>
      </w:r>
      <w:proofErr w:type="spellStart"/>
      <w:r w:rsidR="00293C7C" w:rsidRPr="00293C7C">
        <w:rPr>
          <w:rFonts w:hint="cs"/>
          <w:sz w:val="28"/>
          <w:szCs w:val="28"/>
          <w:rtl/>
        </w:rPr>
        <w:t>القروي،</w:t>
      </w:r>
      <w:proofErr w:type="spellEnd"/>
      <w:r w:rsidR="00293C7C" w:rsidRPr="00293C7C">
        <w:rPr>
          <w:rFonts w:hint="cs"/>
          <w:sz w:val="28"/>
          <w:szCs w:val="28"/>
          <w:rtl/>
        </w:rPr>
        <w:t xml:space="preserve"> </w:t>
      </w:r>
      <w:r w:rsidR="00293C7C" w:rsidRPr="00397519">
        <w:rPr>
          <w:rFonts w:hint="cs"/>
          <w:sz w:val="28"/>
          <w:szCs w:val="28"/>
          <w:rtl/>
        </w:rPr>
        <w:t xml:space="preserve">انتقل عدد </w:t>
      </w:r>
      <w:proofErr w:type="spellStart"/>
      <w:r w:rsidR="00293C7C" w:rsidRPr="00397519">
        <w:rPr>
          <w:rFonts w:hint="cs"/>
          <w:sz w:val="28"/>
          <w:szCs w:val="28"/>
          <w:rtl/>
        </w:rPr>
        <w:t>العاطلين،</w:t>
      </w:r>
      <w:proofErr w:type="spellEnd"/>
      <w:r w:rsidR="00293C7C" w:rsidRPr="00397519">
        <w:rPr>
          <w:rFonts w:hint="cs"/>
          <w:sz w:val="28"/>
          <w:szCs w:val="28"/>
          <w:rtl/>
        </w:rPr>
        <w:t xml:space="preserve"> </w:t>
      </w:r>
      <w:r w:rsidR="00293C7C">
        <w:rPr>
          <w:rFonts w:hint="cs"/>
          <w:sz w:val="28"/>
          <w:szCs w:val="28"/>
          <w:rtl/>
        </w:rPr>
        <w:t>ما بين الفصل</w:t>
      </w:r>
      <w:r w:rsidR="00FD6E72">
        <w:rPr>
          <w:rFonts w:hint="cs"/>
          <w:sz w:val="28"/>
          <w:szCs w:val="28"/>
          <w:rtl/>
        </w:rPr>
        <w:t xml:space="preserve"> </w:t>
      </w:r>
      <w:r w:rsidR="000B790B">
        <w:rPr>
          <w:rFonts w:hint="cs"/>
          <w:sz w:val="26"/>
          <w:szCs w:val="26"/>
          <w:rtl/>
          <w:lang w:bidi="ar-MA"/>
        </w:rPr>
        <w:t>الأول</w:t>
      </w:r>
      <w:r w:rsidR="006D15C3" w:rsidRPr="006D15C3">
        <w:rPr>
          <w:b/>
          <w:bCs/>
          <w:sz w:val="26"/>
          <w:szCs w:val="26"/>
          <w:rtl/>
          <w:lang w:bidi="ar-MA"/>
        </w:rPr>
        <w:t xml:space="preserve"> </w:t>
      </w:r>
      <w:r w:rsidR="00293C7C">
        <w:rPr>
          <w:rFonts w:hint="cs"/>
          <w:sz w:val="28"/>
          <w:szCs w:val="28"/>
          <w:rtl/>
        </w:rPr>
        <w:t xml:space="preserve">من سنة </w:t>
      </w:r>
      <w:r w:rsidR="000B790B">
        <w:rPr>
          <w:rFonts w:hint="cs"/>
          <w:sz w:val="28"/>
          <w:szCs w:val="28"/>
          <w:rtl/>
        </w:rPr>
        <w:t>2018</w:t>
      </w:r>
      <w:r w:rsidR="00293C7C">
        <w:rPr>
          <w:rFonts w:hint="cs"/>
          <w:sz w:val="28"/>
          <w:szCs w:val="28"/>
          <w:rtl/>
        </w:rPr>
        <w:t xml:space="preserve"> ونفس الف</w:t>
      </w:r>
      <w:r w:rsidR="00FD6E72">
        <w:rPr>
          <w:rFonts w:hint="cs"/>
          <w:sz w:val="28"/>
          <w:szCs w:val="28"/>
          <w:rtl/>
        </w:rPr>
        <w:t xml:space="preserve">صل </w:t>
      </w:r>
      <w:r w:rsidR="00293C7C">
        <w:rPr>
          <w:rFonts w:hint="cs"/>
          <w:sz w:val="28"/>
          <w:szCs w:val="28"/>
          <w:rtl/>
        </w:rPr>
        <w:t xml:space="preserve">من سنة </w:t>
      </w:r>
      <w:proofErr w:type="spellStart"/>
      <w:r w:rsidR="000B790B">
        <w:rPr>
          <w:rFonts w:hint="cs"/>
          <w:sz w:val="28"/>
          <w:szCs w:val="28"/>
          <w:rtl/>
        </w:rPr>
        <w:t>2019</w:t>
      </w:r>
      <w:r w:rsidR="00293C7C" w:rsidRPr="00397519">
        <w:rPr>
          <w:rFonts w:hint="cs"/>
          <w:sz w:val="28"/>
          <w:szCs w:val="28"/>
          <w:rtl/>
        </w:rPr>
        <w:t>،</w:t>
      </w:r>
      <w:proofErr w:type="spellEnd"/>
      <w:r w:rsidR="00293C7C" w:rsidRPr="00293C7C">
        <w:rPr>
          <w:sz w:val="28"/>
          <w:szCs w:val="28"/>
          <w:rtl/>
        </w:rPr>
        <w:t xml:space="preserve"> </w:t>
      </w:r>
      <w:r w:rsidR="00293C7C" w:rsidRPr="00397519">
        <w:rPr>
          <w:sz w:val="28"/>
          <w:szCs w:val="28"/>
          <w:rtl/>
        </w:rPr>
        <w:t>من</w:t>
      </w:r>
      <w:r w:rsidR="004C218D">
        <w:rPr>
          <w:rFonts w:hint="cs"/>
          <w:sz w:val="28"/>
          <w:szCs w:val="28"/>
          <w:rtl/>
        </w:rPr>
        <w:t xml:space="preserve"> </w:t>
      </w:r>
      <w:r w:rsidR="000B790B">
        <w:rPr>
          <w:rFonts w:hint="cs"/>
          <w:sz w:val="28"/>
          <w:szCs w:val="28"/>
          <w:rtl/>
        </w:rPr>
        <w:t>1.272.000</w:t>
      </w:r>
      <w:r w:rsidR="00293C7C" w:rsidRPr="00293C7C">
        <w:rPr>
          <w:sz w:val="28"/>
          <w:szCs w:val="28"/>
          <w:rtl/>
        </w:rPr>
        <w:t xml:space="preserve"> </w:t>
      </w:r>
      <w:proofErr w:type="gramStart"/>
      <w:r w:rsidR="00293C7C" w:rsidRPr="00397519">
        <w:rPr>
          <w:sz w:val="28"/>
          <w:szCs w:val="28"/>
          <w:rtl/>
        </w:rPr>
        <w:t>إلى</w:t>
      </w:r>
      <w:proofErr w:type="gramEnd"/>
      <w:r w:rsidR="004C218D">
        <w:rPr>
          <w:rFonts w:hint="cs"/>
          <w:sz w:val="28"/>
          <w:szCs w:val="28"/>
          <w:rtl/>
        </w:rPr>
        <w:t xml:space="preserve"> </w:t>
      </w:r>
      <w:r w:rsidR="000B790B">
        <w:rPr>
          <w:rFonts w:hint="cs"/>
          <w:sz w:val="28"/>
          <w:szCs w:val="28"/>
          <w:rtl/>
        </w:rPr>
        <w:t>1.211.000</w:t>
      </w:r>
      <w:r w:rsidR="00FD6E72">
        <w:rPr>
          <w:rFonts w:hint="cs"/>
          <w:sz w:val="28"/>
          <w:szCs w:val="28"/>
          <w:rtl/>
        </w:rPr>
        <w:t xml:space="preserve"> </w:t>
      </w:r>
      <w:proofErr w:type="spellStart"/>
      <w:r w:rsidR="00FD6E72">
        <w:rPr>
          <w:rFonts w:hint="cs"/>
          <w:sz w:val="28"/>
          <w:szCs w:val="28"/>
          <w:rtl/>
        </w:rPr>
        <w:t>عاطل</w:t>
      </w:r>
      <w:r w:rsidR="00272FC7">
        <w:rPr>
          <w:rFonts w:hint="cs"/>
          <w:sz w:val="28"/>
          <w:szCs w:val="28"/>
          <w:rtl/>
        </w:rPr>
        <w:t>،</w:t>
      </w:r>
      <w:proofErr w:type="spellEnd"/>
      <w:r w:rsidR="00EE30B5">
        <w:rPr>
          <w:rFonts w:hint="cs"/>
          <w:sz w:val="28"/>
          <w:szCs w:val="28"/>
          <w:rtl/>
        </w:rPr>
        <w:t xml:space="preserve"> مسجلا بذلك انخفاض</w:t>
      </w:r>
      <w:r w:rsidR="00272FC7">
        <w:rPr>
          <w:rFonts w:hint="cs"/>
          <w:sz w:val="28"/>
          <w:szCs w:val="28"/>
          <w:rtl/>
        </w:rPr>
        <w:t>ا</w:t>
      </w:r>
      <w:r w:rsidR="00EE30B5">
        <w:rPr>
          <w:rFonts w:hint="cs"/>
          <w:sz w:val="28"/>
          <w:szCs w:val="28"/>
          <w:rtl/>
        </w:rPr>
        <w:t xml:space="preserve"> </w:t>
      </w:r>
      <w:r w:rsidR="00272FC7">
        <w:rPr>
          <w:rFonts w:hint="cs"/>
          <w:sz w:val="28"/>
          <w:szCs w:val="28"/>
          <w:rtl/>
        </w:rPr>
        <w:t>ب</w:t>
      </w:r>
      <w:r w:rsidR="00EE30B5" w:rsidRPr="00061F1E">
        <w:rPr>
          <w:sz w:val="28"/>
          <w:szCs w:val="28"/>
        </w:rPr>
        <w:t>%</w:t>
      </w:r>
      <w:r w:rsidR="00EE30B5">
        <w:rPr>
          <w:rFonts w:hint="cs"/>
          <w:sz w:val="28"/>
          <w:szCs w:val="28"/>
          <w:rtl/>
        </w:rPr>
        <w:t xml:space="preserve"> 4,8 من الحجم الاجمالي للعاطلين</w:t>
      </w:r>
      <w:r w:rsidR="000C6AC0">
        <w:rPr>
          <w:rFonts w:hint="cs"/>
          <w:sz w:val="28"/>
          <w:szCs w:val="28"/>
          <w:rtl/>
        </w:rPr>
        <w:t xml:space="preserve"> على المستوى الوطني</w:t>
      </w:r>
      <w:r w:rsidR="000F1D76">
        <w:rPr>
          <w:rFonts w:hint="cs"/>
          <w:sz w:val="28"/>
          <w:szCs w:val="28"/>
          <w:rtl/>
        </w:rPr>
        <w:t>.</w:t>
      </w:r>
      <w:r w:rsidR="004C218D">
        <w:rPr>
          <w:rFonts w:hint="cs"/>
          <w:sz w:val="28"/>
          <w:szCs w:val="28"/>
          <w:rtl/>
        </w:rPr>
        <w:t xml:space="preserve"> </w:t>
      </w:r>
      <w:proofErr w:type="spellStart"/>
      <w:r w:rsidR="005B51FB" w:rsidRPr="00397519">
        <w:rPr>
          <w:rFonts w:hint="cs"/>
          <w:sz w:val="28"/>
          <w:szCs w:val="28"/>
          <w:rtl/>
        </w:rPr>
        <w:t>وهكذا</w:t>
      </w:r>
      <w:r w:rsidR="005B51FB">
        <w:rPr>
          <w:rFonts w:hint="cs"/>
          <w:sz w:val="28"/>
          <w:szCs w:val="28"/>
          <w:rtl/>
        </w:rPr>
        <w:t>،</w:t>
      </w:r>
      <w:proofErr w:type="spellEnd"/>
      <w:r w:rsidR="005B51FB">
        <w:rPr>
          <w:rFonts w:hint="cs"/>
          <w:sz w:val="28"/>
          <w:szCs w:val="28"/>
          <w:rtl/>
        </w:rPr>
        <w:t xml:space="preserve"> </w:t>
      </w:r>
      <w:r w:rsidR="005B51FB" w:rsidRPr="00397519">
        <w:rPr>
          <w:rFonts w:hint="cs"/>
          <w:sz w:val="28"/>
          <w:szCs w:val="28"/>
          <w:rtl/>
        </w:rPr>
        <w:t xml:space="preserve">انتقل معدل </w:t>
      </w:r>
      <w:proofErr w:type="spellStart"/>
      <w:r w:rsidR="005B51FB" w:rsidRPr="00397519">
        <w:rPr>
          <w:rFonts w:hint="cs"/>
          <w:sz w:val="28"/>
          <w:szCs w:val="28"/>
          <w:rtl/>
        </w:rPr>
        <w:t>البطالة</w:t>
      </w:r>
      <w:r w:rsidR="00AD2F8C">
        <w:rPr>
          <w:rFonts w:hint="cs"/>
          <w:sz w:val="28"/>
          <w:szCs w:val="28"/>
          <w:rtl/>
        </w:rPr>
        <w:t>،</w:t>
      </w:r>
      <w:proofErr w:type="spellEnd"/>
      <w:r w:rsidR="005B51FB" w:rsidRPr="00397519">
        <w:rPr>
          <w:rFonts w:hint="cs"/>
          <w:sz w:val="28"/>
          <w:szCs w:val="28"/>
          <w:rtl/>
        </w:rPr>
        <w:t xml:space="preserve"> من</w:t>
      </w:r>
      <w:r w:rsidR="0046271B">
        <w:rPr>
          <w:rFonts w:hint="cs"/>
          <w:sz w:val="28"/>
          <w:szCs w:val="28"/>
          <w:rtl/>
        </w:rPr>
        <w:t xml:space="preserve"> </w:t>
      </w:r>
      <w:r w:rsidR="00FD6E72" w:rsidRPr="00061F1E">
        <w:rPr>
          <w:sz w:val="28"/>
          <w:szCs w:val="28"/>
        </w:rPr>
        <w:t>%</w:t>
      </w:r>
      <w:r w:rsidR="000C6AC0">
        <w:rPr>
          <w:rFonts w:hint="cs"/>
          <w:sz w:val="28"/>
          <w:szCs w:val="28"/>
          <w:rtl/>
        </w:rPr>
        <w:t>10,5</w:t>
      </w:r>
      <w:r w:rsidR="0046271B">
        <w:rPr>
          <w:rFonts w:hint="cs"/>
          <w:sz w:val="28"/>
          <w:szCs w:val="28"/>
          <w:rtl/>
        </w:rPr>
        <w:t xml:space="preserve"> </w:t>
      </w:r>
      <w:r w:rsidR="005B51FB">
        <w:rPr>
          <w:rFonts w:hint="cs"/>
          <w:sz w:val="28"/>
          <w:szCs w:val="28"/>
          <w:rtl/>
        </w:rPr>
        <w:t xml:space="preserve"> </w:t>
      </w:r>
      <w:r w:rsidR="0046271B" w:rsidRPr="00397519">
        <w:rPr>
          <w:rFonts w:hint="cs"/>
          <w:sz w:val="28"/>
          <w:szCs w:val="28"/>
          <w:rtl/>
        </w:rPr>
        <w:t>إلى</w:t>
      </w:r>
      <w:r w:rsidR="0046271B">
        <w:rPr>
          <w:rFonts w:hint="cs"/>
          <w:sz w:val="28"/>
          <w:szCs w:val="28"/>
          <w:rtl/>
        </w:rPr>
        <w:t xml:space="preserve"> </w:t>
      </w:r>
      <w:r w:rsidR="00FD6E72" w:rsidRPr="00061F1E">
        <w:rPr>
          <w:sz w:val="28"/>
          <w:szCs w:val="28"/>
        </w:rPr>
        <w:t>%</w:t>
      </w:r>
      <w:r w:rsidR="000C6AC0">
        <w:rPr>
          <w:rFonts w:hint="cs"/>
          <w:sz w:val="28"/>
          <w:szCs w:val="28"/>
          <w:rtl/>
        </w:rPr>
        <w:t>10</w:t>
      </w:r>
      <w:r w:rsidR="0046271B" w:rsidRPr="0046271B">
        <w:rPr>
          <w:rFonts w:hint="cs"/>
          <w:sz w:val="28"/>
          <w:szCs w:val="28"/>
          <w:rtl/>
        </w:rPr>
        <w:t xml:space="preserve"> </w:t>
      </w:r>
      <w:r w:rsidR="0046271B" w:rsidRPr="00397519">
        <w:rPr>
          <w:rFonts w:hint="cs"/>
          <w:sz w:val="28"/>
          <w:szCs w:val="28"/>
          <w:rtl/>
        </w:rPr>
        <w:t xml:space="preserve">على المستوى </w:t>
      </w:r>
      <w:proofErr w:type="spellStart"/>
      <w:r w:rsidR="0046271B" w:rsidRPr="00397519">
        <w:rPr>
          <w:rFonts w:hint="cs"/>
          <w:sz w:val="28"/>
          <w:szCs w:val="28"/>
          <w:rtl/>
        </w:rPr>
        <w:t>الوطني،</w:t>
      </w:r>
      <w:proofErr w:type="spellEnd"/>
      <w:r w:rsidR="0046271B">
        <w:rPr>
          <w:rFonts w:hint="cs"/>
          <w:sz w:val="28"/>
          <w:szCs w:val="28"/>
          <w:rtl/>
        </w:rPr>
        <w:t xml:space="preserve"> من </w:t>
      </w:r>
      <w:r w:rsidR="008A5CFB" w:rsidRPr="00061F1E">
        <w:rPr>
          <w:sz w:val="28"/>
          <w:szCs w:val="28"/>
        </w:rPr>
        <w:t>%</w:t>
      </w:r>
      <w:r w:rsidR="000C6AC0">
        <w:rPr>
          <w:rFonts w:hint="cs"/>
          <w:sz w:val="28"/>
          <w:szCs w:val="28"/>
          <w:rtl/>
        </w:rPr>
        <w:t>15,6</w:t>
      </w:r>
      <w:r w:rsidR="0046271B" w:rsidRPr="0046271B">
        <w:rPr>
          <w:rFonts w:hint="cs"/>
          <w:sz w:val="28"/>
          <w:szCs w:val="28"/>
          <w:rtl/>
        </w:rPr>
        <w:t xml:space="preserve"> </w:t>
      </w:r>
      <w:r w:rsidR="0046271B" w:rsidRPr="00397519">
        <w:rPr>
          <w:rFonts w:hint="cs"/>
          <w:sz w:val="28"/>
          <w:szCs w:val="28"/>
          <w:rtl/>
        </w:rPr>
        <w:t>إلى</w:t>
      </w:r>
      <w:r w:rsidR="0046271B">
        <w:rPr>
          <w:rFonts w:hint="cs"/>
          <w:sz w:val="28"/>
          <w:szCs w:val="28"/>
          <w:rtl/>
        </w:rPr>
        <w:t xml:space="preserve"> </w:t>
      </w:r>
      <w:r w:rsidR="008A5CFB" w:rsidRPr="00061F1E">
        <w:rPr>
          <w:sz w:val="28"/>
          <w:szCs w:val="28"/>
        </w:rPr>
        <w:t>%</w:t>
      </w:r>
      <w:r w:rsidR="000C6AC0">
        <w:rPr>
          <w:rFonts w:hint="cs"/>
          <w:sz w:val="28"/>
          <w:szCs w:val="28"/>
          <w:rtl/>
        </w:rPr>
        <w:t>14,5</w:t>
      </w:r>
      <w:r w:rsidR="0046271B" w:rsidRPr="0046271B">
        <w:rPr>
          <w:rFonts w:hint="cs"/>
          <w:sz w:val="28"/>
          <w:szCs w:val="28"/>
          <w:rtl/>
        </w:rPr>
        <w:t xml:space="preserve"> </w:t>
      </w:r>
      <w:r w:rsidR="0046271B" w:rsidRPr="00397519">
        <w:rPr>
          <w:rFonts w:hint="cs"/>
          <w:sz w:val="28"/>
          <w:szCs w:val="28"/>
          <w:rtl/>
        </w:rPr>
        <w:t>بالوسط الحضري</w:t>
      </w:r>
      <w:r w:rsidR="0046271B">
        <w:rPr>
          <w:rFonts w:hint="cs"/>
          <w:sz w:val="28"/>
          <w:szCs w:val="28"/>
          <w:rtl/>
        </w:rPr>
        <w:t xml:space="preserve"> ومن </w:t>
      </w:r>
      <w:r w:rsidR="008A5CFB" w:rsidRPr="00061F1E">
        <w:rPr>
          <w:sz w:val="28"/>
          <w:szCs w:val="28"/>
        </w:rPr>
        <w:t>%</w:t>
      </w:r>
      <w:r w:rsidR="000C6AC0">
        <w:rPr>
          <w:rFonts w:hint="cs"/>
          <w:sz w:val="28"/>
          <w:szCs w:val="28"/>
          <w:rtl/>
        </w:rPr>
        <w:t>3,5</w:t>
      </w:r>
      <w:r w:rsidR="00272FC7">
        <w:rPr>
          <w:rFonts w:hint="cs"/>
          <w:sz w:val="28"/>
          <w:szCs w:val="28"/>
          <w:rtl/>
        </w:rPr>
        <w:t xml:space="preserve"> </w:t>
      </w:r>
      <w:r w:rsidR="0046271B" w:rsidRPr="00397519">
        <w:rPr>
          <w:rFonts w:hint="cs"/>
          <w:sz w:val="28"/>
          <w:szCs w:val="28"/>
          <w:rtl/>
        </w:rPr>
        <w:t>إلى</w:t>
      </w:r>
      <w:r w:rsidR="00081A67">
        <w:rPr>
          <w:rFonts w:hint="cs"/>
          <w:sz w:val="28"/>
          <w:szCs w:val="28"/>
          <w:rtl/>
        </w:rPr>
        <w:t xml:space="preserve"> </w:t>
      </w:r>
      <w:r w:rsidR="008A5CFB" w:rsidRPr="00061F1E">
        <w:rPr>
          <w:sz w:val="28"/>
          <w:szCs w:val="28"/>
        </w:rPr>
        <w:t>%</w:t>
      </w:r>
      <w:r w:rsidR="000C6AC0">
        <w:rPr>
          <w:rFonts w:hint="cs"/>
          <w:sz w:val="28"/>
          <w:szCs w:val="28"/>
          <w:rtl/>
        </w:rPr>
        <w:t>3,8</w:t>
      </w:r>
      <w:r w:rsidR="00081A67">
        <w:rPr>
          <w:rFonts w:hint="cs"/>
          <w:sz w:val="28"/>
          <w:szCs w:val="28"/>
          <w:rtl/>
        </w:rPr>
        <w:t xml:space="preserve"> </w:t>
      </w:r>
      <w:r w:rsidR="0046271B" w:rsidRPr="00397519">
        <w:rPr>
          <w:sz w:val="28"/>
          <w:szCs w:val="28"/>
          <w:rtl/>
        </w:rPr>
        <w:t>بالوسط القروي</w:t>
      </w:r>
      <w:r w:rsidR="0046271B">
        <w:rPr>
          <w:rFonts w:hint="cs"/>
          <w:sz w:val="28"/>
          <w:szCs w:val="28"/>
          <w:rtl/>
        </w:rPr>
        <w:t>.</w:t>
      </w:r>
    </w:p>
    <w:p w:rsidR="005D32D7" w:rsidRDefault="005B51FB" w:rsidP="00584936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AB290B">
        <w:rPr>
          <w:sz w:val="28"/>
          <w:szCs w:val="28"/>
          <w:rtl/>
        </w:rPr>
        <w:t>وقد</w:t>
      </w:r>
      <w:r w:rsidRPr="00AB290B">
        <w:rPr>
          <w:rFonts w:hint="cs"/>
          <w:sz w:val="28"/>
          <w:szCs w:val="28"/>
          <w:rtl/>
        </w:rPr>
        <w:t xml:space="preserve"> </w:t>
      </w:r>
      <w:r w:rsidRPr="00AB290B">
        <w:rPr>
          <w:sz w:val="28"/>
          <w:szCs w:val="28"/>
          <w:rtl/>
        </w:rPr>
        <w:t xml:space="preserve">سجلت أهم الانخفاضات في معدلات البطالة </w:t>
      </w:r>
      <w:r w:rsidR="0017336F" w:rsidRPr="00397519">
        <w:rPr>
          <w:rFonts w:hint="cs"/>
          <w:sz w:val="28"/>
          <w:szCs w:val="28"/>
          <w:rtl/>
        </w:rPr>
        <w:t xml:space="preserve">في صفوف الشباب المتراوحة أعمارهم ما بين </w:t>
      </w:r>
      <w:r w:rsidR="0017336F">
        <w:rPr>
          <w:rFonts w:hint="cs"/>
          <w:sz w:val="28"/>
          <w:szCs w:val="28"/>
          <w:rtl/>
        </w:rPr>
        <w:t>15 و</w:t>
      </w:r>
      <w:r w:rsidR="00584936">
        <w:rPr>
          <w:rFonts w:hint="cs"/>
          <w:sz w:val="28"/>
          <w:szCs w:val="28"/>
          <w:rtl/>
        </w:rPr>
        <w:t xml:space="preserve"> </w:t>
      </w:r>
      <w:r w:rsidR="0017336F">
        <w:rPr>
          <w:rFonts w:hint="cs"/>
          <w:sz w:val="28"/>
          <w:szCs w:val="28"/>
          <w:rtl/>
        </w:rPr>
        <w:t xml:space="preserve">24 </w:t>
      </w:r>
      <w:proofErr w:type="spellStart"/>
      <w:r w:rsidR="00584936">
        <w:rPr>
          <w:rFonts w:hint="cs"/>
          <w:sz w:val="28"/>
          <w:szCs w:val="28"/>
          <w:rtl/>
        </w:rPr>
        <w:t>سنة،</w:t>
      </w:r>
      <w:proofErr w:type="spellEnd"/>
      <w:r w:rsidR="00584936">
        <w:rPr>
          <w:rFonts w:hint="cs"/>
          <w:sz w:val="28"/>
          <w:szCs w:val="28"/>
          <w:rtl/>
        </w:rPr>
        <w:t xml:space="preserve"> م</w:t>
      </w:r>
      <w:r w:rsidR="00584936" w:rsidRPr="00584936">
        <w:rPr>
          <w:rFonts w:hint="cs"/>
          <w:sz w:val="28"/>
          <w:szCs w:val="28"/>
          <w:rtl/>
        </w:rPr>
        <w:t xml:space="preserve">ن </w:t>
      </w:r>
      <w:r w:rsidR="00584936" w:rsidRPr="00584936">
        <w:rPr>
          <w:sz w:val="28"/>
          <w:szCs w:val="28"/>
        </w:rPr>
        <w:t>%</w:t>
      </w:r>
      <w:r w:rsidR="00584936" w:rsidRPr="00584936">
        <w:rPr>
          <w:rFonts w:hint="cs"/>
          <w:sz w:val="28"/>
          <w:szCs w:val="28"/>
          <w:rtl/>
        </w:rPr>
        <w:t xml:space="preserve">25,7 إلى </w:t>
      </w:r>
      <w:r w:rsidR="00584936" w:rsidRPr="00584936">
        <w:rPr>
          <w:sz w:val="28"/>
          <w:szCs w:val="28"/>
        </w:rPr>
        <w:t>%</w:t>
      </w:r>
      <w:r w:rsidR="00584936" w:rsidRPr="00584936">
        <w:rPr>
          <w:rFonts w:hint="cs"/>
          <w:sz w:val="28"/>
          <w:szCs w:val="28"/>
          <w:rtl/>
        </w:rPr>
        <w:t>24,1 و</w:t>
      </w:r>
      <w:r w:rsidR="00584936" w:rsidRPr="00584936">
        <w:rPr>
          <w:sz w:val="28"/>
          <w:szCs w:val="28"/>
          <w:rtl/>
        </w:rPr>
        <w:t>لدى</w:t>
      </w:r>
      <w:r w:rsidR="00584936" w:rsidRPr="00584936">
        <w:rPr>
          <w:rFonts w:hint="cs"/>
          <w:sz w:val="28"/>
          <w:szCs w:val="28"/>
          <w:rtl/>
        </w:rPr>
        <w:t xml:space="preserve"> </w:t>
      </w:r>
      <w:r w:rsidR="00584936" w:rsidRPr="00584936">
        <w:rPr>
          <w:sz w:val="28"/>
          <w:szCs w:val="28"/>
          <w:rtl/>
        </w:rPr>
        <w:t xml:space="preserve">الأشخاص </w:t>
      </w:r>
      <w:r w:rsidR="00584936" w:rsidRPr="00584936">
        <w:rPr>
          <w:rFonts w:hint="cs"/>
          <w:sz w:val="28"/>
          <w:szCs w:val="28"/>
          <w:rtl/>
        </w:rPr>
        <w:t>الحاصلين على</w:t>
      </w:r>
      <w:r w:rsidR="00584936" w:rsidRPr="00584936">
        <w:rPr>
          <w:sz w:val="28"/>
          <w:szCs w:val="28"/>
          <w:rtl/>
        </w:rPr>
        <w:t xml:space="preserve"> شهادة</w:t>
      </w:r>
      <w:r w:rsidR="00584936" w:rsidRPr="00584936">
        <w:rPr>
          <w:rFonts w:hint="cs"/>
          <w:sz w:val="28"/>
          <w:szCs w:val="28"/>
          <w:rtl/>
        </w:rPr>
        <w:t xml:space="preserve">، </w:t>
      </w:r>
      <w:r w:rsidR="00584936" w:rsidRPr="00584936">
        <w:rPr>
          <w:sz w:val="28"/>
          <w:szCs w:val="28"/>
        </w:rPr>
        <w:t>%</w:t>
      </w:r>
      <w:r w:rsidR="00584936" w:rsidRPr="00584936">
        <w:rPr>
          <w:rFonts w:hint="cs"/>
          <w:sz w:val="28"/>
          <w:szCs w:val="28"/>
          <w:rtl/>
        </w:rPr>
        <w:t xml:space="preserve">17,1 مقابل </w:t>
      </w:r>
      <w:r w:rsidR="00584936" w:rsidRPr="00584936">
        <w:rPr>
          <w:sz w:val="28"/>
          <w:szCs w:val="28"/>
        </w:rPr>
        <w:t>%</w:t>
      </w:r>
      <w:r w:rsidR="00584936" w:rsidRPr="00584936">
        <w:rPr>
          <w:rFonts w:hint="cs"/>
          <w:sz w:val="28"/>
          <w:szCs w:val="28"/>
          <w:rtl/>
        </w:rPr>
        <w:t>18,3 سنة من قبل</w:t>
      </w:r>
      <w:r w:rsidR="00FC253A">
        <w:rPr>
          <w:rFonts w:hint="cs"/>
          <w:sz w:val="28"/>
          <w:szCs w:val="28"/>
          <w:rtl/>
        </w:rPr>
        <w:t xml:space="preserve">. </w:t>
      </w:r>
    </w:p>
    <w:p w:rsidR="004E278C" w:rsidRPr="005462DD" w:rsidRDefault="004E278C" w:rsidP="00584936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proofErr w:type="spellStart"/>
      <w:r w:rsidRPr="005462DD">
        <w:rPr>
          <w:b/>
          <w:bCs/>
          <w:sz w:val="26"/>
          <w:szCs w:val="26"/>
          <w:rtl/>
          <w:lang w:val="en-US" w:bidi="ar-MA"/>
        </w:rPr>
        <w:t>مبيان3</w:t>
      </w:r>
      <w:proofErr w:type="spellEnd"/>
      <w:r w:rsidRPr="005462DD">
        <w:rPr>
          <w:rFonts w:hint="cs"/>
          <w:b/>
          <w:bCs/>
          <w:sz w:val="26"/>
          <w:szCs w:val="26"/>
          <w:rtl/>
          <w:lang w:val="en-US" w:bidi="ar-MA"/>
        </w:rPr>
        <w:t xml:space="preserve">: </w:t>
      </w:r>
      <w:r w:rsidRPr="005462DD">
        <w:rPr>
          <w:b/>
          <w:bCs/>
          <w:sz w:val="26"/>
          <w:szCs w:val="26"/>
          <w:rtl/>
          <w:lang w:val="en-US" w:bidi="ar-MA"/>
        </w:rPr>
        <w:t xml:space="preserve">تطور معدل </w:t>
      </w:r>
      <w:proofErr w:type="spellStart"/>
      <w:r w:rsidRPr="005462DD">
        <w:rPr>
          <w:b/>
          <w:bCs/>
          <w:sz w:val="26"/>
          <w:szCs w:val="26"/>
          <w:rtl/>
          <w:lang w:val="en-US" w:bidi="ar-MA"/>
        </w:rPr>
        <w:t>البطالة</w:t>
      </w:r>
      <w:r w:rsidR="00506666" w:rsidRPr="005462DD">
        <w:rPr>
          <w:rFonts w:hint="cs"/>
          <w:b/>
          <w:bCs/>
          <w:sz w:val="26"/>
          <w:szCs w:val="26"/>
          <w:rtl/>
          <w:lang w:val="en-US" w:bidi="ar-MA"/>
        </w:rPr>
        <w:t>،</w:t>
      </w:r>
      <w:proofErr w:type="spellEnd"/>
      <w:r w:rsidRPr="005462DD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5462DD">
        <w:rPr>
          <w:b/>
          <w:bCs/>
          <w:sz w:val="26"/>
          <w:szCs w:val="26"/>
          <w:rtl/>
          <w:lang w:val="en-US" w:bidi="ar-MA"/>
        </w:rPr>
        <w:t xml:space="preserve">ما </w:t>
      </w:r>
      <w:r w:rsidR="00F2157F" w:rsidRPr="005462DD">
        <w:rPr>
          <w:rFonts w:hint="cs"/>
          <w:b/>
          <w:bCs/>
          <w:sz w:val="26"/>
          <w:szCs w:val="26"/>
          <w:rtl/>
          <w:lang w:val="en-US" w:bidi="ar-MA"/>
        </w:rPr>
        <w:t xml:space="preserve">بين </w:t>
      </w:r>
      <w:r w:rsidR="00F2157F" w:rsidRPr="005462DD">
        <w:rPr>
          <w:b/>
          <w:bCs/>
          <w:sz w:val="26"/>
          <w:szCs w:val="26"/>
          <w:rtl/>
          <w:lang w:val="en-US" w:bidi="ar-MA"/>
        </w:rPr>
        <w:t xml:space="preserve">الفصل </w:t>
      </w:r>
      <w:r w:rsidR="00F2157F" w:rsidRPr="005462DD">
        <w:rPr>
          <w:rFonts w:hint="cs"/>
          <w:b/>
          <w:bCs/>
          <w:sz w:val="28"/>
          <w:szCs w:val="28"/>
          <w:rtl/>
        </w:rPr>
        <w:t xml:space="preserve">الأول </w:t>
      </w:r>
      <w:r w:rsidR="00F2157F" w:rsidRPr="005462DD">
        <w:rPr>
          <w:sz w:val="28"/>
          <w:szCs w:val="28"/>
          <w:rtl/>
        </w:rPr>
        <w:t xml:space="preserve"> </w:t>
      </w:r>
      <w:r w:rsidR="00F2157F" w:rsidRPr="005462DD">
        <w:rPr>
          <w:b/>
          <w:bCs/>
          <w:sz w:val="26"/>
          <w:szCs w:val="26"/>
          <w:rtl/>
          <w:lang w:val="en-US" w:bidi="ar-MA"/>
        </w:rPr>
        <w:t xml:space="preserve">لسنة  </w:t>
      </w:r>
      <w:r w:rsidR="00F2157F" w:rsidRPr="005462DD">
        <w:rPr>
          <w:rFonts w:hint="cs"/>
          <w:b/>
          <w:bCs/>
          <w:sz w:val="26"/>
          <w:szCs w:val="26"/>
          <w:rtl/>
          <w:lang w:val="en-US" w:bidi="ar-MA"/>
        </w:rPr>
        <w:t>2018</w:t>
      </w:r>
      <w:r w:rsidR="00F2157F" w:rsidRPr="005462DD">
        <w:rPr>
          <w:b/>
          <w:bCs/>
          <w:sz w:val="26"/>
          <w:szCs w:val="26"/>
          <w:rtl/>
          <w:lang w:val="en-US" w:bidi="ar-MA"/>
        </w:rPr>
        <w:t xml:space="preserve"> ونفس الفترة من سنة </w:t>
      </w:r>
      <w:r w:rsidR="00F2157F" w:rsidRPr="005462DD">
        <w:rPr>
          <w:rFonts w:hint="cs"/>
          <w:b/>
          <w:bCs/>
          <w:sz w:val="26"/>
          <w:szCs w:val="26"/>
          <w:rtl/>
          <w:lang w:val="en-US" w:bidi="ar-MA"/>
        </w:rPr>
        <w:t>2019</w:t>
      </w:r>
      <w:r w:rsidR="00F2157F" w:rsidRPr="005462DD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="00506666" w:rsidRPr="005462DD">
        <w:rPr>
          <w:rFonts w:hint="cs"/>
          <w:b/>
          <w:bCs/>
          <w:sz w:val="26"/>
          <w:szCs w:val="26"/>
          <w:rtl/>
          <w:lang w:val="en-US" w:bidi="ar-MA"/>
        </w:rPr>
        <w:t>،</w:t>
      </w:r>
      <w:proofErr w:type="spellEnd"/>
      <w:r w:rsidRPr="005462DD">
        <w:rPr>
          <w:b/>
          <w:bCs/>
          <w:sz w:val="26"/>
          <w:szCs w:val="26"/>
          <w:rtl/>
          <w:lang w:val="en-US" w:bidi="ar-MA"/>
        </w:rPr>
        <w:t xml:space="preserve"> لدى بعض فئات الساكنة </w:t>
      </w:r>
      <w:proofErr w:type="spellStart"/>
      <w:r w:rsidRPr="005462DD">
        <w:rPr>
          <w:b/>
          <w:bCs/>
          <w:sz w:val="26"/>
          <w:szCs w:val="26"/>
          <w:rtl/>
          <w:lang w:val="en-US" w:bidi="ar-MA"/>
        </w:rPr>
        <w:t>(</w:t>
      </w:r>
      <w:proofErr w:type="spellEnd"/>
      <w:r w:rsidRPr="005462DD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5462DD">
        <w:rPr>
          <w:b/>
          <w:bCs/>
          <w:sz w:val="26"/>
          <w:szCs w:val="26"/>
          <w:rtl/>
          <w:lang w:val="en-US" w:bidi="ar-MA"/>
        </w:rPr>
        <w:t>ب</w:t>
      </w:r>
      <w:r w:rsidRPr="005462DD">
        <w:rPr>
          <w:rFonts w:hint="cs"/>
          <w:b/>
          <w:bCs/>
          <w:sz w:val="26"/>
          <w:szCs w:val="26"/>
          <w:rtl/>
          <w:lang w:val="en-US" w:bidi="ar-MA"/>
        </w:rPr>
        <w:t>ـ</w:t>
      </w:r>
      <w:proofErr w:type="spellEnd"/>
      <w:r w:rsidRPr="005462DD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5462DD">
        <w:rPr>
          <w:b/>
          <w:bCs/>
          <w:sz w:val="26"/>
          <w:szCs w:val="26"/>
          <w:rtl/>
          <w:lang w:val="en-US" w:bidi="ar-MA"/>
        </w:rPr>
        <w:t>%</w:t>
      </w:r>
      <w:proofErr w:type="spellEnd"/>
      <w:r w:rsidRPr="005462DD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5462DD">
        <w:rPr>
          <w:b/>
          <w:bCs/>
          <w:sz w:val="26"/>
          <w:szCs w:val="26"/>
          <w:rtl/>
          <w:lang w:val="en-US" w:bidi="ar-MA"/>
        </w:rPr>
        <w:t>)</w:t>
      </w:r>
      <w:proofErr w:type="spellEnd"/>
    </w:p>
    <w:p w:rsidR="000F1D76" w:rsidRPr="000F1D76" w:rsidRDefault="000F1D76" w:rsidP="000F1D76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4E278C" w:rsidRDefault="004E278C" w:rsidP="004E278C">
      <w:pPr>
        <w:jc w:val="center"/>
        <w:rPr>
          <w:lang w:bidi="ar-MA"/>
        </w:rPr>
      </w:pPr>
    </w:p>
    <w:p w:rsidR="004E278C" w:rsidRPr="002E3B48" w:rsidRDefault="005B372C" w:rsidP="004E278C">
      <w:pPr>
        <w:jc w:val="center"/>
        <w:rPr>
          <w:b/>
          <w:bCs/>
          <w:sz w:val="26"/>
          <w:szCs w:val="26"/>
          <w:lang w:val="en-US" w:bidi="ar-MA"/>
        </w:rPr>
      </w:pPr>
      <w:r w:rsidRPr="005B372C">
        <w:rPr>
          <w:b/>
          <w:bCs/>
          <w:noProof/>
          <w:sz w:val="26"/>
          <w:szCs w:val="26"/>
        </w:rPr>
        <w:drawing>
          <wp:inline distT="0" distB="0" distL="0" distR="0">
            <wp:extent cx="5589498" cy="2794406"/>
            <wp:effectExtent l="19050" t="0" r="11202" b="5944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3DA2" w:rsidRDefault="00A43DA2" w:rsidP="00FC0C6C">
      <w:pPr>
        <w:bidi/>
        <w:rPr>
          <w:b/>
          <w:bCs/>
          <w:color w:val="548DD4"/>
          <w:sz w:val="36"/>
          <w:szCs w:val="36"/>
          <w:rtl/>
        </w:rPr>
      </w:pPr>
    </w:p>
    <w:p w:rsidR="00584936" w:rsidRDefault="00584936" w:rsidP="00584936">
      <w:pPr>
        <w:bidi/>
        <w:spacing w:after="12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تبقى</w:t>
      </w:r>
      <w:r w:rsidRPr="00972256">
        <w:rPr>
          <w:sz w:val="28"/>
          <w:szCs w:val="28"/>
          <w:rtl/>
        </w:rPr>
        <w:t xml:space="preserve"> أعلى معدلات البطالة </w:t>
      </w:r>
      <w:r>
        <w:rPr>
          <w:rFonts w:hint="cs"/>
          <w:sz w:val="28"/>
          <w:szCs w:val="28"/>
          <w:rtl/>
        </w:rPr>
        <w:t xml:space="preserve">مسجلة </w:t>
      </w:r>
      <w:r w:rsidRPr="00972256">
        <w:rPr>
          <w:sz w:val="28"/>
          <w:szCs w:val="28"/>
          <w:rtl/>
        </w:rPr>
        <w:t xml:space="preserve">أساسا في صفوف النساء </w:t>
      </w:r>
      <w:proofErr w:type="spellStart"/>
      <w:r w:rsidRPr="00972256">
        <w:rPr>
          <w:sz w:val="28"/>
          <w:szCs w:val="28"/>
          <w:rtl/>
        </w:rPr>
        <w:t>(</w:t>
      </w:r>
      <w:proofErr w:type="spellEnd"/>
      <w:r w:rsidRPr="00061F1E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>14</w:t>
      </w:r>
      <w:proofErr w:type="gramStart"/>
      <w:r>
        <w:rPr>
          <w:rFonts w:hint="cs"/>
          <w:sz w:val="28"/>
          <w:szCs w:val="28"/>
          <w:rtl/>
        </w:rPr>
        <w:t>,7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مقابل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Book Antiqua" w:hAnsi="Book Antiqua"/>
          <w:sz w:val="27"/>
          <w:szCs w:val="27"/>
        </w:rPr>
        <w:t>%</w:t>
      </w:r>
      <w:r>
        <w:rPr>
          <w:rFonts w:ascii="Book Antiqua" w:hAnsi="Book Antiqua" w:hint="cs"/>
          <w:sz w:val="27"/>
          <w:szCs w:val="27"/>
          <w:rtl/>
        </w:rPr>
        <w:t>8,5</w:t>
      </w:r>
      <w:r w:rsidRPr="00972256">
        <w:rPr>
          <w:sz w:val="28"/>
          <w:szCs w:val="28"/>
          <w:rtl/>
        </w:rPr>
        <w:t xml:space="preserve"> لدى الرجال</w:t>
      </w:r>
      <w:proofErr w:type="spellStart"/>
      <w:r w:rsidRPr="00972256">
        <w:rPr>
          <w:sz w:val="28"/>
          <w:szCs w:val="28"/>
          <w:rtl/>
        </w:rPr>
        <w:t>)،</w:t>
      </w:r>
      <w:proofErr w:type="spellEnd"/>
      <w:r w:rsidRPr="00972256">
        <w:rPr>
          <w:sz w:val="28"/>
          <w:szCs w:val="28"/>
          <w:rtl/>
        </w:rPr>
        <w:t xml:space="preserve"> ولدى الشباب المتراوحة أعمارهم ما بين 15 </w:t>
      </w:r>
      <w:proofErr w:type="spellStart"/>
      <w:r w:rsidRPr="00972256">
        <w:rPr>
          <w:sz w:val="28"/>
          <w:szCs w:val="28"/>
          <w:rtl/>
        </w:rPr>
        <w:t>و24</w:t>
      </w:r>
      <w:proofErr w:type="spellEnd"/>
      <w:r w:rsidRPr="00972256">
        <w:rPr>
          <w:sz w:val="28"/>
          <w:szCs w:val="28"/>
          <w:rtl/>
        </w:rPr>
        <w:t xml:space="preserve"> سنة </w:t>
      </w:r>
      <w:proofErr w:type="spellStart"/>
      <w:r w:rsidRPr="00972256">
        <w:rPr>
          <w:sz w:val="28"/>
          <w:szCs w:val="28"/>
          <w:rtl/>
        </w:rPr>
        <w:t>(</w:t>
      </w:r>
      <w:proofErr w:type="spellEnd"/>
      <w:r>
        <w:rPr>
          <w:rFonts w:ascii="Book Antiqua" w:hAnsi="Book Antiqua"/>
          <w:sz w:val="27"/>
          <w:szCs w:val="27"/>
        </w:rPr>
        <w:t>%</w:t>
      </w:r>
      <w:r>
        <w:rPr>
          <w:rFonts w:ascii="Book Antiqua" w:hAnsi="Book Antiqua" w:hint="cs"/>
          <w:sz w:val="27"/>
          <w:szCs w:val="27"/>
          <w:rtl/>
        </w:rPr>
        <w:t xml:space="preserve">24,1 </w:t>
      </w:r>
      <w:r w:rsidRPr="00972256">
        <w:rPr>
          <w:sz w:val="28"/>
          <w:szCs w:val="28"/>
          <w:rtl/>
        </w:rPr>
        <w:t>مقابل</w:t>
      </w:r>
      <w:r>
        <w:rPr>
          <w:rFonts w:ascii="Book Antiqua" w:hAnsi="Book Antiqua"/>
          <w:sz w:val="27"/>
          <w:szCs w:val="27"/>
        </w:rPr>
        <w:t>%</w:t>
      </w:r>
      <w:r>
        <w:rPr>
          <w:rFonts w:ascii="Book Antiqua" w:hAnsi="Book Antiqua" w:hint="cs"/>
          <w:sz w:val="27"/>
          <w:szCs w:val="27"/>
          <w:rtl/>
        </w:rPr>
        <w:t>7,8</w:t>
      </w:r>
      <w:r>
        <w:rPr>
          <w:rFonts w:ascii="Book Antiqua" w:hAnsi="Book Antiqua"/>
          <w:sz w:val="27"/>
          <w:szCs w:val="27"/>
        </w:rPr>
        <w:t xml:space="preserve"> </w:t>
      </w:r>
      <w:r>
        <w:rPr>
          <w:sz w:val="28"/>
          <w:szCs w:val="28"/>
          <w:rtl/>
        </w:rPr>
        <w:t xml:space="preserve"> لدى الأشخاص البالغين</w:t>
      </w:r>
      <w:r w:rsidRPr="00972256">
        <w:rPr>
          <w:sz w:val="28"/>
          <w:szCs w:val="28"/>
          <w:rtl/>
        </w:rPr>
        <w:t xml:space="preserve"> 25 سنة فما فوق</w:t>
      </w:r>
      <w:proofErr w:type="spellStart"/>
      <w:r w:rsidRPr="00972256">
        <w:rPr>
          <w:sz w:val="28"/>
          <w:szCs w:val="28"/>
          <w:rtl/>
        </w:rPr>
        <w:t>)</w:t>
      </w:r>
      <w:proofErr w:type="spellEnd"/>
      <w:r w:rsidRPr="00972256">
        <w:rPr>
          <w:sz w:val="28"/>
          <w:szCs w:val="28"/>
          <w:rtl/>
        </w:rPr>
        <w:t xml:space="preserve"> ولدى حاملي الشهادات </w:t>
      </w:r>
      <w:proofErr w:type="spellStart"/>
      <w:r w:rsidRPr="00972256">
        <w:rPr>
          <w:sz w:val="28"/>
          <w:szCs w:val="28"/>
          <w:rtl/>
        </w:rPr>
        <w:t>(</w:t>
      </w:r>
      <w:proofErr w:type="spellEnd"/>
      <w:r>
        <w:rPr>
          <w:rFonts w:ascii="Book Antiqua" w:hAnsi="Book Antiqua"/>
          <w:sz w:val="27"/>
          <w:szCs w:val="27"/>
        </w:rPr>
        <w:t xml:space="preserve">% </w:t>
      </w:r>
      <w:r>
        <w:rPr>
          <w:rFonts w:ascii="Book Antiqua" w:hAnsi="Book Antiqua" w:hint="cs"/>
          <w:sz w:val="27"/>
          <w:szCs w:val="27"/>
          <w:rtl/>
        </w:rPr>
        <w:t xml:space="preserve">17,1 </w:t>
      </w:r>
      <w:r w:rsidRPr="00972256">
        <w:rPr>
          <w:sz w:val="28"/>
          <w:szCs w:val="28"/>
          <w:rtl/>
        </w:rPr>
        <w:t>مقابل</w:t>
      </w:r>
      <w:r>
        <w:rPr>
          <w:rFonts w:ascii="Book Antiqua" w:hAnsi="Book Antiqua"/>
          <w:sz w:val="27"/>
          <w:szCs w:val="27"/>
        </w:rPr>
        <w:t>%</w:t>
      </w:r>
      <w:r>
        <w:rPr>
          <w:rFonts w:ascii="Book Antiqua" w:hAnsi="Book Antiqua" w:hint="cs"/>
          <w:sz w:val="27"/>
          <w:szCs w:val="27"/>
          <w:rtl/>
        </w:rPr>
        <w:t>3,7</w:t>
      </w:r>
      <w:r>
        <w:rPr>
          <w:rFonts w:ascii="Book Antiqua" w:hAnsi="Book Antiqua"/>
          <w:sz w:val="27"/>
          <w:szCs w:val="27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972256">
        <w:rPr>
          <w:sz w:val="28"/>
          <w:szCs w:val="28"/>
          <w:rtl/>
        </w:rPr>
        <w:t>لدى الأشخاص الذين لا يتوفرون على شهادة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584936" w:rsidRDefault="00584936" w:rsidP="0030797E">
      <w:pPr>
        <w:bidi/>
        <w:rPr>
          <w:b/>
          <w:bCs/>
          <w:color w:val="548DD4"/>
          <w:sz w:val="36"/>
          <w:szCs w:val="36"/>
          <w:rtl/>
        </w:rPr>
      </w:pPr>
    </w:p>
    <w:p w:rsidR="00584936" w:rsidRDefault="00584936" w:rsidP="00584936">
      <w:pPr>
        <w:bidi/>
        <w:rPr>
          <w:b/>
          <w:bCs/>
          <w:color w:val="548DD4"/>
          <w:sz w:val="36"/>
          <w:szCs w:val="36"/>
          <w:rtl/>
        </w:rPr>
      </w:pPr>
    </w:p>
    <w:p w:rsidR="00584936" w:rsidRDefault="00584936" w:rsidP="00584936">
      <w:pPr>
        <w:bidi/>
        <w:rPr>
          <w:b/>
          <w:bCs/>
          <w:color w:val="548DD4"/>
          <w:sz w:val="36"/>
          <w:szCs w:val="36"/>
          <w:rtl/>
        </w:rPr>
      </w:pPr>
    </w:p>
    <w:p w:rsidR="003515D0" w:rsidRDefault="00AE20DE" w:rsidP="00584936">
      <w:pPr>
        <w:bidi/>
        <w:rPr>
          <w:b/>
          <w:bCs/>
          <w:color w:val="548DD4"/>
          <w:sz w:val="36"/>
          <w:szCs w:val="36"/>
          <w:rtl/>
        </w:rPr>
      </w:pPr>
      <w:r>
        <w:rPr>
          <w:rFonts w:hint="cs"/>
          <w:b/>
          <w:bCs/>
          <w:color w:val="548DD4"/>
          <w:sz w:val="36"/>
          <w:szCs w:val="36"/>
          <w:rtl/>
        </w:rPr>
        <w:lastRenderedPageBreak/>
        <w:t xml:space="preserve">بطالة طويلة </w:t>
      </w:r>
      <w:r w:rsidR="003515D0" w:rsidRPr="00A10706">
        <w:rPr>
          <w:rFonts w:hint="cs"/>
          <w:b/>
          <w:bCs/>
          <w:color w:val="548DD4"/>
          <w:sz w:val="36"/>
          <w:szCs w:val="36"/>
          <w:rtl/>
        </w:rPr>
        <w:t>الأمد</w:t>
      </w:r>
      <w:r w:rsidR="00584936">
        <w:rPr>
          <w:rFonts w:hint="cs"/>
          <w:b/>
          <w:bCs/>
          <w:color w:val="548DD4"/>
          <w:sz w:val="36"/>
          <w:szCs w:val="36"/>
          <w:rtl/>
        </w:rPr>
        <w:t xml:space="preserve"> </w:t>
      </w:r>
      <w:proofErr w:type="gramStart"/>
      <w:r>
        <w:rPr>
          <w:rFonts w:hint="cs"/>
          <w:b/>
          <w:bCs/>
          <w:color w:val="548DD4"/>
          <w:sz w:val="36"/>
          <w:szCs w:val="36"/>
          <w:rtl/>
        </w:rPr>
        <w:t>تهم</w:t>
      </w:r>
      <w:proofErr w:type="gramEnd"/>
      <w:r>
        <w:rPr>
          <w:rFonts w:hint="cs"/>
          <w:b/>
          <w:bCs/>
          <w:color w:val="548DD4"/>
          <w:sz w:val="36"/>
          <w:szCs w:val="36"/>
          <w:rtl/>
        </w:rPr>
        <w:t xml:space="preserve"> </w:t>
      </w:r>
      <w:r w:rsidR="00584936">
        <w:rPr>
          <w:rFonts w:hint="cs"/>
          <w:b/>
          <w:bCs/>
          <w:color w:val="548DD4"/>
          <w:sz w:val="36"/>
          <w:szCs w:val="36"/>
          <w:rtl/>
        </w:rPr>
        <w:t>الباحثين عن ا</w:t>
      </w:r>
      <w:r>
        <w:rPr>
          <w:rFonts w:hint="cs"/>
          <w:b/>
          <w:bCs/>
          <w:color w:val="548DD4"/>
          <w:sz w:val="36"/>
          <w:szCs w:val="36"/>
          <w:rtl/>
        </w:rPr>
        <w:t>لشغل ل</w:t>
      </w:r>
      <w:r w:rsidR="0030797E">
        <w:rPr>
          <w:rFonts w:hint="cs"/>
          <w:b/>
          <w:bCs/>
          <w:color w:val="548DD4"/>
          <w:sz w:val="36"/>
          <w:szCs w:val="36"/>
          <w:rtl/>
        </w:rPr>
        <w:t xml:space="preserve">أول مرة </w:t>
      </w:r>
    </w:p>
    <w:p w:rsidR="00584936" w:rsidRDefault="00584936" w:rsidP="00584936">
      <w:pPr>
        <w:bidi/>
        <w:rPr>
          <w:b/>
          <w:bCs/>
          <w:color w:val="548DD4"/>
          <w:sz w:val="36"/>
          <w:szCs w:val="36"/>
          <w:rtl/>
        </w:rPr>
      </w:pPr>
    </w:p>
    <w:p w:rsidR="003515D0" w:rsidRDefault="003515D0" w:rsidP="00584936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ما يقارب</w:t>
      </w:r>
      <w:r w:rsidR="00D6122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6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عاطلين من بين </w:t>
      </w:r>
      <w:proofErr w:type="gramStart"/>
      <w:r w:rsidR="00D61223">
        <w:rPr>
          <w:rFonts w:asciiTheme="majorBidi" w:hAnsiTheme="majorBidi" w:cstheme="majorBidi" w:hint="cs"/>
          <w:sz w:val="28"/>
          <w:szCs w:val="28"/>
          <w:rtl/>
          <w:lang w:bidi="ar-MA"/>
        </w:rPr>
        <w:t>10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 xml:space="preserve"> (</w:t>
      </w:r>
      <w:r w:rsidRPr="00FC0C6C">
        <w:rPr>
          <w:rFonts w:ascii="Book Antiqua" w:hAnsi="Book Antiqua"/>
          <w:sz w:val="26"/>
          <w:szCs w:val="26"/>
        </w:rPr>
        <w:t>58</w:t>
      </w:r>
      <w:proofErr w:type="gramEnd"/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5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%)</w:t>
      </w:r>
      <w:r w:rsidRPr="005576EB">
        <w:rPr>
          <w:rtl/>
        </w:rPr>
        <w:t xml:space="preserve"> </w:t>
      </w:r>
      <w:r w:rsidRPr="005576EB">
        <w:rPr>
          <w:rFonts w:asciiTheme="majorBidi" w:hAnsiTheme="majorBidi"/>
          <w:sz w:val="28"/>
          <w:szCs w:val="28"/>
          <w:rtl/>
          <w:lang w:bidi="ar-MA"/>
        </w:rPr>
        <w:t>هم في</w:t>
      </w:r>
      <w:r w:rsidR="00D61223">
        <w:rPr>
          <w:rFonts w:asciiTheme="majorBidi" w:hAnsiTheme="majorBidi" w:hint="cs"/>
          <w:sz w:val="28"/>
          <w:szCs w:val="28"/>
          <w:rtl/>
          <w:lang w:bidi="ar-MA"/>
        </w:rPr>
        <w:t xml:space="preserve"> طور</w:t>
      </w:r>
      <w:r w:rsidRPr="005576EB">
        <w:rPr>
          <w:rFonts w:asciiTheme="majorBidi" w:hAnsiTheme="majorBidi"/>
          <w:sz w:val="28"/>
          <w:szCs w:val="28"/>
          <w:rtl/>
          <w:lang w:bidi="ar-MA"/>
        </w:rPr>
        <w:t xml:space="preserve"> </w:t>
      </w:r>
      <w:r w:rsidR="00D61223">
        <w:rPr>
          <w:rFonts w:asciiTheme="majorBidi" w:hAnsiTheme="majorBidi" w:hint="cs"/>
          <w:sz w:val="28"/>
          <w:szCs w:val="28"/>
          <w:rtl/>
          <w:lang w:bidi="ar-MA"/>
        </w:rPr>
        <w:t>ال</w:t>
      </w:r>
      <w:r w:rsidRPr="005576EB">
        <w:rPr>
          <w:rFonts w:asciiTheme="majorBidi" w:hAnsiTheme="majorBidi"/>
          <w:sz w:val="28"/>
          <w:szCs w:val="28"/>
          <w:rtl/>
          <w:lang w:bidi="ar-MA"/>
        </w:rPr>
        <w:t xml:space="preserve">بحث عن أول شغل </w:t>
      </w:r>
      <w:r>
        <w:rPr>
          <w:rFonts w:ascii="Book Antiqua" w:hAnsi="Book Antiqua"/>
          <w:sz w:val="26"/>
          <w:szCs w:val="26"/>
        </w:rPr>
        <w:t>51,1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%)</w:t>
      </w:r>
      <w:r w:rsidR="00D6122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بالنسبة للرجال و</w:t>
      </w:r>
      <w:r>
        <w:rPr>
          <w:rFonts w:ascii="Book Antiqua" w:hAnsi="Book Antiqua"/>
          <w:sz w:val="26"/>
          <w:szCs w:val="26"/>
        </w:rPr>
        <w:t>71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4</w:t>
      </w:r>
      <w:r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="00D61223">
        <w:rPr>
          <w:rFonts w:asciiTheme="majorBidi" w:hAnsiTheme="majorBidi" w:cstheme="majorBidi" w:hint="cs"/>
          <w:sz w:val="28"/>
          <w:szCs w:val="28"/>
          <w:rtl/>
          <w:lang w:val="en-US"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</w:t>
      </w:r>
      <w:proofErr w:type="spellStart"/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)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proofErr w:type="spellEnd"/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كما أن أكثر من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الثلثين </w:t>
      </w:r>
      <w:proofErr w:type="spellStart"/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(</w:t>
      </w:r>
      <w:proofErr w:type="spellEnd"/>
      <w:r w:rsidRPr="00FC0C6C">
        <w:rPr>
          <w:rFonts w:asciiTheme="majorBidi" w:hAnsiTheme="majorBidi" w:cstheme="majorBidi"/>
          <w:sz w:val="28"/>
          <w:szCs w:val="28"/>
          <w:lang w:bidi="ar-MA"/>
        </w:rPr>
        <w:t>(</w:t>
      </w:r>
      <w:r w:rsidRPr="00FC0C6C">
        <w:rPr>
          <w:rFonts w:ascii="Book Antiqua" w:hAnsi="Book Antiqua"/>
          <w:sz w:val="26"/>
          <w:szCs w:val="26"/>
        </w:rPr>
        <w:t>68</w:t>
      </w:r>
      <w:proofErr w:type="gramStart"/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3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</w:t>
      </w:r>
      <w:proofErr w:type="gramEnd"/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584936">
        <w:rPr>
          <w:rFonts w:asciiTheme="majorBidi" w:hAnsiTheme="majorBidi" w:cstheme="majorBidi" w:hint="cs"/>
          <w:sz w:val="28"/>
          <w:szCs w:val="28"/>
          <w:rtl/>
          <w:lang w:bidi="ar-MA"/>
        </w:rPr>
        <w:t>يبحثون عن الشغل لمدة تعادل أو تفوق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السنة </w:t>
      </w:r>
      <w:proofErr w:type="spellStart"/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(</w:t>
      </w:r>
      <w:proofErr w:type="spellEnd"/>
      <w:r w:rsidRPr="00FC0C6C">
        <w:rPr>
          <w:rFonts w:ascii="Book Antiqua" w:hAnsi="Book Antiqua"/>
          <w:sz w:val="26"/>
          <w:szCs w:val="26"/>
        </w:rPr>
        <w:t>6</w:t>
      </w:r>
      <w:r>
        <w:rPr>
          <w:rFonts w:ascii="Book Antiqua" w:hAnsi="Book Antiqua"/>
          <w:sz w:val="26"/>
          <w:szCs w:val="26"/>
        </w:rPr>
        <w:t>3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1</w:t>
      </w:r>
      <w:r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للرجال و%</w:t>
      </w:r>
      <w:r w:rsidRPr="00FC0C6C">
        <w:rPr>
          <w:rFonts w:ascii="Book Antiqua" w:hAnsi="Book Antiqua"/>
          <w:sz w:val="26"/>
          <w:szCs w:val="26"/>
        </w:rPr>
        <w:t>77,</w:t>
      </w:r>
      <w:r>
        <w:rPr>
          <w:rFonts w:ascii="Book Antiqua" w:hAnsi="Book Antiqua"/>
          <w:sz w:val="26"/>
          <w:szCs w:val="26"/>
        </w:rPr>
        <w:t>3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</w:t>
      </w:r>
      <w:proofErr w:type="spellStart"/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)</w:t>
      </w:r>
      <w:proofErr w:type="spellEnd"/>
      <w:r w:rsidRPr="00FC0C6C">
        <w:rPr>
          <w:rFonts w:asciiTheme="majorBidi" w:hAnsiTheme="majorBidi" w:cstheme="majorBidi"/>
          <w:sz w:val="28"/>
          <w:szCs w:val="28"/>
          <w:lang w:bidi="ar-MA"/>
        </w:rPr>
        <w:t>.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D6122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ومن جهة </w:t>
      </w:r>
      <w:proofErr w:type="spellStart"/>
      <w:r w:rsidR="00D61223">
        <w:rPr>
          <w:rFonts w:asciiTheme="majorBidi" w:hAnsiTheme="majorBidi" w:cstheme="majorBidi" w:hint="cs"/>
          <w:sz w:val="28"/>
          <w:szCs w:val="28"/>
          <w:rtl/>
          <w:lang w:bidi="ar-MA"/>
        </w:rPr>
        <w:t>أخرى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proofErr w:type="spellEnd"/>
      <w:r w:rsidR="00D6122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فإن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FC0C6C">
        <w:rPr>
          <w:rFonts w:ascii="Book Antiqua" w:hAnsi="Book Antiqua"/>
          <w:sz w:val="26"/>
          <w:szCs w:val="26"/>
        </w:rPr>
        <w:t>22</w:t>
      </w:r>
      <w:proofErr w:type="gramStart"/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8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</w:t>
      </w:r>
      <w:proofErr w:type="gramEnd"/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العاطلين هم في هذه الوضعية نتيجة الطرد</w:t>
      </w:r>
      <w:r w:rsidR="00D6122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من العمل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(</w:t>
      </w:r>
      <w:r>
        <w:rPr>
          <w:rFonts w:ascii="Book Antiqua" w:hAnsi="Book Antiqua"/>
          <w:sz w:val="26"/>
          <w:szCs w:val="26"/>
        </w:rPr>
        <w:t>17,2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%)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أو توقف نشاط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مؤسسة المشغل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(</w:t>
      </w:r>
      <w:r>
        <w:rPr>
          <w:rFonts w:ascii="Book Antiqua" w:hAnsi="Book Antiqua"/>
          <w:sz w:val="26"/>
          <w:szCs w:val="26"/>
        </w:rPr>
        <w:t>5</w:t>
      </w:r>
      <w:r w:rsidRPr="00FC0C6C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6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%)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3515D0" w:rsidRDefault="003515D0" w:rsidP="00584936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ومن جهة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أخرى،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D6122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فإن </w:t>
      </w:r>
      <w:r>
        <w:rPr>
          <w:rFonts w:ascii="Book Antiqua" w:hAnsi="Book Antiqua"/>
          <w:sz w:val="26"/>
          <w:szCs w:val="26"/>
        </w:rPr>
        <w:t>6</w:t>
      </w:r>
      <w:proofErr w:type="gramStart"/>
      <w:r>
        <w:rPr>
          <w:rFonts w:ascii="Book Antiqua" w:hAnsi="Book Antiqua"/>
          <w:sz w:val="26"/>
          <w:szCs w:val="26"/>
        </w:rPr>
        <w:t>,7</w:t>
      </w:r>
      <w:r w:rsidRPr="0058321A">
        <w:rPr>
          <w:rFonts w:asciiTheme="majorBidi" w:hAnsiTheme="majorBidi" w:cstheme="majorBidi"/>
          <w:sz w:val="28"/>
          <w:szCs w:val="28"/>
          <w:lang w:bidi="ar-MA"/>
        </w:rPr>
        <w:t>%</w:t>
      </w:r>
      <w:proofErr w:type="gramEnd"/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</w:t>
      </w:r>
      <w:proofErr w:type="spellStart"/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>العاطلين،</w:t>
      </w:r>
      <w:proofErr w:type="spellEnd"/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D61223">
        <w:rPr>
          <w:rFonts w:asciiTheme="majorBidi" w:hAnsiTheme="majorBidi" w:cstheme="majorBidi" w:hint="cs"/>
          <w:sz w:val="28"/>
          <w:szCs w:val="28"/>
          <w:rtl/>
          <w:lang w:bidi="ar-MA"/>
        </w:rPr>
        <w:t>أي ما يعادل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E8159B">
        <w:rPr>
          <w:rFonts w:ascii="Book Antiqua" w:hAnsi="Book Antiqua"/>
          <w:sz w:val="26"/>
          <w:szCs w:val="26"/>
        </w:rPr>
        <w:t xml:space="preserve">81.000 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proofErr w:type="spellStart"/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>شخص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proofErr w:type="spellEnd"/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خلال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الفصل </w:t>
      </w:r>
      <w:r w:rsidRPr="002B45F0">
        <w:rPr>
          <w:sz w:val="26"/>
          <w:szCs w:val="26"/>
          <w:rtl/>
          <w:lang w:bidi="ar-MA"/>
        </w:rPr>
        <w:t>ا</w:t>
      </w:r>
      <w:r w:rsidRPr="002B45F0">
        <w:rPr>
          <w:rFonts w:asciiTheme="majorBidi" w:hAnsiTheme="majorBidi" w:cstheme="majorBidi"/>
          <w:sz w:val="28"/>
          <w:szCs w:val="28"/>
          <w:rtl/>
          <w:lang w:bidi="ar-MA"/>
        </w:rPr>
        <w:t>لأول</w:t>
      </w:r>
      <w:r w:rsidRPr="006D15C3">
        <w:rPr>
          <w:b/>
          <w:bCs/>
          <w:sz w:val="26"/>
          <w:szCs w:val="26"/>
          <w:rtl/>
          <w:lang w:bidi="ar-MA"/>
        </w:rPr>
        <w:t xml:space="preserve"> 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من سنة </w:t>
      </w:r>
      <w:r>
        <w:rPr>
          <w:rFonts w:asciiTheme="majorBidi" w:hAnsiTheme="majorBidi" w:cstheme="majorBidi"/>
          <w:sz w:val="28"/>
          <w:szCs w:val="28"/>
          <w:lang w:bidi="ar-MA"/>
        </w:rPr>
        <w:t>2019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يئسوا من البحث الفعلي عن </w:t>
      </w:r>
      <w:proofErr w:type="spellStart"/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>العمل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proofErr w:type="spellEnd"/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مقابل </w:t>
      </w:r>
      <w:r w:rsidRPr="00211C48">
        <w:rPr>
          <w:rFonts w:ascii="Book Antiqua" w:hAnsi="Book Antiqua"/>
          <w:sz w:val="26"/>
          <w:szCs w:val="26"/>
        </w:rPr>
        <w:t>7</w:t>
      </w:r>
      <w:r>
        <w:rPr>
          <w:rFonts w:ascii="Book Antiqua" w:hAnsi="Book Antiqua"/>
          <w:sz w:val="26"/>
          <w:szCs w:val="26"/>
        </w:rPr>
        <w:t>,1</w:t>
      </w:r>
      <w:r w:rsidRPr="0058321A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سنة</w:t>
      </w:r>
      <w:r w:rsidR="00D6122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قبل ذلك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  <w:r w:rsidR="00584936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كما أن </w:t>
      </w:r>
      <w:r>
        <w:rPr>
          <w:rFonts w:ascii="Book Antiqua" w:hAnsi="Book Antiqua"/>
          <w:sz w:val="26"/>
          <w:szCs w:val="26"/>
        </w:rPr>
        <w:t>84</w:t>
      </w:r>
      <w:r w:rsidRPr="0058321A">
        <w:rPr>
          <w:rFonts w:asciiTheme="majorBidi" w:hAnsiTheme="majorBidi" w:cstheme="majorBidi"/>
          <w:sz w:val="28"/>
          <w:szCs w:val="28"/>
          <w:lang w:bidi="ar-MA"/>
        </w:rPr>
        <w:t>%</w:t>
      </w:r>
      <w:r w:rsidR="00D61223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منهم حضريون</w:t>
      </w:r>
      <w:r w:rsidR="00D6122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>
        <w:rPr>
          <w:rFonts w:asciiTheme="majorBidi" w:hAnsiTheme="majorBidi"/>
          <w:sz w:val="28"/>
          <w:szCs w:val="28"/>
          <w:lang w:bidi="ar-MA"/>
        </w:rPr>
        <w:t>52%</w:t>
      </w:r>
      <w:r w:rsidR="00D61223">
        <w:rPr>
          <w:rFonts w:asciiTheme="majorBidi" w:hAnsiTheme="majorBidi" w:hint="cs"/>
          <w:sz w:val="28"/>
          <w:szCs w:val="28"/>
          <w:rtl/>
          <w:lang w:bidi="ar-MA"/>
        </w:rPr>
        <w:t>ذكور و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/>
          <w:sz w:val="28"/>
          <w:szCs w:val="28"/>
          <w:lang w:bidi="ar-MA"/>
        </w:rPr>
        <w:t>45%</w:t>
      </w:r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شباب تتراوح أعمارهم ما بين 15 </w:t>
      </w:r>
      <w:proofErr w:type="spellStart"/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>و29</w:t>
      </w:r>
      <w:proofErr w:type="spellEnd"/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سنة و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>
        <w:rPr>
          <w:rFonts w:asciiTheme="majorBidi" w:hAnsiTheme="majorBidi"/>
          <w:sz w:val="28"/>
          <w:szCs w:val="28"/>
          <w:lang w:bidi="ar-MA"/>
        </w:rPr>
        <w:t>80%</w:t>
      </w:r>
      <w:r w:rsidRPr="0058321A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proofErr w:type="spellStart"/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>حاصلون</w:t>
      </w:r>
      <w:proofErr w:type="spellEnd"/>
      <w:r w:rsidRPr="0058321A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على شهادة. </w:t>
      </w:r>
    </w:p>
    <w:p w:rsidR="003515D0" w:rsidRPr="00863051" w:rsidRDefault="003515D0" w:rsidP="003515D0">
      <w:pPr>
        <w:bidi/>
        <w:spacing w:after="120" w:line="360" w:lineRule="auto"/>
        <w:jc w:val="both"/>
        <w:rPr>
          <w:b/>
          <w:bCs/>
          <w:color w:val="548DD4"/>
          <w:sz w:val="36"/>
          <w:szCs w:val="36"/>
          <w:rtl/>
        </w:rPr>
      </w:pPr>
      <w:proofErr w:type="gramStart"/>
      <w:r w:rsidRPr="00863051">
        <w:rPr>
          <w:b/>
          <w:bCs/>
          <w:color w:val="548DD4"/>
          <w:sz w:val="36"/>
          <w:szCs w:val="36"/>
          <w:rtl/>
        </w:rPr>
        <w:t>انخفاض</w:t>
      </w:r>
      <w:proofErr w:type="gramEnd"/>
      <w:r w:rsidRPr="00633671">
        <w:rPr>
          <w:b/>
          <w:bCs/>
          <w:color w:val="548DD4"/>
          <w:sz w:val="36"/>
          <w:szCs w:val="36"/>
          <w:rtl/>
        </w:rPr>
        <w:t xml:space="preserve"> </w:t>
      </w:r>
      <w:r w:rsidRPr="00863051">
        <w:rPr>
          <w:b/>
          <w:bCs/>
          <w:color w:val="548DD4"/>
          <w:sz w:val="36"/>
          <w:szCs w:val="36"/>
          <w:rtl/>
        </w:rPr>
        <w:t>حجم</w:t>
      </w:r>
      <w:r>
        <w:rPr>
          <w:rFonts w:hint="cs"/>
          <w:b/>
          <w:bCs/>
          <w:color w:val="548DD4"/>
          <w:sz w:val="36"/>
          <w:szCs w:val="36"/>
          <w:rtl/>
        </w:rPr>
        <w:t xml:space="preserve"> و </w:t>
      </w:r>
      <w:r w:rsidRPr="00863051">
        <w:rPr>
          <w:b/>
          <w:bCs/>
          <w:color w:val="548DD4"/>
          <w:sz w:val="36"/>
          <w:szCs w:val="36"/>
          <w:rtl/>
        </w:rPr>
        <w:t xml:space="preserve">معدل </w:t>
      </w:r>
      <w:r w:rsidRPr="00633671">
        <w:rPr>
          <w:b/>
          <w:bCs/>
          <w:color w:val="548DD4"/>
          <w:sz w:val="36"/>
          <w:szCs w:val="36"/>
          <w:rtl/>
        </w:rPr>
        <w:t>الشغل الناقص</w:t>
      </w:r>
    </w:p>
    <w:p w:rsidR="003515D0" w:rsidRDefault="003515D0" w:rsidP="00726CCD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proofErr w:type="gramStart"/>
      <w:r w:rsidRPr="00863051">
        <w:rPr>
          <w:rFonts w:asciiTheme="majorBidi" w:hAnsiTheme="majorBidi"/>
          <w:sz w:val="28"/>
          <w:szCs w:val="28"/>
          <w:rtl/>
          <w:lang w:bidi="ar-MA"/>
        </w:rPr>
        <w:t>انخفض</w:t>
      </w:r>
      <w:proofErr w:type="gramEnd"/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حجم </w:t>
      </w:r>
      <w:r w:rsidR="00562747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السكان 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النشيطين المشتغلين في حالة شغل </w:t>
      </w:r>
      <w:proofErr w:type="spellStart"/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ناقص،</w:t>
      </w:r>
      <w:proofErr w:type="spellEnd"/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 xml:space="preserve">ما بين الفصل </w:t>
      </w:r>
      <w:r w:rsidRPr="002B45F0">
        <w:rPr>
          <w:sz w:val="26"/>
          <w:szCs w:val="26"/>
          <w:rtl/>
          <w:lang w:bidi="ar-MA"/>
        </w:rPr>
        <w:t>ا</w:t>
      </w:r>
      <w:r w:rsidRPr="002B45F0">
        <w:rPr>
          <w:rFonts w:asciiTheme="majorBidi" w:hAnsiTheme="majorBidi" w:cstheme="majorBidi"/>
          <w:sz w:val="28"/>
          <w:szCs w:val="28"/>
          <w:rtl/>
          <w:lang w:bidi="ar-MA"/>
        </w:rPr>
        <w:t>لأول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 xml:space="preserve"> </w:t>
      </w:r>
      <w:r w:rsidR="00584936">
        <w:rPr>
          <w:rFonts w:asciiTheme="majorBidi" w:hAnsiTheme="majorBidi" w:hint="cs"/>
          <w:sz w:val="28"/>
          <w:szCs w:val="28"/>
          <w:rtl/>
          <w:lang w:bidi="ar-MA"/>
        </w:rPr>
        <w:t xml:space="preserve">من 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>سنة 201</w:t>
      </w:r>
      <w:r>
        <w:rPr>
          <w:rFonts w:asciiTheme="majorBidi" w:hAnsiTheme="majorBidi" w:hint="cs"/>
          <w:sz w:val="28"/>
          <w:szCs w:val="28"/>
          <w:rtl/>
          <w:lang w:bidi="ar-MA"/>
        </w:rPr>
        <w:t>8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 xml:space="preserve"> ونفس الفترة من سنة </w:t>
      </w:r>
      <w:proofErr w:type="spellStart"/>
      <w:r w:rsidRPr="00DC61A0">
        <w:rPr>
          <w:rFonts w:asciiTheme="majorBidi" w:hAnsiTheme="majorBidi"/>
          <w:sz w:val="28"/>
          <w:szCs w:val="28"/>
          <w:rtl/>
          <w:lang w:bidi="ar-MA"/>
        </w:rPr>
        <w:t>201</w:t>
      </w:r>
      <w:r>
        <w:rPr>
          <w:rFonts w:asciiTheme="majorBidi" w:hAnsiTheme="majorBidi" w:hint="cs"/>
          <w:sz w:val="28"/>
          <w:szCs w:val="28"/>
          <w:rtl/>
          <w:lang w:bidi="ar-MA"/>
        </w:rPr>
        <w:t>9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،</w:t>
      </w:r>
      <w:proofErr w:type="spellEnd"/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1.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090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.000 </w:t>
      </w:r>
      <w:proofErr w:type="gramStart"/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إلى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1.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048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.000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397519">
        <w:rPr>
          <w:rFonts w:hint="cs"/>
          <w:sz w:val="28"/>
          <w:szCs w:val="28"/>
          <w:rtl/>
        </w:rPr>
        <w:t>على المستوى الوطني</w:t>
      </w:r>
      <w:r>
        <w:rPr>
          <w:rFonts w:hint="cs"/>
          <w:sz w:val="28"/>
          <w:szCs w:val="28"/>
          <w:rtl/>
        </w:rPr>
        <w:t>،</w:t>
      </w:r>
      <w:r w:rsidRPr="003808E3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من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558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.000 </w:t>
      </w:r>
      <w:proofErr w:type="gramStart"/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إلى</w:t>
      </w:r>
      <w:proofErr w:type="gramEnd"/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540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.000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شخص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proofErr w:type="spellStart"/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بالمدن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>
        <w:rPr>
          <w:rFonts w:asciiTheme="majorBidi" w:hAnsiTheme="majorBidi" w:cstheme="majorBidi"/>
          <w:sz w:val="28"/>
          <w:szCs w:val="28"/>
          <w:rtl/>
          <w:lang w:bidi="ar-MA"/>
        </w:rPr>
        <w:t xml:space="preserve">من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532</w:t>
      </w:r>
      <w:r>
        <w:rPr>
          <w:rFonts w:asciiTheme="majorBidi" w:hAnsiTheme="majorBidi" w:cstheme="majorBidi"/>
          <w:sz w:val="28"/>
          <w:szCs w:val="28"/>
          <w:rtl/>
          <w:lang w:bidi="ar-MA"/>
        </w:rPr>
        <w:t xml:space="preserve">.000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bidi="ar-MA"/>
        </w:rPr>
        <w:t>إلى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508</w:t>
      </w:r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.000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gramStart"/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بالبوادي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</w:t>
      </w:r>
      <w:proofErr w:type="spellStart"/>
      <w:r w:rsidRPr="005B2C97">
        <w:rPr>
          <w:rFonts w:asciiTheme="majorBidi" w:hAnsiTheme="majorBidi" w:cstheme="majorBidi"/>
          <w:sz w:val="28"/>
          <w:szCs w:val="28"/>
          <w:rtl/>
          <w:lang w:bidi="ar-MA"/>
        </w:rPr>
        <w:t>وهكذا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 xml:space="preserve">انتقل معدل الشغل الناقص على المستوى الوطني من </w:t>
      </w:r>
      <w:proofErr w:type="spellStart"/>
      <w:r w:rsidRPr="00DC61A0">
        <w:rPr>
          <w:rFonts w:asciiTheme="majorBidi" w:hAnsiTheme="majorBidi"/>
          <w:sz w:val="28"/>
          <w:szCs w:val="28"/>
          <w:rtl/>
          <w:lang w:bidi="ar-MA"/>
        </w:rPr>
        <w:t>%</w:t>
      </w:r>
      <w:proofErr w:type="spellEnd"/>
      <w:r>
        <w:rPr>
          <w:rFonts w:ascii="Book Antiqua" w:hAnsi="Book Antiqua" w:hint="cs"/>
          <w:sz w:val="27"/>
          <w:szCs w:val="27"/>
          <w:rtl/>
        </w:rPr>
        <w:t>10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 xml:space="preserve"> إلى </w:t>
      </w:r>
      <w:proofErr w:type="spellStart"/>
      <w:r w:rsidRPr="00DC61A0">
        <w:rPr>
          <w:rFonts w:asciiTheme="majorBidi" w:hAnsiTheme="majorBidi"/>
          <w:sz w:val="28"/>
          <w:szCs w:val="28"/>
          <w:rtl/>
          <w:lang w:bidi="ar-MA"/>
        </w:rPr>
        <w:t>%</w:t>
      </w:r>
      <w:proofErr w:type="spellEnd"/>
      <w:r>
        <w:rPr>
          <w:rFonts w:ascii="Book Antiqua" w:hAnsi="Book Antiqua"/>
          <w:sz w:val="27"/>
          <w:szCs w:val="27"/>
        </w:rPr>
        <w:t>9</w:t>
      </w:r>
      <w:proofErr w:type="gramStart"/>
      <w:r w:rsidRPr="008C74AD">
        <w:rPr>
          <w:rFonts w:ascii="Book Antiqua" w:hAnsi="Book Antiqua"/>
          <w:sz w:val="27"/>
          <w:szCs w:val="27"/>
        </w:rPr>
        <w:t>,</w:t>
      </w:r>
      <w:r>
        <w:rPr>
          <w:rFonts w:ascii="Book Antiqua" w:hAnsi="Book Antiqua"/>
          <w:sz w:val="27"/>
          <w:szCs w:val="27"/>
        </w:rPr>
        <w:t>6</w:t>
      </w:r>
      <w:proofErr w:type="spellStart"/>
      <w:proofErr w:type="gramEnd"/>
      <w:r w:rsidR="00812EAB">
        <w:rPr>
          <w:rFonts w:ascii="Book Antiqua" w:hAnsi="Book Antiqua" w:hint="cs"/>
          <w:sz w:val="27"/>
          <w:szCs w:val="27"/>
          <w:rtl/>
        </w:rPr>
        <w:t>،</w:t>
      </w:r>
      <w:proofErr w:type="spellEnd"/>
      <w:r w:rsidRPr="00DC61A0">
        <w:rPr>
          <w:rFonts w:asciiTheme="majorBidi" w:hAnsiTheme="majorBidi"/>
          <w:sz w:val="28"/>
          <w:szCs w:val="28"/>
          <w:rtl/>
          <w:lang w:bidi="ar-MA"/>
        </w:rPr>
        <w:t xml:space="preserve"> من </w:t>
      </w:r>
      <w:proofErr w:type="spellStart"/>
      <w:r w:rsidRPr="00DC61A0">
        <w:rPr>
          <w:rFonts w:asciiTheme="majorBidi" w:hAnsiTheme="majorBidi"/>
          <w:sz w:val="28"/>
          <w:szCs w:val="28"/>
          <w:rtl/>
          <w:lang w:bidi="ar-MA"/>
        </w:rPr>
        <w:t>%</w:t>
      </w:r>
      <w:proofErr w:type="spellEnd"/>
      <w:r>
        <w:rPr>
          <w:rFonts w:ascii="Book Antiqua" w:hAnsi="Book Antiqua"/>
          <w:sz w:val="27"/>
          <w:szCs w:val="27"/>
        </w:rPr>
        <w:t>9</w:t>
      </w:r>
      <w:r w:rsidRPr="008C74AD">
        <w:rPr>
          <w:rFonts w:ascii="Book Antiqua" w:hAnsi="Book Antiqua"/>
          <w:sz w:val="27"/>
          <w:szCs w:val="27"/>
        </w:rPr>
        <w:t>,</w:t>
      </w:r>
      <w:r>
        <w:rPr>
          <w:rFonts w:ascii="Book Antiqua" w:hAnsi="Book Antiqua"/>
          <w:sz w:val="27"/>
          <w:szCs w:val="27"/>
        </w:rPr>
        <w:t>4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 xml:space="preserve"> إلى </w:t>
      </w:r>
      <w:proofErr w:type="spellStart"/>
      <w:r w:rsidRPr="00DC61A0">
        <w:rPr>
          <w:rFonts w:asciiTheme="majorBidi" w:hAnsiTheme="majorBidi"/>
          <w:sz w:val="28"/>
          <w:szCs w:val="28"/>
          <w:rtl/>
          <w:lang w:bidi="ar-MA"/>
        </w:rPr>
        <w:t>%</w:t>
      </w:r>
      <w:proofErr w:type="spellEnd"/>
      <w:r>
        <w:rPr>
          <w:rFonts w:ascii="Book Antiqua" w:hAnsi="Book Antiqua"/>
          <w:sz w:val="27"/>
          <w:szCs w:val="27"/>
        </w:rPr>
        <w:t>9</w:t>
      </w:r>
      <w:r w:rsidRPr="00DC61A0"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بالوسط الحضري</w:t>
      </w:r>
      <w:proofErr w:type="spellStart"/>
      <w:r>
        <w:rPr>
          <w:rFonts w:asciiTheme="majorBidi" w:hAnsi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Theme="majorBidi" w:hAnsiTheme="majorBidi" w:hint="cs"/>
          <w:sz w:val="28"/>
          <w:szCs w:val="28"/>
          <w:rtl/>
          <w:lang w:bidi="ar-MA"/>
        </w:rPr>
        <w:t xml:space="preserve"> و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 xml:space="preserve">من </w:t>
      </w:r>
      <w:proofErr w:type="spellStart"/>
      <w:r w:rsidRPr="00DC61A0">
        <w:rPr>
          <w:rFonts w:asciiTheme="majorBidi" w:hAnsiTheme="majorBidi"/>
          <w:sz w:val="28"/>
          <w:szCs w:val="28"/>
          <w:rtl/>
          <w:lang w:bidi="ar-MA"/>
        </w:rPr>
        <w:t>%</w:t>
      </w:r>
      <w:proofErr w:type="spellEnd"/>
      <w:r>
        <w:rPr>
          <w:rFonts w:ascii="Book Antiqua" w:hAnsi="Book Antiqua"/>
          <w:sz w:val="27"/>
          <w:szCs w:val="27"/>
        </w:rPr>
        <w:t>10</w:t>
      </w:r>
      <w:r w:rsidRPr="008C74AD">
        <w:rPr>
          <w:rFonts w:ascii="Book Antiqua" w:hAnsi="Book Antiqua"/>
          <w:sz w:val="27"/>
          <w:szCs w:val="27"/>
        </w:rPr>
        <w:t>,</w:t>
      </w:r>
      <w:r>
        <w:rPr>
          <w:rFonts w:ascii="Book Antiqua" w:hAnsi="Book Antiqua"/>
          <w:sz w:val="27"/>
          <w:szCs w:val="27"/>
        </w:rPr>
        <w:t>7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 xml:space="preserve"> إلى </w:t>
      </w:r>
      <w:proofErr w:type="spellStart"/>
      <w:r w:rsidRPr="00DC61A0">
        <w:rPr>
          <w:rFonts w:asciiTheme="majorBidi" w:hAnsiTheme="majorBidi"/>
          <w:sz w:val="28"/>
          <w:szCs w:val="28"/>
          <w:rtl/>
          <w:lang w:bidi="ar-MA"/>
        </w:rPr>
        <w:t>%</w:t>
      </w:r>
      <w:proofErr w:type="spellEnd"/>
      <w:r>
        <w:rPr>
          <w:rFonts w:ascii="Book Antiqua" w:hAnsi="Book Antiqua"/>
          <w:sz w:val="27"/>
          <w:szCs w:val="27"/>
        </w:rPr>
        <w:t>10</w:t>
      </w:r>
      <w:r w:rsidRPr="008C74AD">
        <w:rPr>
          <w:rFonts w:ascii="Book Antiqua" w:hAnsi="Book Antiqua"/>
          <w:sz w:val="27"/>
          <w:szCs w:val="27"/>
        </w:rPr>
        <w:t>,</w:t>
      </w:r>
      <w:r>
        <w:rPr>
          <w:rFonts w:ascii="Book Antiqua" w:hAnsi="Book Antiqua"/>
          <w:sz w:val="27"/>
          <w:szCs w:val="27"/>
        </w:rPr>
        <w:t>4</w:t>
      </w:r>
      <w:r>
        <w:rPr>
          <w:rFonts w:ascii="Book Antiqua" w:hAnsi="Book Antiqua" w:hint="cs"/>
          <w:sz w:val="27"/>
          <w:szCs w:val="27"/>
          <w:rtl/>
        </w:rPr>
        <w:t xml:space="preserve"> </w:t>
      </w:r>
      <w:r w:rsidRPr="00397519">
        <w:rPr>
          <w:sz w:val="28"/>
          <w:szCs w:val="28"/>
          <w:rtl/>
        </w:rPr>
        <w:t>بالوسط القروي</w:t>
      </w:r>
      <w:r>
        <w:rPr>
          <w:rFonts w:hint="cs"/>
          <w:sz w:val="28"/>
          <w:szCs w:val="28"/>
          <w:rtl/>
        </w:rPr>
        <w:t>.</w:t>
      </w:r>
    </w:p>
    <w:p w:rsidR="003515D0" w:rsidRDefault="003515D0" w:rsidP="00812EAB">
      <w:pPr>
        <w:bidi/>
        <w:spacing w:before="120"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proofErr w:type="spellStart"/>
      <w:r w:rsidRPr="0097579A">
        <w:rPr>
          <w:b/>
          <w:bCs/>
          <w:sz w:val="26"/>
          <w:szCs w:val="26"/>
          <w:rtl/>
          <w:lang w:val="en-US" w:bidi="ar-MA"/>
        </w:rPr>
        <w:t>مبيان</w:t>
      </w:r>
      <w:proofErr w:type="spellEnd"/>
      <w:r w:rsidRPr="0097579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val="en-US" w:bidi="ar-MA"/>
        </w:rPr>
        <w:t>4</w:t>
      </w:r>
      <w:r w:rsidRPr="0097579A">
        <w:rPr>
          <w:rFonts w:hint="cs"/>
          <w:b/>
          <w:bCs/>
          <w:sz w:val="26"/>
          <w:szCs w:val="26"/>
          <w:rtl/>
          <w:lang w:val="en-US" w:bidi="ar-MA"/>
        </w:rPr>
        <w:t>:</w:t>
      </w:r>
      <w:proofErr w:type="spellEnd"/>
      <w:r w:rsidRPr="0097579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97579A">
        <w:rPr>
          <w:b/>
          <w:bCs/>
          <w:sz w:val="26"/>
          <w:szCs w:val="26"/>
          <w:rtl/>
          <w:lang w:val="en-US" w:bidi="ar-MA"/>
        </w:rPr>
        <w:t>تطور معدل</w:t>
      </w:r>
      <w:r w:rsidRPr="0097579A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</w:t>
      </w:r>
      <w:proofErr w:type="spellStart"/>
      <w:r w:rsidRPr="0097579A">
        <w:rPr>
          <w:rFonts w:hint="cs"/>
          <w:b/>
          <w:bCs/>
          <w:sz w:val="26"/>
          <w:szCs w:val="26"/>
          <w:rtl/>
          <w:lang w:val="en-US" w:bidi="ar-MA"/>
        </w:rPr>
        <w:t>الناقص</w:t>
      </w:r>
      <w:r>
        <w:rPr>
          <w:rFonts w:hint="cs"/>
          <w:b/>
          <w:bCs/>
          <w:sz w:val="26"/>
          <w:szCs w:val="26"/>
          <w:rtl/>
          <w:lang w:val="en-US" w:bidi="ar-MA"/>
        </w:rPr>
        <w:t>،</w:t>
      </w:r>
      <w:proofErr w:type="spellEnd"/>
      <w:r w:rsidRPr="0097579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97579A">
        <w:rPr>
          <w:b/>
          <w:bCs/>
          <w:sz w:val="26"/>
          <w:szCs w:val="26"/>
          <w:rtl/>
          <w:lang w:val="en-US" w:bidi="ar-MA"/>
        </w:rPr>
        <w:t xml:space="preserve">ما بين </w:t>
      </w:r>
      <w:r w:rsidRPr="00A57C7D">
        <w:rPr>
          <w:b/>
          <w:bCs/>
          <w:sz w:val="26"/>
          <w:szCs w:val="26"/>
          <w:rtl/>
          <w:lang w:val="en-US" w:bidi="ar-MA"/>
        </w:rPr>
        <w:t>الفصل</w:t>
      </w:r>
      <w:r w:rsidRPr="00151746">
        <w:rPr>
          <w:sz w:val="26"/>
          <w:szCs w:val="26"/>
          <w:rtl/>
          <w:lang w:bidi="ar-MA"/>
        </w:rPr>
        <w:t xml:space="preserve"> </w:t>
      </w:r>
      <w:r w:rsidRPr="002B45F0">
        <w:rPr>
          <w:sz w:val="26"/>
          <w:szCs w:val="26"/>
          <w:rtl/>
          <w:lang w:bidi="ar-MA"/>
        </w:rPr>
        <w:t>ا</w:t>
      </w:r>
      <w:r w:rsidRPr="002B45F0">
        <w:rPr>
          <w:rFonts w:asciiTheme="majorBidi" w:hAnsiTheme="majorBidi" w:cstheme="majorBidi"/>
          <w:sz w:val="28"/>
          <w:szCs w:val="28"/>
          <w:rtl/>
          <w:lang w:bidi="ar-MA"/>
        </w:rPr>
        <w:t>لأول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ل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سنة </w:t>
      </w:r>
      <w:r>
        <w:rPr>
          <w:b/>
          <w:bCs/>
          <w:sz w:val="26"/>
          <w:szCs w:val="26"/>
          <w:lang w:val="en-US" w:bidi="ar-MA"/>
        </w:rPr>
        <w:t>2018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 ونفس الفترة من سنة </w:t>
      </w:r>
      <w:r w:rsidRPr="0097579A">
        <w:rPr>
          <w:b/>
          <w:bCs/>
          <w:sz w:val="26"/>
          <w:szCs w:val="26"/>
          <w:lang w:val="en-US" w:bidi="ar-MA"/>
        </w:rPr>
        <w:t>201</w:t>
      </w:r>
      <w:r>
        <w:rPr>
          <w:b/>
          <w:bCs/>
          <w:sz w:val="26"/>
          <w:szCs w:val="26"/>
          <w:lang w:val="en-US" w:bidi="ar-MA"/>
        </w:rPr>
        <w:t>9</w:t>
      </w:r>
      <w:proofErr w:type="spellStart"/>
      <w:r>
        <w:rPr>
          <w:rFonts w:hint="cs"/>
          <w:b/>
          <w:bCs/>
          <w:sz w:val="26"/>
          <w:szCs w:val="26"/>
          <w:rtl/>
          <w:lang w:val="en-US" w:bidi="ar-MA"/>
        </w:rPr>
        <w:t>،</w:t>
      </w:r>
      <w:proofErr w:type="spellEnd"/>
      <w:r w:rsidRPr="0097579A">
        <w:rPr>
          <w:b/>
          <w:bCs/>
          <w:sz w:val="26"/>
          <w:szCs w:val="26"/>
          <w:rtl/>
          <w:lang w:val="en-US" w:bidi="ar-MA"/>
        </w:rPr>
        <w:t xml:space="preserve"> لدى بعض فئات الساكنة </w:t>
      </w:r>
      <w:proofErr w:type="spellStart"/>
      <w:r w:rsidRPr="0097579A">
        <w:rPr>
          <w:b/>
          <w:bCs/>
          <w:sz w:val="26"/>
          <w:szCs w:val="26"/>
          <w:rtl/>
          <w:lang w:val="en-US" w:bidi="ar-MA"/>
        </w:rPr>
        <w:t>(</w:t>
      </w:r>
      <w:r w:rsidRPr="0097579A">
        <w:rPr>
          <w:rFonts w:hint="cs"/>
          <w:b/>
          <w:bCs/>
          <w:sz w:val="26"/>
          <w:szCs w:val="26"/>
          <w:rtl/>
        </w:rPr>
        <w:t>بـ</w:t>
      </w:r>
      <w:proofErr w:type="spellEnd"/>
      <w:r w:rsidRPr="0097579A">
        <w:rPr>
          <w:b/>
          <w:bCs/>
          <w:sz w:val="26"/>
          <w:szCs w:val="26"/>
        </w:rPr>
        <w:t xml:space="preserve"> </w:t>
      </w:r>
      <w:proofErr w:type="spellStart"/>
      <w:r w:rsidRPr="0097579A">
        <w:rPr>
          <w:b/>
          <w:bCs/>
          <w:sz w:val="26"/>
          <w:szCs w:val="26"/>
          <w:rtl/>
          <w:lang w:val="en-US" w:bidi="ar-MA"/>
        </w:rPr>
        <w:t>%)</w:t>
      </w:r>
      <w:proofErr w:type="spellEnd"/>
    </w:p>
    <w:p w:rsidR="00812EAB" w:rsidRPr="0097579A" w:rsidRDefault="00812EAB" w:rsidP="00812EAB">
      <w:pPr>
        <w:bidi/>
        <w:spacing w:before="120"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3515D0" w:rsidRDefault="00812EAB" w:rsidP="003515D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812EAB">
        <w:rPr>
          <w:rFonts w:asciiTheme="majorBidi" w:hAnsiTheme="majorBidi"/>
          <w:noProof/>
          <w:sz w:val="28"/>
          <w:szCs w:val="28"/>
          <w:rtl/>
        </w:rPr>
        <w:drawing>
          <wp:inline distT="0" distB="0" distL="0" distR="0">
            <wp:extent cx="5761279" cy="2663063"/>
            <wp:effectExtent l="19050" t="0" r="10871" b="3937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3E96" w:rsidRDefault="00EF3E96" w:rsidP="00EF3E96">
      <w:pPr>
        <w:bidi/>
        <w:spacing w:after="120" w:line="360" w:lineRule="auto"/>
        <w:jc w:val="both"/>
        <w:rPr>
          <w:b/>
          <w:bCs/>
          <w:color w:val="548DD4"/>
          <w:sz w:val="32"/>
          <w:szCs w:val="32"/>
          <w:rtl/>
        </w:rPr>
      </w:pPr>
    </w:p>
    <w:p w:rsidR="00EF3E96" w:rsidRPr="00EF3E96" w:rsidRDefault="00812EAB" w:rsidP="00812EAB">
      <w:pPr>
        <w:bidi/>
        <w:spacing w:after="120" w:line="360" w:lineRule="auto"/>
        <w:jc w:val="both"/>
        <w:rPr>
          <w:rFonts w:asciiTheme="majorBidi" w:hAnsiTheme="majorBidi" w:cstheme="majorBidi"/>
          <w:smallCaps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lastRenderedPageBreak/>
        <w:t>إ</w:t>
      </w:r>
      <w:r w:rsidR="00EF3E96"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ن ما يقارب </w:t>
      </w:r>
      <w:r w:rsidR="00EF3E96"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="00EF3E96"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88 من السكان النشيطين في وضعية شغل ناقص هم ذكور و</w:t>
      </w:r>
      <w:r w:rsidR="00EF3E96"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="00EF3E96"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48</w:t>
      </w:r>
      <w:proofErr w:type="gramStart"/>
      <w:r w:rsidR="00EF3E96"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,5</w:t>
      </w:r>
      <w:proofErr w:type="gramEnd"/>
      <w:r w:rsidR="00EF3E96"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يقطنون بالوسط القروي و </w:t>
      </w:r>
      <w:r w:rsidR="00EF3E96"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="00EF3E96"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41 شباب لا تتجاوز أعمارهم 30 سنة و </w:t>
      </w:r>
      <w:r w:rsidR="00EF3E96"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46,8 هم</w:t>
      </w:r>
      <w:r w:rsidR="00EF3E96"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حامل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و</w:t>
      </w:r>
      <w:r w:rsidR="00EF3E96"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الشهادات </w:t>
      </w:r>
      <w:proofErr w:type="spellStart"/>
      <w:r w:rsidR="00EF3E96"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(</w:t>
      </w:r>
      <w:proofErr w:type="spellEnd"/>
      <w:r w:rsidR="00EF3E96"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="00EF3E96"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14,4 منهم يتوفرون على شهادة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عليا</w:t>
      </w:r>
      <w:proofErr w:type="spellStart"/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).</w:t>
      </w:r>
      <w:proofErr w:type="spellEnd"/>
    </w:p>
    <w:p w:rsidR="00EF3E96" w:rsidRDefault="003515D0" w:rsidP="00EF3E96">
      <w:pPr>
        <w:bidi/>
        <w:spacing w:after="120" w:line="360" w:lineRule="auto"/>
        <w:jc w:val="both"/>
        <w:rPr>
          <w:b/>
          <w:bCs/>
          <w:color w:val="548DD4"/>
          <w:sz w:val="32"/>
          <w:szCs w:val="32"/>
        </w:rPr>
      </w:pPr>
      <w:r w:rsidRPr="00E4394F">
        <w:rPr>
          <w:b/>
          <w:bCs/>
          <w:color w:val="548DD4"/>
          <w:sz w:val="32"/>
          <w:szCs w:val="32"/>
          <w:rtl/>
        </w:rPr>
        <w:t xml:space="preserve">وضعية سوق الشغل </w:t>
      </w:r>
      <w:r>
        <w:rPr>
          <w:rFonts w:hint="cs"/>
          <w:b/>
          <w:bCs/>
          <w:color w:val="548DD4"/>
          <w:sz w:val="32"/>
          <w:szCs w:val="32"/>
          <w:rtl/>
        </w:rPr>
        <w:t xml:space="preserve">على المستوى </w:t>
      </w:r>
      <w:proofErr w:type="spellStart"/>
      <w:r>
        <w:rPr>
          <w:rFonts w:hint="cs"/>
          <w:b/>
          <w:bCs/>
          <w:color w:val="548DD4"/>
          <w:sz w:val="32"/>
          <w:szCs w:val="32"/>
          <w:rtl/>
        </w:rPr>
        <w:t>ال</w:t>
      </w:r>
      <w:r w:rsidRPr="009E6839">
        <w:rPr>
          <w:rFonts w:hint="cs"/>
          <w:b/>
          <w:bCs/>
          <w:color w:val="548DD4"/>
          <w:sz w:val="32"/>
          <w:szCs w:val="32"/>
          <w:rtl/>
        </w:rPr>
        <w:t>جهوي</w:t>
      </w:r>
      <w:proofErr w:type="spellEnd"/>
    </w:p>
    <w:p w:rsidR="003515D0" w:rsidRPr="009E6839" w:rsidRDefault="003515D0" w:rsidP="00726CCD">
      <w:pPr>
        <w:pStyle w:val="PrformatHTML"/>
        <w:shd w:val="clear" w:color="auto" w:fill="FFFFFF"/>
        <w:bidi/>
        <w:spacing w:after="120" w:line="360" w:lineRule="auto"/>
        <w:jc w:val="both"/>
        <w:rPr>
          <w:rFonts w:asciiTheme="majorBidi" w:hAnsiTheme="majorBidi" w:cstheme="majorBidi"/>
          <w:smallCaps/>
          <w:sz w:val="28"/>
          <w:szCs w:val="28"/>
          <w:lang w:bidi="ar-MA"/>
        </w:rPr>
      </w:pP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تضم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خمس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جهات </w:t>
      </w:r>
      <w:proofErr w:type="spellStart"/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%</w:t>
      </w:r>
      <w:proofErr w:type="spellEnd"/>
      <w:r>
        <w:rPr>
          <w:rFonts w:ascii="Book Antiqua" w:hAnsi="Book Antiqua" w:cs="Times New Roman"/>
          <w:sz w:val="26"/>
          <w:szCs w:val="26"/>
        </w:rPr>
        <w:t>72</w:t>
      </w:r>
      <w:proofErr w:type="gramStart"/>
      <w:r>
        <w:rPr>
          <w:rFonts w:ascii="Book Antiqua" w:hAnsi="Book Antiqua" w:cs="Times New Roman"/>
          <w:sz w:val="26"/>
          <w:szCs w:val="26"/>
        </w:rPr>
        <w:t>,2</w:t>
      </w:r>
      <w:proofErr w:type="gramEnd"/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من مجموع </w:t>
      </w:r>
      <w:r w:rsidR="00D37F31"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السكان</w:t>
      </w:r>
      <w:r w:rsidR="00D37F31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D37F31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لنشيطين البالغين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من العمر 15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سنة ف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ما فوق على </w:t>
      </w:r>
      <w:r w:rsidR="007E155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مستوى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الوطني.</w:t>
      </w:r>
      <w:r w:rsidR="00812EA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7A6EE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وتأتي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جهة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الدار البيضاء-</w:t>
      </w:r>
      <w:proofErr w:type="spellStart"/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سطات</w:t>
      </w:r>
      <w:proofErr w:type="spellEnd"/>
      <w:r w:rsidR="007A6EE2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في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المركز الأول بنسبة </w:t>
      </w:r>
      <w:r>
        <w:rPr>
          <w:rFonts w:ascii="Book Antiqua" w:hAnsi="Book Antiqua" w:cs="Times New Roman"/>
          <w:sz w:val="26"/>
          <w:szCs w:val="26"/>
        </w:rPr>
        <w:t>22</w:t>
      </w:r>
      <w:r w:rsidRPr="008E381E">
        <w:rPr>
          <w:rFonts w:ascii="Book Antiqua" w:hAnsi="Book Antiqua" w:cs="Times New Roman"/>
          <w:sz w:val="26"/>
          <w:szCs w:val="26"/>
        </w:rPr>
        <w:t>,</w:t>
      </w:r>
      <w:r>
        <w:rPr>
          <w:rFonts w:ascii="Book Antiqua" w:hAnsi="Book Antiqua" w:cs="Times New Roman"/>
          <w:sz w:val="26"/>
          <w:szCs w:val="26"/>
        </w:rPr>
        <w:t>6</w:t>
      </w:r>
      <w:r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%</w:t>
      </w:r>
      <w:proofErr w:type="spellStart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،</w:t>
      </w:r>
      <w:proofErr w:type="spellEnd"/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تليها جهة</w:t>
      </w:r>
      <w:r w:rsidRPr="009B0512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الرباط-سلا-القنيطرة</w:t>
      </w:r>
      <w:r w:rsidRPr="007A6EE2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</w:t>
      </w:r>
      <w:r w:rsidR="007A6EE2" w:rsidRPr="007A6EE2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ب</w:t>
      </w:r>
      <w:r w:rsidRPr="007A6EE2">
        <w:rPr>
          <w:rFonts w:asciiTheme="majorBidi" w:hAnsiTheme="majorBidi" w:cstheme="majorBidi"/>
          <w:smallCaps/>
          <w:sz w:val="28"/>
          <w:szCs w:val="28"/>
          <w:lang w:bidi="ar-MA"/>
        </w:rPr>
        <w:t>13,7</w:t>
      </w:r>
      <w:r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%</w:t>
      </w:r>
      <w:r w:rsidR="00812EAB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و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مراكش-</w:t>
      </w:r>
      <w:proofErr w:type="spellStart"/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آسفي</w:t>
      </w:r>
      <w:proofErr w:type="spellEnd"/>
      <w:r w:rsidR="00726CCD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ب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</w:t>
      </w:r>
      <w:r>
        <w:rPr>
          <w:rFonts w:ascii="Book Antiqua" w:hAnsi="Book Antiqua" w:cs="Times New Roman"/>
          <w:sz w:val="26"/>
          <w:szCs w:val="26"/>
        </w:rPr>
        <w:t>13,2</w:t>
      </w:r>
      <w:r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%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</w:t>
      </w:r>
      <w:proofErr w:type="spellStart"/>
      <w:r w:rsidR="007A6EE2"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و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فاس</w:t>
      </w:r>
      <w:proofErr w:type="spellEnd"/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-مكناس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</w:t>
      </w:r>
      <w:r w:rsidR="007A6EE2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ب</w:t>
      </w:r>
      <w:r w:rsidR="007A6EE2" w:rsidRPr="008E381E">
        <w:rPr>
          <w:rFonts w:ascii="Book Antiqua" w:hAnsi="Book Antiqua" w:cs="Times New Roman"/>
          <w:sz w:val="26"/>
          <w:szCs w:val="26"/>
        </w:rPr>
        <w:t>1</w:t>
      </w:r>
      <w:r w:rsidR="007A6EE2">
        <w:rPr>
          <w:rFonts w:ascii="Book Antiqua" w:hAnsi="Book Antiqua" w:cs="Times New Roman"/>
          <w:sz w:val="26"/>
          <w:szCs w:val="26"/>
        </w:rPr>
        <w:t>1,7</w:t>
      </w:r>
      <w:r w:rsidR="007A6EE2"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%</w:t>
      </w:r>
      <w:r w:rsidR="007A6EE2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r w:rsidR="007A6EE2"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ثم</w:t>
      </w:r>
      <w:r w:rsidR="00812EAB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proofErr w:type="spellStart"/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طنجة</w:t>
      </w:r>
      <w:proofErr w:type="spellEnd"/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-</w:t>
      </w:r>
      <w:proofErr w:type="spellStart"/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تطوان</w:t>
      </w:r>
      <w:proofErr w:type="spellEnd"/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-</w:t>
      </w:r>
      <w:proofErr w:type="spellStart"/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الحسيمة</w:t>
      </w:r>
      <w:proofErr w:type="spellEnd"/>
      <w:r w:rsidR="007A6EE2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ب </w:t>
      </w:r>
      <w:r w:rsidR="007A6EE2"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%</w:t>
      </w:r>
      <w:r w:rsidR="007A6EE2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11.</w:t>
      </w:r>
    </w:p>
    <w:p w:rsidR="003515D0" w:rsidRDefault="00D036AF" w:rsidP="00726CCD">
      <w:pPr>
        <w:bidi/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كما </w:t>
      </w:r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</w:t>
      </w:r>
      <w:r w:rsidR="003515D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سجل </w:t>
      </w:r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أربع جهات معدلات نشاط </w:t>
      </w:r>
      <w:r w:rsidR="003515D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تفوق </w:t>
      </w:r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المعدل الوطني 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3515D0">
        <w:rPr>
          <w:rFonts w:asciiTheme="majorBidi" w:hAnsiTheme="majorBidi" w:cstheme="majorBidi"/>
          <w:color w:val="000000" w:themeColor="text1"/>
          <w:sz w:val="28"/>
          <w:szCs w:val="28"/>
        </w:rPr>
        <w:t>46,2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%)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وهي جهات</w:t>
      </w:r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الداخلة-واد الذهب 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3515D0">
        <w:rPr>
          <w:rFonts w:ascii="Book Antiqua" w:hAnsi="Book Antiqua"/>
          <w:sz w:val="26"/>
          <w:szCs w:val="26"/>
        </w:rPr>
        <w:t>67,7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%)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 </w:t>
      </w:r>
      <w:proofErr w:type="spellStart"/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الدارالبيضاء</w:t>
      </w:r>
      <w:proofErr w:type="spellEnd"/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-</w:t>
      </w:r>
      <w:proofErr w:type="spellStart"/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سطات</w:t>
      </w:r>
      <w:proofErr w:type="spellEnd"/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3515D0">
        <w:rPr>
          <w:rFonts w:asciiTheme="majorBidi" w:hAnsiTheme="majorBidi" w:cstheme="majorBidi"/>
          <w:color w:val="000000" w:themeColor="text1"/>
          <w:sz w:val="28"/>
          <w:szCs w:val="28"/>
        </w:rPr>
        <w:t>49,4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%)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مراكش-</w:t>
      </w:r>
      <w:proofErr w:type="spellStart"/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آسفي</w:t>
      </w:r>
      <w:proofErr w:type="spellEnd"/>
      <w:r w:rsidR="003515D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3515D0">
        <w:rPr>
          <w:rFonts w:ascii="Book Antiqua" w:hAnsi="Book Antiqua"/>
          <w:sz w:val="26"/>
          <w:szCs w:val="26"/>
        </w:rPr>
        <w:t>47,9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%)</w:t>
      </w:r>
      <w:r w:rsidR="003515D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وطنجة</w:t>
      </w:r>
      <w:proofErr w:type="spellEnd"/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proofErr w:type="spellStart"/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تطوان</w:t>
      </w:r>
      <w:proofErr w:type="spellEnd"/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proofErr w:type="spellStart"/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الحسيمة</w:t>
      </w:r>
      <w:proofErr w:type="spellEnd"/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3515D0" w:rsidRPr="008E381E">
        <w:rPr>
          <w:rFonts w:ascii="Book Antiqua" w:hAnsi="Book Antiqua"/>
          <w:sz w:val="26"/>
          <w:szCs w:val="26"/>
        </w:rPr>
        <w:t>4</w:t>
      </w:r>
      <w:r w:rsidR="003515D0">
        <w:rPr>
          <w:rFonts w:ascii="Book Antiqua" w:hAnsi="Book Antiqua"/>
          <w:sz w:val="26"/>
          <w:szCs w:val="26"/>
        </w:rPr>
        <w:t>6</w:t>
      </w:r>
      <w:r w:rsidR="003515D0" w:rsidRPr="008E381E">
        <w:rPr>
          <w:rFonts w:ascii="Book Antiqua" w:hAnsi="Book Antiqua"/>
          <w:sz w:val="26"/>
          <w:szCs w:val="26"/>
        </w:rPr>
        <w:t>,</w:t>
      </w:r>
      <w:r w:rsidR="003515D0">
        <w:rPr>
          <w:rFonts w:ascii="Book Antiqua" w:hAnsi="Book Antiqua"/>
          <w:sz w:val="26"/>
          <w:szCs w:val="26"/>
        </w:rPr>
        <w:t>6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%)</w:t>
      </w:r>
      <w:proofErr w:type="spellStart"/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  <w:proofErr w:type="spellEnd"/>
      <w:r w:rsidR="003515D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ب</w:t>
      </w:r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المقابل،</w:t>
      </w:r>
      <w:proofErr w:type="spellEnd"/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سجلت أدنى المعدلات بجه</w:t>
      </w:r>
      <w:r w:rsidR="003515D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تي </w:t>
      </w:r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العيون الساقية الحمراء 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3515D0">
        <w:rPr>
          <w:rFonts w:ascii="Book Antiqua" w:hAnsi="Book Antiqua"/>
          <w:sz w:val="26"/>
          <w:szCs w:val="26"/>
        </w:rPr>
        <w:t>42</w:t>
      </w:r>
      <w:proofErr w:type="gramStart"/>
      <w:r w:rsidR="003515D0">
        <w:rPr>
          <w:rFonts w:ascii="Book Antiqua" w:hAnsi="Book Antiqua"/>
          <w:sz w:val="26"/>
          <w:szCs w:val="26"/>
        </w:rPr>
        <w:t>,1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%)</w:t>
      </w:r>
      <w:proofErr w:type="gramEnd"/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="003515D0" w:rsidRPr="00633671">
        <w:rPr>
          <w:rFonts w:asciiTheme="majorBidi" w:hAnsiTheme="majorBidi"/>
          <w:color w:val="000000" w:themeColor="text1"/>
          <w:sz w:val="28"/>
          <w:szCs w:val="28"/>
          <w:rtl/>
        </w:rPr>
        <w:t xml:space="preserve"> </w:t>
      </w:r>
      <w:r w:rsidR="003515D0" w:rsidRPr="00350C62">
        <w:rPr>
          <w:rFonts w:asciiTheme="majorBidi" w:hAnsiTheme="majorBidi"/>
          <w:color w:val="000000" w:themeColor="text1"/>
          <w:sz w:val="28"/>
          <w:szCs w:val="28"/>
          <w:rtl/>
        </w:rPr>
        <w:t>سوس</w:t>
      </w:r>
      <w:r w:rsidR="003515D0">
        <w:rPr>
          <w:rFonts w:asciiTheme="majorBidi" w:hAnsiTheme="majorBidi"/>
          <w:color w:val="000000" w:themeColor="text1"/>
          <w:sz w:val="28"/>
          <w:szCs w:val="28"/>
        </w:rPr>
        <w:t>-</w:t>
      </w:r>
      <w:r w:rsidR="003515D0" w:rsidRPr="00350C62">
        <w:rPr>
          <w:rFonts w:asciiTheme="majorBidi" w:hAnsiTheme="majorBidi"/>
          <w:color w:val="000000" w:themeColor="text1"/>
          <w:sz w:val="28"/>
          <w:szCs w:val="28"/>
          <w:rtl/>
        </w:rPr>
        <w:t>ماسة</w:t>
      </w:r>
      <w:r w:rsidR="003515D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3515D0" w:rsidRPr="008E381E">
        <w:rPr>
          <w:rFonts w:ascii="Book Antiqua" w:hAnsi="Book Antiqua"/>
          <w:sz w:val="26"/>
          <w:szCs w:val="26"/>
        </w:rPr>
        <w:t>4</w:t>
      </w:r>
      <w:r w:rsidR="003515D0">
        <w:rPr>
          <w:rFonts w:ascii="Book Antiqua" w:hAnsi="Book Antiqua"/>
          <w:sz w:val="26"/>
          <w:szCs w:val="26"/>
        </w:rPr>
        <w:t>3</w:t>
      </w:r>
      <w:r w:rsidR="003515D0" w:rsidRPr="008E381E">
        <w:rPr>
          <w:rFonts w:ascii="Book Antiqua" w:hAnsi="Book Antiqua"/>
          <w:sz w:val="26"/>
          <w:szCs w:val="26"/>
        </w:rPr>
        <w:t>,</w:t>
      </w:r>
      <w:r w:rsidR="003515D0">
        <w:rPr>
          <w:rFonts w:ascii="Book Antiqua" w:hAnsi="Book Antiqua"/>
          <w:sz w:val="26"/>
          <w:szCs w:val="26"/>
        </w:rPr>
        <w:t>3</w:t>
      </w:r>
      <w:r w:rsidR="003515D0"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%)</w:t>
      </w:r>
      <w:r w:rsidR="003515D0"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</w:p>
    <w:p w:rsidR="000E710B" w:rsidRDefault="000E710B" w:rsidP="000E710B">
      <w:pPr>
        <w:bidi/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3515D0" w:rsidRDefault="003515D0" w:rsidP="00812EAB">
      <w:pPr>
        <w:bidi/>
        <w:jc w:val="center"/>
        <w:rPr>
          <w:b/>
          <w:bCs/>
          <w:sz w:val="26"/>
          <w:szCs w:val="26"/>
          <w:rtl/>
          <w:lang w:val="en-US" w:bidi="ar-MA"/>
        </w:rPr>
      </w:pPr>
      <w:proofErr w:type="spellStart"/>
      <w:r w:rsidRPr="00D3232A">
        <w:rPr>
          <w:b/>
          <w:bCs/>
          <w:sz w:val="26"/>
          <w:szCs w:val="26"/>
          <w:rtl/>
          <w:lang w:val="en-US" w:bidi="ar-MA"/>
        </w:rPr>
        <w:t>مبيان</w:t>
      </w:r>
      <w:proofErr w:type="spellEnd"/>
      <w:r w:rsidRPr="00D3232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>
        <w:rPr>
          <w:b/>
          <w:bCs/>
          <w:sz w:val="26"/>
          <w:szCs w:val="26"/>
          <w:lang w:val="en-US" w:bidi="ar-MA"/>
        </w:rPr>
        <w:t>5</w:t>
      </w:r>
      <w:proofErr w:type="spellStart"/>
      <w:r w:rsidRPr="00D3232A">
        <w:rPr>
          <w:rFonts w:hint="cs"/>
          <w:b/>
          <w:bCs/>
          <w:sz w:val="26"/>
          <w:szCs w:val="26"/>
          <w:rtl/>
          <w:lang w:val="en-US" w:bidi="ar-MA"/>
        </w:rPr>
        <w:t>:</w:t>
      </w:r>
      <w:proofErr w:type="spellEnd"/>
      <w:r w:rsidRPr="00D3232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D3232A">
        <w:rPr>
          <w:b/>
          <w:bCs/>
          <w:sz w:val="26"/>
          <w:szCs w:val="26"/>
          <w:rtl/>
          <w:lang w:val="en-US" w:bidi="ar-MA"/>
        </w:rPr>
        <w:t>معدل</w:t>
      </w:r>
      <w:r w:rsidRPr="00D3232A">
        <w:rPr>
          <w:rFonts w:hint="cs"/>
          <w:b/>
          <w:bCs/>
          <w:sz w:val="26"/>
          <w:szCs w:val="26"/>
          <w:rtl/>
          <w:lang w:val="en-US" w:bidi="ar-MA"/>
        </w:rPr>
        <w:t xml:space="preserve"> النشاط حسب الجهات </w:t>
      </w:r>
      <w:r w:rsidRPr="00D3232A">
        <w:rPr>
          <w:rFonts w:hint="cs"/>
          <w:b/>
          <w:bCs/>
          <w:sz w:val="26"/>
          <w:szCs w:val="26"/>
          <w:rtl/>
          <w:lang w:bidi="ar-MA"/>
        </w:rPr>
        <w:t>ووسط الإقامة</w:t>
      </w:r>
      <w:r w:rsidR="00812EAB">
        <w:rPr>
          <w:rFonts w:hint="cs"/>
          <w:b/>
          <w:bCs/>
          <w:sz w:val="26"/>
          <w:szCs w:val="26"/>
          <w:rtl/>
          <w:lang w:bidi="ar-MA"/>
        </w:rPr>
        <w:t xml:space="preserve"> خلال </w:t>
      </w:r>
      <w:proofErr w:type="spellStart"/>
      <w:r w:rsidR="00812EAB">
        <w:rPr>
          <w:rFonts w:hint="cs"/>
          <w:b/>
          <w:bCs/>
          <w:sz w:val="26"/>
          <w:szCs w:val="26"/>
          <w:rtl/>
          <w:lang w:bidi="ar-MA"/>
        </w:rPr>
        <w:t>القصل</w:t>
      </w:r>
      <w:proofErr w:type="spellEnd"/>
      <w:r w:rsidR="00812EAB">
        <w:rPr>
          <w:rFonts w:hint="cs"/>
          <w:b/>
          <w:bCs/>
          <w:sz w:val="26"/>
          <w:szCs w:val="26"/>
          <w:rtl/>
          <w:lang w:bidi="ar-MA"/>
        </w:rPr>
        <w:t xml:space="preserve"> الأول من سنة 2019</w:t>
      </w:r>
      <w:r w:rsidRPr="00D3232A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D3232A">
        <w:rPr>
          <w:b/>
          <w:bCs/>
          <w:sz w:val="26"/>
          <w:szCs w:val="26"/>
          <w:rtl/>
          <w:lang w:val="en-US" w:bidi="ar-MA"/>
        </w:rPr>
        <w:t>(ب%)</w:t>
      </w:r>
      <w:proofErr w:type="spellEnd"/>
    </w:p>
    <w:p w:rsidR="003515D0" w:rsidRPr="0071014E" w:rsidRDefault="003515D0" w:rsidP="003515D0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151746">
        <w:rPr>
          <w:rFonts w:asciiTheme="majorBidi" w:hAnsiTheme="majorBidi"/>
          <w:noProof/>
          <w:sz w:val="28"/>
          <w:szCs w:val="28"/>
          <w:rtl/>
        </w:rPr>
        <w:drawing>
          <wp:inline distT="0" distB="0" distL="0" distR="0">
            <wp:extent cx="5669636" cy="2491308"/>
            <wp:effectExtent l="19050" t="0" r="26314" b="4242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15D0" w:rsidRPr="00961EE7" w:rsidRDefault="003515D0" w:rsidP="00812EAB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يتمركز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726C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قرابة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ثلاث</w:t>
      </w:r>
      <w:r w:rsidR="000A405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ة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أرباع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العاطلين </w:t>
      </w:r>
      <w:proofErr w:type="spellStart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proofErr w:type="spellEnd"/>
      <w:r>
        <w:rPr>
          <w:rFonts w:ascii="Book Antiqua" w:hAnsi="Book Antiqua"/>
          <w:sz w:val="26"/>
          <w:szCs w:val="26"/>
        </w:rPr>
        <w:t>71,5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proofErr w:type="spellStart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خمس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جهات </w:t>
      </w:r>
      <w:r w:rsidR="000A405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وهي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جهة الدار البيضاء-</w:t>
      </w:r>
      <w:proofErr w:type="spellStart"/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سطات</w:t>
      </w:r>
      <w:proofErr w:type="spellEnd"/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proofErr w:type="spellStart"/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بـ</w:t>
      </w:r>
      <w:proofErr w:type="spellEnd"/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>
        <w:rPr>
          <w:rFonts w:ascii="Book Antiqua" w:hAnsi="Book Antiqua"/>
          <w:sz w:val="26"/>
          <w:szCs w:val="26"/>
        </w:rPr>
        <w:t>22,8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من العاطلين</w:t>
      </w:r>
      <w:r w:rsidR="000A405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الرباط-سلا-القنيطرة </w:t>
      </w:r>
      <w:proofErr w:type="spellStart"/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proofErr w:type="spellEnd"/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16,8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="000A405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proofErr w:type="spellStart"/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فاس</w:t>
      </w:r>
      <w:proofErr w:type="spellEnd"/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-مكناس </w:t>
      </w:r>
      <w:proofErr w:type="spellStart"/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proofErr w:type="spellEnd"/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8E381E">
        <w:rPr>
          <w:rFonts w:ascii="Book Antiqua" w:hAnsi="Book Antiqua"/>
          <w:sz w:val="26"/>
          <w:szCs w:val="26"/>
        </w:rPr>
        <w:t>1</w:t>
      </w:r>
      <w:r>
        <w:rPr>
          <w:rFonts w:ascii="Book Antiqua" w:hAnsi="Book Antiqua"/>
          <w:sz w:val="26"/>
          <w:szCs w:val="26"/>
        </w:rPr>
        <w:t>1</w:t>
      </w:r>
      <w:r w:rsidRPr="008E381E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7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="000A405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الجهة الشرقية </w:t>
      </w:r>
      <w:proofErr w:type="spellStart"/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proofErr w:type="spellEnd"/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11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0A4058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ثم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جهة</w:t>
      </w:r>
      <w:r w:rsidRPr="00E32F85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مراكش-</w:t>
      </w:r>
      <w:proofErr w:type="spellStart"/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آسفي</w:t>
      </w:r>
      <w:proofErr w:type="spellEnd"/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proofErr w:type="spellStart"/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proofErr w:type="spellEnd"/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9</w:t>
      </w:r>
      <w:r w:rsidRPr="008E381E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2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proofErr w:type="spellStart"/>
      <w:r w:rsidRPr="00961EE7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  <w:proofErr w:type="spellEnd"/>
    </w:p>
    <w:p w:rsidR="003515D0" w:rsidRDefault="003515D0" w:rsidP="000A4058">
      <w:pPr>
        <w:bidi/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وسجلت أعلى مستويات البطالة بكل من جهة </w:t>
      </w:r>
      <w:proofErr w:type="spellStart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كلميم</w:t>
      </w:r>
      <w:proofErr w:type="spellEnd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-واد نون </w:t>
      </w:r>
      <w:proofErr w:type="spellStart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proofErr w:type="spellEnd"/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20,8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والجهة الشرقية </w:t>
      </w:r>
      <w:proofErr w:type="spellStart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proofErr w:type="spellEnd"/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16</w:t>
      </w:r>
      <w:r w:rsidRPr="008E381E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3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. </w:t>
      </w:r>
      <w:r w:rsidR="000A405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كما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تجاوز معدل البطالة المعدل الوطني </w:t>
      </w:r>
      <w:proofErr w:type="spellStart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proofErr w:type="spellEnd"/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</w:t>
      </w:r>
      <w:r>
        <w:rPr>
          <w:rFonts w:ascii="Book Antiqua" w:hAnsi="Book Antiqua"/>
          <w:sz w:val="26"/>
          <w:szCs w:val="26"/>
        </w:rPr>
        <w:t>10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بأربع جهات </w:t>
      </w:r>
      <w:r w:rsidR="000A405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 هي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جهة العيون الساقية الحمراء </w:t>
      </w:r>
      <w:proofErr w:type="spellStart"/>
      <w:r>
        <w:rPr>
          <w:rFonts w:asciiTheme="majorBidi" w:hAnsiTheme="majorBidi" w:hint="cs"/>
          <w:color w:val="000000" w:themeColor="text1"/>
          <w:sz w:val="28"/>
          <w:szCs w:val="28"/>
          <w:rtl/>
        </w:rPr>
        <w:t>(</w:t>
      </w:r>
      <w:proofErr w:type="spellEnd"/>
      <w:r>
        <w:rPr>
          <w:rFonts w:ascii="Book Antiqua" w:hAnsi="Book Antiqua"/>
          <w:sz w:val="26"/>
          <w:szCs w:val="26"/>
        </w:rPr>
        <w:t>14,8</w:t>
      </w:r>
      <w:r w:rsidRPr="008E381E">
        <w:rPr>
          <w:rFonts w:ascii="Book Antiqua" w:hAnsi="Book Antiqua"/>
          <w:sz w:val="26"/>
          <w:szCs w:val="26"/>
        </w:rPr>
        <w:t>%</w:t>
      </w:r>
      <w:proofErr w:type="spellStart"/>
      <w:r w:rsidR="000A4058">
        <w:rPr>
          <w:rFonts w:asciiTheme="majorBidi" w:hAnsiTheme="majorBidi" w:hint="cs"/>
          <w:color w:val="000000" w:themeColor="text1"/>
          <w:sz w:val="28"/>
          <w:szCs w:val="28"/>
          <w:rtl/>
        </w:rPr>
        <w:t>)</w:t>
      </w:r>
      <w:proofErr w:type="spellEnd"/>
      <w:r w:rsidR="000A4058">
        <w:rPr>
          <w:rFonts w:asciiTheme="majorBidi" w:hAnsiTheme="majorBidi" w:hint="cs"/>
          <w:color w:val="000000" w:themeColor="text1"/>
          <w:sz w:val="28"/>
          <w:szCs w:val="28"/>
          <w:rtl/>
        </w:rPr>
        <w:t xml:space="preserve"> </w:t>
      </w:r>
      <w:r w:rsidR="000A4058">
        <w:rPr>
          <w:rFonts w:asciiTheme="majorBidi" w:hAnsiTheme="majorBidi" w:hint="cs"/>
          <w:color w:val="000000" w:themeColor="text1"/>
          <w:sz w:val="28"/>
          <w:szCs w:val="28"/>
          <w:rtl/>
        </w:rPr>
        <w:lastRenderedPageBreak/>
        <w:t>و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الرباط-سلا-القنيطرة </w:t>
      </w:r>
      <w:proofErr w:type="spellStart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proofErr w:type="spellEnd"/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12,2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="000A405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350C62">
        <w:rPr>
          <w:rFonts w:asciiTheme="majorBidi" w:hAnsiTheme="majorBidi"/>
          <w:color w:val="000000" w:themeColor="text1"/>
          <w:sz w:val="28"/>
          <w:szCs w:val="28"/>
          <w:rtl/>
        </w:rPr>
        <w:t>سوس</w:t>
      </w:r>
      <w:r>
        <w:rPr>
          <w:rFonts w:asciiTheme="majorBidi" w:hAnsiTheme="majorBidi"/>
          <w:color w:val="000000" w:themeColor="text1"/>
          <w:sz w:val="28"/>
          <w:szCs w:val="28"/>
        </w:rPr>
        <w:t>-</w:t>
      </w:r>
      <w:r w:rsidRPr="00350C62">
        <w:rPr>
          <w:rFonts w:asciiTheme="majorBidi" w:hAnsiTheme="majorBidi"/>
          <w:color w:val="000000" w:themeColor="text1"/>
          <w:sz w:val="28"/>
          <w:szCs w:val="28"/>
          <w:rtl/>
        </w:rPr>
        <w:t>ماسة</w:t>
      </w:r>
      <w:r w:rsidRPr="00350C62">
        <w:rPr>
          <w:rFonts w:asciiTheme="majorBidi" w:hAnsiTheme="majorBidi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proofErr w:type="spellEnd"/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12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="000A405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الدار البيضاء-</w:t>
      </w:r>
      <w:proofErr w:type="spellStart"/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سطات</w:t>
      </w:r>
      <w:proofErr w:type="spellEnd"/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proofErr w:type="spellStart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proofErr w:type="spellEnd"/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10,1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proofErr w:type="spellStart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  <w:proofErr w:type="spellEnd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0A405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ب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المقابل،</w:t>
      </w:r>
      <w:proofErr w:type="spellEnd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سجلت أدنى مستويات البطالة بجهتي </w:t>
      </w:r>
      <w:proofErr w:type="spellStart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درعة</w:t>
      </w:r>
      <w:proofErr w:type="spellEnd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proofErr w:type="spellStart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تافيلالت</w:t>
      </w:r>
      <w:proofErr w:type="spellEnd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وبني </w:t>
      </w:r>
      <w:proofErr w:type="spellStart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ملال</w:t>
      </w:r>
      <w:proofErr w:type="spellEnd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proofErr w:type="spellStart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خنيفرة،</w:t>
      </w:r>
      <w:proofErr w:type="spellEnd"/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على التوالي </w:t>
      </w:r>
      <w:r>
        <w:rPr>
          <w:rFonts w:ascii="Book Antiqua" w:hAnsi="Book Antiqua"/>
          <w:sz w:val="26"/>
          <w:szCs w:val="26"/>
        </w:rPr>
        <w:t>5,6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>
        <w:rPr>
          <w:rFonts w:ascii="Book Antiqua" w:hAnsi="Book Antiqua"/>
          <w:sz w:val="26"/>
          <w:szCs w:val="26"/>
        </w:rPr>
        <w:t>5,9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  <w:r w:rsidRPr="007166A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:rsidR="003515D0" w:rsidRDefault="003515D0" w:rsidP="00812EAB">
      <w:pPr>
        <w:bidi/>
        <w:jc w:val="center"/>
        <w:rPr>
          <w:b/>
          <w:bCs/>
          <w:sz w:val="26"/>
          <w:szCs w:val="26"/>
          <w:rtl/>
          <w:lang w:val="en-US" w:bidi="ar-MA"/>
        </w:rPr>
      </w:pP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                </w:t>
      </w:r>
      <w:proofErr w:type="spellStart"/>
      <w:r w:rsidRPr="00A26E5F">
        <w:rPr>
          <w:b/>
          <w:bCs/>
          <w:sz w:val="26"/>
          <w:szCs w:val="26"/>
          <w:rtl/>
          <w:lang w:val="en-US" w:bidi="ar-MA"/>
        </w:rPr>
        <w:t>مبيان</w:t>
      </w:r>
      <w:proofErr w:type="spellEnd"/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>
        <w:rPr>
          <w:b/>
          <w:bCs/>
          <w:sz w:val="26"/>
          <w:szCs w:val="26"/>
          <w:lang w:val="en-US" w:bidi="ar-MA"/>
        </w:rPr>
        <w:t>6</w:t>
      </w:r>
      <w:proofErr w:type="spellStart"/>
      <w:r w:rsidRPr="00A26E5F">
        <w:rPr>
          <w:rFonts w:hint="cs"/>
          <w:b/>
          <w:bCs/>
          <w:sz w:val="26"/>
          <w:szCs w:val="26"/>
          <w:rtl/>
          <w:lang w:val="en-US" w:bidi="ar-MA"/>
        </w:rPr>
        <w:t>:</w:t>
      </w:r>
      <w:proofErr w:type="spellEnd"/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26E5F">
        <w:rPr>
          <w:b/>
          <w:bCs/>
          <w:sz w:val="26"/>
          <w:szCs w:val="26"/>
          <w:rtl/>
          <w:lang w:val="en-US" w:bidi="ar-MA"/>
        </w:rPr>
        <w:t>معدل</w:t>
      </w:r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26E5F">
        <w:rPr>
          <w:b/>
          <w:bCs/>
          <w:sz w:val="26"/>
          <w:szCs w:val="26"/>
          <w:rtl/>
          <w:lang w:val="en-US" w:bidi="ar-MA"/>
        </w:rPr>
        <w:t>البطالة</w:t>
      </w:r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 حسب الجهات </w:t>
      </w:r>
      <w:r w:rsidRPr="00A26E5F">
        <w:rPr>
          <w:rFonts w:hint="cs"/>
          <w:b/>
          <w:bCs/>
          <w:sz w:val="26"/>
          <w:szCs w:val="26"/>
          <w:rtl/>
          <w:lang w:bidi="ar-MA"/>
        </w:rPr>
        <w:t>ووسط الإقامة</w:t>
      </w:r>
      <w:r w:rsidR="00812EAB">
        <w:rPr>
          <w:rFonts w:hint="cs"/>
          <w:b/>
          <w:bCs/>
          <w:sz w:val="26"/>
          <w:szCs w:val="26"/>
          <w:rtl/>
          <w:lang w:bidi="ar-MA"/>
        </w:rPr>
        <w:t xml:space="preserve"> خلال الفصل الأول من سنة 2019</w:t>
      </w:r>
      <w:r w:rsidRPr="00A26E5F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A26E5F">
        <w:rPr>
          <w:b/>
          <w:bCs/>
          <w:sz w:val="26"/>
          <w:szCs w:val="26"/>
          <w:rtl/>
          <w:lang w:val="en-US" w:bidi="ar-MA"/>
        </w:rPr>
        <w:t xml:space="preserve"> (</w:t>
      </w:r>
      <w:proofErr w:type="spellStart"/>
      <w:r w:rsidRPr="00A26E5F">
        <w:rPr>
          <w:b/>
          <w:bCs/>
          <w:sz w:val="26"/>
          <w:szCs w:val="26"/>
          <w:rtl/>
          <w:lang w:val="en-US" w:bidi="ar-MA"/>
        </w:rPr>
        <w:t>ب</w:t>
      </w:r>
      <w:r>
        <w:rPr>
          <w:rFonts w:hint="cs"/>
          <w:b/>
          <w:bCs/>
          <w:sz w:val="26"/>
          <w:szCs w:val="26"/>
          <w:rtl/>
          <w:lang w:val="en-US" w:bidi="ar-MA"/>
        </w:rPr>
        <w:t>ـ</w:t>
      </w:r>
      <w:proofErr w:type="spellEnd"/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A26E5F">
        <w:rPr>
          <w:b/>
          <w:bCs/>
          <w:sz w:val="26"/>
          <w:szCs w:val="26"/>
          <w:rtl/>
          <w:lang w:val="en-US" w:bidi="ar-MA"/>
        </w:rPr>
        <w:t>%)</w:t>
      </w:r>
      <w:proofErr w:type="spellEnd"/>
    </w:p>
    <w:p w:rsidR="003515D0" w:rsidRPr="00A26E5F" w:rsidRDefault="003515D0" w:rsidP="003515D0">
      <w:pPr>
        <w:bidi/>
        <w:jc w:val="center"/>
        <w:rPr>
          <w:b/>
          <w:bCs/>
          <w:sz w:val="8"/>
          <w:szCs w:val="8"/>
          <w:rtl/>
          <w:lang w:val="en-US" w:bidi="ar-MA"/>
        </w:rPr>
      </w:pPr>
    </w:p>
    <w:p w:rsidR="003515D0" w:rsidRDefault="003515D0" w:rsidP="00812EAB">
      <w:pPr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rtl/>
          <w:lang w:bidi="ar-MA"/>
        </w:rPr>
      </w:pPr>
      <w:r w:rsidRPr="00151746">
        <w:rPr>
          <w:rFonts w:asciiTheme="majorBidi" w:hAnsiTheme="majorBidi" w:cstheme="majorBidi"/>
          <w:b/>
          <w:bCs/>
          <w:noProof/>
          <w:color w:val="4F81BD" w:themeColor="accent1"/>
          <w:sz w:val="32"/>
          <w:szCs w:val="32"/>
        </w:rPr>
        <w:drawing>
          <wp:inline distT="0" distB="0" distL="0" distR="0">
            <wp:extent cx="6013145" cy="2655418"/>
            <wp:effectExtent l="19050" t="0" r="25705" b="0"/>
            <wp:docPr id="6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15D0" w:rsidRPr="00C119E5" w:rsidRDefault="003515D0" w:rsidP="003515D0">
      <w:pPr>
        <w:rPr>
          <w:rFonts w:asciiTheme="majorBidi" w:hAnsiTheme="majorBidi" w:cstheme="majorBidi"/>
          <w:sz w:val="32"/>
          <w:szCs w:val="32"/>
          <w:rtl/>
          <w:lang w:bidi="ar-MA"/>
        </w:rPr>
      </w:pPr>
    </w:p>
    <w:p w:rsidR="00680695" w:rsidRDefault="00680695" w:rsidP="00680695">
      <w:pPr>
        <w:bidi/>
        <w:rPr>
          <w:b/>
          <w:bCs/>
          <w:color w:val="548DD4"/>
          <w:sz w:val="36"/>
          <w:szCs w:val="36"/>
          <w:rtl/>
        </w:rPr>
      </w:pPr>
    </w:p>
    <w:p w:rsidR="00680695" w:rsidRDefault="00680695" w:rsidP="00680695">
      <w:pPr>
        <w:bidi/>
        <w:rPr>
          <w:b/>
          <w:bCs/>
          <w:color w:val="548DD4"/>
          <w:sz w:val="36"/>
          <w:szCs w:val="36"/>
          <w:rtl/>
        </w:rPr>
      </w:pPr>
    </w:p>
    <w:p w:rsidR="00812EAB" w:rsidRDefault="00812EAB">
      <w:pPr>
        <w:spacing w:after="200" w:line="276" w:lineRule="auto"/>
        <w:rPr>
          <w:b/>
          <w:bCs/>
          <w:color w:val="548DD4"/>
          <w:sz w:val="28"/>
          <w:szCs w:val="28"/>
          <w:rtl/>
        </w:rPr>
      </w:pPr>
      <w:r>
        <w:rPr>
          <w:b/>
          <w:bCs/>
          <w:color w:val="548DD4"/>
          <w:sz w:val="28"/>
          <w:szCs w:val="28"/>
          <w:rtl/>
        </w:rPr>
        <w:br w:type="page"/>
      </w:r>
    </w:p>
    <w:p w:rsidR="009F2D2A" w:rsidRPr="009840A5" w:rsidRDefault="009F2D2A" w:rsidP="0092499A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  <w:rtl/>
        </w:rPr>
      </w:pPr>
      <w:proofErr w:type="gramStart"/>
      <w:r w:rsidRPr="009840A5">
        <w:rPr>
          <w:rFonts w:hint="cs"/>
          <w:b/>
          <w:bCs/>
          <w:color w:val="548DD4"/>
          <w:sz w:val="28"/>
          <w:szCs w:val="28"/>
          <w:rtl/>
        </w:rPr>
        <w:lastRenderedPageBreak/>
        <w:t>الجدول</w:t>
      </w:r>
      <w:proofErr w:type="gramEnd"/>
      <w:r w:rsidRPr="009840A5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color w:val="548DD4"/>
          <w:sz w:val="28"/>
          <w:szCs w:val="28"/>
          <w:rtl/>
        </w:rPr>
        <w:t>1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:</w:t>
      </w:r>
      <w:proofErr w:type="spellEnd"/>
      <w:r w:rsidR="0092499A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92499A" w:rsidRPr="009840A5">
        <w:rPr>
          <w:rFonts w:hint="cs"/>
          <w:b/>
          <w:bCs/>
          <w:color w:val="548DD4"/>
          <w:sz w:val="28"/>
          <w:szCs w:val="28"/>
          <w:rtl/>
        </w:rPr>
        <w:t>ا</w:t>
      </w:r>
      <w:r w:rsidR="0092499A" w:rsidRPr="009840A5">
        <w:rPr>
          <w:b/>
          <w:bCs/>
          <w:color w:val="548DD4"/>
          <w:sz w:val="28"/>
          <w:szCs w:val="28"/>
          <w:rtl/>
        </w:rPr>
        <w:t>لمؤشـرات ا</w:t>
      </w:r>
      <w:r w:rsidR="0092499A" w:rsidRPr="009840A5">
        <w:rPr>
          <w:rFonts w:hint="cs"/>
          <w:b/>
          <w:bCs/>
          <w:color w:val="548DD4"/>
          <w:sz w:val="28"/>
          <w:szCs w:val="28"/>
          <w:rtl/>
        </w:rPr>
        <w:t>ل</w:t>
      </w:r>
      <w:r w:rsidR="0092499A">
        <w:rPr>
          <w:rFonts w:hint="cs"/>
          <w:b/>
          <w:bCs/>
          <w:color w:val="548DD4"/>
          <w:sz w:val="28"/>
          <w:szCs w:val="28"/>
          <w:rtl/>
        </w:rPr>
        <w:t>فصلي</w:t>
      </w:r>
      <w:r w:rsidR="0092499A" w:rsidRPr="009840A5">
        <w:rPr>
          <w:rFonts w:hint="cs"/>
          <w:b/>
          <w:bCs/>
          <w:color w:val="548DD4"/>
          <w:sz w:val="28"/>
          <w:szCs w:val="28"/>
          <w:rtl/>
        </w:rPr>
        <w:t>ة</w:t>
      </w:r>
      <w:r w:rsidR="0092499A" w:rsidRPr="009840A5">
        <w:rPr>
          <w:b/>
          <w:bCs/>
          <w:color w:val="548DD4"/>
          <w:sz w:val="28"/>
          <w:szCs w:val="28"/>
          <w:rtl/>
        </w:rPr>
        <w:t xml:space="preserve"> للنشـاط</w:t>
      </w:r>
      <w:r w:rsidR="0092499A" w:rsidRPr="009840A5">
        <w:rPr>
          <w:rFonts w:hint="cs"/>
          <w:b/>
          <w:bCs/>
          <w:color w:val="548DD4"/>
          <w:sz w:val="28"/>
          <w:szCs w:val="28"/>
          <w:rtl/>
        </w:rPr>
        <w:t xml:space="preserve"> والشغل</w:t>
      </w:r>
      <w:r w:rsidR="0092499A" w:rsidRPr="009840A5">
        <w:rPr>
          <w:b/>
          <w:bCs/>
          <w:color w:val="548DD4"/>
          <w:sz w:val="28"/>
          <w:szCs w:val="28"/>
          <w:rtl/>
        </w:rPr>
        <w:t xml:space="preserve"> والبطالـة حسـب وسـط الإقامـة</w:t>
      </w:r>
      <w:r w:rsidR="0092499A" w:rsidRPr="00CD5B4F">
        <w:rPr>
          <w:b/>
          <w:bCs/>
          <w:color w:val="548DD4"/>
          <w:sz w:val="28"/>
          <w:szCs w:val="28"/>
          <w:vertAlign w:val="superscript"/>
        </w:rPr>
        <w:t>(1)</w:t>
      </w:r>
    </w:p>
    <w:p w:rsidR="009F2D2A" w:rsidRDefault="009F2D2A" w:rsidP="009F2D2A">
      <w:pPr>
        <w:tabs>
          <w:tab w:val="left" w:pos="-720"/>
          <w:tab w:val="left" w:pos="1080"/>
        </w:tabs>
        <w:bidi/>
        <w:ind w:left="6372"/>
        <w:rPr>
          <w:rFonts w:cs="Simplified Arabic"/>
          <w:b/>
          <w:bCs/>
          <w:sz w:val="16"/>
          <w:szCs w:val="16"/>
          <w:lang w:val="en-US" w:eastAsia="en-US"/>
        </w:rPr>
      </w:pP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(الأرقام </w:t>
      </w:r>
      <w:proofErr w:type="spellStart"/>
      <w:r>
        <w:rPr>
          <w:rFonts w:cs="Simplified Arabic"/>
          <w:b/>
          <w:bCs/>
          <w:sz w:val="16"/>
          <w:szCs w:val="16"/>
          <w:rtl/>
          <w:lang w:val="en-US" w:eastAsia="en-US"/>
        </w:rPr>
        <w:t>بالآلاف</w:t>
      </w:r>
      <w:r>
        <w:rPr>
          <w:rFonts w:cs="Simplified Arabic" w:hint="cs"/>
          <w:b/>
          <w:bCs/>
          <w:sz w:val="16"/>
          <w:szCs w:val="16"/>
          <w:rtl/>
          <w:lang w:val="en-US" w:eastAsia="en-US"/>
        </w:rPr>
        <w:t>،</w:t>
      </w:r>
      <w:proofErr w:type="spellEnd"/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</w:t>
      </w:r>
      <w:proofErr w:type="gramStart"/>
      <w:r>
        <w:rPr>
          <w:rFonts w:cs="Simplified Arabic"/>
          <w:b/>
          <w:bCs/>
          <w:sz w:val="16"/>
          <w:szCs w:val="16"/>
          <w:rtl/>
          <w:lang w:val="en-US" w:eastAsia="en-US"/>
        </w:rPr>
        <w:t>المعدلات</w:t>
      </w:r>
      <w:proofErr w:type="gramEnd"/>
      <w:r>
        <w:rPr>
          <w:rFonts w:cs="Simplified Arabic" w:hint="cs"/>
          <w:b/>
          <w:bCs/>
          <w:sz w:val="16"/>
          <w:szCs w:val="16"/>
          <w:rtl/>
          <w:lang w:val="en-US" w:eastAsia="en-US"/>
        </w:rPr>
        <w:t xml:space="preserve"> والبنيات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ب </w:t>
      </w:r>
      <w:proofErr w:type="spellStart"/>
      <w:r>
        <w:rPr>
          <w:rFonts w:cs="Simplified Arabic"/>
          <w:b/>
          <w:bCs/>
          <w:sz w:val="16"/>
          <w:szCs w:val="16"/>
          <w:rtl/>
          <w:lang w:val="en-US" w:eastAsia="en-US"/>
        </w:rPr>
        <w:t>%)</w:t>
      </w:r>
      <w:proofErr w:type="spellEnd"/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9F2D2A" w:rsidRPr="009B64E1" w:rsidTr="009953F4">
        <w:trPr>
          <w:trHeight w:val="113"/>
          <w:jc w:val="center"/>
        </w:trPr>
        <w:tc>
          <w:tcPr>
            <w:tcW w:w="2664" w:type="dxa"/>
            <w:gridSpan w:val="3"/>
            <w:vAlign w:val="center"/>
          </w:tcPr>
          <w:p w:rsidR="009F2D2A" w:rsidRPr="009B64E1" w:rsidRDefault="00F2157F" w:rsidP="00F2157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F2157F">
              <w:rPr>
                <w:rFonts w:hint="cs"/>
                <w:b/>
                <w:bCs/>
                <w:sz w:val="18"/>
                <w:szCs w:val="18"/>
                <w:rtl/>
              </w:rPr>
              <w:t>الفصل</w:t>
            </w:r>
            <w:proofErr w:type="gramEnd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2157F">
              <w:rPr>
                <w:rFonts w:hint="cs"/>
                <w:b/>
                <w:bCs/>
                <w:sz w:val="18"/>
                <w:szCs w:val="18"/>
                <w:rtl/>
              </w:rPr>
              <w:t>الأول</w:t>
            </w:r>
            <w:r w:rsidRPr="00F2157F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9F2D2A">
              <w:rPr>
                <w:rFonts w:hint="cs"/>
                <w:b/>
                <w:bCs/>
                <w:sz w:val="18"/>
                <w:szCs w:val="18"/>
                <w:rtl/>
              </w:rPr>
              <w:t>201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728" w:type="dxa"/>
            <w:gridSpan w:val="3"/>
            <w:vAlign w:val="center"/>
          </w:tcPr>
          <w:p w:rsidR="009F2D2A" w:rsidRPr="009B64E1" w:rsidRDefault="009F2D2A" w:rsidP="00F2157F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proofErr w:type="gramStart"/>
            <w:r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الفصل</w:t>
            </w:r>
            <w:proofErr w:type="gramEnd"/>
            <w:r w:rsidR="00633EF9"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 xml:space="preserve"> </w:t>
            </w:r>
            <w:r w:rsidR="00F2157F"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الأول</w:t>
            </w:r>
            <w:r w:rsidR="00EA5449" w:rsidRPr="00EA5449">
              <w:rPr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201</w:t>
            </w:r>
            <w:r w:rsidR="00F2157F"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8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pStyle w:val="Titre1"/>
              <w:bidi/>
              <w:spacing w:line="360" w:lineRule="auto"/>
              <w:jc w:val="left"/>
              <w:rPr>
                <w:sz w:val="18"/>
                <w:szCs w:val="18"/>
              </w:rPr>
            </w:pPr>
            <w:proofErr w:type="gramStart"/>
            <w:r w:rsidRPr="009B64E1">
              <w:rPr>
                <w:sz w:val="18"/>
                <w:szCs w:val="18"/>
                <w:rtl/>
              </w:rPr>
              <w:t>المـؤشـــــرات</w:t>
            </w:r>
            <w:proofErr w:type="gramEnd"/>
          </w:p>
        </w:tc>
      </w:tr>
      <w:tr w:rsidR="009F2D2A" w:rsidRPr="009B64E1" w:rsidTr="009953F4">
        <w:trPr>
          <w:trHeight w:val="113"/>
          <w:jc w:val="center"/>
        </w:trPr>
        <w:tc>
          <w:tcPr>
            <w:tcW w:w="846" w:type="dxa"/>
            <w:vAlign w:val="center"/>
          </w:tcPr>
          <w:p w:rsidR="009F2D2A" w:rsidRPr="009B64E1" w:rsidRDefault="009F2D2A" w:rsidP="009953F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  <w:proofErr w:type="gramEnd"/>
          </w:p>
        </w:tc>
        <w:tc>
          <w:tcPr>
            <w:tcW w:w="909" w:type="dxa"/>
            <w:vAlign w:val="center"/>
          </w:tcPr>
          <w:p w:rsidR="009F2D2A" w:rsidRPr="009B64E1" w:rsidRDefault="009F2D2A" w:rsidP="009953F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  <w:proofErr w:type="gramEnd"/>
          </w:p>
        </w:tc>
        <w:tc>
          <w:tcPr>
            <w:tcW w:w="909" w:type="dxa"/>
            <w:vAlign w:val="center"/>
          </w:tcPr>
          <w:p w:rsidR="009F2D2A" w:rsidRPr="009B64E1" w:rsidRDefault="009F2D2A" w:rsidP="009953F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9F2D2A" w:rsidRPr="009B64E1" w:rsidRDefault="009F2D2A" w:rsidP="009953F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  <w:proofErr w:type="gramEnd"/>
          </w:p>
        </w:tc>
        <w:tc>
          <w:tcPr>
            <w:tcW w:w="903" w:type="dxa"/>
            <w:vAlign w:val="center"/>
          </w:tcPr>
          <w:p w:rsidR="009F2D2A" w:rsidRPr="009B64E1" w:rsidRDefault="009F2D2A" w:rsidP="009953F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  <w:proofErr w:type="gramEnd"/>
          </w:p>
        </w:tc>
        <w:tc>
          <w:tcPr>
            <w:tcW w:w="916" w:type="dxa"/>
            <w:vAlign w:val="center"/>
          </w:tcPr>
          <w:p w:rsidR="009F2D2A" w:rsidRPr="009B64E1" w:rsidRDefault="009F2D2A" w:rsidP="009953F4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 w:rsidRPr="009B64E1">
              <w:rPr>
                <w:spacing w:val="0"/>
                <w:sz w:val="18"/>
                <w:szCs w:val="18"/>
                <w:rtl/>
                <w:lang w:val="fr-FR"/>
              </w:rPr>
              <w:t>حضري</w:t>
            </w:r>
          </w:p>
        </w:tc>
        <w:tc>
          <w:tcPr>
            <w:tcW w:w="3680" w:type="dxa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9F2D2A" w:rsidRPr="009B64E1" w:rsidTr="009953F4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9F2D2A" w:rsidRPr="009B64E1" w:rsidRDefault="009F2D2A" w:rsidP="009953F4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النشـاط والتشغيل </w:t>
            </w:r>
            <w:proofErr w:type="spellStart"/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(</w:t>
            </w:r>
            <w:proofErr w:type="spellEnd"/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15</w:t>
            </w: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  <w:proofErr w:type="spellStart"/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)</w:t>
            </w:r>
            <w:proofErr w:type="spellEnd"/>
          </w:p>
        </w:tc>
      </w:tr>
      <w:tr w:rsidR="001E041E" w:rsidRPr="009B64E1" w:rsidTr="002B372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12108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7034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12154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5160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6994</w:t>
            </w:r>
          </w:p>
        </w:tc>
        <w:tc>
          <w:tcPr>
            <w:tcW w:w="3680" w:type="dxa"/>
            <w:vAlign w:val="center"/>
          </w:tcPr>
          <w:p w:rsidR="001E041E" w:rsidRPr="00E25C10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E25C1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</w:t>
            </w:r>
            <w:proofErr w:type="spellStart"/>
            <w:r w:rsidRPr="00E25C1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)</w:t>
            </w:r>
            <w:proofErr w:type="spellEnd"/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24,6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27,4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22,7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25,3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28,6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22,9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46,2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54,4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41,7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47,1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55,4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42,4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</w:t>
            </w:r>
            <w:proofErr w:type="gramEnd"/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 النشـاط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ind w:left="0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. حسب السن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70,8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78,5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66,4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71,5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78,8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67,3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  <w:proofErr w:type="gramEnd"/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22,4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30,0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18,4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23,5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31,9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18,9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  <w:proofErr w:type="gramEnd"/>
          </w:p>
        </w:tc>
      </w:tr>
      <w:tr w:rsidR="001E041E" w:rsidRPr="009B64E1" w:rsidTr="00CF530C">
        <w:trPr>
          <w:trHeight w:val="198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</w:pPr>
            <w:r>
              <w:rPr>
                <w:rtl/>
              </w:rPr>
              <w:t>27,3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</w:pPr>
            <w:r>
              <w:rPr>
                <w:rtl/>
              </w:rPr>
              <w:t>36,4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21,1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</w:pPr>
            <w:r>
              <w:rPr>
                <w:rtl/>
              </w:rPr>
              <w:t>28,1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</w:pPr>
            <w:r>
              <w:rPr>
                <w:rtl/>
              </w:rPr>
              <w:t>37,0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22,1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60,9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63,9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59,4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61,1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64,2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59,5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60,3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67,0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56,9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61,9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69,5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57,9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42,1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55,5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35,0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43,2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56,6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36,0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2B372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45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 xml:space="preserve">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فأكثـر</w:t>
            </w:r>
          </w:p>
        </w:tc>
      </w:tr>
      <w:tr w:rsidR="001E041E" w:rsidRPr="004F08FE" w:rsidTr="00CF530C">
        <w:trPr>
          <w:trHeight w:val="236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1E041E" w:rsidRPr="004F08FE" w:rsidRDefault="001E041E" w:rsidP="009953F4">
            <w:pPr>
              <w:tabs>
                <w:tab w:val="left" w:pos="-720"/>
              </w:tabs>
              <w:suppressAutoHyphens/>
              <w:bidi/>
              <w:rPr>
                <w:spacing w:val="-2"/>
                <w:sz w:val="14"/>
                <w:szCs w:val="14"/>
                <w:lang w:val="en-US" w:eastAsia="en-US"/>
              </w:rPr>
            </w:pPr>
            <w:r w:rsidRPr="004F08FE">
              <w:rPr>
                <w:rFonts w:ascii="Garamond" w:hAnsi="Garamond" w:hint="cs"/>
                <w:color w:val="000000"/>
                <w:sz w:val="14"/>
                <w:szCs w:val="14"/>
                <w:rtl/>
              </w:rPr>
              <w:t xml:space="preserve">. </w:t>
            </w:r>
            <w:r w:rsidRPr="004F08FE">
              <w:rPr>
                <w:rFonts w:ascii="Garamond" w:hAnsi="Garamond"/>
                <w:color w:val="000000"/>
                <w:sz w:val="14"/>
                <w:szCs w:val="14"/>
                <w:rtl/>
              </w:rPr>
              <w:t> </w:t>
            </w:r>
            <w:r w:rsidRPr="004F08FE">
              <w:rPr>
                <w:rFonts w:ascii="Garamond" w:hAnsi="Garamond" w:hint="cs"/>
                <w:color w:val="000000"/>
                <w:sz w:val="20"/>
                <w:szCs w:val="20"/>
                <w:rtl/>
              </w:rPr>
              <w:t>حسب الشهادة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45,5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56,4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35,5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46,9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57,8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36,6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47,0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49,1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46,4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47,4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48,9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47,1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حاصـل</w:t>
            </w:r>
            <w:proofErr w:type="gramEnd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 علـى شهـادة</w:t>
            </w:r>
          </w:p>
        </w:tc>
      </w:tr>
      <w:tr w:rsidR="001E041E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10897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4883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6014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10882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4977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5905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</w:t>
            </w:r>
            <w:proofErr w:type="spellStart"/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)</w:t>
            </w:r>
            <w:proofErr w:type="spellEnd"/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41,6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52,3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35,6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42,2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53,5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35,8</w:t>
            </w:r>
          </w:p>
        </w:tc>
        <w:tc>
          <w:tcPr>
            <w:tcW w:w="3680" w:type="dxa"/>
            <w:vAlign w:val="center"/>
          </w:tcPr>
          <w:p w:rsidR="001E041E" w:rsidRPr="000E37CD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0E37CD">
              <w:rPr>
                <w:rFonts w:hint="cs"/>
                <w:b/>
                <w:bCs/>
                <w:spacing w:val="-2"/>
                <w:sz w:val="18"/>
                <w:szCs w:val="18"/>
                <w:rtl/>
                <w:lang w:eastAsia="en-US"/>
              </w:rPr>
              <w:t>معدل الشغل</w:t>
            </w:r>
          </w:p>
        </w:tc>
      </w:tr>
      <w:tr w:rsidR="001E041E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83,1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66,0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96,9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81,7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63,8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96,7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نسبة الشغل المؤدى عنه ضمـن الشغـل </w:t>
            </w:r>
            <w:proofErr w:type="spellStart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الكلي،</w:t>
            </w:r>
            <w:proofErr w:type="spellEnd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 منها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58,6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41,7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68,0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58,1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40,5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67,9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41,4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58,3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32,0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41,9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59,5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32,1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</w:p>
        </w:tc>
      </w:tr>
      <w:tr w:rsidR="001E041E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1048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508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540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1090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532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558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السكان النشيطون المشتغلون في حالة شغل ناقص (بالآلاف</w:t>
            </w:r>
            <w:proofErr w:type="spellStart"/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)</w:t>
            </w:r>
            <w:proofErr w:type="spellEnd"/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9,6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10,0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10,7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9,4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 w:hanging="141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معدل الشغل الناقص </w:t>
            </w:r>
            <w:proofErr w:type="spellStart"/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(%)</w:t>
            </w:r>
            <w:proofErr w:type="spellEnd"/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 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vAlign w:val="center"/>
          </w:tcPr>
          <w:p w:rsidR="001E041E" w:rsidRPr="00645857" w:rsidRDefault="001E041E" w:rsidP="00CF53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3" w:type="dxa"/>
            <w:vAlign w:val="center"/>
          </w:tcPr>
          <w:p w:rsidR="001E041E" w:rsidRPr="00645857" w:rsidRDefault="001E041E" w:rsidP="00CF53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16" w:type="dxa"/>
            <w:vAlign w:val="center"/>
          </w:tcPr>
          <w:p w:rsidR="001E041E" w:rsidRPr="00645857" w:rsidRDefault="001E041E" w:rsidP="00CF53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ind w:left="0" w:hanging="141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</w:p>
        </w:tc>
      </w:tr>
      <w:tr w:rsidR="001E041E" w:rsidRPr="009B64E1" w:rsidTr="004F3984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1211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191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1020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1272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183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1089</w:t>
            </w:r>
          </w:p>
        </w:tc>
        <w:tc>
          <w:tcPr>
            <w:tcW w:w="3680" w:type="dxa"/>
            <w:vAlign w:val="center"/>
          </w:tcPr>
          <w:p w:rsidR="001E041E" w:rsidRPr="00B0117B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0117B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</w:t>
            </w:r>
            <w:proofErr w:type="spellStart"/>
            <w:r w:rsidRPr="00B0117B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)</w:t>
            </w:r>
            <w:proofErr w:type="spellEnd"/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36,3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</w:pPr>
            <w:r>
              <w:rPr>
                <w:rtl/>
              </w:rPr>
              <w:t>21,5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39,0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36,5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</w:pPr>
            <w:r>
              <w:rPr>
                <w:rtl/>
              </w:rPr>
              <w:t>18,9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39,4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نسبة الإنـاث ضمـن السكان النشيطين العاطلين </w:t>
            </w:r>
            <w:proofErr w:type="spellStart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(%)</w:t>
            </w:r>
            <w:proofErr w:type="spellEnd"/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3,8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14,5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10,5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3,5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15,6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</w:t>
            </w:r>
            <w:proofErr w:type="gramEnd"/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 البطالـة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Pr="00645857" w:rsidRDefault="001E041E" w:rsidP="00CF53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vAlign w:val="center"/>
          </w:tcPr>
          <w:p w:rsidR="001E041E" w:rsidRPr="00645857" w:rsidRDefault="001E041E" w:rsidP="00CF53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vAlign w:val="center"/>
          </w:tcPr>
          <w:p w:rsidR="001E041E" w:rsidRPr="00645857" w:rsidRDefault="001E041E" w:rsidP="00CF53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vAlign w:val="center"/>
          </w:tcPr>
          <w:p w:rsidR="001E041E" w:rsidRPr="00645857" w:rsidRDefault="001E041E" w:rsidP="00CF53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3" w:type="dxa"/>
            <w:vAlign w:val="center"/>
          </w:tcPr>
          <w:p w:rsidR="001E041E" w:rsidRPr="00645857" w:rsidRDefault="001E041E" w:rsidP="00CF53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16" w:type="dxa"/>
            <w:vAlign w:val="center"/>
          </w:tcPr>
          <w:p w:rsidR="001E041E" w:rsidRPr="00645857" w:rsidRDefault="001E041E" w:rsidP="00CF53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sz w:val="22"/>
                <w:szCs w:val="22"/>
                <w:rtl/>
              </w:rPr>
              <w:t>. حسب الجنس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8,5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4,1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11,4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8,9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4,0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12,2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  <w:proofErr w:type="gramEnd"/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14,7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25,0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15,1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2,3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26,8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  <w:proofErr w:type="gramEnd"/>
          </w:p>
        </w:tc>
      </w:tr>
      <w:tr w:rsidR="001E041E" w:rsidRPr="009B64E1" w:rsidTr="00CF530C">
        <w:trPr>
          <w:trHeight w:val="282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</w:pPr>
            <w:r>
              <w:rPr>
                <w:rtl/>
              </w:rPr>
              <w:t>24,1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</w:pPr>
            <w:r>
              <w:rPr>
                <w:rtl/>
              </w:rPr>
              <w:t>10,3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</w:pPr>
            <w:r>
              <w:rPr>
                <w:rtl/>
              </w:rPr>
              <w:t>40,3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</w:pPr>
            <w:r>
              <w:rPr>
                <w:rtl/>
              </w:rPr>
              <w:t>25,7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</w:pPr>
            <w:r>
              <w:rPr>
                <w:rtl/>
              </w:rPr>
              <w:t>10,1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</w:pPr>
            <w:r>
              <w:rPr>
                <w:rtl/>
              </w:rPr>
              <w:t>43,5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15,9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4,2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</w:pPr>
            <w:r>
              <w:rPr>
                <w:rtl/>
              </w:rPr>
              <w:t>22,4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16,7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4,5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</w:pPr>
            <w:r>
              <w:rPr>
                <w:rtl/>
              </w:rPr>
              <w:t>23,7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5,3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7,3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5,5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1,3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8,2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2,8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1,5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3,8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2,5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1,2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3,7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>. حسب الشهادة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3,7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6,0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4,0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1,9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7,1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1E041E" w:rsidRPr="009B64E1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17,1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8,8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19,5</w:t>
            </w:r>
          </w:p>
        </w:tc>
        <w:tc>
          <w:tcPr>
            <w:tcW w:w="909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18,3</w:t>
            </w:r>
          </w:p>
        </w:tc>
        <w:tc>
          <w:tcPr>
            <w:tcW w:w="903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9,0</w:t>
            </w:r>
          </w:p>
        </w:tc>
        <w:tc>
          <w:tcPr>
            <w:tcW w:w="916" w:type="dxa"/>
            <w:vAlign w:val="center"/>
          </w:tcPr>
          <w:p w:rsidR="001E041E" w:rsidRDefault="001E041E" w:rsidP="00CF530C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20,8</w:t>
            </w:r>
          </w:p>
        </w:tc>
        <w:tc>
          <w:tcPr>
            <w:tcW w:w="3680" w:type="dxa"/>
            <w:vAlign w:val="center"/>
          </w:tcPr>
          <w:p w:rsidR="001E041E" w:rsidRPr="009B64E1" w:rsidRDefault="001E041E" w:rsidP="009953F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حاصـل</w:t>
            </w:r>
            <w:proofErr w:type="gramEnd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 علـى </w:t>
            </w:r>
            <w:r w:rsidRPr="005647CC">
              <w:rPr>
                <w:spacing w:val="-2"/>
                <w:sz w:val="18"/>
                <w:szCs w:val="18"/>
                <w:rtl/>
                <w:lang w:val="en-US" w:eastAsia="en-US"/>
              </w:rPr>
              <w:t>شهـادة</w:t>
            </w:r>
          </w:p>
        </w:tc>
      </w:tr>
    </w:tbl>
    <w:p w:rsidR="009F2D2A" w:rsidRDefault="009F2D2A" w:rsidP="009F2D2A">
      <w:pPr>
        <w:bidi/>
        <w:spacing w:line="240" w:lineRule="exact"/>
        <w:rPr>
          <w:b/>
          <w:bCs/>
          <w:sz w:val="14"/>
          <w:szCs w:val="14"/>
        </w:rPr>
      </w:pPr>
      <w:proofErr w:type="spellStart"/>
      <w:proofErr w:type="gramStart"/>
      <w:r>
        <w:rPr>
          <w:b/>
          <w:bCs/>
          <w:sz w:val="14"/>
          <w:szCs w:val="14"/>
          <w:rtl/>
        </w:rPr>
        <w:t>المصـدر</w:t>
      </w:r>
      <w:proofErr w:type="gramEnd"/>
      <w:r>
        <w:rPr>
          <w:b/>
          <w:bCs/>
          <w:sz w:val="14"/>
          <w:szCs w:val="14"/>
          <w:rtl/>
        </w:rPr>
        <w:t>:</w:t>
      </w:r>
      <w:proofErr w:type="spellEnd"/>
      <w:r>
        <w:rPr>
          <w:b/>
          <w:bCs/>
          <w:sz w:val="14"/>
          <w:szCs w:val="14"/>
          <w:rtl/>
        </w:rPr>
        <w:t xml:space="preserve"> البحث الوطني حول </w:t>
      </w:r>
      <w:proofErr w:type="spellStart"/>
      <w:r>
        <w:rPr>
          <w:b/>
          <w:bCs/>
          <w:sz w:val="14"/>
          <w:szCs w:val="14"/>
          <w:rtl/>
        </w:rPr>
        <w:t>التشغيل،</w:t>
      </w:r>
      <w:proofErr w:type="spellEnd"/>
      <w:r>
        <w:rPr>
          <w:b/>
          <w:bCs/>
          <w:sz w:val="14"/>
          <w:szCs w:val="14"/>
          <w:rtl/>
        </w:rPr>
        <w:t xml:space="preserve"> المندوبية السامية للتخطيط (مديرية الإحصاء</w:t>
      </w:r>
      <w:proofErr w:type="spellStart"/>
      <w:r>
        <w:rPr>
          <w:b/>
          <w:bCs/>
          <w:sz w:val="14"/>
          <w:szCs w:val="14"/>
          <w:rtl/>
        </w:rPr>
        <w:t>).</w:t>
      </w:r>
      <w:proofErr w:type="spellEnd"/>
    </w:p>
    <w:p w:rsidR="009F2D2A" w:rsidRPr="00680695" w:rsidRDefault="009F2D2A" w:rsidP="00680695">
      <w:pPr>
        <w:bidi/>
        <w:rPr>
          <w:rFonts w:cs="Simplified Arabic"/>
          <w:b/>
          <w:bCs/>
          <w:color w:val="0070C0"/>
          <w:rtl/>
          <w:lang w:eastAsia="en-US"/>
        </w:rPr>
      </w:pPr>
      <w:r>
        <w:rPr>
          <w:b/>
          <w:bCs/>
          <w:sz w:val="14"/>
          <w:szCs w:val="14"/>
          <w:vertAlign w:val="superscript"/>
          <w:rtl/>
        </w:rPr>
        <w:t>(1)</w:t>
      </w:r>
      <w:proofErr w:type="spellStart"/>
      <w:r>
        <w:rPr>
          <w:b/>
          <w:bCs/>
          <w:sz w:val="14"/>
          <w:szCs w:val="14"/>
          <w:rtl/>
        </w:rPr>
        <w:t>بالن</w:t>
      </w:r>
      <w:proofErr w:type="spellEnd"/>
      <w:r>
        <w:rPr>
          <w:b/>
          <w:bCs/>
          <w:sz w:val="14"/>
          <w:szCs w:val="14"/>
          <w:rtl/>
          <w:lang w:bidi="ar-MA"/>
        </w:rPr>
        <w:t>سب</w:t>
      </w:r>
      <w:r>
        <w:rPr>
          <w:b/>
          <w:bCs/>
          <w:sz w:val="14"/>
          <w:szCs w:val="14"/>
          <w:rtl/>
        </w:rPr>
        <w:t xml:space="preserve">ة </w:t>
      </w:r>
      <w:proofErr w:type="spellStart"/>
      <w:r>
        <w:rPr>
          <w:rFonts w:hint="cs"/>
          <w:b/>
          <w:bCs/>
          <w:sz w:val="14"/>
          <w:szCs w:val="14"/>
          <w:rtl/>
        </w:rPr>
        <w:t>ل</w:t>
      </w:r>
      <w:r>
        <w:rPr>
          <w:b/>
          <w:bCs/>
          <w:sz w:val="14"/>
          <w:szCs w:val="14"/>
          <w:rtl/>
        </w:rPr>
        <w:t>لتعاريف</w:t>
      </w:r>
      <w:proofErr w:type="spellEnd"/>
      <w:r>
        <w:rPr>
          <w:b/>
          <w:bCs/>
          <w:sz w:val="14"/>
          <w:szCs w:val="14"/>
          <w:rtl/>
        </w:rPr>
        <w:t xml:space="preserve"> المصطلحات والمؤشرات </w:t>
      </w:r>
      <w:proofErr w:type="spellStart"/>
      <w:r>
        <w:rPr>
          <w:b/>
          <w:bCs/>
          <w:sz w:val="14"/>
          <w:szCs w:val="14"/>
          <w:rtl/>
        </w:rPr>
        <w:t>المستعملة،</w:t>
      </w:r>
      <w:proofErr w:type="spellEnd"/>
      <w:r>
        <w:rPr>
          <w:b/>
          <w:bCs/>
          <w:sz w:val="14"/>
          <w:szCs w:val="14"/>
          <w:rtl/>
        </w:rPr>
        <w:t xml:space="preserve"> انظر المعجم على الموقع الإلكتروني للمندوبية السامية للتخطيط: </w:t>
      </w:r>
      <w:hyperlink r:id="rId14" w:history="1">
        <w:r w:rsidRPr="002C7AEE">
          <w:rPr>
            <w:rStyle w:val="Lienhypertexte"/>
            <w:b/>
            <w:bCs/>
            <w:color w:val="0070C0"/>
            <w:sz w:val="14"/>
            <w:szCs w:val="14"/>
          </w:rPr>
          <w:t>http://www.hcp.ma</w:t>
        </w:r>
      </w:hyperlink>
    </w:p>
    <w:p w:rsidR="003515D0" w:rsidRDefault="003515D0" w:rsidP="003515D0">
      <w:pPr>
        <w:tabs>
          <w:tab w:val="left" w:pos="6075"/>
        </w:tabs>
        <w:rPr>
          <w:rFonts w:asciiTheme="majorBidi" w:hAnsiTheme="majorBidi" w:cstheme="majorBidi"/>
          <w:sz w:val="32"/>
          <w:szCs w:val="32"/>
          <w:rtl/>
          <w:lang w:bidi="ar-MA"/>
        </w:rPr>
      </w:pPr>
    </w:p>
    <w:p w:rsidR="00B071B4" w:rsidRDefault="00B071B4" w:rsidP="003515D0">
      <w:pPr>
        <w:tabs>
          <w:tab w:val="left" w:pos="6075"/>
        </w:tabs>
        <w:rPr>
          <w:rFonts w:asciiTheme="majorBidi" w:hAnsiTheme="majorBidi" w:cstheme="majorBidi"/>
          <w:sz w:val="32"/>
          <w:szCs w:val="32"/>
          <w:lang w:bidi="ar-MA"/>
        </w:rPr>
      </w:pPr>
    </w:p>
    <w:p w:rsidR="003515D0" w:rsidRDefault="003515D0" w:rsidP="00726CCD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  <w:vertAlign w:val="superscript"/>
        </w:rPr>
      </w:pPr>
      <w:r w:rsidRPr="009840A5">
        <w:rPr>
          <w:rFonts w:hint="cs"/>
          <w:b/>
          <w:bCs/>
          <w:color w:val="548DD4"/>
          <w:sz w:val="28"/>
          <w:szCs w:val="28"/>
          <w:rtl/>
        </w:rPr>
        <w:lastRenderedPageBreak/>
        <w:t xml:space="preserve">الجدول </w:t>
      </w:r>
      <w:proofErr w:type="spellStart"/>
      <w:r>
        <w:rPr>
          <w:rFonts w:hint="cs"/>
          <w:b/>
          <w:bCs/>
          <w:color w:val="548DD4"/>
          <w:sz w:val="28"/>
          <w:szCs w:val="28"/>
          <w:rtl/>
        </w:rPr>
        <w:t>2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:</w:t>
      </w:r>
      <w:proofErr w:type="spellEnd"/>
      <w:r w:rsidRPr="009840A5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Pr="0092499A">
        <w:rPr>
          <w:b/>
          <w:bCs/>
          <w:color w:val="548DD4"/>
          <w:sz w:val="28"/>
          <w:szCs w:val="28"/>
          <w:rtl/>
        </w:rPr>
        <w:t xml:space="preserve">معـدل </w:t>
      </w:r>
      <w:proofErr w:type="spellStart"/>
      <w:r w:rsidRPr="0092499A">
        <w:rPr>
          <w:b/>
          <w:bCs/>
          <w:color w:val="548DD4"/>
          <w:sz w:val="28"/>
          <w:szCs w:val="28"/>
          <w:rtl/>
        </w:rPr>
        <w:t>النشـاط</w:t>
      </w:r>
      <w:r>
        <w:rPr>
          <w:rFonts w:hint="cs"/>
          <w:b/>
          <w:bCs/>
          <w:color w:val="548DD4"/>
          <w:sz w:val="28"/>
          <w:szCs w:val="28"/>
          <w:rtl/>
        </w:rPr>
        <w:t>،</w:t>
      </w:r>
      <w:proofErr w:type="spellEnd"/>
      <w:r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proofErr w:type="spellStart"/>
      <w:r w:rsidRPr="0092499A">
        <w:rPr>
          <w:rFonts w:hint="cs"/>
          <w:b/>
          <w:bCs/>
          <w:color w:val="548DD4"/>
          <w:sz w:val="28"/>
          <w:szCs w:val="28"/>
          <w:rtl/>
        </w:rPr>
        <w:t>الشغل،</w:t>
      </w:r>
      <w:proofErr w:type="spellEnd"/>
      <w:r w:rsidRPr="0092499A">
        <w:rPr>
          <w:b/>
          <w:bCs/>
          <w:color w:val="548DD4"/>
          <w:sz w:val="28"/>
          <w:szCs w:val="28"/>
          <w:rtl/>
        </w:rPr>
        <w:t xml:space="preserve"> البطالـة</w:t>
      </w:r>
      <w:r w:rsidRPr="0092499A">
        <w:rPr>
          <w:rFonts w:hint="cs"/>
          <w:b/>
          <w:bCs/>
          <w:color w:val="548DD4"/>
          <w:sz w:val="28"/>
          <w:szCs w:val="28"/>
          <w:rtl/>
        </w:rPr>
        <w:t xml:space="preserve"> و</w:t>
      </w:r>
      <w:r w:rsidRPr="0092499A">
        <w:rPr>
          <w:b/>
          <w:bCs/>
          <w:color w:val="548DD4"/>
          <w:sz w:val="28"/>
          <w:szCs w:val="28"/>
          <w:rtl/>
        </w:rPr>
        <w:t xml:space="preserve">الشغل الناقص </w:t>
      </w:r>
      <w:r w:rsidRPr="009840A5">
        <w:rPr>
          <w:b/>
          <w:bCs/>
          <w:color w:val="548DD4"/>
          <w:sz w:val="28"/>
          <w:szCs w:val="28"/>
          <w:rtl/>
        </w:rPr>
        <w:t>حسـب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Pr="0092499A">
        <w:rPr>
          <w:rFonts w:hint="cs"/>
          <w:b/>
          <w:bCs/>
          <w:color w:val="548DD4"/>
          <w:sz w:val="28"/>
          <w:szCs w:val="28"/>
          <w:rtl/>
        </w:rPr>
        <w:t>الجهات</w:t>
      </w:r>
      <w:r w:rsidRPr="009840A5">
        <w:rPr>
          <w:b/>
          <w:bCs/>
          <w:color w:val="548DD4"/>
          <w:sz w:val="28"/>
          <w:szCs w:val="28"/>
          <w:rtl/>
        </w:rPr>
        <w:t xml:space="preserve"> </w:t>
      </w:r>
      <w:r>
        <w:rPr>
          <w:rFonts w:hint="cs"/>
          <w:b/>
          <w:bCs/>
          <w:color w:val="548DD4"/>
          <w:sz w:val="28"/>
          <w:szCs w:val="28"/>
          <w:rtl/>
        </w:rPr>
        <w:t>و</w:t>
      </w:r>
      <w:r w:rsidRPr="009840A5">
        <w:rPr>
          <w:b/>
          <w:bCs/>
          <w:color w:val="548DD4"/>
          <w:sz w:val="28"/>
          <w:szCs w:val="28"/>
          <w:rtl/>
        </w:rPr>
        <w:t>وسـط الإقامـة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proofErr w:type="spellStart"/>
      <w:r w:rsidRPr="00CD5B4F">
        <w:rPr>
          <w:b/>
          <w:bCs/>
          <w:color w:val="548DD4"/>
          <w:sz w:val="28"/>
          <w:szCs w:val="28"/>
          <w:rtl/>
        </w:rPr>
        <w:t>(%)</w:t>
      </w:r>
      <w:proofErr w:type="spellEnd"/>
      <w:r w:rsidRPr="00CD5B4F">
        <w:rPr>
          <w:rFonts w:hint="cs"/>
          <w:b/>
          <w:bCs/>
          <w:color w:val="548DD4"/>
          <w:sz w:val="28"/>
          <w:szCs w:val="28"/>
          <w:vertAlign w:val="superscript"/>
          <w:rtl/>
        </w:rPr>
        <w:t xml:space="preserve"> </w:t>
      </w:r>
    </w:p>
    <w:p w:rsidR="00AF075A" w:rsidRPr="009840A5" w:rsidRDefault="00AF075A" w:rsidP="00AF075A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  <w:rtl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3515D0" w:rsidRPr="00CD5B4F" w:rsidTr="00CF530C">
        <w:trPr>
          <w:trHeight w:val="113"/>
          <w:jc w:val="center"/>
        </w:trPr>
        <w:tc>
          <w:tcPr>
            <w:tcW w:w="2664" w:type="dxa"/>
            <w:gridSpan w:val="3"/>
            <w:vAlign w:val="center"/>
          </w:tcPr>
          <w:p w:rsidR="003515D0" w:rsidRPr="00CD5B4F" w:rsidRDefault="003515D0" w:rsidP="00CF530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D5B4F">
              <w:rPr>
                <w:rFonts w:hint="cs"/>
                <w:b/>
                <w:bCs/>
                <w:sz w:val="18"/>
                <w:szCs w:val="18"/>
                <w:rtl/>
              </w:rPr>
              <w:t>الفصل</w:t>
            </w:r>
            <w:proofErr w:type="gramEnd"/>
            <w:r w:rsidRPr="00CD5B4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119E5">
              <w:rPr>
                <w:sz w:val="18"/>
                <w:szCs w:val="18"/>
                <w:rtl/>
              </w:rPr>
              <w:t>ا</w:t>
            </w:r>
            <w:r w:rsidRPr="00C119E5">
              <w:rPr>
                <w:b/>
                <w:bCs/>
                <w:sz w:val="18"/>
                <w:szCs w:val="18"/>
                <w:rtl/>
              </w:rPr>
              <w:t>لأول</w:t>
            </w:r>
            <w:r w:rsidRPr="00EA5449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CD5B4F">
              <w:rPr>
                <w:rFonts w:hint="cs"/>
                <w:b/>
                <w:bCs/>
                <w:sz w:val="18"/>
                <w:szCs w:val="18"/>
                <w:rtl/>
              </w:rPr>
              <w:t>201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728" w:type="dxa"/>
            <w:gridSpan w:val="3"/>
            <w:vAlign w:val="center"/>
          </w:tcPr>
          <w:p w:rsidR="003515D0" w:rsidRPr="00CD5B4F" w:rsidRDefault="003515D0" w:rsidP="00CF530C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proofErr w:type="gramStart"/>
            <w:r w:rsidRPr="00CD5B4F"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الفصل</w:t>
            </w:r>
            <w:proofErr w:type="gramEnd"/>
            <w:r w:rsidRPr="00CD5B4F"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 xml:space="preserve"> </w:t>
            </w:r>
            <w:r w:rsidRPr="00C119E5">
              <w:rPr>
                <w:spacing w:val="0"/>
                <w:sz w:val="18"/>
                <w:szCs w:val="18"/>
                <w:rtl/>
                <w:lang w:val="fr-FR"/>
              </w:rPr>
              <w:t>الأول</w:t>
            </w:r>
            <w:r w:rsidRPr="00EA5449">
              <w:rPr>
                <w:sz w:val="18"/>
                <w:szCs w:val="18"/>
                <w:rtl/>
              </w:rPr>
              <w:t xml:space="preserve"> </w:t>
            </w:r>
            <w:r w:rsidRPr="00CD5B4F"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201</w:t>
            </w:r>
            <w:r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8</w:t>
            </w:r>
          </w:p>
        </w:tc>
        <w:tc>
          <w:tcPr>
            <w:tcW w:w="3680" w:type="dxa"/>
            <w:vAlign w:val="center"/>
          </w:tcPr>
          <w:p w:rsidR="003515D0" w:rsidRPr="00CD5B4F" w:rsidRDefault="003515D0" w:rsidP="00CF530C">
            <w:pPr>
              <w:pStyle w:val="Titre1"/>
              <w:bidi/>
              <w:spacing w:line="360" w:lineRule="auto"/>
              <w:jc w:val="left"/>
              <w:rPr>
                <w:sz w:val="18"/>
                <w:szCs w:val="18"/>
              </w:rPr>
            </w:pPr>
            <w:proofErr w:type="gramStart"/>
            <w:r w:rsidRPr="00CD5B4F">
              <w:rPr>
                <w:sz w:val="18"/>
                <w:szCs w:val="18"/>
                <w:rtl/>
              </w:rPr>
              <w:t>المـؤشـــــرات</w:t>
            </w:r>
            <w:proofErr w:type="gram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3515D0" w:rsidRPr="00CD5B4F" w:rsidRDefault="003515D0" w:rsidP="00CF530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D5B4F">
              <w:rPr>
                <w:b/>
                <w:bCs/>
                <w:sz w:val="18"/>
                <w:szCs w:val="18"/>
                <w:rtl/>
              </w:rPr>
              <w:t>المجمـوع</w:t>
            </w:r>
            <w:proofErr w:type="gramEnd"/>
          </w:p>
        </w:tc>
        <w:tc>
          <w:tcPr>
            <w:tcW w:w="909" w:type="dxa"/>
            <w:vAlign w:val="center"/>
          </w:tcPr>
          <w:p w:rsidR="003515D0" w:rsidRPr="00CD5B4F" w:rsidRDefault="003515D0" w:rsidP="00CF530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D5B4F">
              <w:rPr>
                <w:b/>
                <w:bCs/>
                <w:sz w:val="18"/>
                <w:szCs w:val="18"/>
                <w:rtl/>
              </w:rPr>
              <w:t>قـروي</w:t>
            </w:r>
            <w:proofErr w:type="gramEnd"/>
          </w:p>
        </w:tc>
        <w:tc>
          <w:tcPr>
            <w:tcW w:w="909" w:type="dxa"/>
            <w:vAlign w:val="center"/>
          </w:tcPr>
          <w:p w:rsidR="003515D0" w:rsidRPr="00CD5B4F" w:rsidRDefault="003515D0" w:rsidP="00CF530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D5B4F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3515D0" w:rsidRPr="00CD5B4F" w:rsidRDefault="003515D0" w:rsidP="00CF530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D5B4F">
              <w:rPr>
                <w:b/>
                <w:bCs/>
                <w:sz w:val="18"/>
                <w:szCs w:val="18"/>
                <w:rtl/>
              </w:rPr>
              <w:t>المجمـوع</w:t>
            </w:r>
            <w:proofErr w:type="gramEnd"/>
          </w:p>
        </w:tc>
        <w:tc>
          <w:tcPr>
            <w:tcW w:w="903" w:type="dxa"/>
            <w:vAlign w:val="center"/>
          </w:tcPr>
          <w:p w:rsidR="003515D0" w:rsidRPr="00CD5B4F" w:rsidRDefault="003515D0" w:rsidP="00CF530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D5B4F">
              <w:rPr>
                <w:b/>
                <w:bCs/>
                <w:sz w:val="18"/>
                <w:szCs w:val="18"/>
                <w:rtl/>
              </w:rPr>
              <w:t>قـروي</w:t>
            </w:r>
            <w:proofErr w:type="gramEnd"/>
          </w:p>
        </w:tc>
        <w:tc>
          <w:tcPr>
            <w:tcW w:w="916" w:type="dxa"/>
            <w:vAlign w:val="center"/>
          </w:tcPr>
          <w:p w:rsidR="003515D0" w:rsidRPr="00CD5B4F" w:rsidRDefault="003515D0" w:rsidP="00CF530C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 w:rsidRPr="00CD5B4F">
              <w:rPr>
                <w:spacing w:val="0"/>
                <w:sz w:val="18"/>
                <w:szCs w:val="18"/>
                <w:rtl/>
                <w:lang w:val="fr-FR"/>
              </w:rPr>
              <w:t>حضري</w:t>
            </w:r>
          </w:p>
        </w:tc>
        <w:tc>
          <w:tcPr>
            <w:tcW w:w="3680" w:type="dxa"/>
            <w:vAlign w:val="center"/>
          </w:tcPr>
          <w:p w:rsidR="003515D0" w:rsidRPr="00CD5B4F" w:rsidRDefault="003515D0" w:rsidP="00CF530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9072" w:type="dxa"/>
            <w:gridSpan w:val="7"/>
            <w:vAlign w:val="center"/>
          </w:tcPr>
          <w:p w:rsidR="003515D0" w:rsidRPr="00CD5B4F" w:rsidRDefault="003515D0" w:rsidP="00CF530C">
            <w:pPr>
              <w:tabs>
                <w:tab w:val="left" w:pos="-720"/>
              </w:tabs>
              <w:suppressAutoHyphens/>
              <w:bidi/>
              <w:rPr>
                <w:b/>
                <w:bCs/>
                <w:color w:val="548DD4"/>
                <w:sz w:val="18"/>
                <w:szCs w:val="18"/>
              </w:rPr>
            </w:pPr>
            <w:proofErr w:type="gramStart"/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>معـدل</w:t>
            </w:r>
            <w:proofErr w:type="gramEnd"/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 xml:space="preserve"> النشـاط</w:t>
            </w:r>
            <w:r w:rsidRPr="00CD5B4F">
              <w:rPr>
                <w:b/>
                <w:bCs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>(</w:t>
            </w:r>
            <w:proofErr w:type="spellEnd"/>
            <w:r w:rsidRPr="00CD5B4F">
              <w:rPr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>سنـة فأكثـر</w:t>
            </w:r>
            <w:proofErr w:type="spellStart"/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>)</w:t>
            </w:r>
            <w:proofErr w:type="spell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طنجة-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تطوان-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الحسيمة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فـــــــــاس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-مكــــــناس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الربــاط-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ســلا-القنيطـــرة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بني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مــلال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-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خنيفـــــــــرة</w:t>
            </w:r>
            <w:proofErr w:type="spell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الدار البيضاء -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ســــطات</w:t>
            </w:r>
            <w:proofErr w:type="spellEnd"/>
          </w:p>
        </w:tc>
      </w:tr>
      <w:tr w:rsidR="003515D0" w:rsidRPr="00CD5B4F" w:rsidTr="00CF530C">
        <w:trPr>
          <w:trHeight w:val="198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مـــراكش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اسفــي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درعــــة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تافيلالــت</w:t>
            </w:r>
            <w:proofErr w:type="spell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ســــوس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gram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مــــاسة</w:t>
            </w:r>
            <w:proofErr w:type="gram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كلميــــــم-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واد نـــون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العيون الساقية الحمراء</w:t>
            </w:r>
          </w:p>
        </w:tc>
      </w:tr>
      <w:tr w:rsidR="003515D0" w:rsidRPr="00CD5B4F" w:rsidTr="00CF530C">
        <w:trPr>
          <w:trHeight w:val="236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الداخلـــة واد الذهب</w:t>
            </w:r>
          </w:p>
        </w:tc>
      </w:tr>
      <w:tr w:rsidR="003515D0" w:rsidRPr="00CD5B4F" w:rsidTr="00CF530C">
        <w:trPr>
          <w:trHeight w:val="236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5B4F">
              <w:rPr>
                <w:rFonts w:ascii="Calibri" w:hAnsi="Calibri"/>
                <w:b/>
                <w:bCs/>
                <w:color w:val="000000"/>
                <w:sz w:val="18"/>
                <w:szCs w:val="18"/>
                <w:rtl/>
              </w:rPr>
              <w:t>المجموع</w:t>
            </w:r>
            <w:proofErr w:type="gram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bottom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bottom"/>
          </w:tcPr>
          <w:p w:rsidR="003515D0" w:rsidRPr="00CD5B4F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3515D0" w:rsidRPr="00CD5B4F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CD5B4F">
              <w:rPr>
                <w:rFonts w:hint="cs"/>
                <w:b/>
                <w:bCs/>
                <w:color w:val="548DD4"/>
                <w:sz w:val="18"/>
                <w:szCs w:val="18"/>
                <w:rtl/>
              </w:rPr>
              <w:t>معدل</w:t>
            </w:r>
            <w:proofErr w:type="gramEnd"/>
            <w:r w:rsidRPr="00CD5B4F">
              <w:rPr>
                <w:rFonts w:hint="cs"/>
                <w:b/>
                <w:bCs/>
                <w:color w:val="548DD4"/>
                <w:sz w:val="18"/>
                <w:szCs w:val="18"/>
                <w:rtl/>
              </w:rPr>
              <w:t xml:space="preserve"> الشغل </w:t>
            </w:r>
            <w:proofErr w:type="spellStart"/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>(</w:t>
            </w:r>
            <w:proofErr w:type="spellEnd"/>
            <w:r w:rsidRPr="00CD5B4F">
              <w:rPr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>سنـة فأكثـر</w:t>
            </w:r>
            <w:proofErr w:type="spellStart"/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>)</w:t>
            </w:r>
            <w:proofErr w:type="spell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طنجة-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تطوان-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الحسيمة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فـــــــــاس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-مكــــــناس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الربــاط-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ســلا-القنيطـــرة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بني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مــلال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-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خنيفـــــــــرة</w:t>
            </w:r>
            <w:proofErr w:type="spell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الدار البيضاء -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ســــطات</w:t>
            </w:r>
            <w:proofErr w:type="spell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مـــراكش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اسفــي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درعــــة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تافيلالــت</w:t>
            </w:r>
            <w:proofErr w:type="spell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ســــوس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gram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مــــاسة</w:t>
            </w:r>
            <w:proofErr w:type="gram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كلميــــــم-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واد نـــون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العيون الساقية الحمراء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الداخلـــة واد الذهب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5B4F">
              <w:rPr>
                <w:rFonts w:ascii="Calibri" w:hAnsi="Calibri"/>
                <w:b/>
                <w:bCs/>
                <w:color w:val="000000"/>
                <w:sz w:val="18"/>
                <w:szCs w:val="18"/>
                <w:rtl/>
              </w:rPr>
              <w:t>المجموع</w:t>
            </w:r>
            <w:proofErr w:type="gram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bottom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bottom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:rsidR="003515D0" w:rsidRPr="00CD5B4F" w:rsidRDefault="003515D0" w:rsidP="00CF530C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color w:val="548DD4"/>
                <w:sz w:val="18"/>
                <w:szCs w:val="18"/>
              </w:rPr>
            </w:pPr>
            <w:proofErr w:type="gramStart"/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>معـدل</w:t>
            </w:r>
            <w:proofErr w:type="gramEnd"/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 xml:space="preserve"> البطالـة</w:t>
            </w:r>
            <w:r w:rsidRPr="00CD5B4F">
              <w:rPr>
                <w:rFonts w:hint="cs"/>
                <w:b/>
                <w:bCs/>
                <w:color w:val="548DD4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>(</w:t>
            </w:r>
            <w:proofErr w:type="spellEnd"/>
            <w:r w:rsidRPr="00CD5B4F">
              <w:rPr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>سنـة فأكثـر</w:t>
            </w:r>
            <w:proofErr w:type="spellStart"/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>)</w:t>
            </w:r>
            <w:proofErr w:type="spell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طنجة-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تطوان-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الحسيمة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3515D0" w:rsidRPr="00CD5B4F" w:rsidTr="00CF530C">
        <w:trPr>
          <w:trHeight w:val="282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فـــــــــاس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-مكــــــناس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الربــاط-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ســلا-القنيطـــرة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بني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مــلال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-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خنيفـــــــــرة</w:t>
            </w:r>
            <w:proofErr w:type="spell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الدار البيضاء -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ســــطات</w:t>
            </w:r>
            <w:proofErr w:type="spell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مـــراكش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اسفــي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درعــــة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تافيلالــت</w:t>
            </w:r>
            <w:proofErr w:type="spell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ســــوس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gram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مــــاسة</w:t>
            </w:r>
            <w:proofErr w:type="gram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كلميــــــم-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واد نـــون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العيون الساقية الحمراء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الداخلـــة واد الذهب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5B4F">
              <w:rPr>
                <w:rFonts w:ascii="Calibri" w:hAnsi="Calibri"/>
                <w:b/>
                <w:bCs/>
                <w:color w:val="000000"/>
                <w:sz w:val="18"/>
                <w:szCs w:val="18"/>
                <w:rtl/>
              </w:rPr>
              <w:t>المجموع</w:t>
            </w:r>
            <w:proofErr w:type="gram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  <w:vAlign w:val="center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Align w:val="bottom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bottom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3515D0" w:rsidRPr="00596BF9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jc w:val="right"/>
              <w:rPr>
                <w:b/>
                <w:bCs/>
                <w:color w:val="548DD4"/>
                <w:sz w:val="18"/>
                <w:szCs w:val="18"/>
                <w:rtl/>
              </w:rPr>
            </w:pPr>
            <w:proofErr w:type="gramStart"/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>معدل</w:t>
            </w:r>
            <w:proofErr w:type="gramEnd"/>
            <w:r w:rsidRPr="00CD5B4F">
              <w:rPr>
                <w:b/>
                <w:bCs/>
                <w:color w:val="548DD4"/>
                <w:sz w:val="18"/>
                <w:szCs w:val="18"/>
                <w:rtl/>
              </w:rPr>
              <w:t xml:space="preserve"> الشغل الناقص</w:t>
            </w:r>
            <w:r w:rsidRPr="00CD5B4F">
              <w:rPr>
                <w:rFonts w:hint="cs"/>
                <w:b/>
                <w:bCs/>
                <w:color w:val="548DD4"/>
                <w:sz w:val="18"/>
                <w:szCs w:val="18"/>
                <w:rtl/>
              </w:rPr>
              <w:t xml:space="preserve"> (15 سنة فأكثر</w:t>
            </w:r>
            <w:proofErr w:type="spellStart"/>
            <w:r w:rsidRPr="00CD5B4F">
              <w:rPr>
                <w:rFonts w:hint="cs"/>
                <w:b/>
                <w:bCs/>
                <w:color w:val="548DD4"/>
                <w:sz w:val="18"/>
                <w:szCs w:val="18"/>
                <w:rtl/>
              </w:rPr>
              <w:t>)</w:t>
            </w:r>
            <w:proofErr w:type="spellEnd"/>
            <w:r w:rsidRPr="00CD5B4F">
              <w:rPr>
                <w:rFonts w:hint="cs"/>
                <w:b/>
                <w:bCs/>
                <w:color w:val="548DD4"/>
                <w:sz w:val="18"/>
                <w:szCs w:val="18"/>
                <w:rtl/>
              </w:rPr>
              <w:t xml:space="preserve"> 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طنجة-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تطوان-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الحسيمة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فـــــــــاس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-مكــــــناس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8,5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الربــاط-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ســلا-القنيطـــرة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بني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مــلال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-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خنيفـــــــــرة</w:t>
            </w:r>
            <w:proofErr w:type="spell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الدار البيضاء -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ســــطات</w:t>
            </w:r>
            <w:proofErr w:type="spell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6,9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مـــراكش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اسفــي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6,5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درعــــة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تافيلالــت</w:t>
            </w:r>
            <w:proofErr w:type="spell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8,7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ســــوس </w:t>
            </w: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–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</w:t>
            </w:r>
            <w:proofErr w:type="gram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مــــاسة</w:t>
            </w:r>
            <w:proofErr w:type="gramEnd"/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كلميــــــم-</w:t>
            </w:r>
            <w:proofErr w:type="spellEnd"/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واد نـــون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العيون الساقية الحمراء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B4F">
              <w:rPr>
                <w:rFonts w:ascii="Calibri" w:hAnsi="Calibri"/>
                <w:color w:val="000000"/>
                <w:sz w:val="18"/>
                <w:szCs w:val="18"/>
                <w:rtl/>
              </w:rPr>
              <w:t>الداخلـــة واد الذهب</w:t>
            </w:r>
          </w:p>
        </w:tc>
      </w:tr>
      <w:tr w:rsidR="003515D0" w:rsidRPr="00CD5B4F" w:rsidTr="00CF530C">
        <w:trPr>
          <w:trHeight w:val="113"/>
          <w:jc w:val="center"/>
        </w:trPr>
        <w:tc>
          <w:tcPr>
            <w:tcW w:w="84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09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03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16" w:type="dxa"/>
          </w:tcPr>
          <w:p w:rsidR="003515D0" w:rsidRPr="00FA77E5" w:rsidRDefault="003515D0" w:rsidP="00CF530C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3680" w:type="dxa"/>
            <w:vAlign w:val="bottom"/>
          </w:tcPr>
          <w:p w:rsidR="003515D0" w:rsidRPr="00CD5B4F" w:rsidRDefault="003515D0" w:rsidP="00CF53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5B4F">
              <w:rPr>
                <w:rFonts w:ascii="Calibri" w:hAnsi="Calibri"/>
                <w:b/>
                <w:bCs/>
                <w:color w:val="000000"/>
                <w:sz w:val="18"/>
                <w:szCs w:val="18"/>
                <w:rtl/>
              </w:rPr>
              <w:t>المجموع</w:t>
            </w:r>
            <w:proofErr w:type="gramEnd"/>
          </w:p>
        </w:tc>
      </w:tr>
    </w:tbl>
    <w:p w:rsidR="000E710B" w:rsidRDefault="000E710B" w:rsidP="000E710B">
      <w:pPr>
        <w:bidi/>
        <w:spacing w:line="240" w:lineRule="exact"/>
        <w:rPr>
          <w:b/>
          <w:bCs/>
          <w:sz w:val="14"/>
          <w:szCs w:val="14"/>
        </w:rPr>
      </w:pPr>
      <w:proofErr w:type="spellStart"/>
      <w:proofErr w:type="gramStart"/>
      <w:r>
        <w:rPr>
          <w:b/>
          <w:bCs/>
          <w:sz w:val="14"/>
          <w:szCs w:val="14"/>
          <w:rtl/>
        </w:rPr>
        <w:t>المصـدر</w:t>
      </w:r>
      <w:proofErr w:type="gramEnd"/>
      <w:r>
        <w:rPr>
          <w:b/>
          <w:bCs/>
          <w:sz w:val="14"/>
          <w:szCs w:val="14"/>
          <w:rtl/>
        </w:rPr>
        <w:t>:</w:t>
      </w:r>
      <w:proofErr w:type="spellEnd"/>
      <w:r>
        <w:rPr>
          <w:b/>
          <w:bCs/>
          <w:sz w:val="14"/>
          <w:szCs w:val="14"/>
          <w:rtl/>
        </w:rPr>
        <w:t xml:space="preserve"> البحث الوطني حول </w:t>
      </w:r>
      <w:proofErr w:type="spellStart"/>
      <w:r>
        <w:rPr>
          <w:b/>
          <w:bCs/>
          <w:sz w:val="14"/>
          <w:szCs w:val="14"/>
          <w:rtl/>
        </w:rPr>
        <w:t>التشغيل،</w:t>
      </w:r>
      <w:proofErr w:type="spellEnd"/>
      <w:r>
        <w:rPr>
          <w:b/>
          <w:bCs/>
          <w:sz w:val="14"/>
          <w:szCs w:val="14"/>
          <w:rtl/>
        </w:rPr>
        <w:t xml:space="preserve"> المندوبية السامية للتخطيط (مديرية الإحصاء</w:t>
      </w:r>
      <w:proofErr w:type="spellStart"/>
      <w:r>
        <w:rPr>
          <w:b/>
          <w:bCs/>
          <w:sz w:val="14"/>
          <w:szCs w:val="14"/>
          <w:rtl/>
        </w:rPr>
        <w:t>).</w:t>
      </w:r>
      <w:proofErr w:type="spellEnd"/>
      <w:r>
        <w:rPr>
          <w:rFonts w:hint="cs"/>
          <w:b/>
          <w:bCs/>
          <w:sz w:val="14"/>
          <w:szCs w:val="14"/>
          <w:rtl/>
        </w:rPr>
        <w:t xml:space="preserve"> </w:t>
      </w:r>
    </w:p>
    <w:sectPr w:rsidR="000E710B" w:rsidSect="004F223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DD" w:rsidRDefault="00590DDD" w:rsidP="005D32D7">
      <w:r>
        <w:separator/>
      </w:r>
    </w:p>
  </w:endnote>
  <w:endnote w:type="continuationSeparator" w:id="0">
    <w:p w:rsidR="00590DDD" w:rsidRDefault="00590DDD" w:rsidP="005D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67825"/>
      <w:docPartObj>
        <w:docPartGallery w:val="Page Numbers (Bottom of Page)"/>
        <w:docPartUnique/>
      </w:docPartObj>
    </w:sdtPr>
    <w:sdtContent>
      <w:p w:rsidR="00F66522" w:rsidRDefault="001D4422">
        <w:pPr>
          <w:pStyle w:val="Pieddepage"/>
          <w:jc w:val="center"/>
        </w:pPr>
        <w:fldSimple w:instr=" PAGE   \* MERGEFORMAT ">
          <w:r w:rsidR="00BA5179">
            <w:rPr>
              <w:noProof/>
            </w:rPr>
            <w:t>1</w:t>
          </w:r>
        </w:fldSimple>
      </w:p>
    </w:sdtContent>
  </w:sdt>
  <w:p w:rsidR="00F66522" w:rsidRDefault="00F66522" w:rsidP="00CD5B4F">
    <w:pPr>
      <w:pStyle w:val="Pieddepage"/>
      <w:tabs>
        <w:tab w:val="clear" w:pos="4536"/>
        <w:tab w:val="left" w:pos="907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DD" w:rsidRDefault="00590DDD" w:rsidP="005D32D7">
      <w:r>
        <w:separator/>
      </w:r>
    </w:p>
  </w:footnote>
  <w:footnote w:type="continuationSeparator" w:id="0">
    <w:p w:rsidR="00590DDD" w:rsidRDefault="00590DDD" w:rsidP="005D3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712"/>
    <w:rsid w:val="00004C40"/>
    <w:rsid w:val="00005754"/>
    <w:rsid w:val="000122E2"/>
    <w:rsid w:val="00037B6C"/>
    <w:rsid w:val="000573DA"/>
    <w:rsid w:val="00061F1E"/>
    <w:rsid w:val="00063562"/>
    <w:rsid w:val="00065C9A"/>
    <w:rsid w:val="00081A67"/>
    <w:rsid w:val="00083314"/>
    <w:rsid w:val="0008704C"/>
    <w:rsid w:val="0009081C"/>
    <w:rsid w:val="000A4058"/>
    <w:rsid w:val="000A6CCA"/>
    <w:rsid w:val="000B132F"/>
    <w:rsid w:val="000B6CBF"/>
    <w:rsid w:val="000B790B"/>
    <w:rsid w:val="000C5A9C"/>
    <w:rsid w:val="000C6AC0"/>
    <w:rsid w:val="000E710B"/>
    <w:rsid w:val="000F1D76"/>
    <w:rsid w:val="000F23AD"/>
    <w:rsid w:val="001073FD"/>
    <w:rsid w:val="00112221"/>
    <w:rsid w:val="001379B3"/>
    <w:rsid w:val="00147125"/>
    <w:rsid w:val="0017336F"/>
    <w:rsid w:val="00186473"/>
    <w:rsid w:val="001A165A"/>
    <w:rsid w:val="001C6039"/>
    <w:rsid w:val="001D0A5C"/>
    <w:rsid w:val="001D4422"/>
    <w:rsid w:val="001E041E"/>
    <w:rsid w:val="001E1134"/>
    <w:rsid w:val="001F69F5"/>
    <w:rsid w:val="00207A74"/>
    <w:rsid w:val="002132F6"/>
    <w:rsid w:val="00221054"/>
    <w:rsid w:val="00224C4C"/>
    <w:rsid w:val="00227E70"/>
    <w:rsid w:val="002441F0"/>
    <w:rsid w:val="00252E95"/>
    <w:rsid w:val="0025412F"/>
    <w:rsid w:val="00260580"/>
    <w:rsid w:val="00261005"/>
    <w:rsid w:val="0027248C"/>
    <w:rsid w:val="00272FC7"/>
    <w:rsid w:val="00284340"/>
    <w:rsid w:val="00290B09"/>
    <w:rsid w:val="002935DA"/>
    <w:rsid w:val="00293C7C"/>
    <w:rsid w:val="00296712"/>
    <w:rsid w:val="002A3919"/>
    <w:rsid w:val="002B372C"/>
    <w:rsid w:val="002B69DA"/>
    <w:rsid w:val="002D478C"/>
    <w:rsid w:val="00305FF1"/>
    <w:rsid w:val="0030797E"/>
    <w:rsid w:val="00323DC4"/>
    <w:rsid w:val="00325B84"/>
    <w:rsid w:val="00331AC4"/>
    <w:rsid w:val="003338BA"/>
    <w:rsid w:val="00344787"/>
    <w:rsid w:val="003515D0"/>
    <w:rsid w:val="0037378D"/>
    <w:rsid w:val="0037414A"/>
    <w:rsid w:val="003808E3"/>
    <w:rsid w:val="003A13E0"/>
    <w:rsid w:val="003A4799"/>
    <w:rsid w:val="003A635C"/>
    <w:rsid w:val="003B04A5"/>
    <w:rsid w:val="003C3B12"/>
    <w:rsid w:val="003D0EF5"/>
    <w:rsid w:val="003D20DD"/>
    <w:rsid w:val="003D7490"/>
    <w:rsid w:val="003F3559"/>
    <w:rsid w:val="003F7C77"/>
    <w:rsid w:val="00406815"/>
    <w:rsid w:val="00423EDF"/>
    <w:rsid w:val="004405CA"/>
    <w:rsid w:val="00441306"/>
    <w:rsid w:val="004425A8"/>
    <w:rsid w:val="00443AB1"/>
    <w:rsid w:val="004441F3"/>
    <w:rsid w:val="0045670E"/>
    <w:rsid w:val="0046271B"/>
    <w:rsid w:val="0046590A"/>
    <w:rsid w:val="00470DA9"/>
    <w:rsid w:val="00474F76"/>
    <w:rsid w:val="004769FA"/>
    <w:rsid w:val="004918CA"/>
    <w:rsid w:val="00493564"/>
    <w:rsid w:val="0049727B"/>
    <w:rsid w:val="004C218D"/>
    <w:rsid w:val="004C6B7C"/>
    <w:rsid w:val="004D16F7"/>
    <w:rsid w:val="004E278C"/>
    <w:rsid w:val="004E69CC"/>
    <w:rsid w:val="004F2234"/>
    <w:rsid w:val="004F3984"/>
    <w:rsid w:val="00501C3A"/>
    <w:rsid w:val="00506666"/>
    <w:rsid w:val="005120A5"/>
    <w:rsid w:val="0051492D"/>
    <w:rsid w:val="00514FA5"/>
    <w:rsid w:val="005150DD"/>
    <w:rsid w:val="005306C9"/>
    <w:rsid w:val="00545198"/>
    <w:rsid w:val="005462DD"/>
    <w:rsid w:val="00562747"/>
    <w:rsid w:val="005656D5"/>
    <w:rsid w:val="00577F59"/>
    <w:rsid w:val="0058321A"/>
    <w:rsid w:val="00584936"/>
    <w:rsid w:val="00590DDD"/>
    <w:rsid w:val="005938EF"/>
    <w:rsid w:val="00595DDB"/>
    <w:rsid w:val="005A1796"/>
    <w:rsid w:val="005A7ED0"/>
    <w:rsid w:val="005B2B9F"/>
    <w:rsid w:val="005B2C97"/>
    <w:rsid w:val="005B372C"/>
    <w:rsid w:val="005B4C13"/>
    <w:rsid w:val="005B51FB"/>
    <w:rsid w:val="005B552F"/>
    <w:rsid w:val="005C5BCD"/>
    <w:rsid w:val="005D0289"/>
    <w:rsid w:val="005D32D7"/>
    <w:rsid w:val="005D558E"/>
    <w:rsid w:val="00612F26"/>
    <w:rsid w:val="00615C26"/>
    <w:rsid w:val="00633EF9"/>
    <w:rsid w:val="006513DD"/>
    <w:rsid w:val="006567B8"/>
    <w:rsid w:val="00657423"/>
    <w:rsid w:val="006609E7"/>
    <w:rsid w:val="00667456"/>
    <w:rsid w:val="00670D07"/>
    <w:rsid w:val="006713E1"/>
    <w:rsid w:val="00672D42"/>
    <w:rsid w:val="00680695"/>
    <w:rsid w:val="00681D1E"/>
    <w:rsid w:val="0068556D"/>
    <w:rsid w:val="00697C43"/>
    <w:rsid w:val="00697DA0"/>
    <w:rsid w:val="006B5AA0"/>
    <w:rsid w:val="006C3456"/>
    <w:rsid w:val="006D15C3"/>
    <w:rsid w:val="006D3D6C"/>
    <w:rsid w:val="006D5FEC"/>
    <w:rsid w:val="006E63F5"/>
    <w:rsid w:val="006E7591"/>
    <w:rsid w:val="00706B56"/>
    <w:rsid w:val="007071AC"/>
    <w:rsid w:val="0071014E"/>
    <w:rsid w:val="00711BB0"/>
    <w:rsid w:val="007166AA"/>
    <w:rsid w:val="0072073E"/>
    <w:rsid w:val="00726CCD"/>
    <w:rsid w:val="007323D8"/>
    <w:rsid w:val="007363C0"/>
    <w:rsid w:val="007368B1"/>
    <w:rsid w:val="00765FF9"/>
    <w:rsid w:val="00776023"/>
    <w:rsid w:val="00797374"/>
    <w:rsid w:val="007A04C3"/>
    <w:rsid w:val="007A6EE2"/>
    <w:rsid w:val="007C3F79"/>
    <w:rsid w:val="007D20FF"/>
    <w:rsid w:val="007D231C"/>
    <w:rsid w:val="007D2603"/>
    <w:rsid w:val="007D43C1"/>
    <w:rsid w:val="007E155D"/>
    <w:rsid w:val="007F3651"/>
    <w:rsid w:val="008065FA"/>
    <w:rsid w:val="0081251D"/>
    <w:rsid w:val="00812EAB"/>
    <w:rsid w:val="00814CEE"/>
    <w:rsid w:val="0082069F"/>
    <w:rsid w:val="008238EC"/>
    <w:rsid w:val="00823F78"/>
    <w:rsid w:val="008277F4"/>
    <w:rsid w:val="0083112A"/>
    <w:rsid w:val="008326EB"/>
    <w:rsid w:val="00837759"/>
    <w:rsid w:val="00845270"/>
    <w:rsid w:val="0086443D"/>
    <w:rsid w:val="00875ED6"/>
    <w:rsid w:val="00885116"/>
    <w:rsid w:val="008A28E5"/>
    <w:rsid w:val="008A5CFB"/>
    <w:rsid w:val="008B16B4"/>
    <w:rsid w:val="008B5245"/>
    <w:rsid w:val="008C4F50"/>
    <w:rsid w:val="008C58D6"/>
    <w:rsid w:val="008C7B92"/>
    <w:rsid w:val="008D10CF"/>
    <w:rsid w:val="008E1F0D"/>
    <w:rsid w:val="008E51CF"/>
    <w:rsid w:val="008E6AE8"/>
    <w:rsid w:val="008F29D0"/>
    <w:rsid w:val="008F3F8B"/>
    <w:rsid w:val="008F7535"/>
    <w:rsid w:val="00900964"/>
    <w:rsid w:val="00911A71"/>
    <w:rsid w:val="00913E21"/>
    <w:rsid w:val="009163D0"/>
    <w:rsid w:val="0091703E"/>
    <w:rsid w:val="0092499A"/>
    <w:rsid w:val="00927A17"/>
    <w:rsid w:val="00933B70"/>
    <w:rsid w:val="009511C4"/>
    <w:rsid w:val="00957A8F"/>
    <w:rsid w:val="00960D5F"/>
    <w:rsid w:val="00961EE7"/>
    <w:rsid w:val="00972256"/>
    <w:rsid w:val="0097579A"/>
    <w:rsid w:val="00984C31"/>
    <w:rsid w:val="009940E5"/>
    <w:rsid w:val="00994510"/>
    <w:rsid w:val="009953F4"/>
    <w:rsid w:val="009A0795"/>
    <w:rsid w:val="009A3E55"/>
    <w:rsid w:val="009A5529"/>
    <w:rsid w:val="009B1891"/>
    <w:rsid w:val="009B36E5"/>
    <w:rsid w:val="009B494B"/>
    <w:rsid w:val="009B6609"/>
    <w:rsid w:val="009C62E6"/>
    <w:rsid w:val="009E6839"/>
    <w:rsid w:val="009F2D2A"/>
    <w:rsid w:val="009F6218"/>
    <w:rsid w:val="00A00DEE"/>
    <w:rsid w:val="00A10706"/>
    <w:rsid w:val="00A14A20"/>
    <w:rsid w:val="00A171C1"/>
    <w:rsid w:val="00A23DBD"/>
    <w:rsid w:val="00A26E5F"/>
    <w:rsid w:val="00A3423A"/>
    <w:rsid w:val="00A43DA2"/>
    <w:rsid w:val="00A444CF"/>
    <w:rsid w:val="00A67CCB"/>
    <w:rsid w:val="00A91CD7"/>
    <w:rsid w:val="00AA03E0"/>
    <w:rsid w:val="00AB290B"/>
    <w:rsid w:val="00AD2F8C"/>
    <w:rsid w:val="00AE0A34"/>
    <w:rsid w:val="00AE20DE"/>
    <w:rsid w:val="00AE545A"/>
    <w:rsid w:val="00AF075A"/>
    <w:rsid w:val="00AF4040"/>
    <w:rsid w:val="00AF4A31"/>
    <w:rsid w:val="00AF5308"/>
    <w:rsid w:val="00B021D3"/>
    <w:rsid w:val="00B05B36"/>
    <w:rsid w:val="00B067EF"/>
    <w:rsid w:val="00B06E12"/>
    <w:rsid w:val="00B071B4"/>
    <w:rsid w:val="00B15EA3"/>
    <w:rsid w:val="00B20FAB"/>
    <w:rsid w:val="00B21D36"/>
    <w:rsid w:val="00B26200"/>
    <w:rsid w:val="00B35FA3"/>
    <w:rsid w:val="00B42387"/>
    <w:rsid w:val="00B4540A"/>
    <w:rsid w:val="00B459B3"/>
    <w:rsid w:val="00B552CB"/>
    <w:rsid w:val="00B74813"/>
    <w:rsid w:val="00B96D39"/>
    <w:rsid w:val="00BA5179"/>
    <w:rsid w:val="00BB2F48"/>
    <w:rsid w:val="00BD0A57"/>
    <w:rsid w:val="00BE5DD4"/>
    <w:rsid w:val="00BE671F"/>
    <w:rsid w:val="00BE742E"/>
    <w:rsid w:val="00BF58CB"/>
    <w:rsid w:val="00BF607E"/>
    <w:rsid w:val="00C014D6"/>
    <w:rsid w:val="00C01B39"/>
    <w:rsid w:val="00C04A25"/>
    <w:rsid w:val="00C10DD3"/>
    <w:rsid w:val="00C1565F"/>
    <w:rsid w:val="00C15ADB"/>
    <w:rsid w:val="00C15DE4"/>
    <w:rsid w:val="00C17208"/>
    <w:rsid w:val="00C17D59"/>
    <w:rsid w:val="00C25241"/>
    <w:rsid w:val="00C345A6"/>
    <w:rsid w:val="00C468EE"/>
    <w:rsid w:val="00C514B5"/>
    <w:rsid w:val="00C56309"/>
    <w:rsid w:val="00C62B22"/>
    <w:rsid w:val="00C6700D"/>
    <w:rsid w:val="00C72C86"/>
    <w:rsid w:val="00C80957"/>
    <w:rsid w:val="00C8166E"/>
    <w:rsid w:val="00C9067D"/>
    <w:rsid w:val="00C948C0"/>
    <w:rsid w:val="00C95AD9"/>
    <w:rsid w:val="00CB3310"/>
    <w:rsid w:val="00CD2311"/>
    <w:rsid w:val="00CD5B4F"/>
    <w:rsid w:val="00CE32ED"/>
    <w:rsid w:val="00CE3423"/>
    <w:rsid w:val="00CF530C"/>
    <w:rsid w:val="00CF7FAF"/>
    <w:rsid w:val="00D036AF"/>
    <w:rsid w:val="00D10A8C"/>
    <w:rsid w:val="00D16E9A"/>
    <w:rsid w:val="00D22EDB"/>
    <w:rsid w:val="00D26BEF"/>
    <w:rsid w:val="00D3232A"/>
    <w:rsid w:val="00D34546"/>
    <w:rsid w:val="00D34BC3"/>
    <w:rsid w:val="00D3557F"/>
    <w:rsid w:val="00D37F31"/>
    <w:rsid w:val="00D61223"/>
    <w:rsid w:val="00D75599"/>
    <w:rsid w:val="00DC61A0"/>
    <w:rsid w:val="00DD5153"/>
    <w:rsid w:val="00DE166B"/>
    <w:rsid w:val="00DE7B18"/>
    <w:rsid w:val="00DE7F22"/>
    <w:rsid w:val="00E047B5"/>
    <w:rsid w:val="00E175B2"/>
    <w:rsid w:val="00E22649"/>
    <w:rsid w:val="00E22734"/>
    <w:rsid w:val="00E235BD"/>
    <w:rsid w:val="00E24E37"/>
    <w:rsid w:val="00E3496F"/>
    <w:rsid w:val="00E370E6"/>
    <w:rsid w:val="00E4394F"/>
    <w:rsid w:val="00E44005"/>
    <w:rsid w:val="00E4709D"/>
    <w:rsid w:val="00E61A06"/>
    <w:rsid w:val="00E61F87"/>
    <w:rsid w:val="00E64E08"/>
    <w:rsid w:val="00E65B15"/>
    <w:rsid w:val="00E665E5"/>
    <w:rsid w:val="00EA022D"/>
    <w:rsid w:val="00EA5449"/>
    <w:rsid w:val="00EA62AF"/>
    <w:rsid w:val="00EA7F99"/>
    <w:rsid w:val="00EB0B2E"/>
    <w:rsid w:val="00EB439B"/>
    <w:rsid w:val="00ED0C39"/>
    <w:rsid w:val="00EE30B5"/>
    <w:rsid w:val="00EE647B"/>
    <w:rsid w:val="00EF3E96"/>
    <w:rsid w:val="00F14146"/>
    <w:rsid w:val="00F15497"/>
    <w:rsid w:val="00F17E02"/>
    <w:rsid w:val="00F2157F"/>
    <w:rsid w:val="00F258AD"/>
    <w:rsid w:val="00F31FB2"/>
    <w:rsid w:val="00F325CB"/>
    <w:rsid w:val="00F4174A"/>
    <w:rsid w:val="00F44A9F"/>
    <w:rsid w:val="00F62A5C"/>
    <w:rsid w:val="00F64E54"/>
    <w:rsid w:val="00F66522"/>
    <w:rsid w:val="00F745A3"/>
    <w:rsid w:val="00FA03FC"/>
    <w:rsid w:val="00FA1292"/>
    <w:rsid w:val="00FB4372"/>
    <w:rsid w:val="00FC0C6C"/>
    <w:rsid w:val="00FC253A"/>
    <w:rsid w:val="00FD6E72"/>
    <w:rsid w:val="00FE13C5"/>
    <w:rsid w:val="00FE22B9"/>
    <w:rsid w:val="00FE4C61"/>
    <w:rsid w:val="00FE7D36"/>
    <w:rsid w:val="00FF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F2D2A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9F2D2A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A3919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2A3919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2D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2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5D32D7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014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14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014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14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4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48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62A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9F2D2A"/>
    <w:rPr>
      <w:rFonts w:ascii="Times New Roman" w:eastAsia="Times New Roman" w:hAnsi="Times New Roman" w:cs="Times New Roman"/>
      <w:b/>
      <w:bCs/>
      <w:spacing w:val="-2"/>
      <w:sz w:val="24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rsid w:val="009F2D2A"/>
    <w:rPr>
      <w:rFonts w:ascii="Times New Roman" w:eastAsia="Times New Roman" w:hAnsi="Times New Roman" w:cs="Times New Roman"/>
      <w:b/>
      <w:bCs/>
      <w:spacing w:val="-2"/>
      <w:sz w:val="20"/>
      <w:szCs w:val="20"/>
      <w:lang w:val="en-US" w:eastAsia="fr-FR"/>
    </w:rPr>
  </w:style>
  <w:style w:type="character" w:styleId="Lienhypertexte">
    <w:name w:val="Hyperlink"/>
    <w:uiPriority w:val="99"/>
    <w:unhideWhenUsed/>
    <w:rsid w:val="009F2D2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BE7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E742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ableau%20de%20la%20not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mrani\Desktop\Sous-emploi%201er%20trimestre%20201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mrani\Desktop\Sous-emploi%201er%20trimestre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2.9033023293690279E-2"/>
          <c:y val="5.1777981434031166E-2"/>
          <c:w val="0.94330708661417551"/>
          <c:h val="0.6706349711036742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الشغل المؤدى عنه 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Feuil1!$B$2:$B$4</c:f>
              <c:numCache>
                <c:formatCode>General</c:formatCode>
                <c:ptCount val="3"/>
                <c:pt idx="0">
                  <c:v>120000</c:v>
                </c:pt>
                <c:pt idx="1">
                  <c:v>44000</c:v>
                </c:pt>
                <c:pt idx="2">
                  <c:v>164000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الشغل غير المؤدى عنه</c:v>
                </c:pt>
              </c:strCache>
            </c:strRef>
          </c:tx>
          <c:dLbls>
            <c:dLbl>
              <c:idx val="0"/>
              <c:layout>
                <c:manualLayout>
                  <c:x val="-3.9100678242827832E-3"/>
                  <c:y val="-8.5510688836104451E-2"/>
                </c:manualLayout>
              </c:layout>
              <c:showVal val="1"/>
            </c:dLbl>
            <c:showVal val="1"/>
          </c:dLbls>
          <c:cat>
            <c:strRef>
              <c:f>Feuil1!$A$2:$A$4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Feuil1!$C$2:$C$4</c:f>
              <c:numCache>
                <c:formatCode>General</c:formatCode>
                <c:ptCount val="3"/>
                <c:pt idx="0">
                  <c:v>-11000</c:v>
                </c:pt>
                <c:pt idx="1">
                  <c:v>-138000</c:v>
                </c:pt>
                <c:pt idx="2">
                  <c:v>-149000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الشغل الإجمالي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Feuil1!$D$2:$D$4</c:f>
              <c:numCache>
                <c:formatCode>General</c:formatCode>
                <c:ptCount val="3"/>
                <c:pt idx="0">
                  <c:v>109000</c:v>
                </c:pt>
                <c:pt idx="1">
                  <c:v>-94000</c:v>
                </c:pt>
                <c:pt idx="2">
                  <c:v>15000</c:v>
                </c:pt>
              </c:numCache>
            </c:numRef>
          </c:val>
        </c:ser>
        <c:dLbls>
          <c:showVal val="1"/>
        </c:dLbls>
        <c:axId val="70736896"/>
        <c:axId val="70742784"/>
      </c:barChart>
      <c:catAx>
        <c:axId val="70736896"/>
        <c:scaling>
          <c:orientation val="minMax"/>
        </c:scaling>
        <c:axPos val="b"/>
        <c:tickLblPos val="low"/>
        <c:crossAx val="70742784"/>
        <c:crosses val="autoZero"/>
        <c:auto val="1"/>
        <c:lblAlgn val="ctr"/>
        <c:lblOffset val="100"/>
      </c:catAx>
      <c:valAx>
        <c:axId val="70742784"/>
        <c:scaling>
          <c:orientation val="minMax"/>
        </c:scaling>
        <c:delete val="1"/>
        <c:axPos val="l"/>
        <c:numFmt formatCode="General" sourceLinked="1"/>
        <c:tickLblPos val="none"/>
        <c:crossAx val="707368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Feuil1!$A$20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1.0609267688197133E-2"/>
                  <c:y val="0"/>
                </c:manualLayout>
              </c:layout>
              <c:showVal val="1"/>
            </c:dLbl>
            <c:showVal val="1"/>
          </c:dLbls>
          <c:cat>
            <c:strRef>
              <c:f>Feuil1!$B$19:$E$19</c:f>
              <c:strCache>
                <c:ptCount val="4"/>
                <c:pt idx="0">
                  <c:v>الفلاحة والغابة والصيد </c:v>
                </c:pt>
                <c:pt idx="1">
                  <c:v>االصناعة بما فيها الصناعة التقليدية</c:v>
                </c:pt>
                <c:pt idx="2">
                  <c:v>البناء والأشغال العمومية </c:v>
                </c:pt>
                <c:pt idx="3">
                  <c:v>الخدمات</c:v>
                </c:pt>
              </c:strCache>
            </c:strRef>
          </c:cat>
          <c:val>
            <c:numRef>
              <c:f>Feuil1!$B$20:$E$20</c:f>
              <c:numCache>
                <c:formatCode>General</c:formatCode>
                <c:ptCount val="4"/>
                <c:pt idx="0">
                  <c:v>-1000</c:v>
                </c:pt>
                <c:pt idx="1">
                  <c:v>4000</c:v>
                </c:pt>
                <c:pt idx="2">
                  <c:v>21000</c:v>
                </c:pt>
                <c:pt idx="3">
                  <c:v>85000</c:v>
                </c:pt>
              </c:numCache>
            </c:numRef>
          </c:val>
        </c:ser>
        <c:ser>
          <c:idx val="1"/>
          <c:order val="1"/>
          <c:tx>
            <c:strRef>
              <c:f>Feuil1!$A$21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-1.2731121225836601E-2"/>
                  <c:y val="-3.8283477393757388E-3"/>
                </c:manualLayout>
              </c:layout>
              <c:showVal val="1"/>
            </c:dLbl>
            <c:showVal val="1"/>
          </c:dLbls>
          <c:cat>
            <c:strRef>
              <c:f>Feuil1!$B$19:$E$19</c:f>
              <c:strCache>
                <c:ptCount val="4"/>
                <c:pt idx="0">
                  <c:v>الفلاحة والغابة والصيد </c:v>
                </c:pt>
                <c:pt idx="1">
                  <c:v>االصناعة بما فيها الصناعة التقليدية</c:v>
                </c:pt>
                <c:pt idx="2">
                  <c:v>البناء والأشغال العمومية </c:v>
                </c:pt>
                <c:pt idx="3">
                  <c:v>الخدمات</c:v>
                </c:pt>
              </c:strCache>
            </c:strRef>
          </c:cat>
          <c:val>
            <c:numRef>
              <c:f>Feuil1!$B$21:$E$21</c:f>
              <c:numCache>
                <c:formatCode>General</c:formatCode>
                <c:ptCount val="4"/>
                <c:pt idx="0">
                  <c:v>-151000</c:v>
                </c:pt>
                <c:pt idx="1">
                  <c:v>0</c:v>
                </c:pt>
                <c:pt idx="2">
                  <c:v>-2000</c:v>
                </c:pt>
                <c:pt idx="3">
                  <c:v>59000</c:v>
                </c:pt>
              </c:numCache>
            </c:numRef>
          </c:val>
        </c:ser>
        <c:ser>
          <c:idx val="2"/>
          <c:order val="2"/>
          <c:tx>
            <c:strRef>
              <c:f>Feuil1!$A$22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0"/>
              <c:layout>
                <c:manualLayout>
                  <c:x val="1.2731121225836601E-2"/>
                  <c:y val="-3.0626781915005848E-2"/>
                </c:manualLayout>
              </c:layout>
              <c:showVal val="1"/>
            </c:dLbl>
            <c:showVal val="1"/>
          </c:dLbls>
          <c:cat>
            <c:strRef>
              <c:f>Feuil1!$B$19:$E$19</c:f>
              <c:strCache>
                <c:ptCount val="4"/>
                <c:pt idx="0">
                  <c:v>الفلاحة والغابة والصيد </c:v>
                </c:pt>
                <c:pt idx="1">
                  <c:v>االصناعة بما فيها الصناعة التقليدية</c:v>
                </c:pt>
                <c:pt idx="2">
                  <c:v>البناء والأشغال العمومية </c:v>
                </c:pt>
                <c:pt idx="3">
                  <c:v>الخدمات</c:v>
                </c:pt>
              </c:strCache>
            </c:strRef>
          </c:cat>
          <c:val>
            <c:numRef>
              <c:f>Feuil1!$B$22:$E$22</c:f>
              <c:numCache>
                <c:formatCode>General</c:formatCode>
                <c:ptCount val="4"/>
                <c:pt idx="0">
                  <c:v>-152000</c:v>
                </c:pt>
                <c:pt idx="1">
                  <c:v>4000</c:v>
                </c:pt>
                <c:pt idx="2">
                  <c:v>19000</c:v>
                </c:pt>
                <c:pt idx="3">
                  <c:v>144000</c:v>
                </c:pt>
              </c:numCache>
            </c:numRef>
          </c:val>
        </c:ser>
        <c:dLbls>
          <c:showVal val="1"/>
        </c:dLbls>
        <c:axId val="83597952"/>
        <c:axId val="83620224"/>
      </c:barChart>
      <c:catAx>
        <c:axId val="83597952"/>
        <c:scaling>
          <c:orientation val="minMax"/>
        </c:scaling>
        <c:axPos val="b"/>
        <c:tickLblPos val="low"/>
        <c:crossAx val="83620224"/>
        <c:crosses val="autoZero"/>
        <c:auto val="1"/>
        <c:lblAlgn val="ctr"/>
        <c:lblOffset val="100"/>
      </c:catAx>
      <c:valAx>
        <c:axId val="83620224"/>
        <c:scaling>
          <c:orientation val="minMax"/>
        </c:scaling>
        <c:delete val="1"/>
        <c:axPos val="l"/>
        <c:numFmt formatCode="General" sourceLinked="1"/>
        <c:tickLblPos val="none"/>
        <c:crossAx val="8359795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Feuil1!$A$47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Feuil1!$B$46:$H$46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حاملي الشهادات</c:v>
                </c:pt>
                <c:pt idx="6">
                  <c:v>المستوى الوطني</c:v>
                </c:pt>
              </c:strCache>
            </c:strRef>
          </c:cat>
          <c:val>
            <c:numRef>
              <c:f>Feuil1!$B$47:$H$47</c:f>
              <c:numCache>
                <c:formatCode>General</c:formatCode>
                <c:ptCount val="7"/>
                <c:pt idx="0">
                  <c:v>15.6</c:v>
                </c:pt>
                <c:pt idx="1">
                  <c:v>3.5</c:v>
                </c:pt>
                <c:pt idx="2">
                  <c:v>8.9</c:v>
                </c:pt>
                <c:pt idx="3">
                  <c:v>15.1</c:v>
                </c:pt>
                <c:pt idx="4">
                  <c:v>25.7</c:v>
                </c:pt>
                <c:pt idx="5">
                  <c:v>18.3</c:v>
                </c:pt>
                <c:pt idx="6">
                  <c:v>10.5</c:v>
                </c:pt>
              </c:numCache>
            </c:numRef>
          </c:val>
        </c:ser>
        <c:ser>
          <c:idx val="1"/>
          <c:order val="1"/>
          <c:tx>
            <c:strRef>
              <c:f>Feuil1!$A$48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Feuil1!$B$46:$H$46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حاملي الشهادات</c:v>
                </c:pt>
                <c:pt idx="6">
                  <c:v>المستوى الوطني</c:v>
                </c:pt>
              </c:strCache>
            </c:strRef>
          </c:cat>
          <c:val>
            <c:numRef>
              <c:f>Feuil1!$B$48:$H$48</c:f>
              <c:numCache>
                <c:formatCode>General</c:formatCode>
                <c:ptCount val="7"/>
                <c:pt idx="0">
                  <c:v>14.5</c:v>
                </c:pt>
                <c:pt idx="1">
                  <c:v>3.8</c:v>
                </c:pt>
                <c:pt idx="2">
                  <c:v>8.5</c:v>
                </c:pt>
                <c:pt idx="3">
                  <c:v>14.7</c:v>
                </c:pt>
                <c:pt idx="4">
                  <c:v>24.1</c:v>
                </c:pt>
                <c:pt idx="5">
                  <c:v>17.100000000000001</c:v>
                </c:pt>
                <c:pt idx="6">
                  <c:v>10</c:v>
                </c:pt>
              </c:numCache>
            </c:numRef>
          </c:val>
        </c:ser>
        <c:dLbls>
          <c:showVal val="1"/>
        </c:dLbls>
        <c:axId val="75113600"/>
        <c:axId val="75115136"/>
      </c:barChart>
      <c:catAx>
        <c:axId val="75113600"/>
        <c:scaling>
          <c:orientation val="minMax"/>
        </c:scaling>
        <c:axPos val="b"/>
        <c:tickLblPos val="nextTo"/>
        <c:crossAx val="75115136"/>
        <c:crosses val="autoZero"/>
        <c:auto val="1"/>
        <c:lblAlgn val="ctr"/>
        <c:lblOffset val="100"/>
      </c:catAx>
      <c:valAx>
        <c:axId val="75115136"/>
        <c:scaling>
          <c:orientation val="minMax"/>
        </c:scaling>
        <c:delete val="1"/>
        <c:axPos val="l"/>
        <c:numFmt formatCode="General" sourceLinked="1"/>
        <c:tickLblPos val="none"/>
        <c:crossAx val="7511360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Feuil1!$A$69</c:f>
              <c:strCache>
                <c:ptCount val="1"/>
                <c:pt idx="0">
                  <c:v>2018</c:v>
                </c:pt>
              </c:strCache>
            </c:strRef>
          </c:tx>
          <c:dLbls>
            <c:dLblPos val="outEnd"/>
            <c:showVal val="1"/>
          </c:dLbls>
          <c:cat>
            <c:strRef>
              <c:f>Feuil1!$B$68:$H$68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حاملي الشهادات</c:v>
                </c:pt>
                <c:pt idx="6">
                  <c:v>المستوى الوطني</c:v>
                </c:pt>
              </c:strCache>
            </c:strRef>
          </c:cat>
          <c:val>
            <c:numRef>
              <c:f>Feuil1!$B$69:$H$69</c:f>
              <c:numCache>
                <c:formatCode>General</c:formatCode>
                <c:ptCount val="7"/>
                <c:pt idx="0">
                  <c:v>9.4</c:v>
                </c:pt>
                <c:pt idx="1">
                  <c:v>10.7</c:v>
                </c:pt>
                <c:pt idx="2">
                  <c:v>11.5</c:v>
                </c:pt>
                <c:pt idx="3">
                  <c:v>5.2</c:v>
                </c:pt>
                <c:pt idx="4">
                  <c:v>16.399999999999999</c:v>
                </c:pt>
                <c:pt idx="5">
                  <c:v>10.9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Feuil1!$A$70</c:f>
              <c:strCache>
                <c:ptCount val="1"/>
                <c:pt idx="0">
                  <c:v>2019</c:v>
                </c:pt>
              </c:strCache>
            </c:strRef>
          </c:tx>
          <c:dLbls>
            <c:dLblPos val="outEnd"/>
            <c:showVal val="1"/>
          </c:dLbls>
          <c:cat>
            <c:strRef>
              <c:f>Feuil1!$B$68:$H$68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حاملي الشهادات</c:v>
                </c:pt>
                <c:pt idx="6">
                  <c:v>المستوى الوطني</c:v>
                </c:pt>
              </c:strCache>
            </c:strRef>
          </c:cat>
          <c:val>
            <c:numRef>
              <c:f>Feuil1!$B$70:$H$70</c:f>
              <c:numCache>
                <c:formatCode>General</c:formatCode>
                <c:ptCount val="7"/>
                <c:pt idx="0">
                  <c:v>9</c:v>
                </c:pt>
                <c:pt idx="1">
                  <c:v>10.4</c:v>
                </c:pt>
                <c:pt idx="2">
                  <c:v>11.1</c:v>
                </c:pt>
                <c:pt idx="3">
                  <c:v>4.9000000000000004</c:v>
                </c:pt>
                <c:pt idx="4">
                  <c:v>15.9</c:v>
                </c:pt>
                <c:pt idx="5">
                  <c:v>10.3</c:v>
                </c:pt>
                <c:pt idx="6">
                  <c:v>9.6</c:v>
                </c:pt>
              </c:numCache>
            </c:numRef>
          </c:val>
        </c:ser>
        <c:axId val="75140096"/>
        <c:axId val="75154176"/>
      </c:barChart>
      <c:catAx>
        <c:axId val="75140096"/>
        <c:scaling>
          <c:orientation val="minMax"/>
        </c:scaling>
        <c:axPos val="b"/>
        <c:tickLblPos val="nextTo"/>
        <c:crossAx val="75154176"/>
        <c:crosses val="autoZero"/>
        <c:auto val="1"/>
        <c:lblAlgn val="ctr"/>
        <c:lblOffset val="100"/>
      </c:catAx>
      <c:valAx>
        <c:axId val="75154176"/>
        <c:scaling>
          <c:orientation val="minMax"/>
        </c:scaling>
        <c:delete val="1"/>
        <c:axPos val="l"/>
        <c:numFmt formatCode="General" sourceLinked="1"/>
        <c:tickLblPos val="none"/>
        <c:crossAx val="751400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'Figure 5'!$C$3</c:f>
              <c:strCache>
                <c:ptCount val="1"/>
                <c:pt idx="0">
                  <c:v>حضري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'Figure 5'!$A$4:$B$16</c:f>
              <c:strCache>
                <c:ptCount val="13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  <c:pt idx="12">
                  <c:v>وطني</c:v>
                </c:pt>
              </c:strCache>
            </c:strRef>
          </c:cat>
          <c:val>
            <c:numRef>
              <c:f>'Figure 5'!$C$4:$C$16</c:f>
              <c:numCache>
                <c:formatCode>0.0</c:formatCode>
                <c:ptCount val="13"/>
                <c:pt idx="0">
                  <c:v>42.6</c:v>
                </c:pt>
                <c:pt idx="1">
                  <c:v>42.3</c:v>
                </c:pt>
                <c:pt idx="2">
                  <c:v>38.200000000000003</c:v>
                </c:pt>
                <c:pt idx="3">
                  <c:v>42.3</c:v>
                </c:pt>
                <c:pt idx="4">
                  <c:v>35.200000000000003</c:v>
                </c:pt>
                <c:pt idx="5">
                  <c:v>44.3</c:v>
                </c:pt>
                <c:pt idx="6">
                  <c:v>42.1</c:v>
                </c:pt>
                <c:pt idx="7">
                  <c:v>34.5</c:v>
                </c:pt>
                <c:pt idx="8">
                  <c:v>41.4</c:v>
                </c:pt>
                <c:pt idx="9">
                  <c:v>39.6</c:v>
                </c:pt>
                <c:pt idx="10">
                  <c:v>42.1</c:v>
                </c:pt>
                <c:pt idx="11">
                  <c:v>53.3</c:v>
                </c:pt>
                <c:pt idx="12">
                  <c:v>41.7</c:v>
                </c:pt>
              </c:numCache>
            </c:numRef>
          </c:val>
        </c:ser>
        <c:ser>
          <c:idx val="1"/>
          <c:order val="1"/>
          <c:tx>
            <c:strRef>
              <c:f>'Figure 5'!$D$3</c:f>
              <c:strCache>
                <c:ptCount val="1"/>
                <c:pt idx="0">
                  <c:v>قروي</c:v>
                </c:pt>
              </c:strCache>
            </c:strRef>
          </c:tx>
          <c:dLbls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showVal val="1"/>
          </c:dLbls>
          <c:cat>
            <c:strRef>
              <c:f>'Figure 5'!$A$4:$B$16</c:f>
              <c:strCache>
                <c:ptCount val="13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  <c:pt idx="12">
                  <c:v>وطني</c:v>
                </c:pt>
              </c:strCache>
            </c:strRef>
          </c:cat>
          <c:val>
            <c:numRef>
              <c:f>'Figure 5'!$D$4:$D$16</c:f>
              <c:numCache>
                <c:formatCode>0.0</c:formatCode>
                <c:ptCount val="13"/>
                <c:pt idx="0">
                  <c:v>53.2</c:v>
                </c:pt>
                <c:pt idx="1">
                  <c:v>49.9</c:v>
                </c:pt>
                <c:pt idx="2">
                  <c:v>53.3</c:v>
                </c:pt>
                <c:pt idx="3">
                  <c:v>56.3</c:v>
                </c:pt>
                <c:pt idx="4">
                  <c:v>55.5</c:v>
                </c:pt>
                <c:pt idx="5">
                  <c:v>66.3</c:v>
                </c:pt>
                <c:pt idx="6">
                  <c:v>53.1</c:v>
                </c:pt>
                <c:pt idx="7">
                  <c:v>49</c:v>
                </c:pt>
                <c:pt idx="8">
                  <c:v>46.2</c:v>
                </c:pt>
                <c:pt idx="9">
                  <c:v>50</c:v>
                </c:pt>
                <c:pt idx="12">
                  <c:v>54.4</c:v>
                </c:pt>
              </c:numCache>
            </c:numRef>
          </c:val>
        </c:ser>
        <c:ser>
          <c:idx val="2"/>
          <c:order val="2"/>
          <c:tx>
            <c:strRef>
              <c:f>'Figure 5'!$E$3</c:f>
              <c:strCache>
                <c:ptCount val="1"/>
                <c:pt idx="0">
                  <c:v>وطني</c:v>
                </c:pt>
              </c:strCache>
            </c:strRef>
          </c:tx>
          <c:dLbls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showVal val="1"/>
          </c:dLbls>
          <c:cat>
            <c:strRef>
              <c:f>'Figure 5'!$A$4:$B$16</c:f>
              <c:strCache>
                <c:ptCount val="13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  <c:pt idx="12">
                  <c:v>وطني</c:v>
                </c:pt>
              </c:strCache>
            </c:strRef>
          </c:cat>
          <c:val>
            <c:numRef>
              <c:f>'Figure 5'!$E$4:$E$16</c:f>
              <c:numCache>
                <c:formatCode>0.0</c:formatCode>
                <c:ptCount val="13"/>
                <c:pt idx="0">
                  <c:v>46.6</c:v>
                </c:pt>
                <c:pt idx="1">
                  <c:v>44.6</c:v>
                </c:pt>
                <c:pt idx="2">
                  <c:v>43.7</c:v>
                </c:pt>
                <c:pt idx="3">
                  <c:v>46</c:v>
                </c:pt>
                <c:pt idx="4">
                  <c:v>44.8</c:v>
                </c:pt>
                <c:pt idx="5">
                  <c:v>49.4</c:v>
                </c:pt>
                <c:pt idx="6">
                  <c:v>47.9</c:v>
                </c:pt>
                <c:pt idx="7">
                  <c:v>43.8</c:v>
                </c:pt>
                <c:pt idx="8">
                  <c:v>43.3</c:v>
                </c:pt>
                <c:pt idx="9">
                  <c:v>43.8</c:v>
                </c:pt>
                <c:pt idx="10">
                  <c:v>42.1</c:v>
                </c:pt>
                <c:pt idx="11">
                  <c:v>67.7</c:v>
                </c:pt>
                <c:pt idx="12">
                  <c:v>46.2</c:v>
                </c:pt>
              </c:numCache>
            </c:numRef>
          </c:val>
        </c:ser>
        <c:dLbls>
          <c:showVal val="1"/>
        </c:dLbls>
        <c:gapWidth val="75"/>
        <c:axId val="75206656"/>
        <c:axId val="75208192"/>
      </c:barChart>
      <c:catAx>
        <c:axId val="75206656"/>
        <c:scaling>
          <c:orientation val="minMax"/>
        </c:scaling>
        <c:axPos val="b"/>
        <c:majorTickMark val="none"/>
        <c:tickLblPos val="nextTo"/>
        <c:crossAx val="75208192"/>
        <c:crosses val="autoZero"/>
        <c:auto val="1"/>
        <c:lblAlgn val="ctr"/>
        <c:lblOffset val="100"/>
      </c:catAx>
      <c:valAx>
        <c:axId val="75208192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752066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9.4185630317835875E-2"/>
          <c:y val="5.7375056266161115E-2"/>
          <c:w val="0.87595985830031509"/>
          <c:h val="0.41255129666805757"/>
        </c:manualLayout>
      </c:layout>
      <c:barChart>
        <c:barDir val="col"/>
        <c:grouping val="clustered"/>
        <c:ser>
          <c:idx val="0"/>
          <c:order val="0"/>
          <c:tx>
            <c:strRef>
              <c:f>'Figure 6'!$C$4</c:f>
              <c:strCache>
                <c:ptCount val="1"/>
                <c:pt idx="0">
                  <c:v>حضري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'Figure 6'!$A$5:$B$17</c:f>
              <c:strCache>
                <c:ptCount val="13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  <c:pt idx="12">
                  <c:v>وطني</c:v>
                </c:pt>
              </c:strCache>
            </c:strRef>
          </c:cat>
          <c:val>
            <c:numRef>
              <c:f>'Figure 6'!$C$5:$C$17</c:f>
              <c:numCache>
                <c:formatCode>0.0</c:formatCode>
                <c:ptCount val="13"/>
                <c:pt idx="0">
                  <c:v>11.8</c:v>
                </c:pt>
                <c:pt idx="1">
                  <c:v>19.3</c:v>
                </c:pt>
                <c:pt idx="2">
                  <c:v>15.4</c:v>
                </c:pt>
                <c:pt idx="3">
                  <c:v>15.8</c:v>
                </c:pt>
                <c:pt idx="4">
                  <c:v>10.8</c:v>
                </c:pt>
                <c:pt idx="5">
                  <c:v>13.7</c:v>
                </c:pt>
                <c:pt idx="6">
                  <c:v>12.4</c:v>
                </c:pt>
                <c:pt idx="7">
                  <c:v>10.5</c:v>
                </c:pt>
                <c:pt idx="8">
                  <c:v>15.7</c:v>
                </c:pt>
                <c:pt idx="9">
                  <c:v>26.4</c:v>
                </c:pt>
                <c:pt idx="10">
                  <c:v>14.8</c:v>
                </c:pt>
                <c:pt idx="11">
                  <c:v>15.8</c:v>
                </c:pt>
                <c:pt idx="12">
                  <c:v>14.5</c:v>
                </c:pt>
              </c:numCache>
            </c:numRef>
          </c:val>
        </c:ser>
        <c:ser>
          <c:idx val="1"/>
          <c:order val="1"/>
          <c:tx>
            <c:strRef>
              <c:f>'Figure 6'!$D$4</c:f>
              <c:strCache>
                <c:ptCount val="1"/>
                <c:pt idx="0">
                  <c:v>قروي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'Figure 6'!$A$5:$B$17</c:f>
              <c:strCache>
                <c:ptCount val="13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  <c:pt idx="12">
                  <c:v>وطني</c:v>
                </c:pt>
              </c:strCache>
            </c:strRef>
          </c:cat>
          <c:val>
            <c:numRef>
              <c:f>'Figure 6'!$D$5:$D$17</c:f>
              <c:numCache>
                <c:formatCode>0.0</c:formatCode>
                <c:ptCount val="13"/>
                <c:pt idx="0">
                  <c:v>3</c:v>
                </c:pt>
                <c:pt idx="1">
                  <c:v>10.3</c:v>
                </c:pt>
                <c:pt idx="2">
                  <c:v>3.3</c:v>
                </c:pt>
                <c:pt idx="3">
                  <c:v>4.5999999999999996</c:v>
                </c:pt>
                <c:pt idx="4">
                  <c:v>2.5</c:v>
                </c:pt>
                <c:pt idx="5">
                  <c:v>1.9000000000000001</c:v>
                </c:pt>
                <c:pt idx="6">
                  <c:v>3.1</c:v>
                </c:pt>
                <c:pt idx="7">
                  <c:v>3.4</c:v>
                </c:pt>
                <c:pt idx="8">
                  <c:v>7</c:v>
                </c:pt>
                <c:pt idx="9">
                  <c:v>10.8</c:v>
                </c:pt>
                <c:pt idx="12">
                  <c:v>3.8</c:v>
                </c:pt>
              </c:numCache>
            </c:numRef>
          </c:val>
        </c:ser>
        <c:ser>
          <c:idx val="2"/>
          <c:order val="2"/>
          <c:tx>
            <c:strRef>
              <c:f>'Figure 6'!$E$4</c:f>
              <c:strCache>
                <c:ptCount val="1"/>
                <c:pt idx="0">
                  <c:v>وطني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'Figure 6'!$A$5:$B$17</c:f>
              <c:strCache>
                <c:ptCount val="13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كلميــــــم- واد نـــون</c:v>
                </c:pt>
                <c:pt idx="10">
                  <c:v>*العيون الساقية الحمراء</c:v>
                </c:pt>
                <c:pt idx="11">
                  <c:v>**الداخلـــة واد الذهب</c:v>
                </c:pt>
                <c:pt idx="12">
                  <c:v>وطني</c:v>
                </c:pt>
              </c:strCache>
            </c:strRef>
          </c:cat>
          <c:val>
            <c:numRef>
              <c:f>'Figure 6'!$E$5:$E$17</c:f>
              <c:numCache>
                <c:formatCode>0.0</c:formatCode>
                <c:ptCount val="13"/>
                <c:pt idx="0">
                  <c:v>8</c:v>
                </c:pt>
                <c:pt idx="1">
                  <c:v>16.3</c:v>
                </c:pt>
                <c:pt idx="2">
                  <c:v>10</c:v>
                </c:pt>
                <c:pt idx="3">
                  <c:v>12.2</c:v>
                </c:pt>
                <c:pt idx="4">
                  <c:v>5.9</c:v>
                </c:pt>
                <c:pt idx="5">
                  <c:v>10.1</c:v>
                </c:pt>
                <c:pt idx="6">
                  <c:v>7</c:v>
                </c:pt>
                <c:pt idx="7">
                  <c:v>5.6</c:v>
                </c:pt>
                <c:pt idx="8">
                  <c:v>12</c:v>
                </c:pt>
                <c:pt idx="9">
                  <c:v>20.8</c:v>
                </c:pt>
                <c:pt idx="10">
                  <c:v>14.8</c:v>
                </c:pt>
                <c:pt idx="11">
                  <c:v>8.5</c:v>
                </c:pt>
                <c:pt idx="12">
                  <c:v>10</c:v>
                </c:pt>
              </c:numCache>
            </c:numRef>
          </c:val>
        </c:ser>
        <c:dLbls>
          <c:showVal val="1"/>
        </c:dLbls>
        <c:gapWidth val="75"/>
        <c:axId val="74788224"/>
        <c:axId val="74798208"/>
      </c:barChart>
      <c:catAx>
        <c:axId val="74788224"/>
        <c:scaling>
          <c:orientation val="minMax"/>
        </c:scaling>
        <c:axPos val="b"/>
        <c:majorTickMark val="none"/>
        <c:tickLblPos val="nextTo"/>
        <c:crossAx val="74798208"/>
        <c:crosses val="autoZero"/>
        <c:auto val="1"/>
        <c:lblAlgn val="ctr"/>
        <c:lblOffset val="100"/>
      </c:catAx>
      <c:valAx>
        <c:axId val="74798208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7478822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648F-59C0-4195-9D49-3B9CA7BD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1929</Words>
  <Characters>10612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zmrani</dc:creator>
  <cp:lastModifiedBy>hp</cp:lastModifiedBy>
  <cp:revision>2</cp:revision>
  <cp:lastPrinted>2019-05-03T15:59:00Z</cp:lastPrinted>
  <dcterms:created xsi:type="dcterms:W3CDTF">2019-05-05T14:47:00Z</dcterms:created>
  <dcterms:modified xsi:type="dcterms:W3CDTF">2019-05-05T14:47:00Z</dcterms:modified>
</cp:coreProperties>
</file>