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Pr="00E82E2E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EF3F98" w:rsidRDefault="00EF3F98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</w:p>
    <w:p w:rsidR="006A1B1D" w:rsidRDefault="006A1B1D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</w:p>
    <w:p w:rsidR="00C01170" w:rsidRDefault="00C01170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</w:p>
    <w:p w:rsidR="00D475D3" w:rsidRDefault="00D475D3" w:rsidP="008864AD">
      <w:pPr>
        <w:ind w:left="993" w:hanging="993"/>
        <w:jc w:val="center"/>
        <w:rPr>
          <w:rFonts w:ascii="Palatino" w:hAnsi="Palatino" w:cs="Times" w:hint="cs"/>
          <w:b/>
          <w:bCs/>
          <w:shadow/>
          <w:color w:val="FF9900"/>
          <w:sz w:val="26"/>
          <w:szCs w:val="26"/>
          <w:rtl/>
        </w:rPr>
      </w:pPr>
    </w:p>
    <w:p w:rsidR="003E328B" w:rsidRDefault="003E328B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</w:p>
    <w:p w:rsidR="00C01170" w:rsidRDefault="00C01170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</w:p>
    <w:p w:rsidR="007F7939" w:rsidRDefault="007F7939" w:rsidP="007F7939">
      <w:pPr>
        <w:jc w:val="center"/>
        <w:rPr>
          <w:b/>
          <w:bCs/>
          <w:shadow/>
          <w:color w:val="FF9900"/>
          <w:sz w:val="30"/>
          <w:szCs w:val="30"/>
          <w:rtl/>
        </w:rPr>
      </w:pPr>
      <w:r w:rsidRPr="0042218B">
        <w:rPr>
          <w:rFonts w:hint="cs"/>
          <w:b/>
          <w:bCs/>
          <w:shadow/>
          <w:color w:val="FF9900"/>
          <w:sz w:val="30"/>
          <w:szCs w:val="30"/>
          <w:rtl/>
        </w:rPr>
        <w:t>بي</w:t>
      </w:r>
      <w:r>
        <w:rPr>
          <w:rFonts w:hint="cs"/>
          <w:b/>
          <w:bCs/>
          <w:shadow/>
          <w:color w:val="FF9900"/>
          <w:sz w:val="30"/>
          <w:szCs w:val="30"/>
          <w:rtl/>
        </w:rPr>
        <w:t>ــ</w:t>
      </w:r>
      <w:r w:rsidRPr="0042218B">
        <w:rPr>
          <w:rFonts w:hint="cs"/>
          <w:b/>
          <w:bCs/>
          <w:shadow/>
          <w:color w:val="FF9900"/>
          <w:sz w:val="30"/>
          <w:szCs w:val="30"/>
          <w:rtl/>
        </w:rPr>
        <w:t>ان صح</w:t>
      </w:r>
      <w:r>
        <w:rPr>
          <w:rFonts w:hint="cs"/>
          <w:b/>
          <w:bCs/>
          <w:shadow/>
          <w:color w:val="FF9900"/>
          <w:sz w:val="30"/>
          <w:szCs w:val="30"/>
          <w:rtl/>
        </w:rPr>
        <w:t>ـــ</w:t>
      </w:r>
      <w:r w:rsidRPr="0042218B">
        <w:rPr>
          <w:rFonts w:hint="cs"/>
          <w:b/>
          <w:bCs/>
          <w:shadow/>
          <w:color w:val="FF9900"/>
          <w:sz w:val="30"/>
          <w:szCs w:val="30"/>
          <w:rtl/>
        </w:rPr>
        <w:t>في</w:t>
      </w:r>
    </w:p>
    <w:p w:rsidR="00490F5D" w:rsidRPr="0042218B" w:rsidRDefault="00490F5D" w:rsidP="00AA4807">
      <w:pPr>
        <w:jc w:val="center"/>
        <w:rPr>
          <w:b/>
          <w:bCs/>
          <w:shadow/>
          <w:color w:val="FF9900"/>
          <w:sz w:val="30"/>
          <w:szCs w:val="30"/>
        </w:rPr>
      </w:pPr>
    </w:p>
    <w:p w:rsidR="00AA4807" w:rsidRDefault="00687F49" w:rsidP="00687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360" w:lineRule="auto"/>
        <w:jc w:val="center"/>
        <w:rPr>
          <w:rFonts w:asciiTheme="majorBidi" w:hAnsiTheme="majorBidi" w:cstheme="majorBidi"/>
          <w:b/>
          <w:bCs/>
          <w:shadow/>
          <w:color w:val="800080"/>
          <w:sz w:val="30"/>
          <w:szCs w:val="30"/>
          <w:lang w:bidi="ar-MA"/>
        </w:rPr>
      </w:pPr>
      <w:r w:rsidRPr="00687F49">
        <w:rPr>
          <w:rFonts w:asciiTheme="majorBidi" w:hAnsiTheme="majorBidi" w:cstheme="majorBidi"/>
          <w:b/>
          <w:bCs/>
          <w:shadow/>
          <w:color w:val="800080"/>
          <w:sz w:val="30"/>
          <w:szCs w:val="30"/>
          <w:rtl/>
          <w:lang w:bidi="ar-MA"/>
        </w:rPr>
        <w:t>المغرب ينتخب لولاية ثانية رئيسا ل</w:t>
      </w:r>
      <w:r w:rsidRPr="00687F49">
        <w:rPr>
          <w:rFonts w:asciiTheme="majorBidi" w:hAnsiTheme="majorBidi" w:cstheme="majorBidi" w:hint="cs"/>
          <w:b/>
          <w:bCs/>
          <w:shadow/>
          <w:color w:val="800080"/>
          <w:sz w:val="30"/>
          <w:szCs w:val="30"/>
          <w:rtl/>
          <w:lang w:bidi="ar-MA"/>
        </w:rPr>
        <w:t>منتدى</w:t>
      </w:r>
      <w:r w:rsidRPr="00687F49">
        <w:rPr>
          <w:rFonts w:asciiTheme="majorBidi" w:hAnsiTheme="majorBidi" w:cstheme="majorBidi"/>
          <w:b/>
          <w:bCs/>
          <w:shadow/>
          <w:color w:val="800080"/>
          <w:sz w:val="30"/>
          <w:szCs w:val="30"/>
          <w:rtl/>
          <w:lang w:bidi="ar-MA"/>
        </w:rPr>
        <w:t xml:space="preserve"> </w:t>
      </w:r>
      <w:r w:rsidRPr="00687F49">
        <w:rPr>
          <w:rFonts w:asciiTheme="majorBidi" w:hAnsiTheme="majorBidi" w:cstheme="majorBidi" w:hint="cs"/>
          <w:b/>
          <w:bCs/>
          <w:shadow/>
          <w:color w:val="800080"/>
          <w:sz w:val="30"/>
          <w:szCs w:val="30"/>
          <w:rtl/>
          <w:lang w:bidi="ar-MA"/>
        </w:rPr>
        <w:t>الإحصائيين</w:t>
      </w:r>
      <w:r w:rsidRPr="00687F49">
        <w:rPr>
          <w:rFonts w:asciiTheme="majorBidi" w:hAnsiTheme="majorBidi" w:cstheme="majorBidi"/>
          <w:b/>
          <w:bCs/>
          <w:shadow/>
          <w:color w:val="800080"/>
          <w:sz w:val="30"/>
          <w:szCs w:val="30"/>
          <w:rtl/>
          <w:lang w:bidi="ar-MA"/>
        </w:rPr>
        <w:t xml:space="preserve"> </w:t>
      </w:r>
      <w:proofErr w:type="spellStart"/>
      <w:r w:rsidRPr="00687F49">
        <w:rPr>
          <w:rFonts w:asciiTheme="majorBidi" w:hAnsiTheme="majorBidi" w:cstheme="majorBidi"/>
          <w:b/>
          <w:bCs/>
          <w:shadow/>
          <w:color w:val="800080"/>
          <w:sz w:val="30"/>
          <w:szCs w:val="30"/>
          <w:rtl/>
          <w:lang w:bidi="ar-MA"/>
        </w:rPr>
        <w:t>الأورو-</w:t>
      </w:r>
      <w:proofErr w:type="spellEnd"/>
      <w:r w:rsidRPr="00687F49">
        <w:rPr>
          <w:rFonts w:asciiTheme="majorBidi" w:hAnsiTheme="majorBidi" w:cstheme="majorBidi" w:hint="cs"/>
          <w:b/>
          <w:bCs/>
          <w:shadow/>
          <w:color w:val="800080"/>
          <w:sz w:val="30"/>
          <w:szCs w:val="30"/>
          <w:rtl/>
          <w:lang w:bidi="ar-MA"/>
        </w:rPr>
        <w:t xml:space="preserve"> </w:t>
      </w:r>
      <w:r w:rsidRPr="00687F49">
        <w:rPr>
          <w:rFonts w:asciiTheme="majorBidi" w:hAnsiTheme="majorBidi" w:cstheme="majorBidi"/>
          <w:b/>
          <w:bCs/>
          <w:shadow/>
          <w:color w:val="800080"/>
          <w:sz w:val="30"/>
          <w:szCs w:val="30"/>
          <w:rtl/>
          <w:lang w:bidi="ar-MA"/>
        </w:rPr>
        <w:t>متوسطيين</w:t>
      </w:r>
    </w:p>
    <w:p w:rsidR="00CB23AA" w:rsidRPr="00687F49" w:rsidRDefault="00CB23AA" w:rsidP="00CB2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360" w:lineRule="auto"/>
        <w:jc w:val="center"/>
        <w:rPr>
          <w:rFonts w:asciiTheme="majorBidi" w:hAnsiTheme="majorBidi" w:cstheme="majorBidi"/>
          <w:b/>
          <w:bCs/>
          <w:shadow/>
          <w:color w:val="800080"/>
          <w:sz w:val="30"/>
          <w:szCs w:val="30"/>
          <w:lang w:bidi="ar-MA"/>
        </w:rPr>
      </w:pPr>
    </w:p>
    <w:p w:rsidR="003E328B" w:rsidRDefault="003E328B" w:rsidP="003E328B">
      <w:pPr>
        <w:pStyle w:val="normal0"/>
        <w:bidi/>
        <w:ind w:firstLine="708"/>
        <w:jc w:val="both"/>
        <w:rPr>
          <w:rFonts w:cs="Times New Roman"/>
          <w:b/>
          <w:bCs/>
          <w:color w:val="7F7F7F" w:themeColor="text1" w:themeTint="80"/>
          <w:sz w:val="30"/>
          <w:szCs w:val="30"/>
        </w:rPr>
      </w:pPr>
      <w:r w:rsidRPr="003E328B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 xml:space="preserve">لقد تم انتداب </w:t>
      </w:r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>المغرب لولاية ثانية</w:t>
      </w:r>
      <w:r w:rsidRPr="003E328B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 xml:space="preserve"> </w:t>
      </w:r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>على رأس م</w:t>
      </w:r>
      <w:r w:rsidRPr="003E328B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>نتدى</w:t>
      </w:r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 xml:space="preserve"> الإحصائيين </w:t>
      </w:r>
      <w:proofErr w:type="spellStart"/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>الأورو</w:t>
      </w:r>
      <w:r w:rsidRPr="003E328B">
        <w:rPr>
          <w:b/>
          <w:bCs/>
          <w:color w:val="7F7F7F" w:themeColor="text1" w:themeTint="80"/>
          <w:sz w:val="30"/>
          <w:szCs w:val="30"/>
          <w:rtl/>
        </w:rPr>
        <w:t>-</w:t>
      </w:r>
      <w:proofErr w:type="spellEnd"/>
      <w:r w:rsidRPr="003E328B">
        <w:rPr>
          <w:rFonts w:hint="cs"/>
          <w:b/>
          <w:bCs/>
          <w:color w:val="7F7F7F" w:themeColor="text1" w:themeTint="80"/>
          <w:sz w:val="30"/>
          <w:szCs w:val="30"/>
          <w:rtl/>
        </w:rPr>
        <w:t xml:space="preserve"> </w:t>
      </w:r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 xml:space="preserve">متوسطيين </w:t>
      </w:r>
      <w:r w:rsidRPr="003E328B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>حيث تم انتخاب</w:t>
      </w:r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 xml:space="preserve"> المندوبية السامية للتخطيط</w:t>
      </w:r>
      <w:r w:rsidRPr="003E328B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 xml:space="preserve"> </w:t>
      </w:r>
      <w:proofErr w:type="spellStart"/>
      <w:r w:rsidRPr="003E328B">
        <w:rPr>
          <w:rFonts w:cs="Arial" w:hint="cs"/>
          <w:b/>
          <w:bCs/>
          <w:color w:val="7F7F7F" w:themeColor="text1" w:themeTint="80"/>
          <w:sz w:val="30"/>
          <w:szCs w:val="30"/>
          <w:rtl/>
        </w:rPr>
        <w:t>بالإجماع</w:t>
      </w:r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>،</w:t>
      </w:r>
      <w:proofErr w:type="spellEnd"/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 xml:space="preserve"> </w:t>
      </w:r>
      <w:r w:rsidRPr="003E328B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>لرئاسة</w:t>
      </w:r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 xml:space="preserve"> </w:t>
      </w:r>
      <w:r w:rsidRPr="003E328B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>هذا ال</w:t>
      </w:r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>م</w:t>
      </w:r>
      <w:r w:rsidRPr="003E328B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>نتدى</w:t>
      </w:r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 xml:space="preserve"> للمرة الثانية على التوالي إلى جانب المكتب </w:t>
      </w:r>
      <w:r w:rsidRPr="003E328B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>الإحصائي</w:t>
      </w:r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 xml:space="preserve"> للاتحاد الأوروبي </w:t>
      </w:r>
      <w:r w:rsidRPr="003E328B">
        <w:rPr>
          <w:b/>
          <w:bCs/>
          <w:color w:val="7F7F7F" w:themeColor="text1" w:themeTint="80"/>
          <w:sz w:val="30"/>
          <w:szCs w:val="30"/>
          <w:rtl/>
        </w:rPr>
        <w:t>(</w:t>
      </w:r>
      <w:proofErr w:type="spellStart"/>
      <w:r w:rsidRPr="003E328B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>ي</w:t>
      </w:r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>وروستات</w:t>
      </w:r>
      <w:r w:rsidRPr="003E328B">
        <w:rPr>
          <w:b/>
          <w:bCs/>
          <w:color w:val="7F7F7F" w:themeColor="text1" w:themeTint="80"/>
          <w:sz w:val="30"/>
          <w:szCs w:val="30"/>
          <w:rtl/>
        </w:rPr>
        <w:t>)</w:t>
      </w:r>
      <w:r w:rsidRPr="003E328B">
        <w:rPr>
          <w:rFonts w:cs="Arial" w:hint="cs"/>
          <w:b/>
          <w:bCs/>
          <w:color w:val="7F7F7F" w:themeColor="text1" w:themeTint="80"/>
          <w:sz w:val="30"/>
          <w:szCs w:val="30"/>
          <w:rtl/>
        </w:rPr>
        <w:t>،</w:t>
      </w:r>
      <w:proofErr w:type="spellEnd"/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 xml:space="preserve"> </w:t>
      </w:r>
      <w:r w:rsidRPr="003E328B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>خلال</w:t>
      </w:r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 xml:space="preserve"> أشغال دور</w:t>
      </w:r>
      <w:r w:rsidRPr="003E328B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>ته</w:t>
      </w:r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 xml:space="preserve"> الثامنة </w:t>
      </w:r>
      <w:r w:rsidRPr="003E328B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>المنعقدة</w:t>
      </w:r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 xml:space="preserve"> يومي </w:t>
      </w:r>
      <w:r w:rsidRPr="003E328B">
        <w:rPr>
          <w:b/>
          <w:bCs/>
          <w:color w:val="7F7F7F" w:themeColor="text1" w:themeTint="80"/>
          <w:sz w:val="30"/>
          <w:szCs w:val="30"/>
          <w:rtl/>
        </w:rPr>
        <w:t xml:space="preserve">29 </w:t>
      </w:r>
      <w:proofErr w:type="spellStart"/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>و</w:t>
      </w:r>
      <w:r w:rsidRPr="003E328B">
        <w:rPr>
          <w:b/>
          <w:bCs/>
          <w:color w:val="7F7F7F" w:themeColor="text1" w:themeTint="80"/>
          <w:sz w:val="30"/>
          <w:szCs w:val="30"/>
          <w:rtl/>
        </w:rPr>
        <w:t>30</w:t>
      </w:r>
      <w:proofErr w:type="spellEnd"/>
      <w:r w:rsidRPr="003E328B">
        <w:rPr>
          <w:b/>
          <w:bCs/>
          <w:color w:val="7F7F7F" w:themeColor="text1" w:themeTint="80"/>
          <w:sz w:val="30"/>
          <w:szCs w:val="30"/>
          <w:rtl/>
        </w:rPr>
        <w:t xml:space="preserve"> </w:t>
      </w:r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 xml:space="preserve">أبريل </w:t>
      </w:r>
      <w:r w:rsidRPr="003E328B">
        <w:rPr>
          <w:b/>
          <w:bCs/>
          <w:color w:val="7F7F7F" w:themeColor="text1" w:themeTint="80"/>
          <w:sz w:val="30"/>
          <w:szCs w:val="30"/>
          <w:rtl/>
        </w:rPr>
        <w:t>2019</w:t>
      </w:r>
      <w:r w:rsidRPr="003E328B">
        <w:rPr>
          <w:rFonts w:hint="cs"/>
          <w:b/>
          <w:bCs/>
          <w:color w:val="7F7F7F" w:themeColor="text1" w:themeTint="80"/>
          <w:sz w:val="30"/>
          <w:szCs w:val="30"/>
          <w:rtl/>
        </w:rPr>
        <w:t xml:space="preserve"> </w:t>
      </w:r>
      <w:r w:rsidRPr="003E328B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>ب</w:t>
      </w:r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 xml:space="preserve">برشلونة </w:t>
      </w:r>
    </w:p>
    <w:p w:rsidR="003D7C32" w:rsidRPr="003E328B" w:rsidRDefault="003D7C32" w:rsidP="003D7C32">
      <w:pPr>
        <w:pStyle w:val="normal0"/>
        <w:bidi/>
        <w:spacing w:after="0" w:line="240" w:lineRule="auto"/>
        <w:ind w:firstLine="709"/>
        <w:jc w:val="both"/>
        <w:rPr>
          <w:rFonts w:cs="Arial"/>
          <w:b/>
          <w:bCs/>
          <w:color w:val="7F7F7F" w:themeColor="text1" w:themeTint="80"/>
          <w:sz w:val="30"/>
          <w:szCs w:val="30"/>
        </w:rPr>
      </w:pPr>
    </w:p>
    <w:p w:rsidR="003E328B" w:rsidRPr="003E328B" w:rsidRDefault="003E328B" w:rsidP="003E328B">
      <w:pPr>
        <w:pStyle w:val="normal0"/>
        <w:bidi/>
        <w:ind w:firstLine="708"/>
        <w:jc w:val="both"/>
        <w:rPr>
          <w:color w:val="000000"/>
          <w:sz w:val="30"/>
          <w:szCs w:val="30"/>
        </w:rPr>
      </w:pPr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>و</w:t>
      </w:r>
      <w:r w:rsidRPr="003E328B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>ت</w:t>
      </w:r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 xml:space="preserve">جدر </w:t>
      </w:r>
      <w:r w:rsidRPr="003E328B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>الإشارة</w:t>
      </w:r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 xml:space="preserve"> </w:t>
      </w:r>
      <w:r w:rsidRPr="003E328B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>إلى أن منتدى الإحصائيين</w:t>
      </w:r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 xml:space="preserve"> </w:t>
      </w:r>
      <w:proofErr w:type="spellStart"/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>الأورو-</w:t>
      </w:r>
      <w:proofErr w:type="spellEnd"/>
      <w:r w:rsidRPr="003E328B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 xml:space="preserve"> </w:t>
      </w:r>
      <w:proofErr w:type="spellStart"/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>متوسطيين</w:t>
      </w:r>
      <w:r w:rsidRPr="003E328B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>،</w:t>
      </w:r>
      <w:proofErr w:type="spellEnd"/>
      <w:r w:rsidRPr="003E328B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 xml:space="preserve"> الذي يعرف مشاركة</w:t>
      </w:r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 xml:space="preserve"> رؤساء الأجهزة الإحصائية لدول </w:t>
      </w:r>
      <w:r w:rsidRPr="003E328B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 xml:space="preserve">جنوب </w:t>
      </w:r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 xml:space="preserve">حوض البحر الأبيض </w:t>
      </w:r>
      <w:proofErr w:type="spellStart"/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>المتوسط،</w:t>
      </w:r>
      <w:proofErr w:type="spellEnd"/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 xml:space="preserve"> </w:t>
      </w:r>
      <w:r w:rsidRPr="003E328B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 xml:space="preserve">إلى جانب ممثلين عن </w:t>
      </w:r>
      <w:proofErr w:type="spellStart"/>
      <w:r w:rsidRPr="003E328B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>ي</w:t>
      </w:r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>وروستات</w:t>
      </w:r>
      <w:proofErr w:type="spellEnd"/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 xml:space="preserve"> والعديد من المؤسسات </w:t>
      </w:r>
      <w:r w:rsidRPr="003E328B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>الأوروبية</w:t>
      </w:r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 xml:space="preserve"> </w:t>
      </w:r>
      <w:proofErr w:type="spellStart"/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>والدولية</w:t>
      </w:r>
      <w:r w:rsidRPr="003E328B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>،</w:t>
      </w:r>
      <w:proofErr w:type="spellEnd"/>
      <w:r w:rsidRPr="003E328B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 xml:space="preserve"> </w:t>
      </w:r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 xml:space="preserve">يشكل فضاء </w:t>
      </w:r>
      <w:proofErr w:type="spellStart"/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>جهويا</w:t>
      </w:r>
      <w:proofErr w:type="spellEnd"/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 xml:space="preserve"> لت</w:t>
      </w:r>
      <w:r w:rsidRPr="003E328B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>ب</w:t>
      </w:r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>ا</w:t>
      </w:r>
      <w:r w:rsidRPr="003E328B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>دل</w:t>
      </w:r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 xml:space="preserve"> الخبرات والممارسات الجيدة </w:t>
      </w:r>
      <w:r w:rsidRPr="003E328B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>المتعلقة</w:t>
      </w:r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 xml:space="preserve"> </w:t>
      </w:r>
      <w:r w:rsidRPr="003E328B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>ب</w:t>
      </w:r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 xml:space="preserve">إنتاج ونشر الإحصائيات التي تهم </w:t>
      </w:r>
      <w:r w:rsidRPr="003E328B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 xml:space="preserve">بالخصوص </w:t>
      </w:r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>قطاعات</w:t>
      </w:r>
      <w:r w:rsidRPr="003E328B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 xml:space="preserve"> ومواضيع </w:t>
      </w:r>
      <w:proofErr w:type="spellStart"/>
      <w:r w:rsidRPr="003E328B">
        <w:rPr>
          <w:rFonts w:cs="Arial" w:hint="cs"/>
          <w:b/>
          <w:bCs/>
          <w:color w:val="7F7F7F" w:themeColor="text1" w:themeTint="80"/>
          <w:sz w:val="30"/>
          <w:szCs w:val="30"/>
          <w:rtl/>
        </w:rPr>
        <w:t>الطاقة</w:t>
      </w:r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>،</w:t>
      </w:r>
      <w:proofErr w:type="spellEnd"/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 xml:space="preserve"> </w:t>
      </w:r>
      <w:proofErr w:type="spellStart"/>
      <w:r w:rsidRPr="003E328B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>و</w:t>
      </w:r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>النقل،</w:t>
      </w:r>
      <w:proofErr w:type="spellEnd"/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 xml:space="preserve"> </w:t>
      </w:r>
      <w:proofErr w:type="spellStart"/>
      <w:r w:rsidRPr="003E328B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>و</w:t>
      </w:r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>الهجرة،</w:t>
      </w:r>
      <w:proofErr w:type="spellEnd"/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 xml:space="preserve"> </w:t>
      </w:r>
      <w:proofErr w:type="spellStart"/>
      <w:r w:rsidRPr="003E328B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>و</w:t>
      </w:r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>الشغل،</w:t>
      </w:r>
      <w:proofErr w:type="spellEnd"/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 xml:space="preserve"> </w:t>
      </w:r>
      <w:r w:rsidRPr="003E328B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>و</w:t>
      </w:r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 xml:space="preserve">التجارة </w:t>
      </w:r>
      <w:proofErr w:type="spellStart"/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>الخارجية،</w:t>
      </w:r>
      <w:proofErr w:type="spellEnd"/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 xml:space="preserve"> </w:t>
      </w:r>
      <w:r w:rsidRPr="003E328B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>و</w:t>
      </w:r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 xml:space="preserve">سجل </w:t>
      </w:r>
      <w:proofErr w:type="spellStart"/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>الم</w:t>
      </w:r>
      <w:r w:rsidRPr="003E328B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>قاولات</w:t>
      </w:r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>،</w:t>
      </w:r>
      <w:proofErr w:type="spellEnd"/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 xml:space="preserve"> </w:t>
      </w:r>
      <w:r w:rsidRPr="003E328B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 xml:space="preserve">ومواضيع </w:t>
      </w:r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 xml:space="preserve">الجودة </w:t>
      </w:r>
      <w:proofErr w:type="gramStart"/>
      <w:r w:rsidRPr="003E328B">
        <w:rPr>
          <w:rFonts w:cs="Times New Roman"/>
          <w:b/>
          <w:bCs/>
          <w:color w:val="7F7F7F" w:themeColor="text1" w:themeTint="80"/>
          <w:sz w:val="30"/>
          <w:szCs w:val="30"/>
          <w:rtl/>
        </w:rPr>
        <w:t>والنوع</w:t>
      </w:r>
      <w:proofErr w:type="gramEnd"/>
      <w:r w:rsidRPr="003E328B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 xml:space="preserve"> الاجتماعي</w:t>
      </w:r>
      <w:r w:rsidRPr="003E328B">
        <w:rPr>
          <w:b/>
          <w:bCs/>
          <w:color w:val="7F7F7F" w:themeColor="text1" w:themeTint="80"/>
          <w:sz w:val="30"/>
          <w:szCs w:val="30"/>
          <w:rtl/>
        </w:rPr>
        <w:t>.</w:t>
      </w:r>
      <w:r w:rsidRPr="003E328B">
        <w:rPr>
          <w:rFonts w:hint="cs"/>
          <w:sz w:val="30"/>
          <w:szCs w:val="30"/>
          <w:rtl/>
        </w:rPr>
        <w:t xml:space="preserve"> </w:t>
      </w:r>
    </w:p>
    <w:p w:rsidR="00D21C27" w:rsidRDefault="00D21C27" w:rsidP="00D21C27">
      <w:pPr>
        <w:bidi/>
        <w:spacing w:line="360" w:lineRule="auto"/>
        <w:ind w:firstLine="709"/>
        <w:jc w:val="both"/>
        <w:rPr>
          <w:b/>
          <w:bCs/>
          <w:color w:val="808080"/>
          <w:sz w:val="28"/>
          <w:szCs w:val="28"/>
        </w:rPr>
      </w:pPr>
    </w:p>
    <w:p w:rsidR="003E328B" w:rsidRPr="003E328B" w:rsidRDefault="003E328B" w:rsidP="003E328B">
      <w:pPr>
        <w:bidi/>
        <w:spacing w:line="360" w:lineRule="auto"/>
        <w:ind w:firstLine="709"/>
        <w:jc w:val="both"/>
        <w:rPr>
          <w:b/>
          <w:bCs/>
          <w:color w:val="808080"/>
          <w:sz w:val="28"/>
          <w:szCs w:val="28"/>
          <w:rtl/>
        </w:rPr>
      </w:pPr>
    </w:p>
    <w:p w:rsidR="00D21C27" w:rsidRDefault="00D21C27" w:rsidP="00AA4807">
      <w:pPr>
        <w:bidi/>
        <w:ind w:firstLine="708"/>
        <w:jc w:val="both"/>
        <w:rPr>
          <w:b/>
          <w:bCs/>
          <w:color w:val="808080"/>
          <w:sz w:val="28"/>
          <w:szCs w:val="28"/>
        </w:rPr>
      </w:pPr>
    </w:p>
    <w:sectPr w:rsidR="00D21C27" w:rsidSect="009B253D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5D8" w:rsidRDefault="006A15D8">
      <w:r>
        <w:separator/>
      </w:r>
    </w:p>
  </w:endnote>
  <w:endnote w:type="continuationSeparator" w:id="0">
    <w:p w:rsidR="006A15D8" w:rsidRDefault="006A1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10503F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10503F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D21C27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D21C27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10503F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pt;margin-top:-15.95pt;width:261pt;height:27pt;z-index:251654656" stroked="f">
          <v:textbox style="mso-next-textbox:#_x0000_s2050"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31-3،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قطاع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16،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proofErr w:type="spellStart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9pt;margin-top:2.05pt;width:180pt;height:27pt;z-index:251655680" stroked="f">
          <v:textbox style="mso-next-textbox:#_x0000_s2051"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41.7pt;margin-top:-15.2pt;width:311.7pt;height:17.25pt;z-index:251657728" stroked="f">
          <v:textbox style="mso-next-textbox:#_x0000_s2052"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1-3,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secteur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16, Hay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Riad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proofErr w:type="gram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BP :</w:t>
                </w:r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in;margin-top:2.05pt;width:210.55pt;height:37.35pt;z-index:251658752" stroked="f">
          <v:textbox style="mso-next-textbox:#_x0000_s2053"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gram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(212+)</w:t>
                </w:r>
                <w:proofErr w:type="spellEnd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171pt;margin-top:2.05pt;width:162pt;height:37.35pt;z-index:251656704" stroked="f">
          <v:textbox style="mso-next-textbox:#_x0000_s2054"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98pt;margin-top:20.05pt;width:1in;height:18pt;z-index:251659776" filled="f" stroked="f">
          <v:textbox style="mso-next-textbox:#_x0000_s2055"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5D8" w:rsidRDefault="006A15D8">
      <w:r>
        <w:separator/>
      </w:r>
    </w:p>
  </w:footnote>
  <w:footnote w:type="continuationSeparator" w:id="0">
    <w:p w:rsidR="006A15D8" w:rsidRDefault="006A1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96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39E2"/>
    <w:rsid w:val="00006FD8"/>
    <w:rsid w:val="0001390E"/>
    <w:rsid w:val="00013A7F"/>
    <w:rsid w:val="00013C22"/>
    <w:rsid w:val="000152BC"/>
    <w:rsid w:val="000205FA"/>
    <w:rsid w:val="00020924"/>
    <w:rsid w:val="00024095"/>
    <w:rsid w:val="00027850"/>
    <w:rsid w:val="00030DA2"/>
    <w:rsid w:val="00050A6E"/>
    <w:rsid w:val="000554EE"/>
    <w:rsid w:val="00060321"/>
    <w:rsid w:val="00064386"/>
    <w:rsid w:val="0006553F"/>
    <w:rsid w:val="00070037"/>
    <w:rsid w:val="00081BE5"/>
    <w:rsid w:val="00085E86"/>
    <w:rsid w:val="000A3BE9"/>
    <w:rsid w:val="000A4F68"/>
    <w:rsid w:val="000A79BF"/>
    <w:rsid w:val="000B2A3E"/>
    <w:rsid w:val="000B6EA6"/>
    <w:rsid w:val="000C5E54"/>
    <w:rsid w:val="000C7682"/>
    <w:rsid w:val="000D25AF"/>
    <w:rsid w:val="000E21D3"/>
    <w:rsid w:val="000E7503"/>
    <w:rsid w:val="000F408A"/>
    <w:rsid w:val="00100AF5"/>
    <w:rsid w:val="0010503F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37B0"/>
    <w:rsid w:val="0015016F"/>
    <w:rsid w:val="00153359"/>
    <w:rsid w:val="00153DC3"/>
    <w:rsid w:val="00153E0C"/>
    <w:rsid w:val="00155095"/>
    <w:rsid w:val="00155EBB"/>
    <w:rsid w:val="001630F0"/>
    <w:rsid w:val="0016363C"/>
    <w:rsid w:val="001640AC"/>
    <w:rsid w:val="001644C2"/>
    <w:rsid w:val="00173DF2"/>
    <w:rsid w:val="001744A2"/>
    <w:rsid w:val="00174719"/>
    <w:rsid w:val="00176CC0"/>
    <w:rsid w:val="00177EC0"/>
    <w:rsid w:val="00181EFF"/>
    <w:rsid w:val="001A1A9C"/>
    <w:rsid w:val="001A282E"/>
    <w:rsid w:val="001A7093"/>
    <w:rsid w:val="001B4AB1"/>
    <w:rsid w:val="001B4D85"/>
    <w:rsid w:val="001C3920"/>
    <w:rsid w:val="001C4BE1"/>
    <w:rsid w:val="001D07F7"/>
    <w:rsid w:val="001D0B13"/>
    <w:rsid w:val="001D34E6"/>
    <w:rsid w:val="001D57E1"/>
    <w:rsid w:val="001E05D5"/>
    <w:rsid w:val="001E2B6F"/>
    <w:rsid w:val="001F1343"/>
    <w:rsid w:val="001F3482"/>
    <w:rsid w:val="001F4836"/>
    <w:rsid w:val="001F6AD9"/>
    <w:rsid w:val="001F73F4"/>
    <w:rsid w:val="002019A3"/>
    <w:rsid w:val="00205A6A"/>
    <w:rsid w:val="00206659"/>
    <w:rsid w:val="002139B6"/>
    <w:rsid w:val="00213C63"/>
    <w:rsid w:val="00220DF6"/>
    <w:rsid w:val="0022299E"/>
    <w:rsid w:val="0022597E"/>
    <w:rsid w:val="0023043F"/>
    <w:rsid w:val="002316A6"/>
    <w:rsid w:val="002357CC"/>
    <w:rsid w:val="00242C76"/>
    <w:rsid w:val="00242CBE"/>
    <w:rsid w:val="002443AA"/>
    <w:rsid w:val="0024586A"/>
    <w:rsid w:val="0025014E"/>
    <w:rsid w:val="00256291"/>
    <w:rsid w:val="002603C8"/>
    <w:rsid w:val="00262AA7"/>
    <w:rsid w:val="00264343"/>
    <w:rsid w:val="00264D30"/>
    <w:rsid w:val="00264E77"/>
    <w:rsid w:val="00271922"/>
    <w:rsid w:val="0028585A"/>
    <w:rsid w:val="00286F23"/>
    <w:rsid w:val="00290B88"/>
    <w:rsid w:val="002A281B"/>
    <w:rsid w:val="002A5A7C"/>
    <w:rsid w:val="002A688F"/>
    <w:rsid w:val="002B1CC2"/>
    <w:rsid w:val="002B3D2B"/>
    <w:rsid w:val="002C02CC"/>
    <w:rsid w:val="002C09B2"/>
    <w:rsid w:val="002C3727"/>
    <w:rsid w:val="002C6433"/>
    <w:rsid w:val="002C6E45"/>
    <w:rsid w:val="002D022C"/>
    <w:rsid w:val="002D3BD2"/>
    <w:rsid w:val="002D4302"/>
    <w:rsid w:val="002D49EF"/>
    <w:rsid w:val="002F237C"/>
    <w:rsid w:val="002F3B72"/>
    <w:rsid w:val="00301FCB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60101"/>
    <w:rsid w:val="003604C5"/>
    <w:rsid w:val="003671BE"/>
    <w:rsid w:val="0037036D"/>
    <w:rsid w:val="00376048"/>
    <w:rsid w:val="00376C2C"/>
    <w:rsid w:val="00376C4A"/>
    <w:rsid w:val="00383E25"/>
    <w:rsid w:val="00385013"/>
    <w:rsid w:val="0039063A"/>
    <w:rsid w:val="00393B90"/>
    <w:rsid w:val="00393EF8"/>
    <w:rsid w:val="003A14B5"/>
    <w:rsid w:val="003A5CB2"/>
    <w:rsid w:val="003B7C9A"/>
    <w:rsid w:val="003C104F"/>
    <w:rsid w:val="003C1061"/>
    <w:rsid w:val="003C357A"/>
    <w:rsid w:val="003D7C32"/>
    <w:rsid w:val="003E328B"/>
    <w:rsid w:val="003E5DDB"/>
    <w:rsid w:val="003F28EA"/>
    <w:rsid w:val="003F445E"/>
    <w:rsid w:val="003F7274"/>
    <w:rsid w:val="00401D3E"/>
    <w:rsid w:val="00403A20"/>
    <w:rsid w:val="0041796D"/>
    <w:rsid w:val="0042218B"/>
    <w:rsid w:val="004275D6"/>
    <w:rsid w:val="004374C7"/>
    <w:rsid w:val="00445EF9"/>
    <w:rsid w:val="00446DB7"/>
    <w:rsid w:val="00447FBC"/>
    <w:rsid w:val="00455540"/>
    <w:rsid w:val="004744FF"/>
    <w:rsid w:val="00481E24"/>
    <w:rsid w:val="00484E8D"/>
    <w:rsid w:val="0049060D"/>
    <w:rsid w:val="00490F5D"/>
    <w:rsid w:val="004A0793"/>
    <w:rsid w:val="004A1173"/>
    <w:rsid w:val="004A2086"/>
    <w:rsid w:val="004A225B"/>
    <w:rsid w:val="004A73C5"/>
    <w:rsid w:val="004B3780"/>
    <w:rsid w:val="004B3B09"/>
    <w:rsid w:val="004B42B1"/>
    <w:rsid w:val="004B4D2F"/>
    <w:rsid w:val="004B5569"/>
    <w:rsid w:val="004B6126"/>
    <w:rsid w:val="004B66EA"/>
    <w:rsid w:val="004C43FD"/>
    <w:rsid w:val="004C6921"/>
    <w:rsid w:val="004E36E2"/>
    <w:rsid w:val="004E67F8"/>
    <w:rsid w:val="004F572F"/>
    <w:rsid w:val="004F57F8"/>
    <w:rsid w:val="004F70A7"/>
    <w:rsid w:val="005052E3"/>
    <w:rsid w:val="005126CC"/>
    <w:rsid w:val="005178FE"/>
    <w:rsid w:val="005209FF"/>
    <w:rsid w:val="0052126C"/>
    <w:rsid w:val="0052635A"/>
    <w:rsid w:val="00537897"/>
    <w:rsid w:val="00541C46"/>
    <w:rsid w:val="00542043"/>
    <w:rsid w:val="00542E3A"/>
    <w:rsid w:val="0054655F"/>
    <w:rsid w:val="00547ECD"/>
    <w:rsid w:val="00550169"/>
    <w:rsid w:val="00550E9B"/>
    <w:rsid w:val="005549EE"/>
    <w:rsid w:val="0056068D"/>
    <w:rsid w:val="00560DD1"/>
    <w:rsid w:val="00564AE3"/>
    <w:rsid w:val="00566A18"/>
    <w:rsid w:val="0057148E"/>
    <w:rsid w:val="00571918"/>
    <w:rsid w:val="00572323"/>
    <w:rsid w:val="005746EB"/>
    <w:rsid w:val="005754A6"/>
    <w:rsid w:val="00576E97"/>
    <w:rsid w:val="005814DE"/>
    <w:rsid w:val="00582403"/>
    <w:rsid w:val="00590E1B"/>
    <w:rsid w:val="00594250"/>
    <w:rsid w:val="00594D60"/>
    <w:rsid w:val="00595235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604836"/>
    <w:rsid w:val="00610ADF"/>
    <w:rsid w:val="00611B94"/>
    <w:rsid w:val="0061281E"/>
    <w:rsid w:val="0061442D"/>
    <w:rsid w:val="00614CE6"/>
    <w:rsid w:val="00621F5D"/>
    <w:rsid w:val="00630E13"/>
    <w:rsid w:val="0063123E"/>
    <w:rsid w:val="00633846"/>
    <w:rsid w:val="00633BBA"/>
    <w:rsid w:val="00635AEC"/>
    <w:rsid w:val="006418B5"/>
    <w:rsid w:val="006421D0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443F"/>
    <w:rsid w:val="00682878"/>
    <w:rsid w:val="0068506D"/>
    <w:rsid w:val="00685175"/>
    <w:rsid w:val="00687A8F"/>
    <w:rsid w:val="00687F49"/>
    <w:rsid w:val="00690CED"/>
    <w:rsid w:val="00692552"/>
    <w:rsid w:val="00694FF6"/>
    <w:rsid w:val="00695BAE"/>
    <w:rsid w:val="00696598"/>
    <w:rsid w:val="006A15D8"/>
    <w:rsid w:val="006A1B1D"/>
    <w:rsid w:val="006A3883"/>
    <w:rsid w:val="006B1766"/>
    <w:rsid w:val="006B5F68"/>
    <w:rsid w:val="006D22BC"/>
    <w:rsid w:val="006D4D78"/>
    <w:rsid w:val="006D4F49"/>
    <w:rsid w:val="006D7AEF"/>
    <w:rsid w:val="006D7FA4"/>
    <w:rsid w:val="006E2C7A"/>
    <w:rsid w:val="006E456F"/>
    <w:rsid w:val="006E5679"/>
    <w:rsid w:val="006E7909"/>
    <w:rsid w:val="006E7B74"/>
    <w:rsid w:val="006F2804"/>
    <w:rsid w:val="00700E75"/>
    <w:rsid w:val="007074C3"/>
    <w:rsid w:val="007206D4"/>
    <w:rsid w:val="007273F0"/>
    <w:rsid w:val="00730CFE"/>
    <w:rsid w:val="007320F2"/>
    <w:rsid w:val="00737D26"/>
    <w:rsid w:val="00737E9A"/>
    <w:rsid w:val="00740509"/>
    <w:rsid w:val="007418E0"/>
    <w:rsid w:val="00762728"/>
    <w:rsid w:val="00763262"/>
    <w:rsid w:val="0076370A"/>
    <w:rsid w:val="00765F4E"/>
    <w:rsid w:val="00766E87"/>
    <w:rsid w:val="00772673"/>
    <w:rsid w:val="00773F09"/>
    <w:rsid w:val="00774608"/>
    <w:rsid w:val="007760AE"/>
    <w:rsid w:val="007762F0"/>
    <w:rsid w:val="00776F26"/>
    <w:rsid w:val="00782073"/>
    <w:rsid w:val="00785179"/>
    <w:rsid w:val="007902F2"/>
    <w:rsid w:val="00790B01"/>
    <w:rsid w:val="00791486"/>
    <w:rsid w:val="00792397"/>
    <w:rsid w:val="00794363"/>
    <w:rsid w:val="00796547"/>
    <w:rsid w:val="00797E37"/>
    <w:rsid w:val="007A3834"/>
    <w:rsid w:val="007A4BAD"/>
    <w:rsid w:val="007A6298"/>
    <w:rsid w:val="007B0E89"/>
    <w:rsid w:val="007B68AF"/>
    <w:rsid w:val="007B7FEE"/>
    <w:rsid w:val="007C2982"/>
    <w:rsid w:val="007C2F91"/>
    <w:rsid w:val="007C31A0"/>
    <w:rsid w:val="007C6380"/>
    <w:rsid w:val="007C68D0"/>
    <w:rsid w:val="007C6D1D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7F57B6"/>
    <w:rsid w:val="007F7939"/>
    <w:rsid w:val="00803256"/>
    <w:rsid w:val="00803806"/>
    <w:rsid w:val="0080593A"/>
    <w:rsid w:val="00807DC4"/>
    <w:rsid w:val="00811CEF"/>
    <w:rsid w:val="008148E1"/>
    <w:rsid w:val="00817D3A"/>
    <w:rsid w:val="0083601D"/>
    <w:rsid w:val="008373A3"/>
    <w:rsid w:val="0084269C"/>
    <w:rsid w:val="00852402"/>
    <w:rsid w:val="0086177A"/>
    <w:rsid w:val="00864194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64AD"/>
    <w:rsid w:val="008938AA"/>
    <w:rsid w:val="008946E5"/>
    <w:rsid w:val="00894A15"/>
    <w:rsid w:val="00894C3A"/>
    <w:rsid w:val="008951BF"/>
    <w:rsid w:val="008975AD"/>
    <w:rsid w:val="008A2245"/>
    <w:rsid w:val="008A2CAA"/>
    <w:rsid w:val="008A4CF7"/>
    <w:rsid w:val="008A6A9C"/>
    <w:rsid w:val="008B32BE"/>
    <w:rsid w:val="008B5FF2"/>
    <w:rsid w:val="008C2C3C"/>
    <w:rsid w:val="008C79BB"/>
    <w:rsid w:val="008D1587"/>
    <w:rsid w:val="008D38D9"/>
    <w:rsid w:val="008D767F"/>
    <w:rsid w:val="008E57C2"/>
    <w:rsid w:val="008F3158"/>
    <w:rsid w:val="008F3AB6"/>
    <w:rsid w:val="008F416D"/>
    <w:rsid w:val="008F6D54"/>
    <w:rsid w:val="008F72F2"/>
    <w:rsid w:val="008F7B26"/>
    <w:rsid w:val="008F7F80"/>
    <w:rsid w:val="00900744"/>
    <w:rsid w:val="00900B2E"/>
    <w:rsid w:val="00905928"/>
    <w:rsid w:val="009269AC"/>
    <w:rsid w:val="00930BC1"/>
    <w:rsid w:val="00931126"/>
    <w:rsid w:val="00943F2D"/>
    <w:rsid w:val="00944B4F"/>
    <w:rsid w:val="0095153B"/>
    <w:rsid w:val="00953DB4"/>
    <w:rsid w:val="00961216"/>
    <w:rsid w:val="00964EF1"/>
    <w:rsid w:val="00965163"/>
    <w:rsid w:val="009674B4"/>
    <w:rsid w:val="00970294"/>
    <w:rsid w:val="009750B7"/>
    <w:rsid w:val="009801E4"/>
    <w:rsid w:val="009818A4"/>
    <w:rsid w:val="00984C53"/>
    <w:rsid w:val="00990C6F"/>
    <w:rsid w:val="00996F92"/>
    <w:rsid w:val="009A205F"/>
    <w:rsid w:val="009A2769"/>
    <w:rsid w:val="009A3A8A"/>
    <w:rsid w:val="009A5BA1"/>
    <w:rsid w:val="009B253D"/>
    <w:rsid w:val="009B2B2B"/>
    <w:rsid w:val="009B74BE"/>
    <w:rsid w:val="009C0E61"/>
    <w:rsid w:val="009C7546"/>
    <w:rsid w:val="009D0EEB"/>
    <w:rsid w:val="009D1867"/>
    <w:rsid w:val="009D3F74"/>
    <w:rsid w:val="009D664A"/>
    <w:rsid w:val="009E1925"/>
    <w:rsid w:val="009E3005"/>
    <w:rsid w:val="009E4032"/>
    <w:rsid w:val="009E4BD5"/>
    <w:rsid w:val="009F3563"/>
    <w:rsid w:val="009F5937"/>
    <w:rsid w:val="00A0074F"/>
    <w:rsid w:val="00A0175D"/>
    <w:rsid w:val="00A028B9"/>
    <w:rsid w:val="00A03021"/>
    <w:rsid w:val="00A03537"/>
    <w:rsid w:val="00A03BBB"/>
    <w:rsid w:val="00A06843"/>
    <w:rsid w:val="00A06903"/>
    <w:rsid w:val="00A07E32"/>
    <w:rsid w:val="00A11972"/>
    <w:rsid w:val="00A1268C"/>
    <w:rsid w:val="00A16299"/>
    <w:rsid w:val="00A17CEA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F2D"/>
    <w:rsid w:val="00A763E8"/>
    <w:rsid w:val="00A76F8C"/>
    <w:rsid w:val="00A821C4"/>
    <w:rsid w:val="00A8308B"/>
    <w:rsid w:val="00A834E9"/>
    <w:rsid w:val="00A84BFF"/>
    <w:rsid w:val="00A859EE"/>
    <w:rsid w:val="00A87B84"/>
    <w:rsid w:val="00AA3E6A"/>
    <w:rsid w:val="00AA4807"/>
    <w:rsid w:val="00AA48F7"/>
    <w:rsid w:val="00AA6739"/>
    <w:rsid w:val="00AA723E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393E"/>
    <w:rsid w:val="00AF442C"/>
    <w:rsid w:val="00AF74CA"/>
    <w:rsid w:val="00AF778B"/>
    <w:rsid w:val="00B03879"/>
    <w:rsid w:val="00B065DA"/>
    <w:rsid w:val="00B10250"/>
    <w:rsid w:val="00B12082"/>
    <w:rsid w:val="00B247B4"/>
    <w:rsid w:val="00B25334"/>
    <w:rsid w:val="00B30867"/>
    <w:rsid w:val="00B317EB"/>
    <w:rsid w:val="00B31D24"/>
    <w:rsid w:val="00B35A48"/>
    <w:rsid w:val="00B37707"/>
    <w:rsid w:val="00B417BE"/>
    <w:rsid w:val="00B41AA4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450C"/>
    <w:rsid w:val="00B8462E"/>
    <w:rsid w:val="00B84D1B"/>
    <w:rsid w:val="00B855EA"/>
    <w:rsid w:val="00BA5F9D"/>
    <w:rsid w:val="00BA6DDC"/>
    <w:rsid w:val="00BB27CA"/>
    <w:rsid w:val="00BB2C5D"/>
    <w:rsid w:val="00BB3BD2"/>
    <w:rsid w:val="00BB55C0"/>
    <w:rsid w:val="00BC2E39"/>
    <w:rsid w:val="00BC2EE7"/>
    <w:rsid w:val="00BC49B4"/>
    <w:rsid w:val="00BD05AA"/>
    <w:rsid w:val="00BD2EC2"/>
    <w:rsid w:val="00BD3618"/>
    <w:rsid w:val="00BD611F"/>
    <w:rsid w:val="00BD7B29"/>
    <w:rsid w:val="00BE12C8"/>
    <w:rsid w:val="00BF0862"/>
    <w:rsid w:val="00C005F2"/>
    <w:rsid w:val="00C01170"/>
    <w:rsid w:val="00C02BDF"/>
    <w:rsid w:val="00C03E14"/>
    <w:rsid w:val="00C10731"/>
    <w:rsid w:val="00C10BDD"/>
    <w:rsid w:val="00C14DCE"/>
    <w:rsid w:val="00C26145"/>
    <w:rsid w:val="00C2678A"/>
    <w:rsid w:val="00C31EF5"/>
    <w:rsid w:val="00C36CAE"/>
    <w:rsid w:val="00C455CF"/>
    <w:rsid w:val="00C45E08"/>
    <w:rsid w:val="00C509B9"/>
    <w:rsid w:val="00C5584A"/>
    <w:rsid w:val="00C55A3C"/>
    <w:rsid w:val="00C569B9"/>
    <w:rsid w:val="00C57DE2"/>
    <w:rsid w:val="00C77AA4"/>
    <w:rsid w:val="00C92504"/>
    <w:rsid w:val="00C92E38"/>
    <w:rsid w:val="00C94FAA"/>
    <w:rsid w:val="00CA2232"/>
    <w:rsid w:val="00CB055F"/>
    <w:rsid w:val="00CB05C8"/>
    <w:rsid w:val="00CB23AA"/>
    <w:rsid w:val="00CB3A44"/>
    <w:rsid w:val="00CB7FFA"/>
    <w:rsid w:val="00CC289A"/>
    <w:rsid w:val="00CC5A17"/>
    <w:rsid w:val="00CC5F3B"/>
    <w:rsid w:val="00CD6E99"/>
    <w:rsid w:val="00CD7C5C"/>
    <w:rsid w:val="00CE08CE"/>
    <w:rsid w:val="00CE630B"/>
    <w:rsid w:val="00CE718A"/>
    <w:rsid w:val="00CE7BB5"/>
    <w:rsid w:val="00CE7D4C"/>
    <w:rsid w:val="00CF12C8"/>
    <w:rsid w:val="00CF3217"/>
    <w:rsid w:val="00D01031"/>
    <w:rsid w:val="00D07E75"/>
    <w:rsid w:val="00D12FA1"/>
    <w:rsid w:val="00D14BAE"/>
    <w:rsid w:val="00D156B4"/>
    <w:rsid w:val="00D15EC7"/>
    <w:rsid w:val="00D21C27"/>
    <w:rsid w:val="00D224CC"/>
    <w:rsid w:val="00D25594"/>
    <w:rsid w:val="00D30672"/>
    <w:rsid w:val="00D30B74"/>
    <w:rsid w:val="00D40AE4"/>
    <w:rsid w:val="00D46A93"/>
    <w:rsid w:val="00D475D3"/>
    <w:rsid w:val="00D4763E"/>
    <w:rsid w:val="00D60382"/>
    <w:rsid w:val="00D70C6D"/>
    <w:rsid w:val="00D71FF6"/>
    <w:rsid w:val="00D738A1"/>
    <w:rsid w:val="00D820EB"/>
    <w:rsid w:val="00D82174"/>
    <w:rsid w:val="00D876EE"/>
    <w:rsid w:val="00DB27A9"/>
    <w:rsid w:val="00DB293A"/>
    <w:rsid w:val="00DB41D2"/>
    <w:rsid w:val="00DB5B3F"/>
    <w:rsid w:val="00DB6765"/>
    <w:rsid w:val="00DC0C38"/>
    <w:rsid w:val="00DD1685"/>
    <w:rsid w:val="00DD4344"/>
    <w:rsid w:val="00DD4AEF"/>
    <w:rsid w:val="00DD5A2F"/>
    <w:rsid w:val="00DE1986"/>
    <w:rsid w:val="00DE635A"/>
    <w:rsid w:val="00E022E3"/>
    <w:rsid w:val="00E03B7C"/>
    <w:rsid w:val="00E052C6"/>
    <w:rsid w:val="00E10773"/>
    <w:rsid w:val="00E1478F"/>
    <w:rsid w:val="00E15AA3"/>
    <w:rsid w:val="00E20239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52A17"/>
    <w:rsid w:val="00E52E24"/>
    <w:rsid w:val="00E54E88"/>
    <w:rsid w:val="00E62E93"/>
    <w:rsid w:val="00E643D8"/>
    <w:rsid w:val="00E6596F"/>
    <w:rsid w:val="00E81203"/>
    <w:rsid w:val="00E81537"/>
    <w:rsid w:val="00E81773"/>
    <w:rsid w:val="00E82E2E"/>
    <w:rsid w:val="00E84D02"/>
    <w:rsid w:val="00E85B18"/>
    <w:rsid w:val="00E86900"/>
    <w:rsid w:val="00E92EF1"/>
    <w:rsid w:val="00E947A6"/>
    <w:rsid w:val="00E9733C"/>
    <w:rsid w:val="00EA5644"/>
    <w:rsid w:val="00EB537F"/>
    <w:rsid w:val="00EB596C"/>
    <w:rsid w:val="00EB5AC5"/>
    <w:rsid w:val="00EB7741"/>
    <w:rsid w:val="00EC23C9"/>
    <w:rsid w:val="00EC6140"/>
    <w:rsid w:val="00ED65BB"/>
    <w:rsid w:val="00ED7470"/>
    <w:rsid w:val="00EE0046"/>
    <w:rsid w:val="00EE549F"/>
    <w:rsid w:val="00EE5D39"/>
    <w:rsid w:val="00EE5EB6"/>
    <w:rsid w:val="00EF0833"/>
    <w:rsid w:val="00EF13CA"/>
    <w:rsid w:val="00EF3F98"/>
    <w:rsid w:val="00F01474"/>
    <w:rsid w:val="00F06239"/>
    <w:rsid w:val="00F1016F"/>
    <w:rsid w:val="00F11331"/>
    <w:rsid w:val="00F13493"/>
    <w:rsid w:val="00F15891"/>
    <w:rsid w:val="00F1651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092B"/>
    <w:rsid w:val="00F61F8F"/>
    <w:rsid w:val="00F63ADF"/>
    <w:rsid w:val="00F63B2E"/>
    <w:rsid w:val="00F66232"/>
    <w:rsid w:val="00F72D5A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70A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A4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A4807"/>
    <w:rPr>
      <w:rFonts w:ascii="Courier New" w:hAnsi="Courier New" w:cs="Courier New"/>
      <w:sz w:val="20"/>
      <w:szCs w:val="20"/>
    </w:rPr>
  </w:style>
  <w:style w:type="paragraph" w:customStyle="1" w:styleId="normal0">
    <w:name w:val="normal"/>
    <w:rsid w:val="003E328B"/>
    <w:pPr>
      <w:spacing w:after="200" w:line="276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hp</cp:lastModifiedBy>
  <cp:revision>6</cp:revision>
  <cp:lastPrinted>2012-11-26T10:50:00Z</cp:lastPrinted>
  <dcterms:created xsi:type="dcterms:W3CDTF">2019-05-14T12:16:00Z</dcterms:created>
  <dcterms:modified xsi:type="dcterms:W3CDTF">2019-05-14T12:26:00Z</dcterms:modified>
</cp:coreProperties>
</file>