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CD" w:rsidRDefault="00E648CD" w:rsidP="00542CE0">
      <w:pPr>
        <w:spacing w:line="360" w:lineRule="auto"/>
        <w:jc w:val="center"/>
        <w:rPr>
          <w:noProof/>
        </w:rPr>
      </w:pPr>
    </w:p>
    <w:p w:rsidR="00962EB1" w:rsidRDefault="00962EB1" w:rsidP="00542CE0">
      <w:pPr>
        <w:spacing w:line="360" w:lineRule="auto"/>
        <w:jc w:val="center"/>
        <w:rPr>
          <w:noProof/>
        </w:rPr>
      </w:pPr>
    </w:p>
    <w:p w:rsidR="00962EB1" w:rsidRDefault="00962EB1" w:rsidP="00542CE0">
      <w:pPr>
        <w:spacing w:line="360" w:lineRule="auto"/>
        <w:jc w:val="center"/>
        <w:rPr>
          <w:noProof/>
        </w:rPr>
      </w:pPr>
    </w:p>
    <w:p w:rsidR="00962EB1" w:rsidRDefault="00962EB1" w:rsidP="00542CE0">
      <w:pPr>
        <w:spacing w:line="360" w:lineRule="auto"/>
        <w:jc w:val="center"/>
        <w:rPr>
          <w:noProof/>
        </w:rPr>
      </w:pPr>
    </w:p>
    <w:p w:rsidR="00962EB1" w:rsidRDefault="00962EB1" w:rsidP="00542CE0">
      <w:pPr>
        <w:spacing w:line="360" w:lineRule="auto"/>
        <w:jc w:val="center"/>
        <w:rPr>
          <w:noProof/>
        </w:rPr>
      </w:pPr>
    </w:p>
    <w:p w:rsidR="001945AA" w:rsidRDefault="001945AA" w:rsidP="00542CE0">
      <w:pPr>
        <w:spacing w:line="360" w:lineRule="auto"/>
        <w:jc w:val="center"/>
        <w:rPr>
          <w:noProof/>
        </w:rPr>
      </w:pPr>
    </w:p>
    <w:p w:rsidR="00E648CD" w:rsidRDefault="00E648CD" w:rsidP="00542CE0">
      <w:pPr>
        <w:spacing w:line="360" w:lineRule="auto"/>
        <w:jc w:val="center"/>
        <w:rPr>
          <w:rFonts w:ascii="Arial Rounded MT Bold" w:eastAsia="Calibri" w:hAnsi="Arial Rounded MT Bold" w:cs="Arial"/>
          <w:sz w:val="26"/>
          <w:szCs w:val="26"/>
          <w:lang w:eastAsia="en-US"/>
        </w:rPr>
      </w:pPr>
    </w:p>
    <w:p w:rsidR="001E5C7F" w:rsidRPr="00215B6E" w:rsidRDefault="001E5C7F" w:rsidP="00542CE0">
      <w:pPr>
        <w:spacing w:line="360" w:lineRule="auto"/>
        <w:jc w:val="center"/>
        <w:rPr>
          <w:rFonts w:ascii="Arial Rounded MT Bold" w:eastAsia="Calibri" w:hAnsi="Arial Rounded MT Bold" w:cs="Arial"/>
          <w:sz w:val="26"/>
          <w:szCs w:val="26"/>
          <w:lang w:eastAsia="en-US"/>
        </w:rPr>
      </w:pPr>
      <w:r w:rsidRPr="00215B6E">
        <w:rPr>
          <w:rFonts w:ascii="Arial Rounded MT Bold" w:eastAsia="Calibri" w:hAnsi="Arial Rounded MT Bold" w:cs="Arial"/>
          <w:sz w:val="26"/>
          <w:szCs w:val="26"/>
          <w:lang w:eastAsia="en-US"/>
        </w:rPr>
        <w:t>Communiqué du Haut Commissariat au Plan sur la révision</w:t>
      </w:r>
    </w:p>
    <w:p w:rsidR="001E5C7F" w:rsidRPr="00215B6E" w:rsidRDefault="001E5C7F" w:rsidP="00542CE0">
      <w:pPr>
        <w:spacing w:line="360" w:lineRule="auto"/>
        <w:jc w:val="center"/>
        <w:rPr>
          <w:rFonts w:ascii="Arial Rounded MT Bold" w:eastAsia="Calibri" w:hAnsi="Arial Rounded MT Bold" w:cs="Arial"/>
          <w:sz w:val="26"/>
          <w:szCs w:val="26"/>
          <w:lang w:eastAsia="en-US"/>
        </w:rPr>
      </w:pPr>
      <w:r w:rsidRPr="00215B6E">
        <w:rPr>
          <w:rFonts w:ascii="Arial Rounded MT Bold" w:eastAsia="Calibri" w:hAnsi="Arial Rounded MT Bold" w:cs="Arial"/>
          <w:sz w:val="26"/>
          <w:szCs w:val="26"/>
          <w:lang w:eastAsia="en-US"/>
        </w:rPr>
        <w:t>des dernières données publiées</w:t>
      </w:r>
    </w:p>
    <w:p w:rsidR="001E5C7F" w:rsidRPr="00542CE0" w:rsidRDefault="001E5C7F" w:rsidP="00542CE0">
      <w:pPr>
        <w:spacing w:line="360" w:lineRule="auto"/>
        <w:jc w:val="center"/>
        <w:rPr>
          <w:rFonts w:ascii="Arial Rounded MT Bold" w:eastAsia="Calibri" w:hAnsi="Arial Rounded MT Bold" w:cs="Arial"/>
          <w:sz w:val="28"/>
          <w:szCs w:val="28"/>
          <w:lang w:eastAsia="en-US"/>
        </w:rPr>
      </w:pPr>
      <w:r w:rsidRPr="00215B6E">
        <w:rPr>
          <w:rFonts w:ascii="Arial Rounded MT Bold" w:eastAsia="Calibri" w:hAnsi="Arial Rounded MT Bold" w:cs="Arial"/>
          <w:sz w:val="26"/>
          <w:szCs w:val="26"/>
          <w:lang w:eastAsia="en-US"/>
        </w:rPr>
        <w:t>au titre de l’Enquête Nationale sur l’Emploi</w:t>
      </w:r>
    </w:p>
    <w:p w:rsidR="001E5C7F" w:rsidRPr="00542CE0" w:rsidRDefault="001E5C7F" w:rsidP="00542CE0">
      <w:pPr>
        <w:spacing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1E5C7F" w:rsidRPr="00542CE0" w:rsidRDefault="001E5C7F" w:rsidP="00542CE0">
      <w:pPr>
        <w:spacing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1E5C7F" w:rsidRPr="00542CE0" w:rsidRDefault="001E5C7F" w:rsidP="00397C0F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Lors de l’un des tests auxquels il procède d’une façon régulière ou 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>occasionnelle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, pour 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>s’assurer</w:t>
      </w:r>
      <w:r w:rsidR="00582467">
        <w:rPr>
          <w:rFonts w:ascii="Calibri" w:eastAsia="Calibri" w:hAnsi="Calibri" w:cs="Arial"/>
          <w:sz w:val="28"/>
          <w:szCs w:val="28"/>
          <w:lang w:eastAsia="en-US"/>
        </w:rPr>
        <w:t xml:space="preserve"> avant leur publication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de la qualité des données mensuell</w:t>
      </w:r>
      <w:r w:rsidR="00582467">
        <w:rPr>
          <w:rFonts w:ascii="Calibri" w:eastAsia="Calibri" w:hAnsi="Calibri" w:cs="Arial"/>
          <w:sz w:val="28"/>
          <w:szCs w:val="28"/>
          <w:lang w:eastAsia="en-US"/>
        </w:rPr>
        <w:t>es, trimestrielles et annuelles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produites par les différentes lignes de production statistique de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notre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institution, le Haut Commissaire au Plan a été amené, comme cela a été annoncé dans le communiqué en date du 7 août 2019 : </w:t>
      </w:r>
    </w:p>
    <w:p w:rsidR="001E5C7F" w:rsidRPr="00542CE0" w:rsidRDefault="001E5C7F" w:rsidP="00542CE0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1E5C7F" w:rsidRPr="00542CE0" w:rsidRDefault="00397C0F" w:rsidP="00397C0F">
      <w:pPr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à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émettre des réserves sur les indicateurs du 2</w:t>
      </w:r>
      <w:r w:rsidR="001E5C7F" w:rsidRPr="00542CE0">
        <w:rPr>
          <w:rFonts w:ascii="Calibri" w:eastAsia="Calibri" w:hAnsi="Calibri" w:cs="Arial"/>
          <w:sz w:val="28"/>
          <w:szCs w:val="28"/>
          <w:vertAlign w:val="superscript"/>
          <w:lang w:eastAsia="en-US"/>
        </w:rPr>
        <w:t>ème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trimestre de 2019, fournis par la division de l’emploi de la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irection de la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tatistique, notamment ceux relatifs au marché du travail dans les régions</w:t>
      </w:r>
      <w:r w:rsidR="0087171B" w:rsidRPr="00542CE0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82467">
        <w:rPr>
          <w:rFonts w:ascii="Calibri" w:eastAsia="Calibri" w:hAnsi="Calibri" w:cs="Arial"/>
          <w:sz w:val="28"/>
          <w:szCs w:val="28"/>
          <w:lang w:eastAsia="en-US"/>
        </w:rPr>
        <w:t xml:space="preserve">à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ordonner d’en suspendre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 provisoirement la publication et, </w:t>
      </w:r>
    </w:p>
    <w:p w:rsidR="002C6228" w:rsidRPr="00562D31" w:rsidRDefault="00397C0F" w:rsidP="00562D31">
      <w:pPr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à </w:t>
      </w:r>
      <w:r w:rsidR="00582467">
        <w:rPr>
          <w:rFonts w:ascii="Calibri" w:eastAsia="Calibri" w:hAnsi="Calibri" w:cs="Arial"/>
          <w:sz w:val="28"/>
          <w:szCs w:val="28"/>
          <w:lang w:eastAsia="en-US"/>
        </w:rPr>
        <w:t>c</w:t>
      </w:r>
      <w:r w:rsidR="0087171B" w:rsidRPr="00542CE0">
        <w:rPr>
          <w:rFonts w:ascii="Calibri" w:eastAsia="Calibri" w:hAnsi="Calibri" w:cs="Arial"/>
          <w:sz w:val="28"/>
          <w:szCs w:val="28"/>
          <w:lang w:eastAsia="en-US"/>
        </w:rPr>
        <w:t>harger le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nouveau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irecteur de la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tatistique 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de procéder, 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conjointement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avec la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irection des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ystèmes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i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nformatiques, à un audit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666AC3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l’ensemble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de la ligne de production des données de l’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>Enquête Nati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onale sur l’Emploi depuis 2017,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l’année pendant laquelle 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cette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enq</w:t>
      </w:r>
      <w:bookmarkStart w:id="0" w:name="_GoBack"/>
      <w:bookmarkEnd w:id="0"/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uête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a connu</w:t>
      </w:r>
      <w:r w:rsidR="005A7574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, avec la prise en compte 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du nouvel échantillon-maître issu du Recensement Général de la Population et de l’Habitat de 2014,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le passage 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>à un</w:t>
      </w:r>
      <w:r w:rsidR="00666AC3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échantillon de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90 000 ménages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au lieu de 60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> </w:t>
      </w:r>
      <w:r w:rsidR="00571137" w:rsidRPr="00542CE0">
        <w:rPr>
          <w:rFonts w:ascii="Calibri" w:eastAsia="Calibri" w:hAnsi="Calibri" w:cs="Arial"/>
          <w:sz w:val="28"/>
          <w:szCs w:val="28"/>
          <w:lang w:eastAsia="en-US"/>
        </w:rPr>
        <w:t>000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l’adoption des nouvelles nomenclatures des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lastRenderedPageBreak/>
        <w:t>activités, des professions et des diplômes et la couverture de nouvelles thématiques à caractère sociétal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</w:p>
    <w:p w:rsidR="001E5C7F" w:rsidRDefault="001E5C7F" w:rsidP="00816B75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Dans 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es conclusions, la mission d‘audit a confirmé </w:t>
      </w:r>
      <w:r w:rsidR="00582467">
        <w:rPr>
          <w:rFonts w:ascii="Calibri" w:eastAsia="Calibri" w:hAnsi="Calibri" w:cs="Arial"/>
          <w:sz w:val="28"/>
          <w:szCs w:val="28"/>
          <w:lang w:eastAsia="en-US"/>
        </w:rPr>
        <w:t>la</w:t>
      </w:r>
      <w:r w:rsidR="00A40E2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qualité des données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collectées par les enquêteurs,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au ni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veau des directions régionales,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et l</w:t>
      </w:r>
      <w:r w:rsidR="00816B75">
        <w:rPr>
          <w:rFonts w:ascii="Calibri" w:eastAsia="Calibri" w:hAnsi="Calibri" w:cs="Arial"/>
          <w:sz w:val="28"/>
          <w:szCs w:val="28"/>
          <w:lang w:eastAsia="en-US"/>
        </w:rPr>
        <w:t xml:space="preserve">eur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maitrise, </w:t>
      </w:r>
      <w:r w:rsidR="00816B75">
        <w:rPr>
          <w:rFonts w:ascii="Calibri" w:eastAsia="Calibri" w:hAnsi="Calibri" w:cs="Arial"/>
          <w:sz w:val="28"/>
          <w:szCs w:val="28"/>
          <w:lang w:eastAsia="en-US"/>
        </w:rPr>
        <w:t>ainsi que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16B75">
        <w:rPr>
          <w:rFonts w:ascii="Calibri" w:eastAsia="Calibri" w:hAnsi="Calibri" w:cs="Arial"/>
          <w:sz w:val="28"/>
          <w:szCs w:val="28"/>
          <w:lang w:eastAsia="en-US"/>
        </w:rPr>
        <w:t>l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es contrôleurs et </w:t>
      </w:r>
      <w:r w:rsidR="00816B75">
        <w:rPr>
          <w:rFonts w:ascii="Calibri" w:eastAsia="Calibri" w:hAnsi="Calibri" w:cs="Arial"/>
          <w:sz w:val="28"/>
          <w:szCs w:val="28"/>
          <w:lang w:eastAsia="en-US"/>
        </w:rPr>
        <w:t>l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es superviseurs, d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e l’usage du système de </w:t>
      </w:r>
      <w:r w:rsidR="004359F4" w:rsidRPr="00542CE0">
        <w:rPr>
          <w:rFonts w:ascii="Calibri" w:eastAsia="Calibri" w:hAnsi="Calibri" w:cs="Arial"/>
          <w:sz w:val="28"/>
          <w:szCs w:val="28"/>
          <w:lang w:eastAsia="en-US"/>
        </w:rPr>
        <w:t>« 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Collecte Assistée Par l’Informatique</w:t>
      </w:r>
      <w:r w:rsidR="004359F4" w:rsidRPr="00542CE0">
        <w:rPr>
          <w:rFonts w:ascii="Calibri" w:eastAsia="Calibri" w:hAnsi="Calibri" w:cs="Arial"/>
          <w:sz w:val="28"/>
          <w:szCs w:val="28"/>
          <w:lang w:eastAsia="en-US"/>
        </w:rPr>
        <w:t> 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(CAPI)</w:t>
      </w:r>
      <w:r w:rsidR="004359F4" w:rsidRPr="00542CE0">
        <w:rPr>
          <w:rFonts w:ascii="Calibri" w:eastAsia="Calibri" w:hAnsi="Calibri" w:cs="Arial"/>
          <w:sz w:val="28"/>
          <w:szCs w:val="28"/>
          <w:lang w:eastAsia="en-US"/>
        </w:rPr>
        <w:t> »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dont les applications, avec plus de 900 </w:t>
      </w:r>
      <w:r w:rsidR="00AA3C1D" w:rsidRPr="00542CE0">
        <w:rPr>
          <w:rFonts w:ascii="Calibri" w:eastAsia="Calibri" w:hAnsi="Calibri" w:cs="Arial"/>
          <w:sz w:val="28"/>
          <w:szCs w:val="28"/>
          <w:lang w:eastAsia="en-US"/>
        </w:rPr>
        <w:t>tests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de validité et de cohérence</w:t>
      </w:r>
      <w:r w:rsidR="00AA3C1D" w:rsidRPr="00542CE0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assurent</w:t>
      </w:r>
      <w:r w:rsidR="000B1DA0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l’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apurement quasi-total des fichiers de l’enquête avant leur importation à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la division de l’emploi de la direction de la s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tatistique. </w:t>
      </w:r>
    </w:p>
    <w:p w:rsidR="001E5C7F" w:rsidRPr="00542CE0" w:rsidRDefault="001E5C7F" w:rsidP="00816B75">
      <w:pPr>
        <w:spacing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C3037A" w:rsidRDefault="00C3037A" w:rsidP="00EA6221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42CE0">
        <w:rPr>
          <w:rFonts w:ascii="Calibri" w:eastAsia="Calibri" w:hAnsi="Calibri" w:cs="Arial"/>
          <w:sz w:val="28"/>
          <w:szCs w:val="28"/>
          <w:lang w:eastAsia="en-US"/>
        </w:rPr>
        <w:t>La mission d’audit s’est, en outre, assuré</w:t>
      </w:r>
      <w:r>
        <w:rPr>
          <w:rFonts w:ascii="Calibri" w:eastAsia="Calibri" w:hAnsi="Calibri" w:cs="Arial"/>
          <w:sz w:val="28"/>
          <w:szCs w:val="28"/>
          <w:lang w:eastAsia="en-US"/>
        </w:rPr>
        <w:t>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de la </w:t>
      </w:r>
      <w:r>
        <w:rPr>
          <w:rFonts w:ascii="Calibri" w:eastAsia="Calibri" w:hAnsi="Calibri" w:cs="Arial"/>
          <w:sz w:val="28"/>
          <w:szCs w:val="28"/>
          <w:lang w:eastAsia="en-US"/>
        </w:rPr>
        <w:t>pertinence d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es applications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statistiques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prescrites dans l’exploitation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central</w:t>
      </w:r>
      <w:r w:rsidR="00DC361F">
        <w:rPr>
          <w:rFonts w:ascii="Calibri" w:eastAsia="Calibri" w:hAnsi="Calibri" w:cs="Arial"/>
          <w:sz w:val="28"/>
          <w:szCs w:val="28"/>
          <w:lang w:eastAsia="en-US"/>
        </w:rPr>
        <w:t>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DC361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de ces </w:t>
      </w:r>
      <w:r w:rsidR="00DC361F">
        <w:rPr>
          <w:rFonts w:ascii="Calibri" w:eastAsia="Calibri" w:hAnsi="Calibri" w:cs="Arial"/>
          <w:sz w:val="28"/>
          <w:szCs w:val="28"/>
          <w:lang w:eastAsia="en-US"/>
        </w:rPr>
        <w:t>fichiers</w:t>
      </w:r>
      <w:r w:rsidR="00DC361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et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de la qualité des indicateurs </w:t>
      </w:r>
      <w:r w:rsidR="00E50221">
        <w:rPr>
          <w:rFonts w:ascii="Calibri" w:eastAsia="Calibri" w:hAnsi="Calibri" w:cs="Arial"/>
          <w:sz w:val="28"/>
          <w:szCs w:val="28"/>
          <w:lang w:eastAsia="en-US"/>
        </w:rPr>
        <w:t>calculés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et publiés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sur cette base</w:t>
      </w:r>
      <w:r>
        <w:rPr>
          <w:rFonts w:ascii="Calibri" w:eastAsia="Calibri" w:hAnsi="Calibri" w:cs="Arial"/>
          <w:sz w:val="28"/>
          <w:szCs w:val="28"/>
          <w:lang w:eastAsia="en-US"/>
        </w:rPr>
        <w:t>, et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notamment au titre des </w:t>
      </w:r>
      <w:r w:rsidR="0051181E">
        <w:rPr>
          <w:rFonts w:ascii="Calibri" w:eastAsia="Calibri" w:hAnsi="Calibri" w:cs="Arial"/>
          <w:sz w:val="28"/>
          <w:szCs w:val="28"/>
          <w:lang w:eastAsia="en-US"/>
        </w:rPr>
        <w:t>quatre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trimestres de l’année 2017 et du premier trimestre de l’année 2018. </w:t>
      </w:r>
    </w:p>
    <w:p w:rsidR="00C3037A" w:rsidRPr="00542CE0" w:rsidRDefault="00C3037A" w:rsidP="00A40E27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3934C7" w:rsidRPr="00542CE0" w:rsidRDefault="00907716" w:rsidP="00816B75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En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revanche, elle </w:t>
      </w:r>
      <w:r w:rsidR="008852CD">
        <w:rPr>
          <w:rFonts w:ascii="Calibri" w:eastAsia="Calibri" w:hAnsi="Calibri" w:cs="Arial"/>
          <w:sz w:val="28"/>
          <w:szCs w:val="28"/>
          <w:lang w:eastAsia="en-US"/>
        </w:rPr>
        <w:t xml:space="preserve">a </w:t>
      </w:r>
      <w:r w:rsidR="00973F7A" w:rsidRPr="00542CE0">
        <w:rPr>
          <w:rFonts w:ascii="Calibri" w:eastAsia="Calibri" w:hAnsi="Calibri" w:cs="Arial"/>
          <w:sz w:val="28"/>
          <w:szCs w:val="28"/>
          <w:lang w:eastAsia="en-US"/>
        </w:rPr>
        <w:t>relevé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qu’à partir du 2</w:t>
      </w:r>
      <w:r w:rsidR="001E5C7F" w:rsidRPr="00542CE0">
        <w:rPr>
          <w:rFonts w:ascii="Calibri" w:eastAsia="Calibri" w:hAnsi="Calibri" w:cs="Arial"/>
          <w:sz w:val="28"/>
          <w:szCs w:val="28"/>
          <w:vertAlign w:val="superscript"/>
          <w:lang w:eastAsia="en-US"/>
        </w:rPr>
        <w:t>ème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trimestre de 2018,</w:t>
      </w:r>
      <w:r w:rsidR="00AA3C1D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852CD">
        <w:rPr>
          <w:rFonts w:ascii="Calibri" w:eastAsia="Calibri" w:hAnsi="Calibri" w:cs="Arial"/>
          <w:sz w:val="28"/>
          <w:szCs w:val="28"/>
          <w:lang w:eastAsia="en-US"/>
        </w:rPr>
        <w:t>cette exploitation</w:t>
      </w:r>
      <w:r w:rsidR="00973F7A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>a connu</w:t>
      </w:r>
      <w:r w:rsidR="00F53F5B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A83D08">
        <w:rPr>
          <w:rFonts w:ascii="Calibri" w:eastAsia="Calibri" w:hAnsi="Calibri" w:cs="Arial"/>
          <w:sz w:val="28"/>
          <w:szCs w:val="28"/>
          <w:lang w:eastAsia="en-US"/>
        </w:rPr>
        <w:t xml:space="preserve"> au niveau d</w:t>
      </w:r>
      <w:r w:rsidR="00A40E27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A83D08">
        <w:rPr>
          <w:rFonts w:ascii="Calibri" w:eastAsia="Calibri" w:hAnsi="Calibri" w:cs="Arial"/>
          <w:sz w:val="28"/>
          <w:szCs w:val="28"/>
          <w:lang w:eastAsia="en-US"/>
        </w:rPr>
        <w:t xml:space="preserve"> la division de l’emploi,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A40E27">
        <w:rPr>
          <w:rFonts w:ascii="Calibri" w:eastAsia="Calibri" w:hAnsi="Calibri" w:cs="Arial"/>
          <w:sz w:val="28"/>
          <w:szCs w:val="28"/>
          <w:lang w:eastAsia="en-US"/>
        </w:rPr>
        <w:t xml:space="preserve">un traitement </w:t>
      </w:r>
      <w:r w:rsidR="00A83D08">
        <w:rPr>
          <w:rFonts w:ascii="Calibri" w:eastAsia="Calibri" w:hAnsi="Calibri" w:cs="Arial"/>
          <w:sz w:val="28"/>
          <w:szCs w:val="28"/>
          <w:lang w:eastAsia="en-US"/>
        </w:rPr>
        <w:t xml:space="preserve">inapproprié </w:t>
      </w:r>
      <w:r w:rsidR="00CD65BB">
        <w:rPr>
          <w:rFonts w:ascii="Calibri" w:eastAsia="Calibri" w:hAnsi="Calibri" w:cs="Arial"/>
          <w:sz w:val="28"/>
          <w:szCs w:val="28"/>
          <w:lang w:eastAsia="en-US"/>
        </w:rPr>
        <w:t xml:space="preserve">dont les effets 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ont affecté </w:t>
      </w:r>
      <w:r w:rsidR="00973F7A" w:rsidRPr="00542CE0">
        <w:rPr>
          <w:rFonts w:ascii="Calibri" w:eastAsia="Calibri" w:hAnsi="Calibri" w:cs="Arial"/>
          <w:sz w:val="28"/>
          <w:szCs w:val="28"/>
          <w:lang w:eastAsia="en-US"/>
        </w:rPr>
        <w:t>en cha</w:t>
      </w:r>
      <w:r w:rsidR="00A23E0F">
        <w:rPr>
          <w:rFonts w:ascii="Calibri" w:eastAsia="Calibri" w:hAnsi="Calibri" w:cs="Arial"/>
          <w:sz w:val="28"/>
          <w:szCs w:val="28"/>
          <w:lang w:eastAsia="en-US"/>
        </w:rPr>
        <w:t>î</w:t>
      </w:r>
      <w:r w:rsidR="00973F7A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ne 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les indicateurs </w:t>
      </w:r>
      <w:r w:rsidR="00CD65BB">
        <w:rPr>
          <w:rFonts w:ascii="Calibri" w:eastAsia="Calibri" w:hAnsi="Calibri" w:cs="Arial"/>
          <w:sz w:val="28"/>
          <w:szCs w:val="28"/>
          <w:lang w:eastAsia="en-US"/>
        </w:rPr>
        <w:t xml:space="preserve">relatifs aux trimestres suivants 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portant </w:t>
      </w:r>
      <w:r w:rsidR="00CD65BB">
        <w:rPr>
          <w:rFonts w:ascii="Calibri" w:eastAsia="Calibri" w:hAnsi="Calibri" w:cs="Arial"/>
          <w:sz w:val="28"/>
          <w:szCs w:val="28"/>
          <w:lang w:eastAsia="en-US"/>
        </w:rPr>
        <w:t xml:space="preserve">sur l’emploi, </w:t>
      </w:r>
      <w:r w:rsidR="003934C7" w:rsidRPr="00542CE0">
        <w:rPr>
          <w:rFonts w:ascii="Calibri" w:eastAsia="Calibri" w:hAnsi="Calibri" w:cs="Arial"/>
          <w:sz w:val="28"/>
          <w:szCs w:val="28"/>
          <w:lang w:eastAsia="en-US"/>
        </w:rPr>
        <w:t>l’activité et le chômage.</w:t>
      </w:r>
    </w:p>
    <w:p w:rsidR="00542CE0" w:rsidRDefault="00542CE0" w:rsidP="00542CE0">
      <w:pPr>
        <w:spacing w:line="360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1E5C7F" w:rsidRDefault="001E5C7F" w:rsidP="00816B75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Aussi, </w:t>
      </w:r>
      <w:r w:rsidR="00C378E8"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>conformément aux valeurs</w:t>
      </w:r>
      <w:r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 professionnelles et éthiques de </w:t>
      </w:r>
      <w:r w:rsidR="00E40C4A"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la statistique </w:t>
      </w:r>
      <w:r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et </w:t>
      </w:r>
      <w:r w:rsidR="00C378E8"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>aux</w:t>
      </w:r>
      <w:r w:rsidR="00D57317"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 recommandations</w:t>
      </w:r>
      <w:r w:rsidRPr="00FC63E3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 édictées,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dans de pareils cas, par « Les Principes Fondamentaux de la Statistique Officielle », consacrés par la Commission Statistique des Nations Uni</w:t>
      </w:r>
      <w:r w:rsidR="00973F7A" w:rsidRPr="00542CE0">
        <w:rPr>
          <w:rFonts w:ascii="Calibri" w:eastAsia="Calibri" w:hAnsi="Calibri" w:cs="Arial"/>
          <w:sz w:val="28"/>
          <w:szCs w:val="28"/>
          <w:lang w:eastAsia="en-US"/>
        </w:rPr>
        <w:t>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s, le Haut Comm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issariat au Plan </w:t>
      </w:r>
      <w:r w:rsidR="00C378E8">
        <w:rPr>
          <w:rFonts w:ascii="Calibri" w:eastAsia="Calibri" w:hAnsi="Calibri" w:cs="Arial"/>
          <w:sz w:val="28"/>
          <w:szCs w:val="28"/>
          <w:lang w:eastAsia="en-US"/>
        </w:rPr>
        <w:t>publie</w:t>
      </w:r>
      <w:r w:rsidR="0052455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>la révision des résultats de l</w:t>
      </w:r>
      <w:r w:rsidR="00E40C4A">
        <w:rPr>
          <w:rFonts w:ascii="Calibri" w:eastAsia="Calibri" w:hAnsi="Calibri" w:cs="Arial"/>
          <w:sz w:val="28"/>
          <w:szCs w:val="28"/>
          <w:lang w:eastAsia="en-US"/>
        </w:rPr>
        <w:t>’Enquête Nationale sur l’Emploi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à partir du 2</w:t>
      </w:r>
      <w:r w:rsidRPr="00542CE0">
        <w:rPr>
          <w:rFonts w:ascii="Calibri" w:eastAsia="Calibri" w:hAnsi="Calibri" w:cs="Arial"/>
          <w:sz w:val="28"/>
          <w:szCs w:val="28"/>
          <w:vertAlign w:val="superscript"/>
          <w:lang w:eastAsia="en-US"/>
        </w:rPr>
        <w:t>ème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trimestre de 2018, </w:t>
      </w:r>
      <w:r w:rsidR="002E45B8" w:rsidRPr="00542CE0">
        <w:rPr>
          <w:rFonts w:ascii="Calibri" w:eastAsia="Calibri" w:hAnsi="Calibri" w:cs="Arial"/>
          <w:sz w:val="28"/>
          <w:szCs w:val="28"/>
          <w:lang w:eastAsia="en-US"/>
        </w:rPr>
        <w:t>en volume et en taux et notamment ceux relatifs à l’activité, à l’emploi et a</w:t>
      </w:r>
      <w:r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u chômage. </w:t>
      </w:r>
    </w:p>
    <w:p w:rsidR="00EA6221" w:rsidRPr="00542CE0" w:rsidRDefault="00EA6221" w:rsidP="00EA6221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A40E27" w:rsidRDefault="00FC63E3" w:rsidP="00EA6221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>Ces résultats</w:t>
      </w:r>
      <w:r w:rsidR="00E23C3C" w:rsidRPr="00542CE0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D57317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23C3C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avant et après révision,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sont disponibles et peuvent être consultés immédiatement sur 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>le site web institutionnel du Haut Commissariat au Plan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 : </w:t>
      </w:r>
      <w:hyperlink r:id="rId7" w:history="1">
        <w:r w:rsidR="001E5C7F" w:rsidRPr="00542CE0">
          <w:rPr>
            <w:rFonts w:ascii="Calibri" w:eastAsia="Calibri" w:hAnsi="Calibri" w:cs="Arial"/>
            <w:color w:val="0000FF"/>
            <w:sz w:val="28"/>
            <w:szCs w:val="28"/>
            <w:u w:val="single"/>
            <w:lang w:eastAsia="en-US"/>
          </w:rPr>
          <w:t>www.hcp.ma</w:t>
        </w:r>
      </w:hyperlink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A </w:t>
      </w:r>
      <w:r w:rsidR="004E77D6">
        <w:rPr>
          <w:rFonts w:ascii="Calibri" w:eastAsia="Calibri" w:hAnsi="Calibri" w:cs="Arial"/>
          <w:sz w:val="28"/>
          <w:szCs w:val="28"/>
          <w:lang w:eastAsia="en-US"/>
        </w:rPr>
        <w:t>l’échelle nationale,</w:t>
      </w:r>
      <w:r w:rsidR="004E77D6" w:rsidRPr="004E77D6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0B4BCD">
        <w:rPr>
          <w:rFonts w:ascii="Calibri" w:eastAsia="Calibri" w:hAnsi="Calibri" w:cs="Arial"/>
          <w:sz w:val="28"/>
          <w:szCs w:val="28"/>
          <w:lang w:eastAsia="en-US"/>
        </w:rPr>
        <w:t>le tableau ci-après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de son coté, les </w:t>
      </w:r>
      <w:r w:rsidR="00B90FAC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présente</w:t>
      </w:r>
      <w:r w:rsidR="00D908E8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B90FAC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90FAC" w:rsidRPr="00B90FAC">
        <w:rPr>
          <w:rFonts w:ascii="Calibri" w:eastAsia="Calibri" w:hAnsi="Calibri" w:cs="Arial"/>
          <w:sz w:val="28"/>
          <w:szCs w:val="28"/>
          <w:lang w:eastAsia="en-US"/>
        </w:rPr>
        <w:t>avant et après ajustement</w:t>
      </w:r>
      <w:r w:rsidR="00D908E8">
        <w:rPr>
          <w:rFonts w:ascii="Calibri" w:eastAsia="Calibri" w:hAnsi="Calibri" w:cs="Arial"/>
          <w:sz w:val="28"/>
          <w:szCs w:val="28"/>
          <w:lang w:eastAsia="en-US"/>
        </w:rPr>
        <w:t xml:space="preserve">, au titre de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l’ensemble de </w:t>
      </w:r>
      <w:r w:rsidR="00D908E8">
        <w:rPr>
          <w:rFonts w:ascii="Calibri" w:eastAsia="Calibri" w:hAnsi="Calibri" w:cs="Arial"/>
          <w:sz w:val="28"/>
          <w:szCs w:val="28"/>
          <w:lang w:eastAsia="en-US"/>
        </w:rPr>
        <w:t>l’année 2018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F3283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</w:p>
    <w:p w:rsidR="00E87568" w:rsidRDefault="00E87568" w:rsidP="00C66B50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E87568" w:rsidRDefault="00C66B50" w:rsidP="00E87568">
      <w:pPr>
        <w:spacing w:line="276" w:lineRule="auto"/>
        <w:jc w:val="center"/>
        <w:rPr>
          <w:rFonts w:ascii="Calibri" w:eastAsia="Calibri" w:hAnsi="Calibri" w:cs="Arial"/>
          <w:b/>
          <w:bCs/>
          <w:lang w:eastAsia="en-US"/>
        </w:rPr>
      </w:pPr>
      <w:r w:rsidRPr="00E87568">
        <w:rPr>
          <w:rFonts w:ascii="Calibri" w:eastAsia="Calibri" w:hAnsi="Calibri" w:cs="Arial"/>
          <w:b/>
          <w:bCs/>
          <w:lang w:eastAsia="en-US"/>
        </w:rPr>
        <w:t>P</w:t>
      </w:r>
      <w:r w:rsidR="00E87568" w:rsidRPr="00E87568">
        <w:rPr>
          <w:rFonts w:ascii="Calibri" w:eastAsia="Calibri" w:hAnsi="Calibri" w:cs="Arial"/>
          <w:b/>
          <w:bCs/>
          <w:lang w:eastAsia="en-US"/>
        </w:rPr>
        <w:t>rinci</w:t>
      </w:r>
      <w:r w:rsidRPr="00E87568">
        <w:rPr>
          <w:rFonts w:ascii="Calibri" w:eastAsia="Calibri" w:hAnsi="Calibri" w:cs="Arial"/>
          <w:b/>
          <w:bCs/>
          <w:lang w:eastAsia="en-US"/>
        </w:rPr>
        <w:t>paux indicateurs d’activité de l’emploi et du chômage</w:t>
      </w:r>
    </w:p>
    <w:p w:rsidR="00CD65BB" w:rsidRPr="00E87568" w:rsidRDefault="00C66B50" w:rsidP="00E87568">
      <w:pPr>
        <w:spacing w:line="276" w:lineRule="auto"/>
        <w:jc w:val="center"/>
        <w:rPr>
          <w:rFonts w:ascii="Calibri" w:eastAsia="Calibri" w:hAnsi="Calibri" w:cs="Arial"/>
          <w:b/>
          <w:bCs/>
          <w:lang w:eastAsia="en-US"/>
        </w:rPr>
      </w:pPr>
      <w:r w:rsidRPr="00E87568">
        <w:rPr>
          <w:rFonts w:ascii="Calibri" w:eastAsia="Calibri" w:hAnsi="Calibri" w:cs="Arial"/>
          <w:b/>
          <w:bCs/>
          <w:lang w:eastAsia="en-US"/>
        </w:rPr>
        <w:t>publiés et révisés au titre de l’ensemble de l’année 2018</w:t>
      </w:r>
    </w:p>
    <w:p w:rsidR="00E87568" w:rsidRDefault="00E87568" w:rsidP="00C66B50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tbl>
      <w:tblPr>
        <w:tblW w:w="1043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783"/>
        <w:gridCol w:w="1418"/>
        <w:gridCol w:w="1275"/>
        <w:gridCol w:w="1276"/>
        <w:gridCol w:w="1276"/>
        <w:gridCol w:w="1134"/>
        <w:gridCol w:w="1276"/>
      </w:tblGrid>
      <w:tr w:rsidR="000862B8" w:rsidRPr="0095395F" w:rsidTr="00D94B01">
        <w:trPr>
          <w:trHeight w:val="41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D94B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Résultats publiés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D94B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Résultats révisés</w:t>
            </w:r>
          </w:p>
        </w:tc>
      </w:tr>
      <w:tr w:rsidR="000862B8" w:rsidRPr="0095395F" w:rsidTr="000862B8">
        <w:trPr>
          <w:trHeight w:val="559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Urbain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Ensemble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Urbain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Ensemble</w:t>
            </w:r>
          </w:p>
        </w:tc>
      </w:tr>
      <w:tr w:rsidR="000862B8" w:rsidRPr="0095395F" w:rsidTr="000862B8">
        <w:trPr>
          <w:trHeight w:val="58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Population 15 ans et plus </w:t>
            </w:r>
          </w:p>
          <w:p w:rsidR="000862B8" w:rsidRPr="00B846D7" w:rsidRDefault="00B846D7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62B8"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 milliers)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16 632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9 319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0862B8" w:rsidP="001D3ED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</w:t>
            </w:r>
            <w:r w:rsidR="00165751"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</w:t>
            </w:r>
            <w:r w:rsid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16 632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0862B8" w:rsidP="00EB792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9 319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1D3EDA" w:rsidRDefault="00165751" w:rsidP="001D3ED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25 95</w:t>
            </w:r>
            <w:r w:rsidR="001D3E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62B8" w:rsidRPr="0095395F" w:rsidTr="000862B8">
        <w:trPr>
          <w:trHeight w:val="45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Population active </w:t>
            </w:r>
          </w:p>
          <w:p w:rsidR="000862B8" w:rsidRPr="00B846D7" w:rsidRDefault="00D94B01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62B8"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 milliers)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6 953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5 027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11 980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6 987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4 960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16575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1D3EDA">
              <w:rPr>
                <w:rFonts w:ascii="Calibri" w:hAnsi="Calibri"/>
                <w:color w:val="000000"/>
                <w:sz w:val="20"/>
                <w:szCs w:val="20"/>
              </w:rPr>
              <w:t>946</w:t>
            </w:r>
          </w:p>
        </w:tc>
      </w:tr>
      <w:tr w:rsidR="000862B8" w:rsidRPr="0095395F" w:rsidTr="000862B8">
        <w:trPr>
          <w:trHeight w:val="42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Taux d'activité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</w:tr>
      <w:tr w:rsidR="000862B8" w:rsidRPr="0095395F" w:rsidTr="000862B8">
        <w:trPr>
          <w:trHeight w:val="61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Population active occupée </w:t>
            </w:r>
          </w:p>
          <w:p w:rsidR="000862B8" w:rsidRPr="00B846D7" w:rsidRDefault="000862B8" w:rsidP="00B846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(en milliers)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5 963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4 849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10 812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6 026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4 784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16575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1D3EDA">
              <w:rPr>
                <w:rFonts w:ascii="Calibri" w:hAnsi="Calibri"/>
                <w:color w:val="000000"/>
                <w:sz w:val="20"/>
                <w:szCs w:val="20"/>
              </w:rPr>
              <w:t>09</w:t>
            </w:r>
          </w:p>
        </w:tc>
      </w:tr>
      <w:tr w:rsidR="000862B8" w:rsidRPr="0095395F" w:rsidTr="000862B8">
        <w:trPr>
          <w:trHeight w:val="48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Taux d'emploi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41,7</w:t>
            </w:r>
          </w:p>
        </w:tc>
      </w:tr>
      <w:tr w:rsidR="000862B8" w:rsidRPr="0095395F" w:rsidTr="000862B8">
        <w:trPr>
          <w:trHeight w:val="63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B846D7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Population active en chômage (</w:t>
            </w:r>
            <w:r w:rsidR="000862B8"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 milliers)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1 168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1 137</w:t>
            </w:r>
          </w:p>
        </w:tc>
      </w:tr>
      <w:tr w:rsidR="000862B8" w:rsidRPr="0095395F" w:rsidTr="000862B8">
        <w:trPr>
          <w:trHeight w:val="52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B8" w:rsidRPr="00B846D7" w:rsidRDefault="000862B8" w:rsidP="00EB79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Taux de chômage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8" w:rsidRPr="00B846D7" w:rsidRDefault="000862B8" w:rsidP="00EB7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46D7">
              <w:rPr>
                <w:rFonts w:ascii="Calibri" w:hAnsi="Calibri"/>
                <w:color w:val="000000"/>
                <w:sz w:val="20"/>
                <w:szCs w:val="20"/>
              </w:rPr>
              <w:t>9,5</w:t>
            </w:r>
          </w:p>
        </w:tc>
      </w:tr>
    </w:tbl>
    <w:p w:rsidR="00A40E27" w:rsidRDefault="00A40E27" w:rsidP="00542CE0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2C6228" w:rsidRDefault="00EA6221" w:rsidP="00A96E36">
      <w:pPr>
        <w:spacing w:line="360" w:lineRule="auto"/>
        <w:ind w:firstLine="708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Tout en remerciant pour leur compréhension, tous ceux, 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>institutions et personnes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 qui utilisent </w:t>
      </w:r>
      <w:r w:rsidR="00EB792E">
        <w:rPr>
          <w:rFonts w:ascii="Calibri" w:eastAsia="Calibri" w:hAnsi="Calibri" w:cs="Arial"/>
          <w:sz w:val="28"/>
          <w:szCs w:val="28"/>
          <w:lang w:eastAsia="en-US"/>
        </w:rPr>
        <w:t xml:space="preserve">ou suivent 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>les résultats</w:t>
      </w:r>
      <w:r w:rsidR="001E5C7F" w:rsidRPr="00542CE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B792E">
        <w:rPr>
          <w:rFonts w:ascii="Calibri" w:eastAsia="Calibri" w:hAnsi="Calibri" w:cs="Arial"/>
          <w:sz w:val="28"/>
          <w:szCs w:val="28"/>
          <w:lang w:eastAsia="en-US"/>
        </w:rPr>
        <w:t xml:space="preserve">de </w:t>
      </w:r>
      <w:r w:rsidR="00FC63E3" w:rsidRPr="00542CE0">
        <w:rPr>
          <w:rFonts w:ascii="Calibri" w:eastAsia="Calibri" w:hAnsi="Calibri" w:cs="Arial"/>
          <w:sz w:val="28"/>
          <w:szCs w:val="28"/>
          <w:lang w:eastAsia="en-US"/>
        </w:rPr>
        <w:t>l’Enquête Nationale sur l’Emploi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>, le</w:t>
      </w:r>
      <w:r w:rsidR="00EB792E">
        <w:rPr>
          <w:rFonts w:ascii="Calibri" w:eastAsia="Calibri" w:hAnsi="Calibri" w:cs="Arial"/>
          <w:sz w:val="28"/>
          <w:szCs w:val="28"/>
          <w:lang w:eastAsia="en-US"/>
        </w:rPr>
        <w:t xml:space="preserve"> Haut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B792E">
        <w:rPr>
          <w:rFonts w:ascii="Calibri" w:eastAsia="Calibri" w:hAnsi="Calibri" w:cs="Arial"/>
          <w:sz w:val="28"/>
          <w:szCs w:val="28"/>
          <w:lang w:eastAsia="en-US"/>
        </w:rPr>
        <w:t>C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ommissariat au </w:t>
      </w:r>
      <w:r w:rsidR="00EB792E">
        <w:rPr>
          <w:rFonts w:ascii="Calibri" w:eastAsia="Calibri" w:hAnsi="Calibri" w:cs="Arial"/>
          <w:sz w:val="28"/>
          <w:szCs w:val="28"/>
          <w:lang w:eastAsia="en-US"/>
        </w:rPr>
        <w:t>P</w:t>
      </w:r>
      <w:r>
        <w:rPr>
          <w:rFonts w:ascii="Calibri" w:eastAsia="Calibri" w:hAnsi="Calibri" w:cs="Arial"/>
          <w:sz w:val="28"/>
          <w:szCs w:val="28"/>
          <w:lang w:eastAsia="en-US"/>
        </w:rPr>
        <w:t>lan les informe de la reprise normale des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 publications trimestrielles </w:t>
      </w:r>
      <w:r>
        <w:rPr>
          <w:rFonts w:ascii="Calibri" w:eastAsia="Calibri" w:hAnsi="Calibri" w:cs="Arial"/>
          <w:sz w:val="28"/>
          <w:szCs w:val="28"/>
          <w:lang w:eastAsia="en-US"/>
        </w:rPr>
        <w:t>des données</w:t>
      </w:r>
      <w:r w:rsidR="00CE0719">
        <w:rPr>
          <w:rFonts w:ascii="Calibri" w:eastAsia="Calibri" w:hAnsi="Calibri" w:cs="Arial"/>
          <w:sz w:val="28"/>
          <w:szCs w:val="28"/>
          <w:lang w:eastAsia="en-US"/>
        </w:rPr>
        <w:t xml:space="preserve"> régionales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de cette enquête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après la suspension de 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>celle</w:t>
      </w:r>
      <w:r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 relatives au 2</w:t>
      </w:r>
      <w:r w:rsidR="00FC63E3" w:rsidRPr="00FC63E3">
        <w:rPr>
          <w:rFonts w:ascii="Calibri" w:eastAsia="Calibri" w:hAnsi="Calibri" w:cs="Arial"/>
          <w:sz w:val="28"/>
          <w:szCs w:val="28"/>
          <w:vertAlign w:val="superscript"/>
          <w:lang w:eastAsia="en-US"/>
        </w:rPr>
        <w:t>ème</w:t>
      </w:r>
      <w:r w:rsidR="00FC63E3">
        <w:rPr>
          <w:rFonts w:ascii="Calibri" w:eastAsia="Calibri" w:hAnsi="Calibri" w:cs="Arial"/>
          <w:sz w:val="28"/>
          <w:szCs w:val="28"/>
          <w:lang w:eastAsia="en-US"/>
        </w:rPr>
        <w:t xml:space="preserve"> trimestre de 2018.</w:t>
      </w:r>
    </w:p>
    <w:sectPr w:rsidR="002C6228" w:rsidSect="003C47D5">
      <w:footerReference w:type="default" r:id="rId8"/>
      <w:headerReference w:type="first" r:id="rId9"/>
      <w:footerReference w:type="first" r:id="rId10"/>
      <w:pgSz w:w="11906" w:h="16838" w:code="9"/>
      <w:pgMar w:top="1276" w:right="926" w:bottom="1418" w:left="1418" w:header="709" w:footer="4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2E" w:rsidRDefault="00EB792E">
      <w:r>
        <w:separator/>
      </w:r>
    </w:p>
  </w:endnote>
  <w:endnote w:type="continuationSeparator" w:id="0">
    <w:p w:rsidR="00EB792E" w:rsidRDefault="00EB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2E" w:rsidRDefault="00CB5C2E">
    <w:pPr>
      <w:pStyle w:val="Pieddepage"/>
      <w:jc w:val="center"/>
    </w:pPr>
    <w:fldSimple w:instr="PAGE   \* MERGEFORMAT">
      <w:r w:rsidR="00962EB1">
        <w:rPr>
          <w:noProof/>
        </w:rPr>
        <w:t>2</w:t>
      </w:r>
    </w:fldSimple>
  </w:p>
  <w:p w:rsidR="00EB792E" w:rsidRDefault="00EB792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2E" w:rsidRDefault="00EB792E">
    <w:pPr>
      <w:pStyle w:val="Pieddepage"/>
      <w:jc w:val="center"/>
    </w:pPr>
  </w:p>
  <w:p w:rsidR="00EB792E" w:rsidRDefault="00EB79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2E" w:rsidRDefault="00EB792E">
      <w:r>
        <w:separator/>
      </w:r>
    </w:p>
  </w:footnote>
  <w:footnote w:type="continuationSeparator" w:id="0">
    <w:p w:rsidR="00EB792E" w:rsidRDefault="00EB7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2E" w:rsidRDefault="00EB792E" w:rsidP="00774D0F">
    <w:pPr>
      <w:pStyle w:val="En-tte"/>
      <w:tabs>
        <w:tab w:val="clear" w:pos="9072"/>
        <w:tab w:val="right" w:pos="9498"/>
      </w:tabs>
      <w:jc w:val="center"/>
    </w:pPr>
  </w:p>
  <w:p w:rsidR="00EB792E" w:rsidRDefault="00EB792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17A4A"/>
    <w:multiLevelType w:val="hybridMultilevel"/>
    <w:tmpl w:val="A7E48974"/>
    <w:lvl w:ilvl="0" w:tplc="037606D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D07457E"/>
    <w:multiLevelType w:val="hybridMultilevel"/>
    <w:tmpl w:val="4D46D2A0"/>
    <w:lvl w:ilvl="0" w:tplc="F7005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F511A"/>
    <w:multiLevelType w:val="hybridMultilevel"/>
    <w:tmpl w:val="338CDD46"/>
    <w:lvl w:ilvl="0" w:tplc="4302F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hdrShapeDefaults>
    <o:shapedefaults v:ext="edit" spidmax="17409" fill="f" fillcolor="white" stroke="f">
      <v:fill color="white" on="f"/>
      <v:stroke insetpen="t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47B0C"/>
    <w:rsid w:val="00000F5A"/>
    <w:rsid w:val="00003914"/>
    <w:rsid w:val="00011F66"/>
    <w:rsid w:val="00030785"/>
    <w:rsid w:val="00043DBE"/>
    <w:rsid w:val="00047E8C"/>
    <w:rsid w:val="000543D3"/>
    <w:rsid w:val="00060C9C"/>
    <w:rsid w:val="00072519"/>
    <w:rsid w:val="000862B8"/>
    <w:rsid w:val="00096E3D"/>
    <w:rsid w:val="000A4FFD"/>
    <w:rsid w:val="000B1DA0"/>
    <w:rsid w:val="000B4BCD"/>
    <w:rsid w:val="000D11E8"/>
    <w:rsid w:val="000E114F"/>
    <w:rsid w:val="000E59D9"/>
    <w:rsid w:val="000E6A4D"/>
    <w:rsid w:val="001113DE"/>
    <w:rsid w:val="0012386B"/>
    <w:rsid w:val="00147C64"/>
    <w:rsid w:val="00160FC2"/>
    <w:rsid w:val="00165751"/>
    <w:rsid w:val="00167904"/>
    <w:rsid w:val="00173F32"/>
    <w:rsid w:val="001945AA"/>
    <w:rsid w:val="00197539"/>
    <w:rsid w:val="001A265E"/>
    <w:rsid w:val="001A33E5"/>
    <w:rsid w:val="001D3EDA"/>
    <w:rsid w:val="001D4E90"/>
    <w:rsid w:val="001E5C7F"/>
    <w:rsid w:val="001F1E47"/>
    <w:rsid w:val="001F21D4"/>
    <w:rsid w:val="001F682D"/>
    <w:rsid w:val="00215B6E"/>
    <w:rsid w:val="002311B0"/>
    <w:rsid w:val="00231361"/>
    <w:rsid w:val="00234609"/>
    <w:rsid w:val="00256E4B"/>
    <w:rsid w:val="00261691"/>
    <w:rsid w:val="00294E0F"/>
    <w:rsid w:val="002A1069"/>
    <w:rsid w:val="002B40BF"/>
    <w:rsid w:val="002C6228"/>
    <w:rsid w:val="002D0280"/>
    <w:rsid w:val="002E45B8"/>
    <w:rsid w:val="003075DB"/>
    <w:rsid w:val="00334B8B"/>
    <w:rsid w:val="00376330"/>
    <w:rsid w:val="00385DD8"/>
    <w:rsid w:val="00391CE8"/>
    <w:rsid w:val="003934C7"/>
    <w:rsid w:val="00393D3C"/>
    <w:rsid w:val="00397C0F"/>
    <w:rsid w:val="003C128B"/>
    <w:rsid w:val="003C47D5"/>
    <w:rsid w:val="003C5AD3"/>
    <w:rsid w:val="003E4916"/>
    <w:rsid w:val="003E6F01"/>
    <w:rsid w:val="003F3D62"/>
    <w:rsid w:val="00407BE8"/>
    <w:rsid w:val="00410112"/>
    <w:rsid w:val="00410358"/>
    <w:rsid w:val="00417DF7"/>
    <w:rsid w:val="00422A72"/>
    <w:rsid w:val="00422F30"/>
    <w:rsid w:val="004359F4"/>
    <w:rsid w:val="00447B0C"/>
    <w:rsid w:val="00453C0A"/>
    <w:rsid w:val="00476E7A"/>
    <w:rsid w:val="00484910"/>
    <w:rsid w:val="004B555F"/>
    <w:rsid w:val="004C2CFA"/>
    <w:rsid w:val="004E77D6"/>
    <w:rsid w:val="005017F5"/>
    <w:rsid w:val="0050760C"/>
    <w:rsid w:val="005117CE"/>
    <w:rsid w:val="0051181E"/>
    <w:rsid w:val="00524557"/>
    <w:rsid w:val="00524F38"/>
    <w:rsid w:val="005374E1"/>
    <w:rsid w:val="005379AC"/>
    <w:rsid w:val="00542CE0"/>
    <w:rsid w:val="00546CDA"/>
    <w:rsid w:val="0054754C"/>
    <w:rsid w:val="00552055"/>
    <w:rsid w:val="00556F8C"/>
    <w:rsid w:val="00562D31"/>
    <w:rsid w:val="00571137"/>
    <w:rsid w:val="00574C83"/>
    <w:rsid w:val="00582467"/>
    <w:rsid w:val="00582985"/>
    <w:rsid w:val="00592BDE"/>
    <w:rsid w:val="00597088"/>
    <w:rsid w:val="005A7574"/>
    <w:rsid w:val="005C4853"/>
    <w:rsid w:val="005F5B6A"/>
    <w:rsid w:val="00601CD0"/>
    <w:rsid w:val="0060379D"/>
    <w:rsid w:val="006317F1"/>
    <w:rsid w:val="006357AC"/>
    <w:rsid w:val="00647D9C"/>
    <w:rsid w:val="00650857"/>
    <w:rsid w:val="006526A9"/>
    <w:rsid w:val="006531D2"/>
    <w:rsid w:val="00666AC3"/>
    <w:rsid w:val="006740F7"/>
    <w:rsid w:val="006830FA"/>
    <w:rsid w:val="00695142"/>
    <w:rsid w:val="006A7D72"/>
    <w:rsid w:val="006C16DC"/>
    <w:rsid w:val="006D7E31"/>
    <w:rsid w:val="006E25CB"/>
    <w:rsid w:val="006E3CF0"/>
    <w:rsid w:val="006E7AE4"/>
    <w:rsid w:val="006F3AE2"/>
    <w:rsid w:val="007212BC"/>
    <w:rsid w:val="0072497D"/>
    <w:rsid w:val="00732491"/>
    <w:rsid w:val="0074296E"/>
    <w:rsid w:val="00756BCD"/>
    <w:rsid w:val="00774D0F"/>
    <w:rsid w:val="007760B9"/>
    <w:rsid w:val="0078096F"/>
    <w:rsid w:val="007869E0"/>
    <w:rsid w:val="007A6463"/>
    <w:rsid w:val="007B5536"/>
    <w:rsid w:val="007D440B"/>
    <w:rsid w:val="007F2B56"/>
    <w:rsid w:val="007F542C"/>
    <w:rsid w:val="00806B0B"/>
    <w:rsid w:val="00816B75"/>
    <w:rsid w:val="00827D3E"/>
    <w:rsid w:val="008309F8"/>
    <w:rsid w:val="00843C30"/>
    <w:rsid w:val="0087171B"/>
    <w:rsid w:val="008852CD"/>
    <w:rsid w:val="008B12CB"/>
    <w:rsid w:val="008C69C3"/>
    <w:rsid w:val="008E4DDD"/>
    <w:rsid w:val="00907716"/>
    <w:rsid w:val="00943C1B"/>
    <w:rsid w:val="00962EB1"/>
    <w:rsid w:val="00973F7A"/>
    <w:rsid w:val="009A58EC"/>
    <w:rsid w:val="009A607F"/>
    <w:rsid w:val="009E4C80"/>
    <w:rsid w:val="009F24C6"/>
    <w:rsid w:val="009F385F"/>
    <w:rsid w:val="009F755C"/>
    <w:rsid w:val="00A23E0F"/>
    <w:rsid w:val="00A40E27"/>
    <w:rsid w:val="00A427C4"/>
    <w:rsid w:val="00A43DD5"/>
    <w:rsid w:val="00A520BD"/>
    <w:rsid w:val="00A64004"/>
    <w:rsid w:val="00A64C1F"/>
    <w:rsid w:val="00A71CEE"/>
    <w:rsid w:val="00A730BE"/>
    <w:rsid w:val="00A7384D"/>
    <w:rsid w:val="00A83D08"/>
    <w:rsid w:val="00A96E36"/>
    <w:rsid w:val="00AA3C1D"/>
    <w:rsid w:val="00AA6850"/>
    <w:rsid w:val="00AA76BA"/>
    <w:rsid w:val="00AD5548"/>
    <w:rsid w:val="00AD5D99"/>
    <w:rsid w:val="00AE7B64"/>
    <w:rsid w:val="00AF23BD"/>
    <w:rsid w:val="00B03C23"/>
    <w:rsid w:val="00B30E0C"/>
    <w:rsid w:val="00B37251"/>
    <w:rsid w:val="00B56AFF"/>
    <w:rsid w:val="00B846D7"/>
    <w:rsid w:val="00B85720"/>
    <w:rsid w:val="00B90FAC"/>
    <w:rsid w:val="00BA42DC"/>
    <w:rsid w:val="00BA6FD0"/>
    <w:rsid w:val="00BC1952"/>
    <w:rsid w:val="00BC4D62"/>
    <w:rsid w:val="00BC6A50"/>
    <w:rsid w:val="00BE2BB5"/>
    <w:rsid w:val="00BF6F18"/>
    <w:rsid w:val="00C01F20"/>
    <w:rsid w:val="00C03461"/>
    <w:rsid w:val="00C21DFC"/>
    <w:rsid w:val="00C250F3"/>
    <w:rsid w:val="00C3037A"/>
    <w:rsid w:val="00C378E8"/>
    <w:rsid w:val="00C46D03"/>
    <w:rsid w:val="00C52AD1"/>
    <w:rsid w:val="00C53E8C"/>
    <w:rsid w:val="00C62E8A"/>
    <w:rsid w:val="00C66B50"/>
    <w:rsid w:val="00C76222"/>
    <w:rsid w:val="00C9736D"/>
    <w:rsid w:val="00CA4465"/>
    <w:rsid w:val="00CB5C2E"/>
    <w:rsid w:val="00CD65BB"/>
    <w:rsid w:val="00CE0719"/>
    <w:rsid w:val="00CF1D71"/>
    <w:rsid w:val="00CF2888"/>
    <w:rsid w:val="00CF5D92"/>
    <w:rsid w:val="00D023F4"/>
    <w:rsid w:val="00D26F61"/>
    <w:rsid w:val="00D43128"/>
    <w:rsid w:val="00D43E34"/>
    <w:rsid w:val="00D57317"/>
    <w:rsid w:val="00D908E8"/>
    <w:rsid w:val="00D94B01"/>
    <w:rsid w:val="00D96E67"/>
    <w:rsid w:val="00DB7912"/>
    <w:rsid w:val="00DC361F"/>
    <w:rsid w:val="00DD6284"/>
    <w:rsid w:val="00DF363D"/>
    <w:rsid w:val="00E01135"/>
    <w:rsid w:val="00E23C3C"/>
    <w:rsid w:val="00E40C4A"/>
    <w:rsid w:val="00E50196"/>
    <w:rsid w:val="00E50221"/>
    <w:rsid w:val="00E54F4D"/>
    <w:rsid w:val="00E648CD"/>
    <w:rsid w:val="00E71618"/>
    <w:rsid w:val="00E737E1"/>
    <w:rsid w:val="00E762C5"/>
    <w:rsid w:val="00E87568"/>
    <w:rsid w:val="00EA1D4B"/>
    <w:rsid w:val="00EA6221"/>
    <w:rsid w:val="00EB792E"/>
    <w:rsid w:val="00EC54E0"/>
    <w:rsid w:val="00EC75B0"/>
    <w:rsid w:val="00EE4E0F"/>
    <w:rsid w:val="00F04C1A"/>
    <w:rsid w:val="00F30776"/>
    <w:rsid w:val="00F32834"/>
    <w:rsid w:val="00F4482E"/>
    <w:rsid w:val="00F52FEA"/>
    <w:rsid w:val="00F53F5B"/>
    <w:rsid w:val="00F57A2E"/>
    <w:rsid w:val="00F96423"/>
    <w:rsid w:val="00FB3C4F"/>
    <w:rsid w:val="00FC63E3"/>
    <w:rsid w:val="00FD612D"/>
    <w:rsid w:val="00FE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insetpen="t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D4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47B0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47B0C"/>
    <w:pPr>
      <w:tabs>
        <w:tab w:val="center" w:pos="4536"/>
        <w:tab w:val="right" w:pos="9072"/>
      </w:tabs>
    </w:pPr>
  </w:style>
  <w:style w:type="character" w:styleId="Lienhypertexte">
    <w:name w:val="Hyperlink"/>
    <w:rsid w:val="006740F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169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1E5C7F"/>
    <w:rPr>
      <w:sz w:val="24"/>
      <w:szCs w:val="24"/>
    </w:rPr>
  </w:style>
  <w:style w:type="paragraph" w:styleId="Textedebulles">
    <w:name w:val="Balloon Text"/>
    <w:basedOn w:val="Normal"/>
    <w:link w:val="TextedebullesCar"/>
    <w:rsid w:val="001E5C7F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E5C7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1E5C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cp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Links>
    <vt:vector size="18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mailto:hcpcabinet@hcp.ma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dpp-anas</dc:creator>
  <cp:lastModifiedBy>USER</cp:lastModifiedBy>
  <cp:revision>13</cp:revision>
  <cp:lastPrinted>2019-10-09T12:52:00Z</cp:lastPrinted>
  <dcterms:created xsi:type="dcterms:W3CDTF">2019-10-09T11:19:00Z</dcterms:created>
  <dcterms:modified xsi:type="dcterms:W3CDTF">2019-10-09T13:04:00Z</dcterms:modified>
</cp:coreProperties>
</file>