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2F" w:rsidRDefault="00AC4F22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              </w:t>
      </w:r>
    </w:p>
    <w:p w:rsidR="007B0F2F" w:rsidRDefault="007B0F2F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:rsidR="007B0F2F" w:rsidRDefault="007B0F2F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:rsidR="007B0F2F" w:rsidRDefault="007B0F2F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:rsidR="007B0F2F" w:rsidRDefault="0003351E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Note </w:t>
      </w:r>
      <w:r w:rsidR="007B0F2F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d’information du Haut-commissariat au Plan </w:t>
      </w:r>
    </w:p>
    <w:p w:rsidR="00F248C1" w:rsidRPr="007714CC" w:rsidRDefault="00831831" w:rsidP="00831831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sur les </w:t>
      </w:r>
      <w:r w:rsidR="0003351E"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>principales caractéristiques d</w:t>
      </w:r>
      <w:r w:rsidR="00F248C1"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e la population </w:t>
      </w:r>
    </w:p>
    <w:p w:rsidR="0003351E" w:rsidRDefault="00F248C1" w:rsidP="006E67B6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  <w:r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 xml:space="preserve">active occupée </w:t>
      </w:r>
      <w:r w:rsidR="0003351E"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>en 201</w:t>
      </w:r>
      <w:r w:rsidR="006E67B6" w:rsidRPr="007714CC">
        <w:rPr>
          <w:rFonts w:ascii="Book Antiqua" w:hAnsi="Book Antiqua"/>
          <w:b/>
          <w:bCs/>
          <w:color w:val="1F497D" w:themeColor="text2"/>
          <w:sz w:val="28"/>
          <w:szCs w:val="28"/>
        </w:rPr>
        <w:t>9</w:t>
      </w:r>
    </w:p>
    <w:p w:rsidR="00EC0380" w:rsidRPr="007714CC" w:rsidRDefault="00EC0380" w:rsidP="006E67B6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:rsidR="00EA1A8E" w:rsidRPr="007714CC" w:rsidRDefault="00E03678" w:rsidP="00536EB8">
      <w:pPr>
        <w:spacing w:before="240" w:line="312" w:lineRule="auto"/>
        <w:jc w:val="both"/>
        <w:rPr>
          <w:rFonts w:ascii="Book Antiqua" w:hAnsi="Book Antiqua" w:cstheme="majorBidi"/>
        </w:rPr>
      </w:pPr>
      <w:r>
        <w:rPr>
          <w:rFonts w:ascii="Book Antiqua" w:hAnsi="Book Antiqua" w:cstheme="majorBidi"/>
        </w:rPr>
        <w:t>En 2019,</w:t>
      </w:r>
      <w:r w:rsidR="00536EB8">
        <w:rPr>
          <w:rFonts w:ascii="Book Antiqua" w:hAnsi="Book Antiqua" w:cstheme="majorBidi" w:hint="cs"/>
          <w:rtl/>
        </w:rPr>
        <w:t xml:space="preserve"> </w:t>
      </w:r>
      <w:r w:rsidR="006661DE">
        <w:rPr>
          <w:rFonts w:ascii="Book Antiqua" w:hAnsi="Book Antiqua" w:cstheme="majorBidi"/>
        </w:rPr>
        <w:t xml:space="preserve"> la</w:t>
      </w:r>
      <w:r w:rsidR="00EA1A8E" w:rsidRPr="007714CC">
        <w:rPr>
          <w:rFonts w:ascii="Book Antiqua" w:hAnsi="Book Antiqua" w:cstheme="majorBidi"/>
        </w:rPr>
        <w:t xml:space="preserve"> population </w:t>
      </w:r>
      <w:r w:rsidR="00831831">
        <w:rPr>
          <w:rFonts w:ascii="Book Antiqua" w:hAnsi="Book Antiqua" w:cstheme="majorBidi"/>
        </w:rPr>
        <w:t>en âge d'activité (</w:t>
      </w:r>
      <w:r w:rsidR="00EA1A8E" w:rsidRPr="007714CC">
        <w:rPr>
          <w:rFonts w:ascii="Book Antiqua" w:hAnsi="Book Antiqua" w:cstheme="majorBidi"/>
        </w:rPr>
        <w:t>15 ans et plus</w:t>
      </w:r>
      <w:r w:rsidR="00831831">
        <w:rPr>
          <w:rFonts w:ascii="Book Antiqua" w:hAnsi="Book Antiqua" w:cstheme="majorBidi"/>
        </w:rPr>
        <w:t>)</w:t>
      </w:r>
      <w:r w:rsidR="00EA1A8E" w:rsidRPr="007714CC">
        <w:rPr>
          <w:rFonts w:ascii="Book Antiqua" w:hAnsi="Book Antiqua" w:cstheme="majorBidi"/>
        </w:rPr>
        <w:t xml:space="preserve"> a atteint</w:t>
      </w:r>
      <w:r w:rsidR="008C2807" w:rsidRPr="007714CC">
        <w:rPr>
          <w:rFonts w:ascii="Book Antiqua" w:hAnsi="Book Antiqua" w:cstheme="majorBidi"/>
        </w:rPr>
        <w:t xml:space="preserve"> </w:t>
      </w:r>
      <w:r w:rsidR="00280D5A" w:rsidRPr="007714CC">
        <w:rPr>
          <w:rFonts w:ascii="Book Antiqua" w:hAnsi="Book Antiqua" w:cstheme="majorBidi"/>
        </w:rPr>
        <w:t>26</w:t>
      </w:r>
      <w:r w:rsidR="00EA1A8E" w:rsidRPr="007714CC">
        <w:rPr>
          <w:rFonts w:ascii="Book Antiqua" w:hAnsi="Book Antiqua" w:cstheme="majorBidi"/>
        </w:rPr>
        <w:t>.</w:t>
      </w:r>
      <w:r w:rsidR="00280D5A" w:rsidRPr="007714CC">
        <w:rPr>
          <w:rFonts w:ascii="Book Antiqua" w:hAnsi="Book Antiqua" w:cstheme="majorBidi"/>
        </w:rPr>
        <w:t>359</w:t>
      </w:r>
      <w:r w:rsidR="00EA1A8E" w:rsidRPr="007714CC">
        <w:rPr>
          <w:rFonts w:ascii="Book Antiqua" w:hAnsi="Book Antiqua" w:cstheme="majorBidi"/>
        </w:rPr>
        <w:t>.000 personnes, 1</w:t>
      </w:r>
      <w:r w:rsidR="00AA75F7" w:rsidRPr="007714CC">
        <w:rPr>
          <w:rFonts w:ascii="Book Antiqua" w:hAnsi="Book Antiqua" w:cstheme="majorBidi"/>
        </w:rPr>
        <w:t>2</w:t>
      </w:r>
      <w:r w:rsidR="00EA1A8E" w:rsidRPr="007714CC">
        <w:rPr>
          <w:rFonts w:ascii="Book Antiqua" w:hAnsi="Book Antiqua" w:cstheme="majorBidi"/>
        </w:rPr>
        <w:t>.</w:t>
      </w:r>
      <w:r w:rsidR="00AA75F7" w:rsidRPr="007714CC">
        <w:rPr>
          <w:rFonts w:ascii="Book Antiqua" w:hAnsi="Book Antiqua" w:cstheme="majorBidi"/>
        </w:rPr>
        <w:t>082</w:t>
      </w:r>
      <w:r w:rsidR="00EA1A8E" w:rsidRPr="007714CC">
        <w:rPr>
          <w:rFonts w:ascii="Book Antiqua" w:hAnsi="Book Antiqua" w:cstheme="majorBidi"/>
        </w:rPr>
        <w:t xml:space="preserve">.000 </w:t>
      </w:r>
      <w:r w:rsidR="000048CA" w:rsidRPr="007714CC">
        <w:rPr>
          <w:rFonts w:ascii="Book Antiqua" w:hAnsi="Book Antiqua" w:cstheme="majorBidi"/>
        </w:rPr>
        <w:t>sont des actifs</w:t>
      </w:r>
      <w:r w:rsidR="00831831">
        <w:rPr>
          <w:rFonts w:ascii="Book Antiqua" w:hAnsi="Book Antiqua" w:cstheme="majorBidi"/>
        </w:rPr>
        <w:t xml:space="preserve"> </w:t>
      </w:r>
      <w:r>
        <w:rPr>
          <w:rFonts w:ascii="Book Antiqua" w:hAnsi="Book Antiqua" w:cstheme="majorBidi"/>
        </w:rPr>
        <w:t>(</w:t>
      </w:r>
      <w:r w:rsidR="00EA1A8E" w:rsidRPr="007714CC">
        <w:rPr>
          <w:rFonts w:ascii="Book Antiqua" w:hAnsi="Book Antiqua" w:cstheme="majorBidi"/>
        </w:rPr>
        <w:t>10.</w:t>
      </w:r>
      <w:r w:rsidR="00AA75F7" w:rsidRPr="007714CC">
        <w:rPr>
          <w:rFonts w:ascii="Book Antiqua" w:hAnsi="Book Antiqua" w:cstheme="majorBidi"/>
        </w:rPr>
        <w:t>975</w:t>
      </w:r>
      <w:r w:rsidR="00EA1A8E" w:rsidRPr="007714CC">
        <w:rPr>
          <w:rFonts w:ascii="Book Antiqua" w:hAnsi="Book Antiqua" w:cstheme="majorBidi"/>
        </w:rPr>
        <w:t>.000 pourvues d’un emploi et 1.1</w:t>
      </w:r>
      <w:r w:rsidR="00AA75F7" w:rsidRPr="007714CC">
        <w:rPr>
          <w:rFonts w:ascii="Book Antiqua" w:hAnsi="Book Antiqua" w:cstheme="majorBidi"/>
        </w:rPr>
        <w:t>07</w:t>
      </w:r>
      <w:r w:rsidR="00EA1A8E" w:rsidRPr="007714CC">
        <w:rPr>
          <w:rFonts w:ascii="Book Antiqua" w:hAnsi="Book Antiqua" w:cstheme="majorBidi"/>
        </w:rPr>
        <w:t xml:space="preserve">.000 </w:t>
      </w:r>
      <w:r w:rsidR="00831831">
        <w:rPr>
          <w:rFonts w:ascii="Book Antiqua" w:hAnsi="Book Antiqua" w:cstheme="majorBidi"/>
        </w:rPr>
        <w:t xml:space="preserve">en situation de </w:t>
      </w:r>
      <w:r w:rsidR="00EA1A8E" w:rsidRPr="007714CC">
        <w:rPr>
          <w:rFonts w:ascii="Book Antiqua" w:hAnsi="Book Antiqua" w:cstheme="majorBidi"/>
        </w:rPr>
        <w:t>chômage</w:t>
      </w:r>
      <w:r>
        <w:rPr>
          <w:rFonts w:ascii="Book Antiqua" w:hAnsi="Book Antiqua" w:cstheme="majorBidi"/>
        </w:rPr>
        <w:t>)</w:t>
      </w:r>
      <w:r w:rsidR="00831831">
        <w:rPr>
          <w:rFonts w:ascii="Book Antiqua" w:hAnsi="Book Antiqua" w:cstheme="majorBidi"/>
        </w:rPr>
        <w:t xml:space="preserve"> </w:t>
      </w:r>
      <w:r w:rsidR="00EA1A8E" w:rsidRPr="007714CC">
        <w:rPr>
          <w:rFonts w:ascii="Book Antiqua" w:hAnsi="Book Antiqua" w:cstheme="majorBidi"/>
        </w:rPr>
        <w:t>et 1</w:t>
      </w:r>
      <w:r w:rsidR="00280D5A" w:rsidRPr="007714CC">
        <w:rPr>
          <w:rFonts w:ascii="Book Antiqua" w:hAnsi="Book Antiqua" w:cstheme="majorBidi"/>
        </w:rPr>
        <w:t>4</w:t>
      </w:r>
      <w:r w:rsidR="00EA1A8E" w:rsidRPr="007714CC">
        <w:rPr>
          <w:rFonts w:ascii="Book Antiqua" w:hAnsi="Book Antiqua" w:cstheme="majorBidi"/>
        </w:rPr>
        <w:t>.</w:t>
      </w:r>
      <w:r w:rsidR="00280D5A" w:rsidRPr="007714CC">
        <w:rPr>
          <w:rFonts w:ascii="Book Antiqua" w:hAnsi="Book Antiqua" w:cstheme="majorBidi"/>
        </w:rPr>
        <w:t>277</w:t>
      </w:r>
      <w:r w:rsidR="00EA1A8E" w:rsidRPr="007714CC">
        <w:rPr>
          <w:rFonts w:ascii="Book Antiqua" w:hAnsi="Book Antiqua" w:cstheme="majorBidi"/>
        </w:rPr>
        <w:t xml:space="preserve">.000 </w:t>
      </w:r>
      <w:r>
        <w:rPr>
          <w:rFonts w:ascii="Book Antiqua" w:hAnsi="Book Antiqua" w:cstheme="majorBidi"/>
        </w:rPr>
        <w:t xml:space="preserve">sont </w:t>
      </w:r>
      <w:r w:rsidR="00EA1A8E" w:rsidRPr="007714CC">
        <w:rPr>
          <w:rFonts w:ascii="Book Antiqua" w:hAnsi="Book Antiqua" w:cstheme="majorBidi"/>
        </w:rPr>
        <w:t xml:space="preserve">en dehors du marché de travail. </w:t>
      </w:r>
    </w:p>
    <w:p w:rsidR="00EA1A8E" w:rsidRPr="007714CC" w:rsidRDefault="00EA1A8E" w:rsidP="00E03678">
      <w:pPr>
        <w:spacing w:before="240" w:line="312" w:lineRule="auto"/>
        <w:jc w:val="both"/>
        <w:rPr>
          <w:rFonts w:ascii="Book Antiqua" w:hAnsi="Book Antiqua"/>
          <w:b/>
          <w:bCs/>
          <w:color w:val="1F497D" w:themeColor="text2"/>
        </w:rPr>
      </w:pPr>
      <w:r w:rsidRPr="007714CC">
        <w:rPr>
          <w:rFonts w:ascii="Book Antiqua" w:hAnsi="Book Antiqua" w:cstheme="majorBidi"/>
        </w:rPr>
        <w:t xml:space="preserve">Le taux d’activité a atteint </w:t>
      </w:r>
      <w:r w:rsidR="00AA75F7" w:rsidRPr="007714CC">
        <w:rPr>
          <w:rFonts w:ascii="Book Antiqua" w:hAnsi="Book Antiqua" w:cstheme="majorBidi"/>
        </w:rPr>
        <w:t>45,8</w:t>
      </w:r>
      <w:r w:rsidR="009E0CB5">
        <w:rPr>
          <w:rFonts w:ascii="Book Antiqua" w:hAnsi="Book Antiqua" w:cstheme="majorBidi"/>
        </w:rPr>
        <w:t>%;</w:t>
      </w:r>
      <w:r w:rsidRPr="007714CC">
        <w:rPr>
          <w:rFonts w:ascii="Book Antiqua" w:hAnsi="Book Antiqua" w:cstheme="majorBidi"/>
        </w:rPr>
        <w:t xml:space="preserve"> </w:t>
      </w:r>
      <w:r w:rsidR="00AA75F7" w:rsidRPr="007714CC">
        <w:rPr>
          <w:rFonts w:ascii="Book Antiqua" w:hAnsi="Book Antiqua" w:cstheme="majorBidi"/>
        </w:rPr>
        <w:t>42,3</w:t>
      </w:r>
      <w:r w:rsidRPr="007714CC">
        <w:rPr>
          <w:rFonts w:ascii="Book Antiqua" w:hAnsi="Book Antiqua" w:cstheme="majorBidi"/>
        </w:rPr>
        <w:t xml:space="preserve">% en milieu urbain et </w:t>
      </w:r>
      <w:r w:rsidR="00AA75F7" w:rsidRPr="007714CC">
        <w:rPr>
          <w:rFonts w:ascii="Book Antiqua" w:hAnsi="Book Antiqua" w:cstheme="majorBidi"/>
        </w:rPr>
        <w:t>52,2</w:t>
      </w:r>
      <w:r w:rsidR="009E0CB5">
        <w:rPr>
          <w:rFonts w:ascii="Book Antiqua" w:hAnsi="Book Antiqua" w:cstheme="majorBidi"/>
        </w:rPr>
        <w:t>% en milieu rural;</w:t>
      </w:r>
      <w:r w:rsidRPr="007714CC">
        <w:rPr>
          <w:rFonts w:ascii="Book Antiqua" w:hAnsi="Book Antiqua" w:cstheme="majorBidi"/>
        </w:rPr>
        <w:t xml:space="preserve"> </w:t>
      </w:r>
      <w:r w:rsidR="00AA75F7" w:rsidRPr="007714CC">
        <w:rPr>
          <w:rFonts w:ascii="Book Antiqua" w:hAnsi="Book Antiqua" w:cstheme="majorBidi"/>
        </w:rPr>
        <w:t>71</w:t>
      </w:r>
      <w:r w:rsidRPr="007714CC">
        <w:rPr>
          <w:rFonts w:ascii="Book Antiqua" w:hAnsi="Book Antiqua" w:cstheme="majorBidi"/>
        </w:rPr>
        <w:t xml:space="preserve">% parmi les hommes et </w:t>
      </w:r>
      <w:r w:rsidR="00AA75F7" w:rsidRPr="007714CC">
        <w:rPr>
          <w:rFonts w:ascii="Book Antiqua" w:hAnsi="Book Antiqua" w:cstheme="majorBidi"/>
        </w:rPr>
        <w:t>21,5</w:t>
      </w:r>
      <w:r w:rsidRPr="007714CC">
        <w:rPr>
          <w:rFonts w:ascii="Book Antiqua" w:hAnsi="Book Antiqua" w:cstheme="majorBidi"/>
        </w:rPr>
        <w:t>% parmi les femmes</w:t>
      </w:r>
      <w:r w:rsidR="00D268CD" w:rsidRPr="007714CC">
        <w:rPr>
          <w:rFonts w:ascii="Book Antiqua" w:hAnsi="Book Antiqua" w:cstheme="majorBidi"/>
        </w:rPr>
        <w:t xml:space="preserve">. </w:t>
      </w:r>
      <w:r w:rsidR="00D268CD" w:rsidRPr="007714CC">
        <w:rPr>
          <w:rFonts w:ascii="Book Antiqua" w:hAnsi="Book Antiqua"/>
        </w:rPr>
        <w:t xml:space="preserve">Ce taux </w:t>
      </w:r>
      <w:r w:rsidRPr="007714CC">
        <w:rPr>
          <w:rFonts w:ascii="Book Antiqua" w:hAnsi="Book Antiqua"/>
        </w:rPr>
        <w:t xml:space="preserve">passe de </w:t>
      </w:r>
      <w:r w:rsidR="009D1CE9" w:rsidRPr="007714CC">
        <w:rPr>
          <w:rFonts w:ascii="Book Antiqua" w:hAnsi="Book Antiqua"/>
        </w:rPr>
        <w:t>45</w:t>
      </w:r>
      <w:r w:rsidRPr="007714CC">
        <w:rPr>
          <w:rFonts w:ascii="Book Antiqua" w:hAnsi="Book Antiqua"/>
        </w:rPr>
        <w:t xml:space="preserve">% parmi les actifs n'ayant aucun diplôme à </w:t>
      </w:r>
      <w:r w:rsidR="00D73199" w:rsidRPr="007714CC">
        <w:rPr>
          <w:rFonts w:ascii="Book Antiqua" w:hAnsi="Book Antiqua"/>
        </w:rPr>
        <w:t>42,5</w:t>
      </w:r>
      <w:r w:rsidRPr="007714CC">
        <w:rPr>
          <w:rFonts w:ascii="Book Antiqua" w:hAnsi="Book Antiqua"/>
        </w:rPr>
        <w:t>% parmi ceux a</w:t>
      </w:r>
      <w:r w:rsidR="00E03678">
        <w:rPr>
          <w:rFonts w:ascii="Book Antiqua" w:hAnsi="Book Antiqua"/>
        </w:rPr>
        <w:t>yant un diplôme moyen</w:t>
      </w:r>
      <w:r w:rsidRPr="007714CC">
        <w:rPr>
          <w:rFonts w:ascii="Book Antiqua" w:hAnsi="Book Antiqua"/>
        </w:rPr>
        <w:t xml:space="preserve"> pour atteindre 5</w:t>
      </w:r>
      <w:r w:rsidR="00D73199" w:rsidRPr="007714CC">
        <w:rPr>
          <w:rFonts w:ascii="Book Antiqua" w:hAnsi="Book Antiqua"/>
        </w:rPr>
        <w:t>6</w:t>
      </w:r>
      <w:r w:rsidR="009D1CE9" w:rsidRPr="007714CC">
        <w:rPr>
          <w:rFonts w:ascii="Book Antiqua" w:hAnsi="Book Antiqua"/>
        </w:rPr>
        <w:t>,9</w:t>
      </w:r>
      <w:r w:rsidRPr="007714CC">
        <w:rPr>
          <w:rFonts w:ascii="Book Antiqua" w:hAnsi="Book Antiqua"/>
        </w:rPr>
        <w:t xml:space="preserve">% parmi </w:t>
      </w:r>
      <w:r w:rsidR="000048CA" w:rsidRPr="007714CC">
        <w:rPr>
          <w:rFonts w:ascii="Book Antiqua" w:hAnsi="Book Antiqua"/>
        </w:rPr>
        <w:t>les actifs</w:t>
      </w:r>
      <w:r w:rsidRPr="007714CC">
        <w:rPr>
          <w:rFonts w:ascii="Book Antiqua" w:hAnsi="Book Antiqua"/>
        </w:rPr>
        <w:t xml:space="preserve"> ayant un diplôme supérieur.</w:t>
      </w:r>
    </w:p>
    <w:p w:rsidR="00EF27BF" w:rsidRPr="007714CC" w:rsidRDefault="009612DF" w:rsidP="009E0CB5">
      <w:pPr>
        <w:spacing w:before="240" w:line="312" w:lineRule="auto"/>
        <w:jc w:val="both"/>
        <w:rPr>
          <w:rFonts w:ascii="Book Antiqua" w:hAnsi="Book Antiqua"/>
        </w:rPr>
      </w:pPr>
      <w:r w:rsidRPr="007714CC">
        <w:rPr>
          <w:rFonts w:ascii="Book Antiqua" w:hAnsi="Book Antiqua"/>
        </w:rPr>
        <w:t>Sur les</w:t>
      </w:r>
      <w:r w:rsidR="001722D0" w:rsidRPr="007714CC">
        <w:rPr>
          <w:rFonts w:ascii="Book Antiqua" w:hAnsi="Book Antiqua"/>
        </w:rPr>
        <w:t xml:space="preserve"> </w:t>
      </w:r>
      <w:r w:rsidR="00EF27BF" w:rsidRPr="007714CC">
        <w:rPr>
          <w:rFonts w:ascii="Book Antiqua" w:hAnsi="Book Antiqua"/>
        </w:rPr>
        <w:t>10.</w:t>
      </w:r>
      <w:r w:rsidR="00367E6C" w:rsidRPr="007714CC">
        <w:rPr>
          <w:rFonts w:ascii="Book Antiqua" w:hAnsi="Book Antiqua"/>
        </w:rPr>
        <w:t>975</w:t>
      </w:r>
      <w:r w:rsidR="00EF27BF" w:rsidRPr="007714CC">
        <w:rPr>
          <w:rFonts w:ascii="Book Antiqua" w:hAnsi="Book Antiqua"/>
        </w:rPr>
        <w:t xml:space="preserve">.000 </w:t>
      </w:r>
      <w:r w:rsidR="009E0CB5">
        <w:rPr>
          <w:rFonts w:ascii="Book Antiqua" w:hAnsi="Book Antiqua"/>
        </w:rPr>
        <w:t>actifs</w:t>
      </w:r>
      <w:r w:rsidRPr="007714CC">
        <w:rPr>
          <w:rFonts w:ascii="Book Antiqua" w:hAnsi="Book Antiqua"/>
        </w:rPr>
        <w:t xml:space="preserve"> occupés, </w:t>
      </w:r>
      <w:r w:rsidR="00AA1437" w:rsidRPr="007714CC">
        <w:rPr>
          <w:rFonts w:ascii="Book Antiqua" w:hAnsi="Book Antiqua"/>
        </w:rPr>
        <w:t>4</w:t>
      </w:r>
      <w:r w:rsidR="00D73199" w:rsidRPr="007714CC">
        <w:rPr>
          <w:rFonts w:ascii="Book Antiqua" w:hAnsi="Book Antiqua"/>
        </w:rPr>
        <w:t>2</w:t>
      </w:r>
      <w:r w:rsidR="00AA1437" w:rsidRPr="007714CC">
        <w:rPr>
          <w:rFonts w:ascii="Book Antiqua" w:hAnsi="Book Antiqua"/>
        </w:rPr>
        <w:t>,</w:t>
      </w:r>
      <w:r w:rsidR="009D1CE9" w:rsidRPr="007714CC">
        <w:rPr>
          <w:rFonts w:ascii="Book Antiqua" w:hAnsi="Book Antiqua"/>
        </w:rPr>
        <w:t>8</w:t>
      </w:r>
      <w:r w:rsidRPr="007714CC">
        <w:rPr>
          <w:rFonts w:ascii="Book Antiqua" w:hAnsi="Book Antiqua"/>
        </w:rPr>
        <w:t xml:space="preserve">% sont des ruraux et </w:t>
      </w:r>
      <w:r w:rsidR="00EF27BF" w:rsidRPr="007714CC">
        <w:rPr>
          <w:rFonts w:ascii="Book Antiqua" w:hAnsi="Book Antiqua"/>
        </w:rPr>
        <w:t>2</w:t>
      </w:r>
      <w:r w:rsidR="00D73199" w:rsidRPr="007714CC">
        <w:rPr>
          <w:rFonts w:ascii="Book Antiqua" w:hAnsi="Book Antiqua"/>
        </w:rPr>
        <w:t>2</w:t>
      </w:r>
      <w:r w:rsidR="00EF27BF" w:rsidRPr="007714CC">
        <w:rPr>
          <w:rFonts w:ascii="Book Antiqua" w:hAnsi="Book Antiqua"/>
        </w:rPr>
        <w:t>,</w:t>
      </w:r>
      <w:r w:rsidR="00D73199" w:rsidRPr="007714CC">
        <w:rPr>
          <w:rFonts w:ascii="Book Antiqua" w:hAnsi="Book Antiqua"/>
        </w:rPr>
        <w:t>7</w:t>
      </w:r>
      <w:r w:rsidR="001722D0" w:rsidRPr="007714CC">
        <w:rPr>
          <w:rFonts w:ascii="Book Antiqua" w:hAnsi="Book Antiqua"/>
        </w:rPr>
        <w:t>% so</w:t>
      </w:r>
      <w:r w:rsidRPr="007714CC">
        <w:rPr>
          <w:rFonts w:ascii="Book Antiqua" w:hAnsi="Book Antiqua"/>
        </w:rPr>
        <w:t xml:space="preserve">nt de sexe féminin. Les jeunes âgés de 15 à 34 ans </w:t>
      </w:r>
      <w:r w:rsidR="009E0CB5">
        <w:rPr>
          <w:rFonts w:ascii="Book Antiqua" w:hAnsi="Book Antiqua"/>
        </w:rPr>
        <w:t>constituent</w:t>
      </w:r>
      <w:r w:rsidR="001722D0" w:rsidRPr="007714CC">
        <w:rPr>
          <w:rFonts w:ascii="Book Antiqua" w:hAnsi="Book Antiqua"/>
        </w:rPr>
        <w:t xml:space="preserve"> </w:t>
      </w:r>
      <w:r w:rsidR="00EF27BF" w:rsidRPr="007714CC">
        <w:rPr>
          <w:rFonts w:ascii="Book Antiqua" w:hAnsi="Book Antiqua"/>
        </w:rPr>
        <w:t>3</w:t>
      </w:r>
      <w:r w:rsidR="00D73199" w:rsidRPr="007714CC">
        <w:rPr>
          <w:rFonts w:ascii="Book Antiqua" w:hAnsi="Book Antiqua"/>
        </w:rPr>
        <w:t>6</w:t>
      </w:r>
      <w:r w:rsidR="00EF27BF" w:rsidRPr="007714CC">
        <w:rPr>
          <w:rFonts w:ascii="Book Antiqua" w:hAnsi="Book Antiqua"/>
        </w:rPr>
        <w:t>,</w:t>
      </w:r>
      <w:r w:rsidR="00D73199" w:rsidRPr="007714CC">
        <w:rPr>
          <w:rFonts w:ascii="Book Antiqua" w:hAnsi="Book Antiqua"/>
        </w:rPr>
        <w:t>7</w:t>
      </w:r>
      <w:r w:rsidR="006272EC" w:rsidRPr="007714CC">
        <w:rPr>
          <w:rFonts w:ascii="Book Antiqua" w:hAnsi="Book Antiqua"/>
        </w:rPr>
        <w:t xml:space="preserve">% </w:t>
      </w:r>
      <w:r w:rsidR="000048CA" w:rsidRPr="007714CC">
        <w:rPr>
          <w:rFonts w:ascii="Book Antiqua" w:hAnsi="Book Antiqua"/>
        </w:rPr>
        <w:t xml:space="preserve">du volume </w:t>
      </w:r>
      <w:r w:rsidR="00E03678" w:rsidRPr="007714CC">
        <w:rPr>
          <w:rFonts w:ascii="Book Antiqua" w:hAnsi="Book Antiqua"/>
        </w:rPr>
        <w:t xml:space="preserve">total </w:t>
      </w:r>
      <w:r w:rsidR="00B37818" w:rsidRPr="007714CC">
        <w:rPr>
          <w:rFonts w:ascii="Book Antiqua" w:hAnsi="Book Antiqua"/>
        </w:rPr>
        <w:t xml:space="preserve">de </w:t>
      </w:r>
      <w:r w:rsidR="006272EC" w:rsidRPr="007714CC">
        <w:rPr>
          <w:rFonts w:ascii="Book Antiqua" w:hAnsi="Book Antiqua"/>
        </w:rPr>
        <w:t>l’emploi</w:t>
      </w:r>
      <w:r w:rsidR="009E0CB5">
        <w:rPr>
          <w:rFonts w:ascii="Book Antiqua" w:hAnsi="Book Antiqua"/>
        </w:rPr>
        <w:t>;</w:t>
      </w:r>
      <w:r w:rsidR="00585E95">
        <w:rPr>
          <w:rFonts w:ascii="Book Antiqua" w:hAnsi="Book Antiqua"/>
        </w:rPr>
        <w:t xml:space="preserve"> </w:t>
      </w:r>
      <w:r w:rsidR="00D73199" w:rsidRPr="007714CC">
        <w:rPr>
          <w:rFonts w:ascii="Book Antiqua" w:hAnsi="Book Antiqua"/>
        </w:rPr>
        <w:t>10,2</w:t>
      </w:r>
      <w:r w:rsidR="006272EC" w:rsidRPr="007714CC">
        <w:rPr>
          <w:rFonts w:ascii="Book Antiqua" w:hAnsi="Book Antiqua"/>
        </w:rPr>
        <w:t xml:space="preserve">% </w:t>
      </w:r>
      <w:r w:rsidR="00585E95">
        <w:rPr>
          <w:rFonts w:ascii="Book Antiqua" w:hAnsi="Book Antiqua"/>
        </w:rPr>
        <w:t>pour</w:t>
      </w:r>
      <w:r w:rsidR="00540AFC" w:rsidRPr="007714CC">
        <w:rPr>
          <w:rFonts w:ascii="Book Antiqua" w:hAnsi="Book Antiqua"/>
        </w:rPr>
        <w:t xml:space="preserve"> </w:t>
      </w:r>
      <w:r w:rsidR="006272EC" w:rsidRPr="007714CC">
        <w:rPr>
          <w:rFonts w:ascii="Book Antiqua" w:hAnsi="Book Antiqua"/>
        </w:rPr>
        <w:t xml:space="preserve">les </w:t>
      </w:r>
      <w:r w:rsidR="00540AFC" w:rsidRPr="007714CC">
        <w:rPr>
          <w:rFonts w:ascii="Book Antiqua" w:hAnsi="Book Antiqua"/>
        </w:rPr>
        <w:t xml:space="preserve">15-24 ans et </w:t>
      </w:r>
      <w:r w:rsidR="006272EC" w:rsidRPr="007714CC">
        <w:rPr>
          <w:rFonts w:ascii="Book Antiqua" w:hAnsi="Book Antiqua"/>
        </w:rPr>
        <w:t>26,</w:t>
      </w:r>
      <w:r w:rsidR="00D73199" w:rsidRPr="007714CC">
        <w:rPr>
          <w:rFonts w:ascii="Book Antiqua" w:hAnsi="Book Antiqua"/>
        </w:rPr>
        <w:t>5</w:t>
      </w:r>
      <w:r w:rsidR="006272EC" w:rsidRPr="007714CC">
        <w:rPr>
          <w:rFonts w:ascii="Book Antiqua" w:hAnsi="Book Antiqua"/>
        </w:rPr>
        <w:t xml:space="preserve">% pour les </w:t>
      </w:r>
      <w:r w:rsidR="00540AFC" w:rsidRPr="007714CC">
        <w:rPr>
          <w:rFonts w:ascii="Book Antiqua" w:hAnsi="Book Antiqua"/>
        </w:rPr>
        <w:t>25-34 ans</w:t>
      </w:r>
      <w:r w:rsidR="006272EC" w:rsidRPr="007714CC">
        <w:rPr>
          <w:rFonts w:ascii="Book Antiqua" w:hAnsi="Book Antiqua"/>
        </w:rPr>
        <w:t>.</w:t>
      </w:r>
    </w:p>
    <w:p w:rsidR="008F2086" w:rsidRPr="007714CC" w:rsidRDefault="00C6356A" w:rsidP="009E0CB5">
      <w:pPr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L</w:t>
      </w:r>
      <w:r w:rsidR="001722D0" w:rsidRPr="007714CC">
        <w:rPr>
          <w:rFonts w:ascii="Book Antiqua" w:hAnsi="Book Antiqua"/>
        </w:rPr>
        <w:t xml:space="preserve">e taux d’emploi </w:t>
      </w:r>
      <w:r w:rsidR="000048CA" w:rsidRPr="007714CC">
        <w:rPr>
          <w:rFonts w:ascii="Book Antiqua" w:hAnsi="Book Antiqua"/>
        </w:rPr>
        <w:t xml:space="preserve">a </w:t>
      </w:r>
      <w:r w:rsidR="00B37818" w:rsidRPr="007714CC">
        <w:rPr>
          <w:rFonts w:ascii="Book Antiqua" w:hAnsi="Book Antiqua"/>
        </w:rPr>
        <w:t>atteint</w:t>
      </w:r>
      <w:r w:rsidR="001722D0" w:rsidRPr="007714CC">
        <w:rPr>
          <w:rFonts w:ascii="Book Antiqua" w:hAnsi="Book Antiqua"/>
        </w:rPr>
        <w:t xml:space="preserve"> </w:t>
      </w:r>
      <w:r w:rsidR="005349B6" w:rsidRPr="007714CC">
        <w:rPr>
          <w:rFonts w:ascii="Book Antiqua" w:hAnsi="Book Antiqua"/>
        </w:rPr>
        <w:t>41,</w:t>
      </w:r>
      <w:r w:rsidR="005056B9" w:rsidRPr="007714CC">
        <w:rPr>
          <w:rFonts w:ascii="Book Antiqua" w:hAnsi="Book Antiqua"/>
        </w:rPr>
        <w:t>6</w:t>
      </w:r>
      <w:r w:rsidR="001722D0" w:rsidRPr="007714CC">
        <w:rPr>
          <w:rFonts w:ascii="Book Antiqua" w:hAnsi="Book Antiqua"/>
        </w:rPr>
        <w:t>% au niveau national</w:t>
      </w:r>
      <w:r w:rsidR="009E0CB5">
        <w:rPr>
          <w:rFonts w:ascii="Book Antiqua" w:hAnsi="Book Antiqua"/>
        </w:rPr>
        <w:t>;</w:t>
      </w:r>
      <w:r w:rsidR="00585E95">
        <w:rPr>
          <w:rFonts w:ascii="Book Antiqua" w:hAnsi="Book Antiqua"/>
        </w:rPr>
        <w:t xml:space="preserve"> </w:t>
      </w:r>
      <w:r w:rsidR="004D43E5" w:rsidRPr="007714CC">
        <w:rPr>
          <w:rFonts w:ascii="Book Antiqua" w:hAnsi="Book Antiqua"/>
        </w:rPr>
        <w:t>3</w:t>
      </w:r>
      <w:r w:rsidR="005056B9" w:rsidRPr="007714CC">
        <w:rPr>
          <w:rFonts w:ascii="Book Antiqua" w:hAnsi="Book Antiqua"/>
        </w:rPr>
        <w:t>6</w:t>
      </w:r>
      <w:r w:rsidR="004D43E5" w:rsidRPr="007714CC">
        <w:rPr>
          <w:rFonts w:ascii="Book Antiqua" w:hAnsi="Book Antiqua"/>
        </w:rPr>
        <w:t>,9% en milieu urba</w:t>
      </w:r>
      <w:r w:rsidR="009612DF" w:rsidRPr="007714CC">
        <w:rPr>
          <w:rFonts w:ascii="Book Antiqua" w:hAnsi="Book Antiqua"/>
        </w:rPr>
        <w:t xml:space="preserve">in </w:t>
      </w:r>
      <w:r w:rsidR="000048CA" w:rsidRPr="007714CC">
        <w:rPr>
          <w:rFonts w:ascii="Book Antiqua" w:hAnsi="Book Antiqua"/>
        </w:rPr>
        <w:t>et</w:t>
      </w:r>
      <w:r w:rsidR="009612DF" w:rsidRPr="007714CC">
        <w:rPr>
          <w:rFonts w:ascii="Book Antiqua" w:hAnsi="Book Antiqua"/>
        </w:rPr>
        <w:t xml:space="preserve"> </w:t>
      </w:r>
      <w:r w:rsidR="005056B9" w:rsidRPr="007714CC">
        <w:rPr>
          <w:rFonts w:ascii="Book Antiqua" w:hAnsi="Book Antiqua"/>
        </w:rPr>
        <w:t>50,3</w:t>
      </w:r>
      <w:r w:rsidR="009612DF" w:rsidRPr="007714CC">
        <w:rPr>
          <w:rFonts w:ascii="Book Antiqua" w:hAnsi="Book Antiqua"/>
        </w:rPr>
        <w:t>% en milieu rural</w:t>
      </w:r>
      <w:r w:rsidR="009E0CB5">
        <w:rPr>
          <w:rFonts w:ascii="Book Antiqua" w:hAnsi="Book Antiqua"/>
        </w:rPr>
        <w:t>;</w:t>
      </w:r>
      <w:r w:rsidR="009612DF" w:rsidRPr="007714CC">
        <w:rPr>
          <w:rFonts w:ascii="Book Antiqua" w:hAnsi="Book Antiqua"/>
        </w:rPr>
        <w:t xml:space="preserve"> </w:t>
      </w:r>
      <w:r w:rsidR="005349B6" w:rsidRPr="007714CC">
        <w:rPr>
          <w:rFonts w:ascii="Book Antiqua" w:hAnsi="Book Antiqua"/>
        </w:rPr>
        <w:t>65</w:t>
      </w:r>
      <w:r w:rsidR="005056B9" w:rsidRPr="007714CC">
        <w:rPr>
          <w:rFonts w:ascii="Book Antiqua" w:hAnsi="Book Antiqua"/>
        </w:rPr>
        <w:t>,5</w:t>
      </w:r>
      <w:r w:rsidR="001722D0" w:rsidRPr="007714CC">
        <w:rPr>
          <w:rFonts w:ascii="Book Antiqua" w:hAnsi="Book Antiqua"/>
        </w:rPr>
        <w:t xml:space="preserve">% </w:t>
      </w:r>
      <w:r w:rsidR="009612DF" w:rsidRPr="007714CC">
        <w:rPr>
          <w:rFonts w:ascii="Book Antiqua" w:hAnsi="Book Antiqua"/>
        </w:rPr>
        <w:t xml:space="preserve">parmi </w:t>
      </w:r>
      <w:r w:rsidR="001722D0" w:rsidRPr="007714CC">
        <w:rPr>
          <w:rFonts w:ascii="Book Antiqua" w:hAnsi="Book Antiqua"/>
        </w:rPr>
        <w:t xml:space="preserve">les hommes et </w:t>
      </w:r>
      <w:r w:rsidR="005349B6" w:rsidRPr="007714CC">
        <w:rPr>
          <w:rFonts w:ascii="Book Antiqua" w:hAnsi="Book Antiqua"/>
        </w:rPr>
        <w:t>1</w:t>
      </w:r>
      <w:r w:rsidR="005056B9" w:rsidRPr="007714CC">
        <w:rPr>
          <w:rFonts w:ascii="Book Antiqua" w:hAnsi="Book Antiqua"/>
        </w:rPr>
        <w:t>8,6</w:t>
      </w:r>
      <w:r w:rsidR="009612DF" w:rsidRPr="007714CC">
        <w:rPr>
          <w:rFonts w:ascii="Book Antiqua" w:hAnsi="Book Antiqua"/>
        </w:rPr>
        <w:t xml:space="preserve">% parmi </w:t>
      </w:r>
      <w:r w:rsidR="001722D0" w:rsidRPr="007714CC">
        <w:rPr>
          <w:rFonts w:ascii="Book Antiqua" w:hAnsi="Book Antiqua"/>
        </w:rPr>
        <w:t xml:space="preserve">les femmes. </w:t>
      </w:r>
      <w:r w:rsidR="00476139" w:rsidRPr="007714CC">
        <w:rPr>
          <w:rFonts w:ascii="Book Antiqua" w:hAnsi="Book Antiqua"/>
        </w:rPr>
        <w:t>Il est de 57,</w:t>
      </w:r>
      <w:r w:rsidR="005056B9" w:rsidRPr="007714CC">
        <w:rPr>
          <w:rFonts w:ascii="Book Antiqua" w:hAnsi="Book Antiqua"/>
        </w:rPr>
        <w:t>9</w:t>
      </w:r>
      <w:r w:rsidR="00476139" w:rsidRPr="007714CC">
        <w:rPr>
          <w:rFonts w:ascii="Book Antiqua" w:hAnsi="Book Antiqua"/>
        </w:rPr>
        <w:t>%</w:t>
      </w:r>
      <w:r w:rsidR="00735A3A" w:rsidRPr="007714CC">
        <w:rPr>
          <w:rFonts w:ascii="Book Antiqua" w:hAnsi="Book Antiqua"/>
        </w:rPr>
        <w:t xml:space="preserve"> </w:t>
      </w:r>
      <w:r w:rsidR="00476139" w:rsidRPr="007714CC">
        <w:rPr>
          <w:rFonts w:ascii="Book Antiqua" w:hAnsi="Book Antiqua"/>
        </w:rPr>
        <w:t>pour</w:t>
      </w:r>
      <w:r w:rsidR="00735A3A" w:rsidRPr="007714CC">
        <w:rPr>
          <w:rFonts w:ascii="Book Antiqua" w:hAnsi="Book Antiqua"/>
        </w:rPr>
        <w:t xml:space="preserve"> la tranche d’âge 35-44 ans</w:t>
      </w:r>
      <w:r w:rsidR="00476139" w:rsidRPr="007714CC">
        <w:rPr>
          <w:rFonts w:ascii="Book Antiqua" w:hAnsi="Book Antiqua"/>
        </w:rPr>
        <w:t xml:space="preserve"> et de </w:t>
      </w:r>
      <w:r w:rsidR="005056B9" w:rsidRPr="007714CC">
        <w:rPr>
          <w:rFonts w:ascii="Book Antiqua" w:hAnsi="Book Antiqua"/>
        </w:rPr>
        <w:t>18,9</w:t>
      </w:r>
      <w:r w:rsidR="00476139" w:rsidRPr="007714CC">
        <w:rPr>
          <w:rFonts w:ascii="Book Antiqua" w:hAnsi="Book Antiqua"/>
        </w:rPr>
        <w:t>%</w:t>
      </w:r>
      <w:r w:rsidR="00735A3A" w:rsidRPr="007714CC">
        <w:rPr>
          <w:rFonts w:ascii="Book Antiqua" w:hAnsi="Book Antiqua"/>
        </w:rPr>
        <w:t xml:space="preserve"> </w:t>
      </w:r>
      <w:r w:rsidR="00476139" w:rsidRPr="007714CC">
        <w:rPr>
          <w:rFonts w:ascii="Book Antiqua" w:hAnsi="Book Antiqua"/>
        </w:rPr>
        <w:t>pour</w:t>
      </w:r>
      <w:r w:rsidR="00735A3A" w:rsidRPr="007714CC">
        <w:rPr>
          <w:rFonts w:ascii="Book Antiqua" w:hAnsi="Book Antiqua"/>
        </w:rPr>
        <w:t xml:space="preserve"> </w:t>
      </w:r>
      <w:r w:rsidR="00585E95">
        <w:rPr>
          <w:rFonts w:ascii="Book Antiqua" w:hAnsi="Book Antiqua"/>
        </w:rPr>
        <w:t xml:space="preserve">les </w:t>
      </w:r>
      <w:r w:rsidR="00735A3A" w:rsidRPr="007714CC">
        <w:rPr>
          <w:rFonts w:ascii="Book Antiqua" w:hAnsi="Book Antiqua"/>
        </w:rPr>
        <w:t>15</w:t>
      </w:r>
      <w:r w:rsidR="00585E95">
        <w:rPr>
          <w:rFonts w:ascii="Book Antiqua" w:hAnsi="Book Antiqua"/>
        </w:rPr>
        <w:t>-</w:t>
      </w:r>
      <w:r w:rsidR="00735A3A" w:rsidRPr="007714CC">
        <w:rPr>
          <w:rFonts w:ascii="Book Antiqua" w:hAnsi="Book Antiqua"/>
        </w:rPr>
        <w:t>24 ans.</w:t>
      </w:r>
    </w:p>
    <w:p w:rsidR="007B0F2F" w:rsidRDefault="007B0F2F" w:rsidP="007B0F2F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</w:p>
    <w:p w:rsidR="004D43E5" w:rsidRPr="007714CC" w:rsidRDefault="00244AD3" w:rsidP="007B0F2F">
      <w:pPr>
        <w:spacing w:after="200" w:line="276" w:lineRule="auto"/>
        <w:jc w:val="center"/>
        <w:rPr>
          <w:rFonts w:ascii="Book Antiqua" w:hAnsi="Book Antiqua"/>
          <w:color w:val="00B050"/>
        </w:rPr>
      </w:pPr>
      <w:r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Graphique </w:t>
      </w:r>
      <w:r w:rsidR="00D268CD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>1</w:t>
      </w:r>
      <w:r w:rsidR="007B0F2F">
        <w:rPr>
          <w:rFonts w:ascii="Book Antiqua" w:hAnsi="Book Antiqua"/>
          <w:b/>
          <w:bCs/>
          <w:color w:val="1F497D" w:themeColor="text2"/>
          <w:sz w:val="22"/>
          <w:szCs w:val="22"/>
        </w:rPr>
        <w:t> :</w:t>
      </w:r>
      <w:r w:rsidR="00103D9B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</w:t>
      </w:r>
      <w:r w:rsidR="004D43E5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>Taux d’emploi selon l’âge et le milieu de résidence (%)</w:t>
      </w:r>
    </w:p>
    <w:p w:rsidR="004D43E5" w:rsidRPr="007714CC" w:rsidRDefault="00D91721" w:rsidP="007A69C0">
      <w:pPr>
        <w:spacing w:before="240" w:line="312" w:lineRule="auto"/>
        <w:jc w:val="center"/>
        <w:rPr>
          <w:rFonts w:ascii="Book Antiqua" w:hAnsi="Book Antiqua"/>
          <w:color w:val="00B050"/>
        </w:rPr>
      </w:pPr>
      <w:r w:rsidRPr="007714CC">
        <w:rPr>
          <w:rFonts w:ascii="Book Antiqua" w:hAnsi="Book Antiqua"/>
          <w:noProof/>
          <w:color w:val="00B050"/>
        </w:rPr>
        <w:drawing>
          <wp:inline distT="0" distB="0" distL="0" distR="0">
            <wp:extent cx="4572000" cy="1884459"/>
            <wp:effectExtent l="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393E" w:rsidRDefault="0081393E" w:rsidP="0081393E">
      <w:pPr>
        <w:spacing w:before="240" w:line="312" w:lineRule="auto"/>
        <w:jc w:val="both"/>
        <w:rPr>
          <w:rFonts w:ascii="Book Antiqua" w:hAnsi="Book Antiqua"/>
          <w:b/>
          <w:bCs/>
          <w:color w:val="1F497D" w:themeColor="text2"/>
        </w:rPr>
      </w:pPr>
      <w:r>
        <w:rPr>
          <w:rFonts w:ascii="Book Antiqua" w:hAnsi="Book Antiqua"/>
          <w:b/>
          <w:bCs/>
          <w:color w:val="1F497D" w:themeColor="text2"/>
        </w:rPr>
        <w:lastRenderedPageBreak/>
        <w:t>L</w:t>
      </w:r>
      <w:r w:rsidRPr="0081393E">
        <w:rPr>
          <w:rFonts w:ascii="Book Antiqua" w:hAnsi="Book Antiqua"/>
          <w:b/>
          <w:bCs/>
          <w:color w:val="1F497D" w:themeColor="text2"/>
        </w:rPr>
        <w:t>es secteurs des services et de l’"agriculture, for</w:t>
      </w:r>
      <w:r w:rsidR="009E0CB5">
        <w:rPr>
          <w:rFonts w:ascii="Book Antiqua" w:hAnsi="Book Antiqua"/>
          <w:b/>
          <w:bCs/>
          <w:color w:val="1F497D" w:themeColor="text2"/>
        </w:rPr>
        <w:t>êt et pêche" demeurent les premiers</w:t>
      </w:r>
      <w:r w:rsidRPr="0081393E">
        <w:rPr>
          <w:rFonts w:ascii="Book Antiqua" w:hAnsi="Book Antiqua"/>
          <w:b/>
          <w:bCs/>
          <w:color w:val="1F497D" w:themeColor="text2"/>
        </w:rPr>
        <w:t xml:space="preserve"> pourvoyeurs d'emploi</w:t>
      </w:r>
    </w:p>
    <w:p w:rsidR="00506746" w:rsidRDefault="00506746" w:rsidP="00EC0380">
      <w:pPr>
        <w:spacing w:before="240" w:line="312" w:lineRule="auto"/>
        <w:jc w:val="both"/>
        <w:rPr>
          <w:rFonts w:ascii="Book Antiqua" w:hAnsi="Book Antiqua"/>
        </w:rPr>
      </w:pPr>
      <w:r w:rsidRPr="00AD6F65">
        <w:rPr>
          <w:rFonts w:ascii="Book Antiqua" w:hAnsi="Book Antiqua"/>
        </w:rPr>
        <w:t xml:space="preserve">Le secteur des services emploie 4.927.000 personnes </w:t>
      </w:r>
      <w:r>
        <w:rPr>
          <w:rFonts w:ascii="Book Antiqua" w:hAnsi="Book Antiqua"/>
        </w:rPr>
        <w:t>(</w:t>
      </w:r>
      <w:r w:rsidRPr="00AD6F65">
        <w:rPr>
          <w:rFonts w:ascii="Book Antiqua" w:hAnsi="Book Antiqua"/>
        </w:rPr>
        <w:t>44,9%</w:t>
      </w:r>
      <w:r>
        <w:rPr>
          <w:rFonts w:ascii="Book Antiqua" w:hAnsi="Book Antiqua"/>
        </w:rPr>
        <w:t>)</w:t>
      </w:r>
      <w:r w:rsidRPr="00AD6F65">
        <w:rPr>
          <w:rFonts w:ascii="Book Antiqua" w:hAnsi="Book Antiqua"/>
        </w:rPr>
        <w:t xml:space="preserve">, suivi de </w:t>
      </w:r>
      <w:r w:rsidR="00052CAA">
        <w:rPr>
          <w:rFonts w:ascii="Book Antiqua" w:hAnsi="Book Antiqua"/>
        </w:rPr>
        <w:t>l’"agriculture, forêt et pêche"</w:t>
      </w:r>
      <w:r w:rsidRPr="00AD6F65">
        <w:rPr>
          <w:rFonts w:ascii="Book Antiqua" w:hAnsi="Book Antiqua"/>
        </w:rPr>
        <w:t xml:space="preserve"> avec 3.568.000</w:t>
      </w:r>
      <w:r>
        <w:rPr>
          <w:rFonts w:ascii="Book Antiqua" w:hAnsi="Book Antiqua"/>
        </w:rPr>
        <w:t xml:space="preserve"> personnes </w:t>
      </w:r>
      <w:r w:rsidR="009E0CB5">
        <w:rPr>
          <w:rFonts w:ascii="Book Antiqua" w:hAnsi="Book Antiqua"/>
        </w:rPr>
        <w:t xml:space="preserve">ou </w:t>
      </w:r>
      <w:r w:rsidRPr="00AD6F65">
        <w:rPr>
          <w:rFonts w:ascii="Book Antiqua" w:hAnsi="Book Antiqua"/>
        </w:rPr>
        <w:t>32,5%, de l’industrie y compris l’artisanat</w:t>
      </w:r>
      <w:r>
        <w:rPr>
          <w:rFonts w:ascii="Book Antiqua" w:hAnsi="Book Antiqua"/>
        </w:rPr>
        <w:t xml:space="preserve"> (</w:t>
      </w:r>
      <w:r w:rsidRPr="00AD6F65">
        <w:rPr>
          <w:rFonts w:ascii="Book Antiqua" w:hAnsi="Book Antiqua"/>
        </w:rPr>
        <w:t>1.317.000</w:t>
      </w:r>
      <w:r>
        <w:rPr>
          <w:rFonts w:ascii="Book Antiqua" w:hAnsi="Book Antiqua"/>
        </w:rPr>
        <w:t xml:space="preserve"> personnes ou 12%)</w:t>
      </w:r>
      <w:r w:rsidRPr="00AD6F65">
        <w:rPr>
          <w:rFonts w:ascii="Book Antiqua" w:hAnsi="Book Antiqua"/>
        </w:rPr>
        <w:t xml:space="preserve"> et des BTP </w:t>
      </w:r>
      <w:r>
        <w:rPr>
          <w:rFonts w:ascii="Book Antiqua" w:hAnsi="Book Antiqua"/>
        </w:rPr>
        <w:t>(</w:t>
      </w:r>
      <w:r w:rsidRPr="00AD6F65">
        <w:rPr>
          <w:rFonts w:ascii="Book Antiqua" w:hAnsi="Book Antiqua"/>
        </w:rPr>
        <w:t>1.148.000</w:t>
      </w:r>
      <w:r>
        <w:rPr>
          <w:rFonts w:ascii="Book Antiqua" w:hAnsi="Book Antiqua"/>
        </w:rPr>
        <w:t xml:space="preserve"> personnes ou </w:t>
      </w:r>
      <w:r w:rsidRPr="00AD6F65">
        <w:rPr>
          <w:rFonts w:ascii="Book Antiqua" w:hAnsi="Book Antiqua"/>
        </w:rPr>
        <w:t>10,5%)</w:t>
      </w:r>
      <w:r w:rsidR="00EC0380">
        <w:rPr>
          <w:rFonts w:ascii="Book Antiqua" w:hAnsi="Book Antiqua"/>
        </w:rPr>
        <w:t>.</w:t>
      </w:r>
      <w:r w:rsidR="00EC0380">
        <w:rPr>
          <w:rStyle w:val="Appelnotedebasdep"/>
          <w:rFonts w:ascii="Book Antiqua" w:hAnsi="Book Antiqua"/>
        </w:rPr>
        <w:footnoteReference w:id="2"/>
      </w:r>
      <w:r w:rsidRPr="007714CC">
        <w:rPr>
          <w:rFonts w:ascii="Book Antiqua" w:hAnsi="Book Antiqua"/>
        </w:rPr>
        <w:t xml:space="preserve"> </w:t>
      </w:r>
    </w:p>
    <w:p w:rsidR="004977F9" w:rsidRDefault="00052CAA" w:rsidP="00052CAA">
      <w:pPr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Parmi </w:t>
      </w:r>
      <w:r w:rsidR="004977F9" w:rsidRPr="00AD6F65">
        <w:rPr>
          <w:rFonts w:ascii="Book Antiqua" w:hAnsi="Book Antiqua"/>
        </w:rPr>
        <w:t xml:space="preserve">les 4.927.000 </w:t>
      </w:r>
      <w:r>
        <w:rPr>
          <w:rFonts w:ascii="Book Antiqua" w:hAnsi="Book Antiqua"/>
        </w:rPr>
        <w:t xml:space="preserve">personnes </w:t>
      </w:r>
      <w:r w:rsidR="004977F9" w:rsidRPr="00AD6F65">
        <w:rPr>
          <w:rFonts w:ascii="Book Antiqua" w:hAnsi="Book Antiqua"/>
        </w:rPr>
        <w:t xml:space="preserve">exerçant dans le secteur des services, </w:t>
      </w:r>
      <w:r w:rsidRPr="00AD6F65">
        <w:rPr>
          <w:rFonts w:ascii="Book Antiqua" w:hAnsi="Book Antiqua"/>
        </w:rPr>
        <w:t>34,1%</w:t>
      </w:r>
      <w:r>
        <w:rPr>
          <w:rFonts w:ascii="Book Antiqua" w:hAnsi="Book Antiqua"/>
        </w:rPr>
        <w:t xml:space="preserve"> relèvent de la branche du commerce</w:t>
      </w:r>
      <w:r w:rsidR="002F7686" w:rsidRPr="00AD6F65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12,7% </w:t>
      </w:r>
      <w:r w:rsidR="002F7686" w:rsidRPr="00AD6F65">
        <w:rPr>
          <w:rFonts w:ascii="Book Antiqua" w:hAnsi="Book Antiqua"/>
        </w:rPr>
        <w:t>des services sociaux fournis à la collectivité</w:t>
      </w:r>
      <w:r>
        <w:rPr>
          <w:rFonts w:ascii="Book Antiqua" w:hAnsi="Book Antiqua"/>
        </w:rPr>
        <w:t xml:space="preserve"> </w:t>
      </w:r>
      <w:r w:rsidR="00AD6F65" w:rsidRPr="00AD6F65">
        <w:rPr>
          <w:rFonts w:ascii="Book Antiqua" w:hAnsi="Book Antiqua"/>
        </w:rPr>
        <w:t xml:space="preserve">et </w:t>
      </w:r>
      <w:r>
        <w:rPr>
          <w:rFonts w:ascii="Book Antiqua" w:hAnsi="Book Antiqua"/>
        </w:rPr>
        <w:t xml:space="preserve">11,6% </w:t>
      </w:r>
      <w:r w:rsidR="002F7686" w:rsidRPr="00AD6F65">
        <w:rPr>
          <w:rFonts w:ascii="Book Antiqua" w:hAnsi="Book Antiqua"/>
        </w:rPr>
        <w:t>du transport, entrepôts et communications</w:t>
      </w:r>
      <w:r>
        <w:rPr>
          <w:rFonts w:ascii="Book Antiqua" w:hAnsi="Book Antiqua"/>
        </w:rPr>
        <w:t xml:space="preserve">. </w:t>
      </w:r>
    </w:p>
    <w:p w:rsidR="006C29A9" w:rsidRPr="006C29A9" w:rsidRDefault="006C29A9" w:rsidP="007B0F2F">
      <w:pPr>
        <w:spacing w:before="240" w:line="312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AD6F65">
        <w:rPr>
          <w:rFonts w:ascii="Book Antiqua" w:hAnsi="Book Antiqua"/>
          <w:b/>
          <w:bCs/>
          <w:color w:val="1F497D" w:themeColor="text2"/>
          <w:sz w:val="22"/>
          <w:szCs w:val="22"/>
        </w:rPr>
        <w:t>Graphique 2</w:t>
      </w:r>
      <w:r w:rsidR="007B0F2F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 : 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Répartition des actifs occupés </w:t>
      </w:r>
      <w:r w:rsidRPr="006C29A9">
        <w:rPr>
          <w:rFonts w:ascii="Book Antiqua" w:hAnsi="Book Antiqua"/>
          <w:b/>
          <w:bCs/>
          <w:color w:val="1F497D" w:themeColor="text2"/>
          <w:sz w:val="22"/>
          <w:szCs w:val="22"/>
        </w:rPr>
        <w:t>exerçant dans le secteur des services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selon les branches d’activité</w:t>
      </w:r>
    </w:p>
    <w:p w:rsidR="00D57B74" w:rsidRPr="007714CC" w:rsidRDefault="00D57B74" w:rsidP="006C29A9">
      <w:pPr>
        <w:spacing w:before="240" w:line="312" w:lineRule="auto"/>
        <w:rPr>
          <w:rFonts w:ascii="Book Antiqua" w:hAnsi="Book Antiqua"/>
        </w:rPr>
      </w:pPr>
      <w:r w:rsidRPr="006C29A9">
        <w:rPr>
          <w:rFonts w:ascii="Book Antiqua" w:hAnsi="Book Antiqua"/>
          <w:noProof/>
          <w:color w:val="FF0000"/>
        </w:rPr>
        <w:drawing>
          <wp:inline distT="0" distB="0" distL="0" distR="0">
            <wp:extent cx="5766534" cy="2093078"/>
            <wp:effectExtent l="0" t="0" r="0" b="0"/>
            <wp:docPr id="4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0827" w:rsidRPr="007714CC" w:rsidRDefault="000F4225" w:rsidP="009E0CB5">
      <w:pPr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1722D0" w:rsidRPr="007714CC">
        <w:rPr>
          <w:rFonts w:ascii="Book Antiqua" w:hAnsi="Book Antiqua"/>
        </w:rPr>
        <w:t>rès de</w:t>
      </w:r>
      <w:r w:rsidR="000048CA" w:rsidRPr="007714CC">
        <w:rPr>
          <w:rFonts w:ascii="Book Antiqua" w:hAnsi="Book Antiqua"/>
        </w:rPr>
        <w:t>s</w:t>
      </w:r>
      <w:r w:rsidR="001722D0" w:rsidRPr="007714CC">
        <w:rPr>
          <w:rFonts w:ascii="Book Antiqua" w:hAnsi="Book Antiqua"/>
        </w:rPr>
        <w:t xml:space="preserve"> deux</w:t>
      </w:r>
      <w:r w:rsidR="002A0E0D">
        <w:rPr>
          <w:rFonts w:ascii="Book Antiqua" w:hAnsi="Book Antiqua"/>
        </w:rPr>
        <w:t>-</w:t>
      </w:r>
      <w:r w:rsidR="001722D0" w:rsidRPr="007714CC">
        <w:rPr>
          <w:rFonts w:ascii="Book Antiqua" w:hAnsi="Book Antiqua"/>
        </w:rPr>
        <w:t>tiers (</w:t>
      </w:r>
      <w:r w:rsidR="00072BAE" w:rsidRPr="007714CC">
        <w:rPr>
          <w:rFonts w:ascii="Book Antiqua" w:hAnsi="Book Antiqua"/>
        </w:rPr>
        <w:t>65,7</w:t>
      </w:r>
      <w:r w:rsidR="001722D0" w:rsidRPr="007714CC">
        <w:rPr>
          <w:rFonts w:ascii="Book Antiqua" w:hAnsi="Book Antiqua"/>
        </w:rPr>
        <w:t xml:space="preserve">%) des actifs occupés citadins </w:t>
      </w:r>
      <w:r w:rsidR="002A0E0D">
        <w:rPr>
          <w:rFonts w:ascii="Book Antiqua" w:hAnsi="Book Antiqua"/>
        </w:rPr>
        <w:t>exercent</w:t>
      </w:r>
      <w:r w:rsidR="001722D0" w:rsidRPr="007714CC">
        <w:rPr>
          <w:rFonts w:ascii="Book Antiqua" w:hAnsi="Book Antiqua"/>
        </w:rPr>
        <w:t xml:space="preserve"> dans</w:t>
      </w:r>
      <w:r w:rsidR="00523E33">
        <w:rPr>
          <w:rFonts w:ascii="Book Antiqua" w:hAnsi="Book Antiqua"/>
        </w:rPr>
        <w:t xml:space="preserve"> le secteur des services et</w:t>
      </w:r>
      <w:r w:rsidR="001722D0" w:rsidRPr="007714CC">
        <w:rPr>
          <w:rFonts w:ascii="Book Antiqua" w:hAnsi="Book Antiqua"/>
        </w:rPr>
        <w:t xml:space="preserve"> </w:t>
      </w:r>
      <w:r w:rsidR="00EF27BF" w:rsidRPr="007714CC">
        <w:rPr>
          <w:rFonts w:ascii="Book Antiqua" w:hAnsi="Book Antiqua"/>
        </w:rPr>
        <w:t>17,</w:t>
      </w:r>
      <w:r w:rsidR="00072BAE" w:rsidRPr="007714CC">
        <w:rPr>
          <w:rFonts w:ascii="Book Antiqua" w:hAnsi="Book Antiqua"/>
        </w:rPr>
        <w:t>5</w:t>
      </w:r>
      <w:r w:rsidR="00EF27BF" w:rsidRPr="007714CC">
        <w:rPr>
          <w:rFonts w:ascii="Book Antiqua" w:hAnsi="Book Antiqua"/>
        </w:rPr>
        <w:t>%</w:t>
      </w:r>
      <w:r w:rsidR="00C70504">
        <w:rPr>
          <w:rFonts w:ascii="Book Antiqua" w:hAnsi="Book Antiqua"/>
        </w:rPr>
        <w:t xml:space="preserve"> </w:t>
      </w:r>
      <w:r w:rsidR="001722D0" w:rsidRPr="007714CC">
        <w:rPr>
          <w:rFonts w:ascii="Book Antiqua" w:hAnsi="Book Antiqua"/>
        </w:rPr>
        <w:t>dans l’industrie</w:t>
      </w:r>
      <w:r w:rsidR="00664FAB" w:rsidRPr="007714CC">
        <w:rPr>
          <w:rFonts w:ascii="Book Antiqua" w:hAnsi="Book Antiqua"/>
        </w:rPr>
        <w:t xml:space="preserve"> y compris l’artisanat</w:t>
      </w:r>
      <w:r w:rsidR="001722D0" w:rsidRPr="007714CC">
        <w:rPr>
          <w:rFonts w:ascii="Book Antiqua" w:hAnsi="Book Antiqua"/>
        </w:rPr>
        <w:t xml:space="preserve">. En milieu rural, </w:t>
      </w:r>
      <w:r w:rsidR="002A0E0D">
        <w:rPr>
          <w:rFonts w:ascii="Book Antiqua" w:hAnsi="Book Antiqua"/>
        </w:rPr>
        <w:t>environ</w:t>
      </w:r>
      <w:r w:rsidR="00B11740">
        <w:rPr>
          <w:rFonts w:ascii="Book Antiqua" w:hAnsi="Book Antiqua"/>
        </w:rPr>
        <w:t xml:space="preserve"> 7 actifs occupés sur 10 </w:t>
      </w:r>
      <w:r w:rsidR="00EF27BF" w:rsidRPr="007714CC">
        <w:rPr>
          <w:rFonts w:ascii="Book Antiqua" w:hAnsi="Book Antiqua"/>
        </w:rPr>
        <w:t>(</w:t>
      </w:r>
      <w:r w:rsidR="00072BAE" w:rsidRPr="007714CC">
        <w:rPr>
          <w:rFonts w:ascii="Book Antiqua" w:hAnsi="Book Antiqua"/>
        </w:rPr>
        <w:t>69,4</w:t>
      </w:r>
      <w:r w:rsidR="00EF27BF" w:rsidRPr="007714CC">
        <w:rPr>
          <w:rFonts w:ascii="Book Antiqua" w:hAnsi="Book Antiqua"/>
        </w:rPr>
        <w:t>%)</w:t>
      </w:r>
      <w:r w:rsidR="00F23640" w:rsidRPr="007714CC">
        <w:rPr>
          <w:rFonts w:ascii="Book Antiqua" w:hAnsi="Book Antiqua"/>
        </w:rPr>
        <w:t xml:space="preserve"> </w:t>
      </w:r>
      <w:r w:rsidR="001722D0" w:rsidRPr="007714CC">
        <w:rPr>
          <w:rFonts w:ascii="Book Antiqua" w:hAnsi="Book Antiqua"/>
        </w:rPr>
        <w:t xml:space="preserve">exercent </w:t>
      </w:r>
      <w:r w:rsidR="00664FAB" w:rsidRPr="007714CC">
        <w:rPr>
          <w:rFonts w:ascii="Book Antiqua" w:hAnsi="Book Antiqua"/>
        </w:rPr>
        <w:t>dans le secteur de l’</w:t>
      </w:r>
      <w:r w:rsidR="001722D0" w:rsidRPr="007714CC">
        <w:rPr>
          <w:rFonts w:ascii="Book Antiqua" w:hAnsi="Book Antiqua"/>
        </w:rPr>
        <w:t>agriculture, forêt et pêche.</w:t>
      </w:r>
      <w:r w:rsidR="008D57A5" w:rsidRPr="007714CC">
        <w:rPr>
          <w:rFonts w:ascii="Book Antiqua" w:hAnsi="Book Antiqua"/>
        </w:rPr>
        <w:t xml:space="preserve"> </w:t>
      </w:r>
    </w:p>
    <w:p w:rsidR="003669ED" w:rsidRPr="007714CC" w:rsidRDefault="003669ED" w:rsidP="0081393E">
      <w:pPr>
        <w:suppressAutoHyphens/>
        <w:spacing w:before="240" w:line="312" w:lineRule="auto"/>
        <w:jc w:val="both"/>
        <w:rPr>
          <w:rFonts w:ascii="Book Antiqua" w:hAnsi="Book Antiqua"/>
        </w:rPr>
      </w:pPr>
      <w:r w:rsidRPr="007714CC">
        <w:rPr>
          <w:rFonts w:ascii="Book Antiqua" w:hAnsi="Book Antiqua"/>
        </w:rPr>
        <w:t xml:space="preserve">Les </w:t>
      </w:r>
      <w:r w:rsidR="0081393E">
        <w:rPr>
          <w:rFonts w:ascii="Book Antiqua" w:hAnsi="Book Antiqua"/>
        </w:rPr>
        <w:t xml:space="preserve">professions les plus exercées sont les </w:t>
      </w:r>
      <w:r w:rsidRPr="007714CC">
        <w:rPr>
          <w:rFonts w:ascii="Book Antiqua" w:hAnsi="Book Antiqua"/>
        </w:rPr>
        <w:t xml:space="preserve">"ouvriers et manœuvres de l’agriculture et de la pêche" avec </w:t>
      </w:r>
      <w:r w:rsidR="00CE1E3A" w:rsidRPr="007714CC">
        <w:rPr>
          <w:rFonts w:ascii="Book Antiqua" w:hAnsi="Book Antiqua"/>
        </w:rPr>
        <w:t>19,4</w:t>
      </w:r>
      <w:r w:rsidRPr="007714CC">
        <w:rPr>
          <w:rFonts w:ascii="Book Antiqua" w:hAnsi="Book Antiqua"/>
        </w:rPr>
        <w:t>% de</w:t>
      </w:r>
      <w:r w:rsidR="0081393E">
        <w:rPr>
          <w:rFonts w:ascii="Book Antiqua" w:hAnsi="Book Antiqua"/>
        </w:rPr>
        <w:t xml:space="preserve"> l'ensemble des</w:t>
      </w:r>
      <w:r w:rsidRPr="007714CC">
        <w:rPr>
          <w:rFonts w:ascii="Book Antiqua" w:hAnsi="Book Antiqua"/>
        </w:rPr>
        <w:t xml:space="preserve"> actifs occupés</w:t>
      </w:r>
      <w:r w:rsidR="00DB14F7">
        <w:rPr>
          <w:rFonts w:ascii="Book Antiqua" w:hAnsi="Book Antiqua"/>
        </w:rPr>
        <w:t>,</w:t>
      </w:r>
      <w:r w:rsidR="0081393E">
        <w:rPr>
          <w:rFonts w:ascii="Book Antiqua" w:hAnsi="Book Antiqua"/>
        </w:rPr>
        <w:t xml:space="preserve"> </w:t>
      </w:r>
      <w:r w:rsidRPr="007714CC">
        <w:rPr>
          <w:rFonts w:ascii="Book Antiqua" w:hAnsi="Book Antiqua"/>
        </w:rPr>
        <w:t xml:space="preserve">les </w:t>
      </w:r>
      <w:r w:rsidRPr="007714CC">
        <w:rPr>
          <w:rFonts w:ascii="Book Antiqua" w:hAnsi="Book Antiqua"/>
        </w:rPr>
        <w:sym w:font="Symbol" w:char="F0B2"/>
      </w:r>
      <w:r w:rsidRPr="007714CC">
        <w:rPr>
          <w:rFonts w:ascii="Book Antiqua" w:hAnsi="Book Antiqua"/>
        </w:rPr>
        <w:t>artisans et ouvriers qualifiés des métiers artisanaux</w:t>
      </w:r>
      <w:r w:rsidRPr="007714CC">
        <w:rPr>
          <w:rFonts w:ascii="Book Antiqua" w:hAnsi="Book Antiqua"/>
        </w:rPr>
        <w:sym w:font="Symbol" w:char="F0B2"/>
      </w:r>
      <w:r w:rsidRPr="007714CC">
        <w:rPr>
          <w:rFonts w:ascii="Book Antiqua" w:hAnsi="Book Antiqua"/>
        </w:rPr>
        <w:t xml:space="preserve"> </w:t>
      </w:r>
      <w:r w:rsidR="0081393E">
        <w:rPr>
          <w:rFonts w:ascii="Book Antiqua" w:hAnsi="Book Antiqua"/>
        </w:rPr>
        <w:t>(</w:t>
      </w:r>
      <w:r w:rsidRPr="007714CC">
        <w:rPr>
          <w:rFonts w:ascii="Book Antiqua" w:hAnsi="Book Antiqua"/>
        </w:rPr>
        <w:t>18,</w:t>
      </w:r>
      <w:r w:rsidR="00CE1E3A" w:rsidRPr="007714CC">
        <w:rPr>
          <w:rFonts w:ascii="Book Antiqua" w:hAnsi="Book Antiqua"/>
        </w:rPr>
        <w:t>6</w:t>
      </w:r>
      <w:r w:rsidRPr="007714CC">
        <w:rPr>
          <w:rFonts w:ascii="Book Antiqua" w:hAnsi="Book Antiqua"/>
        </w:rPr>
        <w:t>%</w:t>
      </w:r>
      <w:r w:rsidR="0081393E">
        <w:rPr>
          <w:rFonts w:ascii="Book Antiqua" w:hAnsi="Book Antiqua"/>
        </w:rPr>
        <w:t>) et l</w:t>
      </w:r>
      <w:r w:rsidRPr="007714CC">
        <w:rPr>
          <w:rFonts w:ascii="Book Antiqua" w:hAnsi="Book Antiqua"/>
        </w:rPr>
        <w:t xml:space="preserve">es "manœuvres non agricoles, manutentionnaires, petits métiers" </w:t>
      </w:r>
      <w:r w:rsidR="0081393E">
        <w:rPr>
          <w:rFonts w:ascii="Book Antiqua" w:hAnsi="Book Antiqua"/>
        </w:rPr>
        <w:t>(</w:t>
      </w:r>
      <w:r w:rsidR="00CE1E3A" w:rsidRPr="007714CC">
        <w:rPr>
          <w:rFonts w:ascii="Book Antiqua" w:hAnsi="Book Antiqua"/>
        </w:rPr>
        <w:t>15,2</w:t>
      </w:r>
      <w:r w:rsidRPr="007714CC">
        <w:rPr>
          <w:rFonts w:ascii="Book Antiqua" w:hAnsi="Book Antiqua"/>
        </w:rPr>
        <w:t>%</w:t>
      </w:r>
      <w:r w:rsidR="0081393E">
        <w:rPr>
          <w:rFonts w:ascii="Book Antiqua" w:hAnsi="Book Antiqua"/>
        </w:rPr>
        <w:t>)</w:t>
      </w:r>
      <w:r w:rsidRPr="007714CC">
        <w:rPr>
          <w:rFonts w:ascii="Book Antiqua" w:hAnsi="Book Antiqua"/>
        </w:rPr>
        <w:t xml:space="preserve">. </w:t>
      </w:r>
    </w:p>
    <w:p w:rsidR="008D57A5" w:rsidRPr="007714CC" w:rsidRDefault="0081393E" w:rsidP="0081393E">
      <w:pPr>
        <w:spacing w:before="240" w:line="312" w:lineRule="auto"/>
        <w:jc w:val="both"/>
        <w:rPr>
          <w:rFonts w:ascii="Book Antiqua" w:hAnsi="Book Antiqua"/>
          <w:b/>
          <w:bCs/>
          <w:color w:val="1F497D" w:themeColor="text2"/>
        </w:rPr>
      </w:pPr>
      <w:r>
        <w:rPr>
          <w:rFonts w:ascii="Book Antiqua" w:hAnsi="Book Antiqua"/>
          <w:b/>
          <w:bCs/>
          <w:color w:val="1F497D" w:themeColor="text2"/>
        </w:rPr>
        <w:t xml:space="preserve">Les statuts de </w:t>
      </w:r>
      <w:r w:rsidR="008D57A5" w:rsidRPr="007714CC">
        <w:rPr>
          <w:rFonts w:ascii="Book Antiqua" w:hAnsi="Book Antiqua"/>
          <w:b/>
          <w:bCs/>
          <w:color w:val="1F497D" w:themeColor="text2"/>
        </w:rPr>
        <w:t>sa</w:t>
      </w:r>
      <w:r w:rsidR="00F20DE5" w:rsidRPr="007714CC">
        <w:rPr>
          <w:rFonts w:ascii="Book Antiqua" w:hAnsi="Book Antiqua"/>
          <w:b/>
          <w:bCs/>
          <w:color w:val="1F497D" w:themeColor="text2"/>
        </w:rPr>
        <w:t xml:space="preserve">lariat et </w:t>
      </w:r>
      <w:r>
        <w:rPr>
          <w:rFonts w:ascii="Book Antiqua" w:hAnsi="Book Antiqua"/>
          <w:b/>
          <w:bCs/>
          <w:color w:val="1F497D" w:themeColor="text2"/>
        </w:rPr>
        <w:t xml:space="preserve">de </w:t>
      </w:r>
      <w:r w:rsidR="00F20DE5" w:rsidRPr="007714CC">
        <w:rPr>
          <w:rFonts w:ascii="Book Antiqua" w:hAnsi="Book Antiqua"/>
          <w:b/>
          <w:bCs/>
          <w:color w:val="1F497D" w:themeColor="text2"/>
        </w:rPr>
        <w:t xml:space="preserve">l’emploi </w:t>
      </w:r>
      <w:r>
        <w:rPr>
          <w:rFonts w:ascii="Book Antiqua" w:hAnsi="Book Antiqua"/>
          <w:b/>
          <w:bCs/>
          <w:color w:val="1F497D" w:themeColor="text2"/>
        </w:rPr>
        <w:t>indépendant prédominent</w:t>
      </w:r>
      <w:r w:rsidR="00F20DE5" w:rsidRPr="007714CC">
        <w:rPr>
          <w:rFonts w:ascii="Book Antiqua" w:hAnsi="Book Antiqua"/>
          <w:b/>
          <w:bCs/>
          <w:color w:val="1F497D" w:themeColor="text2"/>
        </w:rPr>
        <w:t xml:space="preserve"> </w:t>
      </w:r>
    </w:p>
    <w:p w:rsidR="00B75E8E" w:rsidRPr="007714CC" w:rsidRDefault="00054839" w:rsidP="000D2E57">
      <w:pPr>
        <w:spacing w:before="240" w:line="312" w:lineRule="auto"/>
        <w:jc w:val="both"/>
        <w:rPr>
          <w:rFonts w:ascii="Book Antiqua" w:hAnsi="Book Antiqua"/>
        </w:rPr>
      </w:pPr>
      <w:r w:rsidRPr="007714CC">
        <w:rPr>
          <w:rFonts w:ascii="Book Antiqua" w:hAnsi="Book Antiqua"/>
        </w:rPr>
        <w:t>L</w:t>
      </w:r>
      <w:r w:rsidR="000D2E57">
        <w:rPr>
          <w:rFonts w:ascii="Book Antiqua" w:hAnsi="Book Antiqua"/>
        </w:rPr>
        <w:t xml:space="preserve">'emploi salarial touche la </w:t>
      </w:r>
      <w:r w:rsidR="00B75E8E" w:rsidRPr="007714CC">
        <w:rPr>
          <w:rFonts w:ascii="Book Antiqua" w:hAnsi="Book Antiqua"/>
        </w:rPr>
        <w:t xml:space="preserve">moitié des actifs occupés </w:t>
      </w:r>
      <w:r w:rsidR="00B11740" w:rsidRPr="007714CC">
        <w:rPr>
          <w:rFonts w:ascii="Book Antiqua" w:hAnsi="Book Antiqua"/>
        </w:rPr>
        <w:t>(50,1%)</w:t>
      </w:r>
      <w:r w:rsidR="00C265B7">
        <w:rPr>
          <w:rFonts w:ascii="Book Antiqua" w:hAnsi="Book Antiqua"/>
        </w:rPr>
        <w:t xml:space="preserve">. </w:t>
      </w:r>
      <w:r w:rsidR="000D2E57">
        <w:rPr>
          <w:rFonts w:ascii="Book Antiqua" w:hAnsi="Book Antiqua"/>
        </w:rPr>
        <w:t xml:space="preserve">Il </w:t>
      </w:r>
      <w:r w:rsidR="000D2E57" w:rsidRPr="007714CC">
        <w:rPr>
          <w:rFonts w:ascii="Book Antiqua" w:hAnsi="Book Antiqua"/>
        </w:rPr>
        <w:t xml:space="preserve">reste plus </w:t>
      </w:r>
      <w:r w:rsidR="000D2E57">
        <w:rPr>
          <w:rFonts w:ascii="Book Antiqua" w:hAnsi="Book Antiqua"/>
        </w:rPr>
        <w:t>fréquent</w:t>
      </w:r>
      <w:r w:rsidR="000D2E57" w:rsidRPr="007714CC">
        <w:rPr>
          <w:rFonts w:ascii="Book Antiqua" w:hAnsi="Book Antiqua"/>
        </w:rPr>
        <w:t xml:space="preserve"> parmi les femmes citadines actives </w:t>
      </w:r>
      <w:r w:rsidR="000D2E57">
        <w:rPr>
          <w:rFonts w:ascii="Book Antiqua" w:hAnsi="Book Antiqua"/>
        </w:rPr>
        <w:t xml:space="preserve">occupées avec </w:t>
      </w:r>
      <w:r w:rsidR="000D2E57" w:rsidRPr="007714CC">
        <w:rPr>
          <w:rFonts w:ascii="Book Antiqua" w:hAnsi="Book Antiqua"/>
        </w:rPr>
        <w:t xml:space="preserve">81,2% contre 61,3% </w:t>
      </w:r>
      <w:r w:rsidR="000D2E57">
        <w:rPr>
          <w:rFonts w:ascii="Book Antiqua" w:hAnsi="Book Antiqua"/>
        </w:rPr>
        <w:t>parmi</w:t>
      </w:r>
      <w:r w:rsidR="000D2E57" w:rsidRPr="007714CC">
        <w:rPr>
          <w:rFonts w:ascii="Book Antiqua" w:hAnsi="Book Antiqua"/>
        </w:rPr>
        <w:t xml:space="preserve"> le</w:t>
      </w:r>
      <w:r w:rsidR="000D2E57">
        <w:rPr>
          <w:rFonts w:ascii="Book Antiqua" w:hAnsi="Book Antiqua"/>
        </w:rPr>
        <w:t>ur</w:t>
      </w:r>
      <w:r w:rsidR="000D2E57" w:rsidRPr="007714CC">
        <w:rPr>
          <w:rFonts w:ascii="Book Antiqua" w:hAnsi="Book Antiqua"/>
        </w:rPr>
        <w:t xml:space="preserve">s </w:t>
      </w:r>
      <w:r w:rsidR="000D2E57">
        <w:rPr>
          <w:rFonts w:ascii="Book Antiqua" w:hAnsi="Book Antiqua"/>
        </w:rPr>
        <w:t xml:space="preserve">homologues </w:t>
      </w:r>
      <w:r w:rsidR="000D2E57" w:rsidRPr="007714CC">
        <w:rPr>
          <w:rFonts w:ascii="Book Antiqua" w:hAnsi="Book Antiqua"/>
        </w:rPr>
        <w:t>hommes.</w:t>
      </w:r>
      <w:r w:rsidR="000D2E57" w:rsidRPr="008E4F55">
        <w:rPr>
          <w:rFonts w:ascii="Book Antiqua" w:hAnsi="Book Antiqua"/>
        </w:rPr>
        <w:t xml:space="preserve"> </w:t>
      </w:r>
      <w:r w:rsidR="00C265B7">
        <w:rPr>
          <w:rFonts w:ascii="Book Antiqua" w:hAnsi="Book Antiqua"/>
        </w:rPr>
        <w:t>Les indépendants, quant à eux</w:t>
      </w:r>
      <w:r w:rsidR="000D2E57">
        <w:rPr>
          <w:rFonts w:ascii="Book Antiqua" w:hAnsi="Book Antiqua"/>
        </w:rPr>
        <w:t>,</w:t>
      </w:r>
      <w:r w:rsidR="00C265B7">
        <w:rPr>
          <w:rFonts w:ascii="Book Antiqua" w:hAnsi="Book Antiqua"/>
        </w:rPr>
        <w:t xml:space="preserve"> représentent </w:t>
      </w:r>
      <w:r w:rsidR="00B75E8E" w:rsidRPr="007714CC">
        <w:rPr>
          <w:rFonts w:ascii="Book Antiqua" w:hAnsi="Book Antiqua"/>
        </w:rPr>
        <w:t>30</w:t>
      </w:r>
      <w:r w:rsidR="00062C89" w:rsidRPr="007714CC">
        <w:rPr>
          <w:rFonts w:ascii="Book Antiqua" w:hAnsi="Book Antiqua"/>
        </w:rPr>
        <w:t>,</w:t>
      </w:r>
      <w:r w:rsidRPr="007714CC">
        <w:rPr>
          <w:rFonts w:ascii="Book Antiqua" w:hAnsi="Book Antiqua"/>
        </w:rPr>
        <w:t>2</w:t>
      </w:r>
      <w:r w:rsidR="00B658B7" w:rsidRPr="007714CC">
        <w:rPr>
          <w:rFonts w:ascii="Book Antiqua" w:hAnsi="Book Antiqua"/>
        </w:rPr>
        <w:t>%</w:t>
      </w:r>
      <w:r w:rsidR="000D2E57">
        <w:rPr>
          <w:rFonts w:ascii="Book Antiqua" w:hAnsi="Book Antiqua"/>
        </w:rPr>
        <w:t xml:space="preserve"> des actifs </w:t>
      </w:r>
      <w:r w:rsidR="000D2E57">
        <w:rPr>
          <w:rFonts w:ascii="Book Antiqua" w:hAnsi="Book Antiqua"/>
        </w:rPr>
        <w:lastRenderedPageBreak/>
        <w:t>occupés</w:t>
      </w:r>
      <w:r w:rsidR="00C265B7">
        <w:rPr>
          <w:rFonts w:ascii="Book Antiqua" w:hAnsi="Book Antiqua"/>
        </w:rPr>
        <w:t xml:space="preserve">, 34,4% parmi </w:t>
      </w:r>
      <w:r w:rsidR="00C265B7" w:rsidRPr="007714CC">
        <w:rPr>
          <w:rFonts w:ascii="Book Antiqua" w:hAnsi="Book Antiqua"/>
        </w:rPr>
        <w:t xml:space="preserve">les hommes </w:t>
      </w:r>
      <w:r w:rsidR="00C265B7">
        <w:rPr>
          <w:rFonts w:ascii="Book Antiqua" w:hAnsi="Book Antiqua"/>
        </w:rPr>
        <w:t xml:space="preserve">et </w:t>
      </w:r>
      <w:r w:rsidR="00C265B7" w:rsidRPr="007714CC">
        <w:rPr>
          <w:rFonts w:ascii="Book Antiqua" w:hAnsi="Book Antiqua"/>
        </w:rPr>
        <w:t>1</w:t>
      </w:r>
      <w:r w:rsidR="00C265B7">
        <w:rPr>
          <w:rFonts w:ascii="Book Antiqua" w:hAnsi="Book Antiqua"/>
        </w:rPr>
        <w:t>5</w:t>
      </w:r>
      <w:r w:rsidR="00C265B7" w:rsidRPr="007714CC">
        <w:rPr>
          <w:rFonts w:ascii="Book Antiqua" w:hAnsi="Book Antiqua"/>
        </w:rPr>
        <w:t>,</w:t>
      </w:r>
      <w:r w:rsidR="00C265B7">
        <w:rPr>
          <w:rFonts w:ascii="Book Antiqua" w:hAnsi="Book Antiqua"/>
        </w:rPr>
        <w:t>9</w:t>
      </w:r>
      <w:r w:rsidR="00C265B7" w:rsidRPr="007714CC">
        <w:rPr>
          <w:rFonts w:ascii="Book Antiqua" w:hAnsi="Book Antiqua"/>
        </w:rPr>
        <w:t xml:space="preserve">% </w:t>
      </w:r>
      <w:r w:rsidR="00C265B7">
        <w:rPr>
          <w:rFonts w:ascii="Book Antiqua" w:hAnsi="Book Antiqua"/>
        </w:rPr>
        <w:t xml:space="preserve">parmi </w:t>
      </w:r>
      <w:r w:rsidR="00C265B7" w:rsidRPr="007714CC">
        <w:rPr>
          <w:rFonts w:ascii="Book Antiqua" w:hAnsi="Book Antiqua"/>
        </w:rPr>
        <w:t>les femmes</w:t>
      </w:r>
      <w:r w:rsidR="00C265B7">
        <w:rPr>
          <w:rFonts w:ascii="Book Antiqua" w:hAnsi="Book Antiqua"/>
        </w:rPr>
        <w:t xml:space="preserve">. Les </w:t>
      </w:r>
      <w:r w:rsidR="00062C89" w:rsidRPr="007714CC">
        <w:rPr>
          <w:rFonts w:ascii="Book Antiqua" w:hAnsi="Book Antiqua"/>
        </w:rPr>
        <w:t xml:space="preserve">aides familiales </w:t>
      </w:r>
      <w:r w:rsidR="00C265B7">
        <w:rPr>
          <w:rFonts w:ascii="Book Antiqua" w:hAnsi="Book Antiqua"/>
        </w:rPr>
        <w:t xml:space="preserve">représentent </w:t>
      </w:r>
      <w:r w:rsidR="00C265B7" w:rsidRPr="007714CC">
        <w:rPr>
          <w:rFonts w:ascii="Book Antiqua" w:hAnsi="Book Antiqua"/>
        </w:rPr>
        <w:t>14,7%</w:t>
      </w:r>
      <w:r w:rsidR="000D2E57">
        <w:rPr>
          <w:rFonts w:ascii="Book Antiqua" w:hAnsi="Book Antiqua"/>
        </w:rPr>
        <w:t>,</w:t>
      </w:r>
      <w:r w:rsidR="00C265B7" w:rsidRPr="007714CC">
        <w:rPr>
          <w:rFonts w:ascii="Book Antiqua" w:hAnsi="Book Antiqua"/>
        </w:rPr>
        <w:t xml:space="preserve"> </w:t>
      </w:r>
      <w:r w:rsidR="000D2E57">
        <w:rPr>
          <w:rFonts w:ascii="Book Antiqua" w:hAnsi="Book Antiqua"/>
        </w:rPr>
        <w:t>avec un pic de 70% parmi les femmes rurales. Le statut d'</w:t>
      </w:r>
      <w:r w:rsidR="00062C89" w:rsidRPr="007714CC">
        <w:rPr>
          <w:rFonts w:ascii="Book Antiqua" w:hAnsi="Book Antiqua"/>
        </w:rPr>
        <w:t>employeur</w:t>
      </w:r>
      <w:r w:rsidR="000D2E57">
        <w:rPr>
          <w:rFonts w:ascii="Book Antiqua" w:hAnsi="Book Antiqua"/>
        </w:rPr>
        <w:t xml:space="preserve"> ne représente que </w:t>
      </w:r>
      <w:r w:rsidR="00C265B7" w:rsidRPr="007714CC">
        <w:rPr>
          <w:rFonts w:ascii="Book Antiqua" w:hAnsi="Book Antiqua"/>
        </w:rPr>
        <w:t>2,4%</w:t>
      </w:r>
      <w:r w:rsidR="00062C89" w:rsidRPr="007714CC">
        <w:rPr>
          <w:rFonts w:ascii="Book Antiqua" w:hAnsi="Book Antiqua"/>
        </w:rPr>
        <w:t>.</w:t>
      </w:r>
    </w:p>
    <w:p w:rsidR="00D1753E" w:rsidRPr="007714CC" w:rsidRDefault="00D1753E" w:rsidP="007A69C0">
      <w:pPr>
        <w:spacing w:before="240" w:line="312" w:lineRule="auto"/>
        <w:jc w:val="both"/>
        <w:rPr>
          <w:rFonts w:ascii="Book Antiqua" w:hAnsi="Book Antiqua"/>
        </w:rPr>
      </w:pPr>
      <w:r w:rsidRPr="007714CC">
        <w:rPr>
          <w:rFonts w:ascii="Book Antiqua" w:hAnsi="Book Antiqua"/>
          <w:b/>
          <w:bCs/>
          <w:color w:val="1F497D" w:themeColor="text2"/>
        </w:rPr>
        <w:t>Faible qualification d</w:t>
      </w:r>
      <w:r w:rsidR="00244AD3" w:rsidRPr="007714CC">
        <w:rPr>
          <w:rFonts w:ascii="Book Antiqua" w:hAnsi="Book Antiqua"/>
          <w:b/>
          <w:bCs/>
          <w:color w:val="1F497D" w:themeColor="text2"/>
        </w:rPr>
        <w:t>es actifs occupés</w:t>
      </w:r>
    </w:p>
    <w:p w:rsidR="00D1753E" w:rsidRPr="007714CC" w:rsidRDefault="000D2E57" w:rsidP="001C41FD">
      <w:pPr>
        <w:widowControl w:val="0"/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Un peu plus de la moitié (</w:t>
      </w:r>
      <w:r w:rsidR="00DA48D3" w:rsidRPr="007714CC">
        <w:rPr>
          <w:rFonts w:ascii="Book Antiqua" w:hAnsi="Book Antiqua"/>
        </w:rPr>
        <w:t>55,4%</w:t>
      </w:r>
      <w:r>
        <w:rPr>
          <w:rFonts w:ascii="Book Antiqua" w:hAnsi="Book Antiqua"/>
        </w:rPr>
        <w:t>)</w:t>
      </w:r>
      <w:r w:rsidR="00DA48D3">
        <w:rPr>
          <w:rFonts w:ascii="Book Antiqua" w:hAnsi="Book Antiqua"/>
        </w:rPr>
        <w:t xml:space="preserve"> des </w:t>
      </w:r>
      <w:r w:rsidR="00244AD3" w:rsidRPr="007714CC">
        <w:rPr>
          <w:rFonts w:ascii="Book Antiqua" w:hAnsi="Book Antiqua"/>
        </w:rPr>
        <w:t>actifs occupés n’ont aucun diplôme,</w:t>
      </w:r>
      <w:r w:rsidR="00D1753E" w:rsidRPr="007714CC">
        <w:rPr>
          <w:rFonts w:ascii="Book Antiqua" w:hAnsi="Book Antiqua"/>
        </w:rPr>
        <w:t xml:space="preserve"> </w:t>
      </w:r>
      <w:r w:rsidR="00244AD3" w:rsidRPr="007714CC">
        <w:rPr>
          <w:rFonts w:ascii="Book Antiqua" w:hAnsi="Book Antiqua"/>
        </w:rPr>
        <w:t>2</w:t>
      </w:r>
      <w:r w:rsidR="001D03CC" w:rsidRPr="007714CC">
        <w:rPr>
          <w:rFonts w:ascii="Book Antiqua" w:hAnsi="Book Antiqua"/>
        </w:rPr>
        <w:t>9</w:t>
      </w:r>
      <w:r w:rsidR="00244AD3" w:rsidRPr="007714CC">
        <w:rPr>
          <w:rFonts w:ascii="Book Antiqua" w:hAnsi="Book Antiqua"/>
        </w:rPr>
        <w:t xml:space="preserve">,6% </w:t>
      </w:r>
      <w:r w:rsidR="00D1753E" w:rsidRPr="0033256A">
        <w:rPr>
          <w:rFonts w:ascii="Book Antiqua" w:hAnsi="Book Antiqua"/>
        </w:rPr>
        <w:t>ont un diplôme moyen</w:t>
      </w:r>
      <w:r w:rsidR="00244AD3" w:rsidRPr="0033256A">
        <w:rPr>
          <w:rFonts w:ascii="Book Antiqua" w:hAnsi="Book Antiqua"/>
        </w:rPr>
        <w:t xml:space="preserve"> </w:t>
      </w:r>
      <w:r w:rsidR="00D1753E" w:rsidRPr="0033256A">
        <w:rPr>
          <w:rFonts w:ascii="Book Antiqua" w:hAnsi="Book Antiqua"/>
        </w:rPr>
        <w:t xml:space="preserve">et </w:t>
      </w:r>
      <w:r w:rsidR="001D03CC" w:rsidRPr="0033256A">
        <w:rPr>
          <w:rFonts w:ascii="Book Antiqua" w:hAnsi="Book Antiqua"/>
        </w:rPr>
        <w:t>14,9</w:t>
      </w:r>
      <w:r w:rsidR="00244AD3" w:rsidRPr="0033256A">
        <w:rPr>
          <w:rFonts w:ascii="Book Antiqua" w:hAnsi="Book Antiqua"/>
        </w:rPr>
        <w:t xml:space="preserve">% </w:t>
      </w:r>
      <w:r>
        <w:rPr>
          <w:rFonts w:ascii="Book Antiqua" w:hAnsi="Book Antiqua"/>
        </w:rPr>
        <w:t>un diplôme</w:t>
      </w:r>
      <w:r w:rsidR="00D1753E" w:rsidRPr="0033256A">
        <w:rPr>
          <w:rFonts w:ascii="Book Antiqua" w:hAnsi="Book Antiqua"/>
        </w:rPr>
        <w:t xml:space="preserve"> supérieur</w:t>
      </w:r>
      <w:r w:rsidR="00244AD3" w:rsidRPr="0033256A">
        <w:rPr>
          <w:rFonts w:ascii="Book Antiqua" w:hAnsi="Book Antiqua"/>
        </w:rPr>
        <w:t>.</w:t>
      </w:r>
      <w:r w:rsidR="00495892" w:rsidRPr="0033256A">
        <w:rPr>
          <w:rFonts w:ascii="Book Antiqua" w:hAnsi="Book Antiqua"/>
        </w:rPr>
        <w:t xml:space="preserve"> </w:t>
      </w:r>
      <w:r w:rsidR="00D1753E" w:rsidRPr="0033256A">
        <w:rPr>
          <w:rFonts w:ascii="Book Antiqua" w:hAnsi="Book Antiqua"/>
        </w:rPr>
        <w:t xml:space="preserve">Parmi les actifs occupés </w:t>
      </w:r>
      <w:r w:rsidR="00783EEA" w:rsidRPr="0033256A">
        <w:rPr>
          <w:rFonts w:ascii="Book Antiqua" w:hAnsi="Book Antiqua"/>
        </w:rPr>
        <w:t xml:space="preserve">exerçant </w:t>
      </w:r>
      <w:r w:rsidR="00D1753E" w:rsidRPr="0033256A">
        <w:rPr>
          <w:rFonts w:ascii="Book Antiqua" w:hAnsi="Book Antiqua"/>
        </w:rPr>
        <w:t>dans le secteur de l’"agr</w:t>
      </w:r>
      <w:r w:rsidR="00244AD3" w:rsidRPr="0033256A">
        <w:rPr>
          <w:rFonts w:ascii="Book Antiqua" w:hAnsi="Book Antiqua"/>
        </w:rPr>
        <w:t>iculture, forêt et pêche"</w:t>
      </w:r>
      <w:r w:rsidR="001C41FD">
        <w:rPr>
          <w:rFonts w:ascii="Book Antiqua" w:hAnsi="Book Antiqua"/>
        </w:rPr>
        <w:t>,</w:t>
      </w:r>
      <w:r w:rsidR="00244AD3" w:rsidRPr="0033256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81,4% n’</w:t>
      </w:r>
      <w:r w:rsidR="001C41FD">
        <w:rPr>
          <w:rFonts w:ascii="Book Antiqua" w:hAnsi="Book Antiqua"/>
        </w:rPr>
        <w:t xml:space="preserve">ont </w:t>
      </w:r>
      <w:r>
        <w:rPr>
          <w:rFonts w:ascii="Book Antiqua" w:hAnsi="Book Antiqua"/>
        </w:rPr>
        <w:t>aucun diplôme</w:t>
      </w:r>
      <w:r w:rsidR="00783EEA" w:rsidRPr="0033256A">
        <w:rPr>
          <w:rFonts w:ascii="Book Antiqua" w:hAnsi="Book Antiqua"/>
        </w:rPr>
        <w:t xml:space="preserve">. Cette </w:t>
      </w:r>
      <w:r w:rsidR="001C41FD">
        <w:rPr>
          <w:rFonts w:ascii="Book Antiqua" w:hAnsi="Book Antiqua"/>
        </w:rPr>
        <w:t xml:space="preserve">proportion </w:t>
      </w:r>
      <w:r w:rsidR="00783EEA" w:rsidRPr="0033256A">
        <w:rPr>
          <w:rFonts w:ascii="Book Antiqua" w:hAnsi="Book Antiqua" w:cstheme="majorBidi"/>
        </w:rPr>
        <w:t>atteint</w:t>
      </w:r>
      <w:r w:rsidR="00783EEA" w:rsidRPr="0033256A">
        <w:rPr>
          <w:rFonts w:ascii="Book Antiqua" w:hAnsi="Book Antiqua"/>
        </w:rPr>
        <w:t xml:space="preserve"> 59,8%</w:t>
      </w:r>
      <w:r w:rsidR="00D1753E" w:rsidRPr="0033256A">
        <w:rPr>
          <w:rFonts w:ascii="Book Antiqua" w:hAnsi="Book Antiqua"/>
        </w:rPr>
        <w:t xml:space="preserve"> </w:t>
      </w:r>
      <w:r w:rsidR="00783EEA" w:rsidRPr="0033256A">
        <w:rPr>
          <w:rFonts w:ascii="Book Antiqua" w:hAnsi="Book Antiqua"/>
        </w:rPr>
        <w:t>dans le</w:t>
      </w:r>
      <w:r w:rsidR="001C41FD">
        <w:rPr>
          <w:rFonts w:ascii="Book Antiqua" w:hAnsi="Book Antiqua"/>
        </w:rPr>
        <w:t xml:space="preserve"> </w:t>
      </w:r>
      <w:r w:rsidR="00783EEA" w:rsidRPr="0033256A">
        <w:rPr>
          <w:rFonts w:ascii="Book Antiqua" w:hAnsi="Book Antiqua"/>
        </w:rPr>
        <w:t>s</w:t>
      </w:r>
      <w:r w:rsidR="001C41FD">
        <w:rPr>
          <w:rFonts w:ascii="Book Antiqua" w:hAnsi="Book Antiqua"/>
        </w:rPr>
        <w:t>ecteur des BTP</w:t>
      </w:r>
      <w:r w:rsidR="00D1753E" w:rsidRPr="0033256A">
        <w:rPr>
          <w:rFonts w:ascii="Book Antiqua" w:hAnsi="Book Antiqua"/>
        </w:rPr>
        <w:t xml:space="preserve">, </w:t>
      </w:r>
      <w:r w:rsidR="00783EEA" w:rsidRPr="0033256A">
        <w:rPr>
          <w:rFonts w:ascii="Book Antiqua" w:hAnsi="Book Antiqua"/>
        </w:rPr>
        <w:t xml:space="preserve">46,2% </w:t>
      </w:r>
      <w:r w:rsidR="00254D59" w:rsidRPr="0033256A">
        <w:rPr>
          <w:rFonts w:ascii="Book Antiqua" w:hAnsi="Book Antiqua"/>
        </w:rPr>
        <w:t>dans l'industrie y compris l’artisanat</w:t>
      </w:r>
      <w:r w:rsidR="00783EEA" w:rsidRPr="0033256A">
        <w:rPr>
          <w:rFonts w:ascii="Book Antiqua" w:hAnsi="Book Antiqua"/>
        </w:rPr>
        <w:t xml:space="preserve"> </w:t>
      </w:r>
      <w:r w:rsidR="00D1753E" w:rsidRPr="0033256A">
        <w:rPr>
          <w:rFonts w:ascii="Book Antiqua" w:hAnsi="Book Antiqua"/>
        </w:rPr>
        <w:t xml:space="preserve">et </w:t>
      </w:r>
      <w:r w:rsidR="00783EEA" w:rsidRPr="0033256A">
        <w:rPr>
          <w:rFonts w:ascii="Book Antiqua" w:hAnsi="Book Antiqua"/>
        </w:rPr>
        <w:t>38,1%</w:t>
      </w:r>
      <w:r w:rsidR="001C41FD">
        <w:rPr>
          <w:rFonts w:ascii="Book Antiqua" w:hAnsi="Book Antiqua"/>
        </w:rPr>
        <w:t>dans les services</w:t>
      </w:r>
      <w:r w:rsidR="00D1753E" w:rsidRPr="0033256A">
        <w:rPr>
          <w:rFonts w:ascii="Book Antiqua" w:hAnsi="Book Antiqua"/>
        </w:rPr>
        <w:t>.</w:t>
      </w:r>
    </w:p>
    <w:p w:rsidR="00D268CD" w:rsidRPr="007714CC" w:rsidRDefault="001C41FD" w:rsidP="007B0F2F">
      <w:pPr>
        <w:widowControl w:val="0"/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B11740">
        <w:rPr>
          <w:rFonts w:ascii="Book Antiqua" w:hAnsi="Book Antiqua"/>
        </w:rPr>
        <w:t>rès</w:t>
      </w:r>
      <w:r w:rsidR="00CD6B39">
        <w:rPr>
          <w:rFonts w:ascii="Book Antiqua" w:hAnsi="Book Antiqua"/>
        </w:rPr>
        <w:t xml:space="preserve"> </w:t>
      </w:r>
      <w:r w:rsidR="00B11740">
        <w:rPr>
          <w:rFonts w:ascii="Book Antiqua" w:hAnsi="Book Antiqua"/>
        </w:rPr>
        <w:t>de 7</w:t>
      </w:r>
      <w:r w:rsidR="00D268CD" w:rsidRPr="007714CC">
        <w:rPr>
          <w:rFonts w:ascii="Book Antiqua" w:hAnsi="Book Antiqua"/>
        </w:rPr>
        <w:t xml:space="preserve"> </w:t>
      </w:r>
      <w:r w:rsidR="00CD6B39" w:rsidRPr="007714CC">
        <w:rPr>
          <w:rFonts w:ascii="Book Antiqua" w:hAnsi="Book Antiqua"/>
        </w:rPr>
        <w:t>indépendant</w:t>
      </w:r>
      <w:r w:rsidR="00B11740">
        <w:rPr>
          <w:rFonts w:ascii="Book Antiqua" w:hAnsi="Book Antiqua"/>
        </w:rPr>
        <w:t>s sur 10</w:t>
      </w:r>
      <w:r w:rsidR="00D268CD" w:rsidRPr="007714CC">
        <w:rPr>
          <w:rFonts w:ascii="Book Antiqua" w:hAnsi="Book Antiqua"/>
        </w:rPr>
        <w:t xml:space="preserve"> (</w:t>
      </w:r>
      <w:r w:rsidR="007A6DE2" w:rsidRPr="007714CC">
        <w:rPr>
          <w:rFonts w:ascii="Book Antiqua" w:hAnsi="Book Antiqua"/>
        </w:rPr>
        <w:t>70,5</w:t>
      </w:r>
      <w:r w:rsidR="00D268CD" w:rsidRPr="007714CC">
        <w:rPr>
          <w:rFonts w:ascii="Book Antiqua" w:hAnsi="Book Antiqua"/>
        </w:rPr>
        <w:t>%) ne dispose</w:t>
      </w:r>
      <w:r w:rsidR="00B11740">
        <w:rPr>
          <w:rFonts w:ascii="Book Antiqua" w:hAnsi="Book Antiqua"/>
        </w:rPr>
        <w:t>nt</w:t>
      </w:r>
      <w:r w:rsidR="00D268CD" w:rsidRPr="007714CC">
        <w:rPr>
          <w:rFonts w:ascii="Book Antiqua" w:hAnsi="Book Antiqua"/>
        </w:rPr>
        <w:t xml:space="preserve"> d’aucun diplôme, le quart (</w:t>
      </w:r>
      <w:r w:rsidR="007A6DE2" w:rsidRPr="007714CC">
        <w:rPr>
          <w:rFonts w:ascii="Book Antiqua" w:hAnsi="Book Antiqua"/>
        </w:rPr>
        <w:t>24,8</w:t>
      </w:r>
      <w:r w:rsidR="00D268CD" w:rsidRPr="007714CC">
        <w:rPr>
          <w:rFonts w:ascii="Book Antiqua" w:hAnsi="Book Antiqua"/>
        </w:rPr>
        <w:t>%) ont un diplôme moyen et 4,</w:t>
      </w:r>
      <w:r w:rsidR="007A6DE2" w:rsidRPr="007714CC">
        <w:rPr>
          <w:rFonts w:ascii="Book Antiqua" w:hAnsi="Book Antiqua"/>
        </w:rPr>
        <w:t>7</w:t>
      </w:r>
      <w:r w:rsidR="007B0F2F">
        <w:rPr>
          <w:rFonts w:ascii="Book Antiqua" w:hAnsi="Book Antiqua"/>
        </w:rPr>
        <w:t xml:space="preserve">% </w:t>
      </w:r>
      <w:r w:rsidR="00D268CD" w:rsidRPr="007714CC">
        <w:rPr>
          <w:rFonts w:ascii="Book Antiqua" w:hAnsi="Book Antiqua"/>
        </w:rPr>
        <w:t xml:space="preserve">un diplôme supérieur. </w:t>
      </w:r>
      <w:r>
        <w:rPr>
          <w:rFonts w:ascii="Book Antiqua" w:hAnsi="Book Antiqua"/>
        </w:rPr>
        <w:t>Pour l</w:t>
      </w:r>
      <w:r w:rsidRPr="007714CC">
        <w:rPr>
          <w:rFonts w:ascii="Book Antiqua" w:hAnsi="Book Antiqua"/>
        </w:rPr>
        <w:t>es salariés</w:t>
      </w:r>
      <w:r>
        <w:rPr>
          <w:rFonts w:ascii="Book Antiqua" w:hAnsi="Book Antiqua"/>
        </w:rPr>
        <w:t>, c</w:t>
      </w:r>
      <w:r w:rsidR="003540E0" w:rsidRPr="007714CC">
        <w:rPr>
          <w:rFonts w:ascii="Book Antiqua" w:hAnsi="Book Antiqua"/>
        </w:rPr>
        <w:t xml:space="preserve">es proportions sont </w:t>
      </w:r>
      <w:r w:rsidRPr="007714CC">
        <w:rPr>
          <w:rFonts w:ascii="Book Antiqua" w:hAnsi="Book Antiqua"/>
        </w:rPr>
        <w:t>respectivement</w:t>
      </w:r>
      <w:r>
        <w:rPr>
          <w:rFonts w:ascii="Book Antiqua" w:hAnsi="Book Antiqua"/>
        </w:rPr>
        <w:t xml:space="preserve"> </w:t>
      </w:r>
      <w:r w:rsidR="003540E0" w:rsidRPr="007714CC">
        <w:rPr>
          <w:rFonts w:ascii="Book Antiqua" w:hAnsi="Book Antiqua"/>
        </w:rPr>
        <w:t xml:space="preserve">de </w:t>
      </w:r>
      <w:r w:rsidR="007A6DE2" w:rsidRPr="007714CC">
        <w:rPr>
          <w:rFonts w:ascii="Book Antiqua" w:hAnsi="Book Antiqua"/>
        </w:rPr>
        <w:t>42,4</w:t>
      </w:r>
      <w:r w:rsidR="003540E0" w:rsidRPr="007714CC">
        <w:rPr>
          <w:rFonts w:ascii="Book Antiqua" w:hAnsi="Book Antiqua"/>
        </w:rPr>
        <w:t xml:space="preserve">%, </w:t>
      </w:r>
      <w:r w:rsidR="007A6DE2" w:rsidRPr="007714CC">
        <w:rPr>
          <w:rFonts w:ascii="Book Antiqua" w:hAnsi="Book Antiqua"/>
        </w:rPr>
        <w:t>33,4</w:t>
      </w:r>
      <w:r w:rsidR="003540E0" w:rsidRPr="007714CC">
        <w:rPr>
          <w:rFonts w:ascii="Book Antiqua" w:hAnsi="Book Antiqua"/>
        </w:rPr>
        <w:t xml:space="preserve">% et de </w:t>
      </w:r>
      <w:r w:rsidR="007A6DE2" w:rsidRPr="007714CC">
        <w:rPr>
          <w:rFonts w:ascii="Book Antiqua" w:hAnsi="Book Antiqua"/>
        </w:rPr>
        <w:t>24,2</w:t>
      </w:r>
      <w:r w:rsidR="003540E0" w:rsidRPr="007714CC">
        <w:rPr>
          <w:rFonts w:ascii="Book Antiqua" w:hAnsi="Book Antiqua"/>
        </w:rPr>
        <w:t>%</w:t>
      </w:r>
      <w:r>
        <w:rPr>
          <w:rFonts w:ascii="Book Antiqua" w:hAnsi="Book Antiqua"/>
        </w:rPr>
        <w:t>.</w:t>
      </w:r>
    </w:p>
    <w:p w:rsidR="007B0F2F" w:rsidRDefault="007B0F2F" w:rsidP="007B0F2F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</w:p>
    <w:p w:rsidR="00010827" w:rsidRPr="007714CC" w:rsidRDefault="00495892" w:rsidP="007B0F2F">
      <w:pPr>
        <w:spacing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Graphique </w:t>
      </w:r>
      <w:r w:rsidR="001C41FD">
        <w:rPr>
          <w:rFonts w:ascii="Book Antiqua" w:hAnsi="Book Antiqua"/>
          <w:b/>
          <w:bCs/>
          <w:color w:val="1F497D" w:themeColor="text2"/>
          <w:sz w:val="22"/>
          <w:szCs w:val="22"/>
        </w:rPr>
        <w:t>3</w:t>
      </w:r>
      <w:r w:rsidR="007B0F2F">
        <w:rPr>
          <w:rFonts w:ascii="Book Antiqua" w:hAnsi="Book Antiqua"/>
          <w:b/>
          <w:bCs/>
          <w:color w:val="1F497D" w:themeColor="text2"/>
          <w:sz w:val="22"/>
          <w:szCs w:val="22"/>
        </w:rPr>
        <w:t> :</w:t>
      </w:r>
      <w:r w:rsidR="00103D9B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</w:t>
      </w:r>
      <w:r w:rsidR="00010827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>Structure de la population e</w:t>
      </w:r>
      <w:r w:rsidR="001C41FD">
        <w:rPr>
          <w:rFonts w:ascii="Book Antiqua" w:hAnsi="Book Antiqua"/>
          <w:b/>
          <w:bCs/>
          <w:color w:val="1F497D" w:themeColor="text2"/>
          <w:sz w:val="22"/>
          <w:szCs w:val="22"/>
        </w:rPr>
        <w:t>n âge d’activité</w:t>
      </w:r>
    </w:p>
    <w:p w:rsidR="00010827" w:rsidRPr="007714CC" w:rsidRDefault="00626AAE" w:rsidP="001C41FD">
      <w:pPr>
        <w:tabs>
          <w:tab w:val="left" w:pos="5556"/>
        </w:tabs>
        <w:spacing w:line="312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>e</w:t>
      </w:r>
      <w:r w:rsidR="00495892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t de </w:t>
      </w:r>
      <w:r w:rsidR="00010827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la population active occupée selon le </w:t>
      </w:r>
      <w:r w:rsidR="001C41FD">
        <w:rPr>
          <w:rFonts w:ascii="Book Antiqua" w:hAnsi="Book Antiqua"/>
          <w:b/>
          <w:bCs/>
          <w:color w:val="1F497D" w:themeColor="text2"/>
          <w:sz w:val="22"/>
          <w:szCs w:val="22"/>
        </w:rPr>
        <w:t>d</w:t>
      </w:r>
      <w:r w:rsidR="00010827" w:rsidRPr="007714CC">
        <w:rPr>
          <w:rFonts w:ascii="Book Antiqua" w:hAnsi="Book Antiqua"/>
          <w:b/>
          <w:bCs/>
          <w:color w:val="1F497D" w:themeColor="text2"/>
          <w:sz w:val="22"/>
          <w:szCs w:val="22"/>
        </w:rPr>
        <w:t>iplôme (en %)</w:t>
      </w:r>
    </w:p>
    <w:p w:rsidR="00C3393A" w:rsidRPr="007714CC" w:rsidRDefault="00641498" w:rsidP="007A69C0">
      <w:pPr>
        <w:spacing w:before="240" w:line="312" w:lineRule="auto"/>
        <w:jc w:val="center"/>
        <w:rPr>
          <w:rFonts w:ascii="Book Antiqua" w:hAnsi="Book Antiqua"/>
          <w:b/>
          <w:bCs/>
          <w:color w:val="1F497D" w:themeColor="text2"/>
        </w:rPr>
      </w:pPr>
      <w:r w:rsidRPr="007714CC">
        <w:rPr>
          <w:rFonts w:ascii="Book Antiqua" w:hAnsi="Book Antiqua"/>
          <w:b/>
          <w:bCs/>
          <w:noProof/>
          <w:color w:val="1F497D" w:themeColor="text2"/>
        </w:rPr>
        <w:drawing>
          <wp:inline distT="0" distB="0" distL="0" distR="0">
            <wp:extent cx="4572000" cy="2073349"/>
            <wp:effectExtent l="0" t="0" r="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7986" w:rsidRPr="007714CC" w:rsidRDefault="003E7986" w:rsidP="007A69C0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  <w:b/>
          <w:bCs/>
          <w:color w:val="1F497D" w:themeColor="text2"/>
        </w:rPr>
      </w:pPr>
      <w:r w:rsidRPr="007714CC">
        <w:rPr>
          <w:rFonts w:ascii="Book Antiqua" w:hAnsi="Book Antiqua"/>
          <w:b/>
          <w:bCs/>
          <w:color w:val="1F497D" w:themeColor="text2"/>
        </w:rPr>
        <w:t>Mode précaire d’insertion dans le marché du travail</w:t>
      </w:r>
    </w:p>
    <w:p w:rsidR="003E7986" w:rsidRPr="007714CC" w:rsidRDefault="009C1DC5" w:rsidP="00C51772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 w:cs="Arial"/>
        </w:rPr>
      </w:pPr>
      <w:r w:rsidRPr="007714CC">
        <w:rPr>
          <w:rFonts w:ascii="Book Antiqua" w:hAnsi="Book Antiqua"/>
        </w:rPr>
        <w:t xml:space="preserve">Près </w:t>
      </w:r>
      <w:r w:rsidR="002D4D1F">
        <w:rPr>
          <w:rFonts w:ascii="Book Antiqua" w:hAnsi="Book Antiqua"/>
        </w:rPr>
        <w:t xml:space="preserve">de 15% des </w:t>
      </w:r>
      <w:r w:rsidRPr="007714CC">
        <w:rPr>
          <w:rFonts w:ascii="Book Antiqua" w:hAnsi="Book Antiqua"/>
        </w:rPr>
        <w:t>actif</w:t>
      </w:r>
      <w:r w:rsidR="002D4D1F">
        <w:rPr>
          <w:rFonts w:ascii="Book Antiqua" w:hAnsi="Book Antiqua"/>
        </w:rPr>
        <w:t>s</w:t>
      </w:r>
      <w:r w:rsidRPr="007714CC">
        <w:rPr>
          <w:rFonts w:ascii="Book Antiqua" w:hAnsi="Book Antiqua"/>
        </w:rPr>
        <w:t xml:space="preserve"> occupé</w:t>
      </w:r>
      <w:r w:rsidR="002D4D1F">
        <w:rPr>
          <w:rFonts w:ascii="Book Antiqua" w:hAnsi="Book Antiqua"/>
        </w:rPr>
        <w:t>s</w:t>
      </w:r>
      <w:r w:rsidRPr="007714CC">
        <w:rPr>
          <w:rFonts w:ascii="Book Antiqua" w:hAnsi="Book Antiqua"/>
        </w:rPr>
        <w:t xml:space="preserve"> exerce</w:t>
      </w:r>
      <w:r w:rsidR="002D4D1F">
        <w:rPr>
          <w:rFonts w:ascii="Book Antiqua" w:hAnsi="Book Antiqua"/>
        </w:rPr>
        <w:t>nt</w:t>
      </w:r>
      <w:r w:rsidRPr="007714CC">
        <w:rPr>
          <w:rFonts w:ascii="Book Antiqua" w:hAnsi="Book Antiqua"/>
        </w:rPr>
        <w:t xml:space="preserve"> un emploi non rémunéré</w:t>
      </w:r>
      <w:r w:rsidR="002D4D1F">
        <w:rPr>
          <w:rFonts w:ascii="Book Antiqua" w:hAnsi="Book Antiqua"/>
        </w:rPr>
        <w:t>, les ruraux (</w:t>
      </w:r>
      <w:r w:rsidR="002D4D1F" w:rsidRPr="007714CC">
        <w:rPr>
          <w:rFonts w:ascii="Book Antiqua" w:hAnsi="Book Antiqua"/>
        </w:rPr>
        <w:t>31,3%</w:t>
      </w:r>
      <w:r w:rsidR="002D4D1F">
        <w:rPr>
          <w:rFonts w:ascii="Book Antiqua" w:hAnsi="Book Antiqua"/>
        </w:rPr>
        <w:t>) plus que les citadins (3</w:t>
      </w:r>
      <w:r w:rsidR="007B0F2F">
        <w:rPr>
          <w:rFonts w:ascii="Book Antiqua" w:hAnsi="Book Antiqua"/>
        </w:rPr>
        <w:t>,1</w:t>
      </w:r>
      <w:r w:rsidR="002D4D1F">
        <w:rPr>
          <w:rFonts w:ascii="Book Antiqua" w:hAnsi="Book Antiqua"/>
        </w:rPr>
        <w:t>%) et les femmes (</w:t>
      </w:r>
      <w:r w:rsidR="00147A62" w:rsidRPr="007714CC">
        <w:rPr>
          <w:rFonts w:ascii="Book Antiqua" w:hAnsi="Book Antiqua"/>
        </w:rPr>
        <w:t>36,2</w:t>
      </w:r>
      <w:r w:rsidR="003E7986" w:rsidRPr="007714CC">
        <w:rPr>
          <w:rFonts w:ascii="Book Antiqua" w:hAnsi="Book Antiqua"/>
        </w:rPr>
        <w:t>%</w:t>
      </w:r>
      <w:r w:rsidR="002D4D1F">
        <w:rPr>
          <w:rFonts w:ascii="Book Antiqua" w:hAnsi="Book Antiqua"/>
        </w:rPr>
        <w:t>)</w:t>
      </w:r>
      <w:r w:rsidR="003E7986" w:rsidRPr="007714CC">
        <w:rPr>
          <w:rFonts w:ascii="Book Antiqua" w:hAnsi="Book Antiqua"/>
        </w:rPr>
        <w:t xml:space="preserve"> </w:t>
      </w:r>
      <w:r w:rsidR="002D4D1F">
        <w:rPr>
          <w:rFonts w:ascii="Book Antiqua" w:hAnsi="Book Antiqua"/>
        </w:rPr>
        <w:t>plus que les hommes (</w:t>
      </w:r>
      <w:r w:rsidR="003E7986" w:rsidRPr="007714CC">
        <w:rPr>
          <w:rFonts w:ascii="Book Antiqua" w:hAnsi="Book Antiqua"/>
        </w:rPr>
        <w:t>9%</w:t>
      </w:r>
      <w:r w:rsidR="002D4D1F">
        <w:rPr>
          <w:rFonts w:ascii="Book Antiqua" w:hAnsi="Book Antiqua"/>
        </w:rPr>
        <w:t>). L</w:t>
      </w:r>
      <w:r w:rsidR="003E7986" w:rsidRPr="007714CC">
        <w:rPr>
          <w:rFonts w:ascii="Book Antiqua" w:hAnsi="Book Antiqua"/>
        </w:rPr>
        <w:t>es jeune</w:t>
      </w:r>
      <w:r w:rsidRPr="007714CC">
        <w:rPr>
          <w:rFonts w:ascii="Book Antiqua" w:hAnsi="Book Antiqua"/>
        </w:rPr>
        <w:t xml:space="preserve">s de moins de 25 ans sont plus </w:t>
      </w:r>
      <w:r w:rsidR="00583C02" w:rsidRPr="007714CC">
        <w:rPr>
          <w:rFonts w:ascii="Book Antiqua" w:hAnsi="Book Antiqua"/>
        </w:rPr>
        <w:t xml:space="preserve">touchés </w:t>
      </w:r>
      <w:r w:rsidRPr="007714CC">
        <w:rPr>
          <w:rFonts w:ascii="Book Antiqua" w:hAnsi="Book Antiqua"/>
        </w:rPr>
        <w:t>par</w:t>
      </w:r>
      <w:r w:rsidR="003E7986" w:rsidRPr="007714CC">
        <w:rPr>
          <w:rFonts w:ascii="Book Antiqua" w:hAnsi="Book Antiqua"/>
        </w:rPr>
        <w:t xml:space="preserve"> </w:t>
      </w:r>
      <w:r w:rsidRPr="007714CC">
        <w:rPr>
          <w:rFonts w:ascii="Book Antiqua" w:hAnsi="Book Antiqua"/>
        </w:rPr>
        <w:t xml:space="preserve">le </w:t>
      </w:r>
      <w:r w:rsidR="003E7986" w:rsidRPr="007714CC">
        <w:rPr>
          <w:rFonts w:ascii="Book Antiqua" w:hAnsi="Book Antiqua"/>
        </w:rPr>
        <w:t>travail non rémunéré</w:t>
      </w:r>
      <w:r w:rsidR="002D4D1F">
        <w:rPr>
          <w:rFonts w:ascii="Book Antiqua" w:hAnsi="Book Antiqua"/>
        </w:rPr>
        <w:t xml:space="preserve"> a</w:t>
      </w:r>
      <w:r w:rsidR="002D4D1F" w:rsidRPr="007714CC">
        <w:rPr>
          <w:rFonts w:ascii="Book Antiqua" w:hAnsi="Book Antiqua"/>
        </w:rPr>
        <w:t>vec une</w:t>
      </w:r>
      <w:r w:rsidR="007B0F2F">
        <w:rPr>
          <w:rFonts w:ascii="Book Antiqua" w:hAnsi="Book Antiqua"/>
        </w:rPr>
        <w:t xml:space="preserve"> part de</w:t>
      </w:r>
      <w:r w:rsidR="002D4D1F" w:rsidRPr="007714CC">
        <w:rPr>
          <w:rFonts w:ascii="Book Antiqua" w:hAnsi="Book Antiqua"/>
        </w:rPr>
        <w:t xml:space="preserve"> 44,2%, </w:t>
      </w:r>
      <w:r w:rsidR="002D4D1F">
        <w:rPr>
          <w:rFonts w:ascii="Book Antiqua" w:hAnsi="Book Antiqua"/>
        </w:rPr>
        <w:t xml:space="preserve">contre </w:t>
      </w:r>
      <w:r w:rsidR="00147A62" w:rsidRPr="007714CC">
        <w:rPr>
          <w:rFonts w:ascii="Book Antiqua" w:hAnsi="Book Antiqua"/>
        </w:rPr>
        <w:t>9,8</w:t>
      </w:r>
      <w:r w:rsidR="003E7986" w:rsidRPr="007714CC">
        <w:rPr>
          <w:rFonts w:ascii="Book Antiqua" w:hAnsi="Book Antiqua"/>
        </w:rPr>
        <w:t xml:space="preserve">% pour les adultes âgés de 45 ans et plus. </w:t>
      </w:r>
      <w:r w:rsidR="000C6F0F" w:rsidRPr="007714CC">
        <w:rPr>
          <w:rFonts w:ascii="Book Antiqua" w:hAnsi="Book Antiqua"/>
        </w:rPr>
        <w:t>L</w:t>
      </w:r>
      <w:r w:rsidR="003E7986" w:rsidRPr="007714CC">
        <w:rPr>
          <w:rFonts w:ascii="Book Antiqua" w:hAnsi="Book Antiqua"/>
        </w:rPr>
        <w:t>es non</w:t>
      </w:r>
      <w:r w:rsidR="000C6F0F" w:rsidRPr="007714CC">
        <w:rPr>
          <w:rFonts w:ascii="Book Antiqua" w:hAnsi="Book Antiqua"/>
        </w:rPr>
        <w:t xml:space="preserve"> </w:t>
      </w:r>
      <w:r w:rsidR="003E7986" w:rsidRPr="007714CC">
        <w:rPr>
          <w:rFonts w:ascii="Book Antiqua" w:hAnsi="Book Antiqua"/>
        </w:rPr>
        <w:t xml:space="preserve">diplômés </w:t>
      </w:r>
      <w:r w:rsidR="002D4D1F">
        <w:rPr>
          <w:rFonts w:ascii="Book Antiqua" w:hAnsi="Book Antiqua"/>
        </w:rPr>
        <w:t>sont</w:t>
      </w:r>
      <w:r w:rsidR="003E7986" w:rsidRPr="007714CC">
        <w:rPr>
          <w:rFonts w:ascii="Book Antiqua" w:hAnsi="Book Antiqua"/>
        </w:rPr>
        <w:t xml:space="preserve"> également plus </w:t>
      </w:r>
      <w:r w:rsidR="002D4D1F">
        <w:rPr>
          <w:rFonts w:ascii="Book Antiqua" w:hAnsi="Book Antiqua"/>
        </w:rPr>
        <w:t>touchés</w:t>
      </w:r>
      <w:r w:rsidR="00583C02" w:rsidRPr="007714CC">
        <w:rPr>
          <w:rFonts w:ascii="Book Antiqua" w:hAnsi="Book Antiqua"/>
        </w:rPr>
        <w:t xml:space="preserve"> </w:t>
      </w:r>
      <w:r w:rsidR="003E7986" w:rsidRPr="007714CC">
        <w:rPr>
          <w:rFonts w:ascii="Book Antiqua" w:hAnsi="Book Antiqua"/>
        </w:rPr>
        <w:t xml:space="preserve">par l’emploi non rémunéré avec une part de </w:t>
      </w:r>
      <w:r w:rsidR="00D5156D" w:rsidRPr="007714CC">
        <w:rPr>
          <w:rFonts w:ascii="Book Antiqua" w:hAnsi="Book Antiqua"/>
        </w:rPr>
        <w:t>19,7</w:t>
      </w:r>
      <w:r w:rsidR="003E7986" w:rsidRPr="007714CC">
        <w:rPr>
          <w:rFonts w:ascii="Book Antiqua" w:hAnsi="Book Antiqua"/>
        </w:rPr>
        <w:t>% contre 9,</w:t>
      </w:r>
      <w:r w:rsidR="00D5156D" w:rsidRPr="007714CC">
        <w:rPr>
          <w:rFonts w:ascii="Book Antiqua" w:hAnsi="Book Antiqua"/>
        </w:rPr>
        <w:t>5</w:t>
      </w:r>
      <w:r w:rsidR="003E7986" w:rsidRPr="007714CC">
        <w:rPr>
          <w:rFonts w:ascii="Book Antiqua" w:hAnsi="Book Antiqua"/>
        </w:rPr>
        <w:t xml:space="preserve">% pour les </w:t>
      </w:r>
      <w:r w:rsidR="002D4D1F">
        <w:rPr>
          <w:rFonts w:ascii="Book Antiqua" w:hAnsi="Book Antiqua"/>
        </w:rPr>
        <w:t xml:space="preserve">détenteurs d'un </w:t>
      </w:r>
      <w:r w:rsidR="003E7986" w:rsidRPr="007714CC">
        <w:rPr>
          <w:rFonts w:ascii="Book Antiqua" w:hAnsi="Book Antiqua"/>
        </w:rPr>
        <w:t>diplôm</w:t>
      </w:r>
      <w:r w:rsidR="002D4D1F">
        <w:rPr>
          <w:rFonts w:ascii="Book Antiqua" w:hAnsi="Book Antiqua"/>
        </w:rPr>
        <w:t>e</w:t>
      </w:r>
      <w:r w:rsidR="003E7986" w:rsidRPr="007714CC">
        <w:rPr>
          <w:rFonts w:ascii="Book Antiqua" w:hAnsi="Book Antiqua"/>
        </w:rPr>
        <w:t xml:space="preserve">. </w:t>
      </w:r>
    </w:p>
    <w:p w:rsidR="009C0C39" w:rsidRPr="007714CC" w:rsidRDefault="00EA485A" w:rsidP="00B966D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</w:t>
      </w:r>
      <w:r w:rsidR="00C51772">
        <w:rPr>
          <w:rFonts w:ascii="Book Antiqua" w:hAnsi="Book Antiqua"/>
        </w:rPr>
        <w:t>rès d'un actif occupé sur 10 (</w:t>
      </w:r>
      <w:r w:rsidR="009C1DC5" w:rsidRPr="007714CC">
        <w:rPr>
          <w:rFonts w:ascii="Book Antiqua" w:hAnsi="Book Antiqua"/>
        </w:rPr>
        <w:t>9,</w:t>
      </w:r>
      <w:r w:rsidR="00D5156D" w:rsidRPr="007714CC">
        <w:rPr>
          <w:rFonts w:ascii="Book Antiqua" w:hAnsi="Book Antiqua"/>
        </w:rPr>
        <w:t>2</w:t>
      </w:r>
      <w:r w:rsidR="00C51772">
        <w:rPr>
          <w:rFonts w:ascii="Book Antiqua" w:hAnsi="Book Antiqua"/>
        </w:rPr>
        <w:t xml:space="preserve">%) </w:t>
      </w:r>
      <w:r w:rsidR="003E7986" w:rsidRPr="007714CC">
        <w:rPr>
          <w:rFonts w:ascii="Book Antiqua" w:hAnsi="Book Antiqua"/>
        </w:rPr>
        <w:t xml:space="preserve">exerce un </w:t>
      </w:r>
      <w:r w:rsidR="00583C02" w:rsidRPr="007714CC">
        <w:rPr>
          <w:rFonts w:ascii="Book Antiqua" w:hAnsi="Book Antiqua"/>
        </w:rPr>
        <w:t xml:space="preserve">emploi </w:t>
      </w:r>
      <w:r w:rsidR="003E7986" w:rsidRPr="007714CC">
        <w:rPr>
          <w:rFonts w:ascii="Book Antiqua" w:hAnsi="Book Antiqua"/>
        </w:rPr>
        <w:t>de</w:t>
      </w:r>
      <w:r w:rsidR="009C1DC5" w:rsidRPr="007714CC">
        <w:rPr>
          <w:rFonts w:ascii="Book Antiqua" w:hAnsi="Book Antiqua"/>
        </w:rPr>
        <w:t xml:space="preserve"> type occasionnel ou saisonnier</w:t>
      </w:r>
      <w:r w:rsidR="00C51772">
        <w:rPr>
          <w:rFonts w:ascii="Book Antiqua" w:hAnsi="Book Antiqua"/>
        </w:rPr>
        <w:t xml:space="preserve">, </w:t>
      </w:r>
      <w:r w:rsidR="003E7986" w:rsidRPr="007714CC">
        <w:rPr>
          <w:rFonts w:ascii="Book Antiqua" w:hAnsi="Book Antiqua"/>
        </w:rPr>
        <w:t>11,</w:t>
      </w:r>
      <w:r w:rsidR="00D5156D" w:rsidRPr="007714CC">
        <w:rPr>
          <w:rFonts w:ascii="Book Antiqua" w:hAnsi="Book Antiqua"/>
        </w:rPr>
        <w:t>6</w:t>
      </w:r>
      <w:r w:rsidR="003E7986" w:rsidRPr="007714CC">
        <w:rPr>
          <w:rFonts w:ascii="Book Antiqua" w:hAnsi="Book Antiqua"/>
        </w:rPr>
        <w:t xml:space="preserve">% </w:t>
      </w:r>
      <w:r w:rsidR="00C51772">
        <w:rPr>
          <w:rFonts w:ascii="Book Antiqua" w:hAnsi="Book Antiqua"/>
        </w:rPr>
        <w:t xml:space="preserve">en milieu rural et </w:t>
      </w:r>
      <w:r w:rsidR="003E7986" w:rsidRPr="007714CC">
        <w:rPr>
          <w:rFonts w:ascii="Book Antiqua" w:hAnsi="Book Antiqua"/>
        </w:rPr>
        <w:t xml:space="preserve">7,4% </w:t>
      </w:r>
      <w:r w:rsidR="00C51772">
        <w:rPr>
          <w:rFonts w:ascii="Book Antiqua" w:hAnsi="Book Antiqua"/>
        </w:rPr>
        <w:t>en milieu urbain</w:t>
      </w:r>
      <w:r w:rsidR="003E7986" w:rsidRPr="007714CC">
        <w:rPr>
          <w:rFonts w:ascii="Book Antiqua" w:hAnsi="Book Antiqua"/>
        </w:rPr>
        <w:t xml:space="preserve">. </w:t>
      </w:r>
    </w:p>
    <w:p w:rsidR="00C51772" w:rsidRDefault="003D67B5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Environ 4 actifs occupés sur 10 (</w:t>
      </w:r>
      <w:r w:rsidRPr="008E1468">
        <w:rPr>
          <w:rFonts w:ascii="Book Antiqua" w:hAnsi="Book Antiqua"/>
        </w:rPr>
        <w:t>40,3%</w:t>
      </w:r>
      <w:r>
        <w:rPr>
          <w:rFonts w:ascii="Book Antiqua" w:hAnsi="Book Antiqua"/>
        </w:rPr>
        <w:t xml:space="preserve">) </w:t>
      </w:r>
      <w:r w:rsidR="003E7986" w:rsidRPr="008E1468">
        <w:rPr>
          <w:rFonts w:ascii="Book Antiqua" w:hAnsi="Book Antiqua"/>
        </w:rPr>
        <w:t xml:space="preserve">travaillent plus de 48 heures par semaine </w:t>
      </w:r>
      <w:r w:rsidR="00A47768" w:rsidRPr="008E1468">
        <w:rPr>
          <w:rFonts w:ascii="Book Antiqua" w:hAnsi="Book Antiqua"/>
        </w:rPr>
        <w:t>(</w:t>
      </w:r>
      <w:r w:rsidR="004967EF" w:rsidRPr="008E1468">
        <w:rPr>
          <w:rFonts w:ascii="Book Antiqua" w:hAnsi="Book Antiqua"/>
        </w:rPr>
        <w:t>44</w:t>
      </w:r>
      <w:r w:rsidR="000A6CC3" w:rsidRPr="008E1468">
        <w:rPr>
          <w:rFonts w:ascii="Book Antiqua" w:hAnsi="Book Antiqua"/>
        </w:rPr>
        <w:t>,</w:t>
      </w:r>
      <w:r w:rsidR="004967EF" w:rsidRPr="008E1468">
        <w:rPr>
          <w:rFonts w:ascii="Book Antiqua" w:hAnsi="Book Antiqua"/>
        </w:rPr>
        <w:t>5</w:t>
      </w:r>
      <w:r w:rsidR="00A47768" w:rsidRPr="008E1468">
        <w:rPr>
          <w:rFonts w:ascii="Book Antiqua" w:hAnsi="Book Antiqua"/>
        </w:rPr>
        <w:t xml:space="preserve">% parmi les citadins </w:t>
      </w:r>
      <w:r w:rsidR="003E7986" w:rsidRPr="008E1468">
        <w:rPr>
          <w:rFonts w:ascii="Book Antiqua" w:hAnsi="Book Antiqua"/>
        </w:rPr>
        <w:t xml:space="preserve">et </w:t>
      </w:r>
      <w:r w:rsidR="004967EF" w:rsidRPr="008E1468">
        <w:rPr>
          <w:rFonts w:ascii="Book Antiqua" w:hAnsi="Book Antiqua"/>
        </w:rPr>
        <w:t>34</w:t>
      </w:r>
      <w:r w:rsidR="00912341" w:rsidRPr="008E1468">
        <w:rPr>
          <w:rFonts w:ascii="Book Antiqua" w:hAnsi="Book Antiqua"/>
        </w:rPr>
        <w:t>,</w:t>
      </w:r>
      <w:r w:rsidR="004967EF" w:rsidRPr="008E1468">
        <w:rPr>
          <w:rFonts w:ascii="Book Antiqua" w:hAnsi="Book Antiqua"/>
        </w:rPr>
        <w:t>8</w:t>
      </w:r>
      <w:r w:rsidR="003E7986" w:rsidRPr="008E1468">
        <w:rPr>
          <w:rFonts w:ascii="Book Antiqua" w:hAnsi="Book Antiqua"/>
        </w:rPr>
        <w:t>% parmi les ruraux</w:t>
      </w:r>
      <w:r w:rsidR="00A47768" w:rsidRPr="008E1468">
        <w:rPr>
          <w:rFonts w:ascii="Book Antiqua" w:hAnsi="Book Antiqua"/>
        </w:rPr>
        <w:t>)</w:t>
      </w:r>
      <w:r w:rsidR="00E4472C">
        <w:rPr>
          <w:rFonts w:ascii="Book Antiqua" w:hAnsi="Book Antiqua"/>
        </w:rPr>
        <w:t>.</w:t>
      </w:r>
      <w:r w:rsidRPr="003D67B5">
        <w:rPr>
          <w:rFonts w:ascii="Book Antiqua" w:hAnsi="Book Antiqua"/>
        </w:rPr>
        <w:t xml:space="preserve"> </w:t>
      </w:r>
      <w:r w:rsidR="00F52842">
        <w:rPr>
          <w:rFonts w:ascii="Book Antiqua" w:hAnsi="Book Antiqua"/>
        </w:rPr>
        <w:t>La</w:t>
      </w:r>
      <w:r>
        <w:rPr>
          <w:rFonts w:ascii="Book Antiqua" w:hAnsi="Book Antiqua"/>
        </w:rPr>
        <w:t xml:space="preserve"> </w:t>
      </w:r>
      <w:r w:rsidRPr="008E1468">
        <w:rPr>
          <w:rFonts w:ascii="Book Antiqua" w:hAnsi="Book Antiqua"/>
        </w:rPr>
        <w:t xml:space="preserve">durée </w:t>
      </w:r>
      <w:r w:rsidR="00F52842" w:rsidRPr="008E1468">
        <w:rPr>
          <w:rFonts w:ascii="Book Antiqua" w:hAnsi="Book Antiqua"/>
        </w:rPr>
        <w:t>excessive</w:t>
      </w:r>
      <w:r w:rsidR="00F52842">
        <w:rPr>
          <w:rFonts w:ascii="Book Antiqua" w:hAnsi="Book Antiqua"/>
        </w:rPr>
        <w:t xml:space="preserve"> de travail</w:t>
      </w:r>
      <w:r w:rsidRPr="008E1468">
        <w:rPr>
          <w:rStyle w:val="Appelnotedebasdep"/>
          <w:rFonts w:ascii="Book Antiqua" w:hAnsi="Book Antiqua"/>
          <w:sz w:val="27"/>
          <w:szCs w:val="27"/>
        </w:rPr>
        <w:footnoteReference w:id="3"/>
      </w:r>
      <w:r w:rsidRPr="008E1468">
        <w:rPr>
          <w:rFonts w:ascii="Book Antiqua" w:hAnsi="Book Antiqua"/>
        </w:rPr>
        <w:t xml:space="preserve"> </w:t>
      </w:r>
      <w:r w:rsidR="003E7986" w:rsidRPr="008E1468">
        <w:rPr>
          <w:rFonts w:ascii="Book Antiqua" w:hAnsi="Book Antiqua"/>
        </w:rPr>
        <w:t>concerne les hommes (</w:t>
      </w:r>
      <w:r w:rsidR="004967EF" w:rsidRPr="008E1468">
        <w:rPr>
          <w:rFonts w:ascii="Book Antiqua" w:hAnsi="Book Antiqua"/>
        </w:rPr>
        <w:t>48</w:t>
      </w:r>
      <w:r w:rsidR="00DD4384" w:rsidRPr="008E1468">
        <w:rPr>
          <w:rFonts w:ascii="Book Antiqua" w:hAnsi="Book Antiqua"/>
        </w:rPr>
        <w:t>,</w:t>
      </w:r>
      <w:r w:rsidR="004967EF" w:rsidRPr="008E1468">
        <w:rPr>
          <w:rFonts w:ascii="Book Antiqua" w:hAnsi="Book Antiqua"/>
        </w:rPr>
        <w:t>4</w:t>
      </w:r>
      <w:r w:rsidR="003E7986" w:rsidRPr="008E1468">
        <w:rPr>
          <w:rFonts w:ascii="Book Antiqua" w:hAnsi="Book Antiqua"/>
        </w:rPr>
        <w:t>%</w:t>
      </w:r>
      <w:r w:rsidR="00583C02" w:rsidRPr="008E1468">
        <w:rPr>
          <w:rFonts w:ascii="Book Antiqua" w:hAnsi="Book Antiqua"/>
        </w:rPr>
        <w:t xml:space="preserve">) </w:t>
      </w:r>
      <w:r w:rsidR="00F52842">
        <w:rPr>
          <w:rFonts w:ascii="Book Antiqua" w:hAnsi="Book Antiqua"/>
        </w:rPr>
        <w:t xml:space="preserve">beaucoup </w:t>
      </w:r>
      <w:r>
        <w:rPr>
          <w:rFonts w:ascii="Book Antiqua" w:hAnsi="Book Antiqua"/>
        </w:rPr>
        <w:t xml:space="preserve">plus </w:t>
      </w:r>
      <w:r w:rsidR="00583C02" w:rsidRPr="008E1468">
        <w:rPr>
          <w:rFonts w:ascii="Book Antiqua" w:hAnsi="Book Antiqua"/>
        </w:rPr>
        <w:t>que les femmes (</w:t>
      </w:r>
      <w:r w:rsidR="004967EF" w:rsidRPr="008E1468">
        <w:rPr>
          <w:rFonts w:ascii="Book Antiqua" w:hAnsi="Book Antiqua"/>
        </w:rPr>
        <w:t>12</w:t>
      </w:r>
      <w:r w:rsidR="00063502" w:rsidRPr="008E1468">
        <w:rPr>
          <w:rFonts w:ascii="Book Antiqua" w:hAnsi="Book Antiqua"/>
        </w:rPr>
        <w:t>,</w:t>
      </w:r>
      <w:r w:rsidR="004967EF" w:rsidRPr="008E1468">
        <w:rPr>
          <w:rFonts w:ascii="Book Antiqua" w:hAnsi="Book Antiqua"/>
        </w:rPr>
        <w:t>9</w:t>
      </w:r>
      <w:r w:rsidR="003E7986" w:rsidRPr="008E1468">
        <w:rPr>
          <w:rFonts w:ascii="Book Antiqua" w:hAnsi="Book Antiqua"/>
        </w:rPr>
        <w:t>%</w:t>
      </w:r>
      <w:r w:rsidR="00583C02" w:rsidRPr="008E1468">
        <w:rPr>
          <w:rFonts w:ascii="Book Antiqua" w:hAnsi="Book Antiqua"/>
        </w:rPr>
        <w:t>)</w:t>
      </w:r>
      <w:r w:rsidR="003E7986" w:rsidRPr="008E1468">
        <w:rPr>
          <w:rFonts w:ascii="Book Antiqua" w:hAnsi="Book Antiqua"/>
        </w:rPr>
        <w:t xml:space="preserve">. </w:t>
      </w:r>
      <w:r w:rsidR="00EA485A">
        <w:rPr>
          <w:rFonts w:ascii="Book Antiqua" w:hAnsi="Book Antiqua"/>
        </w:rPr>
        <w:t>Elle touche, p</w:t>
      </w:r>
      <w:r w:rsidR="00F52842">
        <w:rPr>
          <w:rFonts w:ascii="Book Antiqua" w:hAnsi="Book Antiqua"/>
        </w:rPr>
        <w:t xml:space="preserve">ar secteur d'activité, 47,3% des </w:t>
      </w:r>
      <w:r>
        <w:rPr>
          <w:rFonts w:ascii="Book Antiqua" w:hAnsi="Book Antiqua"/>
        </w:rPr>
        <w:t xml:space="preserve">actifs occupés </w:t>
      </w:r>
      <w:r w:rsidR="004967EF" w:rsidRPr="008E1468">
        <w:rPr>
          <w:rFonts w:ascii="Book Antiqua" w:hAnsi="Book Antiqua"/>
        </w:rPr>
        <w:t>exerçant dans le</w:t>
      </w:r>
      <w:r w:rsidR="00F52842">
        <w:rPr>
          <w:rFonts w:ascii="Book Antiqua" w:hAnsi="Book Antiqua"/>
        </w:rPr>
        <w:t xml:space="preserve"> secteur</w:t>
      </w:r>
      <w:r w:rsidR="004967EF" w:rsidRPr="008E1468">
        <w:rPr>
          <w:rFonts w:ascii="Book Antiqua" w:hAnsi="Book Antiqua"/>
        </w:rPr>
        <w:t xml:space="preserve"> d</w:t>
      </w:r>
      <w:r w:rsidR="009E0CB5">
        <w:rPr>
          <w:rFonts w:ascii="Book Antiqua" w:hAnsi="Book Antiqua"/>
        </w:rPr>
        <w:t>es</w:t>
      </w:r>
      <w:r w:rsidR="00F52842">
        <w:rPr>
          <w:rFonts w:ascii="Book Antiqua" w:hAnsi="Book Antiqua"/>
        </w:rPr>
        <w:t xml:space="preserve"> BTP</w:t>
      </w:r>
      <w:r>
        <w:rPr>
          <w:rFonts w:ascii="Book Antiqua" w:hAnsi="Book Antiqua"/>
        </w:rPr>
        <w:t xml:space="preserve">, </w:t>
      </w:r>
      <w:r w:rsidR="00F52842" w:rsidRPr="008E1468">
        <w:rPr>
          <w:rFonts w:ascii="Book Antiqua" w:hAnsi="Book Antiqua"/>
        </w:rPr>
        <w:t>46,7%</w:t>
      </w:r>
      <w:r w:rsidR="00F52842">
        <w:rPr>
          <w:rFonts w:ascii="Book Antiqua" w:hAnsi="Book Antiqua"/>
        </w:rPr>
        <w:t xml:space="preserve"> </w:t>
      </w:r>
      <w:r w:rsidR="004967EF" w:rsidRPr="008E1468">
        <w:rPr>
          <w:rFonts w:ascii="Book Antiqua" w:hAnsi="Book Antiqua"/>
        </w:rPr>
        <w:t>de</w:t>
      </w:r>
      <w:r w:rsidR="00F52842">
        <w:rPr>
          <w:rFonts w:ascii="Book Antiqua" w:hAnsi="Book Antiqua"/>
        </w:rPr>
        <w:t xml:space="preserve"> ceux relevant du secteur de</w:t>
      </w:r>
      <w:r w:rsidR="004967EF" w:rsidRPr="008E1468">
        <w:rPr>
          <w:rFonts w:ascii="Book Antiqua" w:hAnsi="Book Antiqua"/>
        </w:rPr>
        <w:t>s services</w:t>
      </w:r>
      <w:r>
        <w:rPr>
          <w:rFonts w:ascii="Book Antiqua" w:hAnsi="Book Antiqua"/>
        </w:rPr>
        <w:t xml:space="preserve">, </w:t>
      </w:r>
      <w:r w:rsidR="00F52842">
        <w:rPr>
          <w:rFonts w:ascii="Book Antiqua" w:hAnsi="Book Antiqua"/>
        </w:rPr>
        <w:t xml:space="preserve">40% de </w:t>
      </w:r>
      <w:r w:rsidR="008E1468" w:rsidRPr="00D569AC">
        <w:rPr>
          <w:rFonts w:ascii="Book Antiqua" w:hAnsi="Book Antiqua"/>
        </w:rPr>
        <w:t>l'industrie y compris l’artisanat</w:t>
      </w:r>
      <w:r w:rsidR="00F5284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et </w:t>
      </w:r>
      <w:r w:rsidR="00F52842">
        <w:rPr>
          <w:rFonts w:ascii="Book Antiqua" w:hAnsi="Book Antiqua"/>
        </w:rPr>
        <w:t xml:space="preserve">29,6% </w:t>
      </w:r>
      <w:r w:rsidR="008E1468" w:rsidRPr="00D569AC">
        <w:rPr>
          <w:rFonts w:ascii="Book Antiqua" w:hAnsi="Book Antiqua"/>
        </w:rPr>
        <w:t>de l’"agric</w:t>
      </w:r>
      <w:r>
        <w:rPr>
          <w:rFonts w:ascii="Book Antiqua" w:hAnsi="Book Antiqua"/>
        </w:rPr>
        <w:t>ulture, forêt et pêche".</w:t>
      </w:r>
    </w:p>
    <w:p w:rsidR="00C51772" w:rsidRPr="00EA485A" w:rsidRDefault="00B966D7" w:rsidP="00B966D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EA485A">
        <w:rPr>
          <w:rFonts w:ascii="Book Antiqua" w:hAnsi="Book Antiqua"/>
        </w:rPr>
        <w:t xml:space="preserve">En outre, </w:t>
      </w:r>
      <w:r w:rsidR="00C51772" w:rsidRPr="00EA485A">
        <w:rPr>
          <w:rFonts w:ascii="Book Antiqua" w:hAnsi="Book Antiqua"/>
        </w:rPr>
        <w:t>6,6% des actifs occupés travaillent le jour et la nuit (9,2% en milieu urbain et 3,2% en</w:t>
      </w:r>
      <w:r w:rsidRPr="00EA485A">
        <w:rPr>
          <w:rFonts w:ascii="Book Antiqua" w:hAnsi="Book Antiqua"/>
        </w:rPr>
        <w:t xml:space="preserve"> milieu rural), </w:t>
      </w:r>
      <w:r w:rsidR="00C51772" w:rsidRPr="00EA485A">
        <w:rPr>
          <w:rFonts w:ascii="Book Antiqua" w:hAnsi="Book Antiqua"/>
        </w:rPr>
        <w:t xml:space="preserve">2,8% alternent le jour et la nuit et 1% travaillent uniquement la nuit. </w:t>
      </w:r>
    </w:p>
    <w:p w:rsidR="00F60CD2" w:rsidRPr="000F0CFB" w:rsidRDefault="00F60CD2" w:rsidP="007B0F2F">
      <w:pPr>
        <w:spacing w:after="200" w:line="276" w:lineRule="auto"/>
        <w:rPr>
          <w:rFonts w:ascii="Book Antiqua" w:hAnsi="Book Antiqua"/>
          <w:b/>
          <w:bCs/>
          <w:color w:val="1F497D"/>
        </w:rPr>
      </w:pPr>
      <w:r w:rsidRPr="000F0CFB">
        <w:rPr>
          <w:rFonts w:ascii="Book Antiqua" w:hAnsi="Book Antiqua"/>
          <w:b/>
          <w:bCs/>
          <w:color w:val="1F497D"/>
        </w:rPr>
        <w:t>Faible protection de l’emploi</w:t>
      </w:r>
    </w:p>
    <w:p w:rsidR="00AB6C81" w:rsidRPr="000F0CFB" w:rsidRDefault="00AB6C81" w:rsidP="007B0F2F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Près du quart des a</w:t>
      </w:r>
      <w:r w:rsidRPr="000F0CFB">
        <w:rPr>
          <w:rFonts w:ascii="Book Antiqua" w:hAnsi="Book Antiqua"/>
        </w:rPr>
        <w:t>ctif</w:t>
      </w:r>
      <w:r>
        <w:rPr>
          <w:rFonts w:ascii="Book Antiqua" w:hAnsi="Book Antiqua"/>
        </w:rPr>
        <w:t>s</w:t>
      </w:r>
      <w:r w:rsidRPr="000F0CFB">
        <w:rPr>
          <w:rFonts w:ascii="Book Antiqua" w:hAnsi="Book Antiqua"/>
        </w:rPr>
        <w:t xml:space="preserve"> occupé</w:t>
      </w:r>
      <w:r>
        <w:rPr>
          <w:rFonts w:ascii="Book Antiqua" w:hAnsi="Book Antiqua"/>
        </w:rPr>
        <w:t>s</w:t>
      </w:r>
      <w:r w:rsidRPr="000F0CFB">
        <w:rPr>
          <w:rFonts w:ascii="Book Antiqua" w:hAnsi="Book Antiqua"/>
        </w:rPr>
        <w:t xml:space="preserve"> (</w:t>
      </w:r>
      <w:r>
        <w:rPr>
          <w:rFonts w:ascii="Book Antiqua" w:hAnsi="Book Antiqua"/>
        </w:rPr>
        <w:t>24</w:t>
      </w:r>
      <w:r w:rsidRPr="000F0CFB">
        <w:rPr>
          <w:rFonts w:ascii="Book Antiqua" w:hAnsi="Book Antiqua"/>
        </w:rPr>
        <w:t>,1%) bénéficie</w:t>
      </w:r>
      <w:r>
        <w:rPr>
          <w:rFonts w:ascii="Book Antiqua" w:hAnsi="Book Antiqua"/>
        </w:rPr>
        <w:t>nt</w:t>
      </w:r>
      <w:r w:rsidRPr="000F0CFB">
        <w:rPr>
          <w:rFonts w:ascii="Book Antiqua" w:hAnsi="Book Antiqua"/>
        </w:rPr>
        <w:t xml:space="preserve"> d’une couverture médicale liée à l’emploi (</w:t>
      </w:r>
      <w:r>
        <w:rPr>
          <w:rFonts w:ascii="Book Antiqua" w:hAnsi="Book Antiqua"/>
        </w:rPr>
        <w:t>36,4</w:t>
      </w:r>
      <w:r w:rsidRPr="000F0CFB">
        <w:rPr>
          <w:rFonts w:ascii="Book Antiqua" w:hAnsi="Book Antiqua"/>
        </w:rPr>
        <w:t xml:space="preserve">% dans les villes et </w:t>
      </w:r>
      <w:r>
        <w:rPr>
          <w:rFonts w:ascii="Book Antiqua" w:hAnsi="Book Antiqua"/>
        </w:rPr>
        <w:t>7,8</w:t>
      </w:r>
      <w:r w:rsidRPr="000F0CFB">
        <w:rPr>
          <w:rFonts w:ascii="Book Antiqua" w:hAnsi="Book Antiqua"/>
        </w:rPr>
        <w:t xml:space="preserve">% </w:t>
      </w:r>
      <w:r w:rsidR="007B0F2F">
        <w:rPr>
          <w:rFonts w:ascii="Book Antiqua" w:hAnsi="Book Antiqua"/>
        </w:rPr>
        <w:t>à</w:t>
      </w:r>
      <w:r w:rsidRPr="000F0CFB">
        <w:rPr>
          <w:rFonts w:ascii="Book Antiqua" w:hAnsi="Book Antiqua"/>
        </w:rPr>
        <w:t xml:space="preserve"> la campagne). </w:t>
      </w:r>
    </w:p>
    <w:p w:rsidR="00AB6C81" w:rsidRPr="000F0CFB" w:rsidRDefault="00AB6C81" w:rsidP="00B4237C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 xml:space="preserve">La part des actifs occupés affiliés à </w:t>
      </w:r>
      <w:r>
        <w:rPr>
          <w:rFonts w:ascii="Book Antiqua" w:hAnsi="Book Antiqua"/>
        </w:rPr>
        <w:t>un système de</w:t>
      </w:r>
      <w:r w:rsidR="00B4237C">
        <w:rPr>
          <w:rFonts w:ascii="Book Antiqua" w:hAnsi="Book Antiqua"/>
        </w:rPr>
        <w:t xml:space="preserve"> couverture médicale augmente</w:t>
      </w:r>
      <w:r w:rsidRPr="000F0CFB">
        <w:rPr>
          <w:rFonts w:ascii="Book Antiqua" w:hAnsi="Book Antiqua"/>
        </w:rPr>
        <w:t xml:space="preserve"> avec le niveau de diplôme</w:t>
      </w:r>
      <w:r w:rsidR="00B4237C">
        <w:rPr>
          <w:rFonts w:ascii="Book Antiqua" w:hAnsi="Book Antiqua"/>
        </w:rPr>
        <w:t xml:space="preserve">. Elle passe </w:t>
      </w:r>
      <w:r w:rsidRPr="000F0CFB">
        <w:rPr>
          <w:rFonts w:ascii="Book Antiqua" w:hAnsi="Book Antiqua"/>
        </w:rPr>
        <w:t xml:space="preserve">de </w:t>
      </w:r>
      <w:r>
        <w:rPr>
          <w:rFonts w:ascii="Book Antiqua" w:hAnsi="Book Antiqua"/>
        </w:rPr>
        <w:t>10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8</w:t>
      </w:r>
      <w:r w:rsidRPr="000F0CFB">
        <w:rPr>
          <w:rFonts w:ascii="Book Antiqua" w:hAnsi="Book Antiqua"/>
        </w:rPr>
        <w:t xml:space="preserve">% parmi les </w:t>
      </w:r>
      <w:r w:rsidR="00B4237C">
        <w:rPr>
          <w:rFonts w:ascii="Book Antiqua" w:hAnsi="Book Antiqua"/>
        </w:rPr>
        <w:t>personnes n'ayant aucun diplôme</w:t>
      </w:r>
      <w:r w:rsidRPr="000F0CFB">
        <w:rPr>
          <w:rFonts w:ascii="Book Antiqua" w:hAnsi="Book Antiqua"/>
        </w:rPr>
        <w:t xml:space="preserve"> à 7</w:t>
      </w:r>
      <w:r>
        <w:rPr>
          <w:rFonts w:ascii="Book Antiqua" w:hAnsi="Book Antiqua"/>
        </w:rPr>
        <w:t>2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1</w:t>
      </w:r>
      <w:r w:rsidRPr="000F0CFB">
        <w:rPr>
          <w:rFonts w:ascii="Book Antiqua" w:hAnsi="Book Antiqua"/>
        </w:rPr>
        <w:t xml:space="preserve">% parmi les </w:t>
      </w:r>
      <w:r w:rsidR="00B4237C">
        <w:rPr>
          <w:rFonts w:ascii="Book Antiqua" w:hAnsi="Book Antiqua"/>
        </w:rPr>
        <w:t xml:space="preserve">détenteurs d’un diplôme </w:t>
      </w:r>
      <w:r w:rsidRPr="000F0CFB">
        <w:rPr>
          <w:rFonts w:ascii="Book Antiqua" w:hAnsi="Book Antiqua"/>
        </w:rPr>
        <w:t xml:space="preserve">supérieur. </w:t>
      </w:r>
    </w:p>
    <w:p w:rsidR="00AB6C81" w:rsidRPr="000F0CFB" w:rsidRDefault="00AB6C81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>L</w:t>
      </w:r>
      <w:r w:rsidR="00B4237C">
        <w:rPr>
          <w:rFonts w:ascii="Book Antiqua" w:hAnsi="Book Antiqua"/>
        </w:rPr>
        <w:t>es actifs occupés exerçant dans l</w:t>
      </w:r>
      <w:r w:rsidRPr="000F0CFB">
        <w:rPr>
          <w:rFonts w:ascii="Book Antiqua" w:hAnsi="Book Antiqua"/>
        </w:rPr>
        <w:t>’</w:t>
      </w:r>
      <w:r w:rsidR="00B4237C">
        <w:rPr>
          <w:rFonts w:ascii="Book Antiqua" w:hAnsi="Book Antiqua"/>
        </w:rPr>
        <w:t>"</w:t>
      </w:r>
      <w:r w:rsidRPr="000F0CFB">
        <w:rPr>
          <w:rFonts w:ascii="Book Antiqua" w:hAnsi="Book Antiqua"/>
        </w:rPr>
        <w:t>industrie y compris l’artisanat</w:t>
      </w:r>
      <w:r w:rsidR="00B4237C">
        <w:rPr>
          <w:rFonts w:ascii="Book Antiqua" w:hAnsi="Book Antiqua"/>
        </w:rPr>
        <w:t>"</w:t>
      </w:r>
      <w:r w:rsidRPr="000F0CFB">
        <w:rPr>
          <w:rFonts w:ascii="Book Antiqua" w:hAnsi="Book Antiqua"/>
        </w:rPr>
        <w:t xml:space="preserve"> enregistre</w:t>
      </w:r>
      <w:r w:rsidR="00B4237C">
        <w:rPr>
          <w:rFonts w:ascii="Book Antiqua" w:hAnsi="Book Antiqua"/>
        </w:rPr>
        <w:t>nt</w:t>
      </w:r>
      <w:r w:rsidRPr="000F0CFB">
        <w:rPr>
          <w:rFonts w:ascii="Book Antiqua" w:hAnsi="Book Antiqua"/>
        </w:rPr>
        <w:t xml:space="preserve"> le taux </w:t>
      </w:r>
      <w:r w:rsidR="00B4237C">
        <w:rPr>
          <w:rFonts w:ascii="Book Antiqua" w:hAnsi="Book Antiqua"/>
        </w:rPr>
        <w:t xml:space="preserve">de couverture médicale </w:t>
      </w:r>
      <w:r w:rsidRPr="000F0CFB">
        <w:rPr>
          <w:rFonts w:ascii="Book Antiqua" w:hAnsi="Book Antiqua"/>
        </w:rPr>
        <w:t>le plus élevé (4</w:t>
      </w:r>
      <w:r>
        <w:rPr>
          <w:rFonts w:ascii="Book Antiqua" w:hAnsi="Book Antiqua"/>
        </w:rPr>
        <w:t>1,4</w:t>
      </w:r>
      <w:r w:rsidRPr="000F0CFB">
        <w:rPr>
          <w:rFonts w:ascii="Book Antiqua" w:hAnsi="Book Antiqua"/>
        </w:rPr>
        <w:t>%), suivi</w:t>
      </w:r>
      <w:r w:rsidR="00B4237C">
        <w:rPr>
          <w:rFonts w:ascii="Book Antiqua" w:hAnsi="Book Antiqua"/>
        </w:rPr>
        <w:t>s</w:t>
      </w:r>
      <w:r w:rsidRPr="000F0CFB">
        <w:rPr>
          <w:rFonts w:ascii="Book Antiqua" w:hAnsi="Book Antiqua"/>
        </w:rPr>
        <w:t xml:space="preserve"> </w:t>
      </w:r>
      <w:r w:rsidR="009E0CB5">
        <w:rPr>
          <w:rFonts w:ascii="Book Antiqua" w:hAnsi="Book Antiqua"/>
        </w:rPr>
        <w:t xml:space="preserve">de ceux </w:t>
      </w:r>
      <w:r w:rsidR="00B4237C">
        <w:rPr>
          <w:rFonts w:ascii="Book Antiqua" w:hAnsi="Book Antiqua"/>
        </w:rPr>
        <w:t xml:space="preserve">relevant du </w:t>
      </w:r>
      <w:r w:rsidRPr="000F0CFB">
        <w:rPr>
          <w:rFonts w:ascii="Book Antiqua" w:hAnsi="Book Antiqua"/>
        </w:rPr>
        <w:t>secteur des services (</w:t>
      </w:r>
      <w:r>
        <w:rPr>
          <w:rFonts w:ascii="Book Antiqua" w:hAnsi="Book Antiqua"/>
        </w:rPr>
        <w:t>36,2</w:t>
      </w:r>
      <w:r w:rsidRPr="000F0CFB">
        <w:rPr>
          <w:rFonts w:ascii="Book Antiqua" w:hAnsi="Book Antiqua"/>
        </w:rPr>
        <w:t>%), des BTP (</w:t>
      </w:r>
      <w:r>
        <w:rPr>
          <w:rFonts w:ascii="Book Antiqua" w:hAnsi="Book Antiqua"/>
        </w:rPr>
        <w:t>12,8</w:t>
      </w:r>
      <w:r w:rsidRPr="000F0CFB">
        <w:rPr>
          <w:rFonts w:ascii="Book Antiqua" w:hAnsi="Book Antiqua"/>
        </w:rPr>
        <w:t>%) et de l’agriculture, forêt et pêche (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7</w:t>
      </w:r>
      <w:r w:rsidRPr="000F0CFB">
        <w:rPr>
          <w:rFonts w:ascii="Book Antiqua" w:hAnsi="Book Antiqua"/>
        </w:rPr>
        <w:t>%).</w:t>
      </w:r>
    </w:p>
    <w:p w:rsidR="0051242F" w:rsidRDefault="00AB6C81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 xml:space="preserve">Au niveau national, </w:t>
      </w:r>
      <w:r>
        <w:rPr>
          <w:rFonts w:ascii="Book Antiqua" w:hAnsi="Book Antiqua"/>
        </w:rPr>
        <w:t>45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>% des salariés bénéficient d’une couverture médicale assurée par l’employeur</w:t>
      </w:r>
      <w:r w:rsidR="009E0CB5">
        <w:rPr>
          <w:rFonts w:ascii="Book Antiqua" w:hAnsi="Book Antiqua"/>
        </w:rPr>
        <w:t>;</w:t>
      </w:r>
      <w:r w:rsidRPr="000F0CFB">
        <w:rPr>
          <w:rFonts w:ascii="Book Antiqua" w:hAnsi="Book Antiqua"/>
        </w:rPr>
        <w:t xml:space="preserve"> 5</w:t>
      </w:r>
      <w:r>
        <w:rPr>
          <w:rFonts w:ascii="Book Antiqua" w:hAnsi="Book Antiqua"/>
        </w:rPr>
        <w:t>2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 xml:space="preserve">% en milieu urbain et </w:t>
      </w:r>
      <w:r>
        <w:rPr>
          <w:rFonts w:ascii="Book Antiqua" w:hAnsi="Book Antiqua"/>
        </w:rPr>
        <w:t>24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5</w:t>
      </w:r>
      <w:r w:rsidRPr="000F0CFB">
        <w:rPr>
          <w:rFonts w:ascii="Book Antiqua" w:hAnsi="Book Antiqua"/>
        </w:rPr>
        <w:t>% en milieu rural</w:t>
      </w:r>
      <w:r w:rsidR="009E0CB5">
        <w:rPr>
          <w:rFonts w:ascii="Book Antiqua" w:hAnsi="Book Antiqua"/>
        </w:rPr>
        <w:t>;</w:t>
      </w:r>
      <w:r w:rsidR="00B4237C">
        <w:rPr>
          <w:rFonts w:ascii="Book Antiqua" w:hAnsi="Book Antiqua"/>
        </w:rPr>
        <w:t xml:space="preserve"> </w:t>
      </w:r>
      <w:r w:rsidRPr="000F0CFB">
        <w:rPr>
          <w:rFonts w:ascii="Book Antiqua" w:hAnsi="Book Antiqua"/>
        </w:rPr>
        <w:t>5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 xml:space="preserve">% </w:t>
      </w:r>
      <w:r w:rsidR="00B4237C">
        <w:rPr>
          <w:rFonts w:ascii="Book Antiqua" w:hAnsi="Book Antiqua"/>
        </w:rPr>
        <w:t>p</w:t>
      </w:r>
      <w:r w:rsidR="00B4237C" w:rsidRPr="000F0CFB">
        <w:rPr>
          <w:rFonts w:ascii="Book Antiqua" w:hAnsi="Book Antiqua"/>
        </w:rPr>
        <w:t>armi les femmes</w:t>
      </w:r>
      <w:r w:rsidR="00B4237C">
        <w:rPr>
          <w:rFonts w:ascii="Book Antiqua" w:hAnsi="Book Antiqua"/>
        </w:rPr>
        <w:t xml:space="preserve"> et </w:t>
      </w:r>
      <w:r w:rsidRPr="000F0CFB">
        <w:rPr>
          <w:rFonts w:ascii="Book Antiqua" w:hAnsi="Book Antiqua"/>
        </w:rPr>
        <w:t>4</w:t>
      </w:r>
      <w:r>
        <w:rPr>
          <w:rFonts w:ascii="Book Antiqua" w:hAnsi="Book Antiqua"/>
        </w:rPr>
        <w:t>2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9</w:t>
      </w:r>
      <w:r w:rsidRPr="000F0CFB">
        <w:rPr>
          <w:rFonts w:ascii="Book Antiqua" w:hAnsi="Book Antiqua"/>
        </w:rPr>
        <w:t>% parmi les hommes.</w:t>
      </w:r>
    </w:p>
    <w:p w:rsidR="00AB6C81" w:rsidRPr="000F0CFB" w:rsidRDefault="00AB6C81" w:rsidP="00B4237C">
      <w:pPr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>P</w:t>
      </w:r>
      <w:r>
        <w:rPr>
          <w:rFonts w:ascii="Book Antiqua" w:hAnsi="Book Antiqua"/>
        </w:rPr>
        <w:t>lus</w:t>
      </w:r>
      <w:r w:rsidRPr="000F0CFB">
        <w:rPr>
          <w:rFonts w:ascii="Book Antiqua" w:hAnsi="Book Antiqua"/>
        </w:rPr>
        <w:t xml:space="preserve"> d’un actif occupé sur 5 (</w:t>
      </w:r>
      <w:r>
        <w:rPr>
          <w:rFonts w:ascii="Book Antiqua" w:hAnsi="Book Antiqua"/>
        </w:rPr>
        <w:t>22</w:t>
      </w:r>
      <w:r w:rsidRPr="000F0CFB">
        <w:rPr>
          <w:rFonts w:ascii="Book Antiqua" w:hAnsi="Book Antiqua"/>
        </w:rPr>
        <w:t xml:space="preserve">,4%) est </w:t>
      </w:r>
      <w:r w:rsidR="00B4237C">
        <w:rPr>
          <w:rFonts w:ascii="Book Antiqua" w:hAnsi="Book Antiqua"/>
        </w:rPr>
        <w:t xml:space="preserve">affilié à </w:t>
      </w:r>
      <w:r w:rsidRPr="000F0CFB">
        <w:rPr>
          <w:rFonts w:ascii="Book Antiqua" w:hAnsi="Book Antiqua"/>
        </w:rPr>
        <w:t>un système de retraite, 3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5</w:t>
      </w:r>
      <w:r w:rsidRPr="000F0CFB">
        <w:rPr>
          <w:rFonts w:ascii="Book Antiqua" w:hAnsi="Book Antiqua"/>
        </w:rPr>
        <w:t xml:space="preserve">% en milieu urbain et </w:t>
      </w:r>
      <w:r>
        <w:rPr>
          <w:rFonts w:ascii="Book Antiqua" w:hAnsi="Book Antiqua"/>
        </w:rPr>
        <w:t>6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1</w:t>
      </w:r>
      <w:r w:rsidRPr="000F0CFB">
        <w:rPr>
          <w:rFonts w:ascii="Book Antiqua" w:hAnsi="Book Antiqua"/>
        </w:rPr>
        <w:t xml:space="preserve">% en milieu rural. Le taux de couverture par un système de retraite est presque de même niveau aussi bien parmi les hommes que les femmes, avec respectivement </w:t>
      </w:r>
      <w:r>
        <w:rPr>
          <w:rFonts w:ascii="Book Antiqua" w:hAnsi="Book Antiqua"/>
        </w:rPr>
        <w:t>21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6</w:t>
      </w:r>
      <w:r w:rsidRPr="000F0CFB">
        <w:rPr>
          <w:rFonts w:ascii="Book Antiqua" w:hAnsi="Book Antiqua"/>
        </w:rPr>
        <w:t>% et 2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9</w:t>
      </w:r>
      <w:r w:rsidRPr="000F0CFB">
        <w:rPr>
          <w:rFonts w:ascii="Book Antiqua" w:hAnsi="Book Antiqua"/>
        </w:rPr>
        <w:t xml:space="preserve">%. Ce taux passe de </w:t>
      </w:r>
      <w:r>
        <w:rPr>
          <w:rFonts w:ascii="Book Antiqua" w:hAnsi="Book Antiqua"/>
        </w:rPr>
        <w:t>15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7</w:t>
      </w:r>
      <w:r w:rsidRPr="000F0CFB">
        <w:rPr>
          <w:rFonts w:ascii="Book Antiqua" w:hAnsi="Book Antiqua"/>
        </w:rPr>
        <w:t>% parmi les jeunes âgés de 15 à 29 ans à 2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 xml:space="preserve">% parmi les personnes de 30 ans et plus et de </w:t>
      </w:r>
      <w:r>
        <w:rPr>
          <w:rFonts w:ascii="Book Antiqua" w:hAnsi="Book Antiqua"/>
        </w:rPr>
        <w:t>8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9</w:t>
      </w:r>
      <w:r w:rsidRPr="000F0CFB">
        <w:rPr>
          <w:rFonts w:ascii="Book Antiqua" w:hAnsi="Book Antiqua"/>
        </w:rPr>
        <w:t xml:space="preserve">% parmi les </w:t>
      </w:r>
      <w:r w:rsidR="00B4237C">
        <w:rPr>
          <w:rFonts w:ascii="Book Antiqua" w:hAnsi="Book Antiqua"/>
        </w:rPr>
        <w:t xml:space="preserve">actifs occupés n'ayant aucun </w:t>
      </w:r>
      <w:r w:rsidRPr="000F0CFB">
        <w:rPr>
          <w:rFonts w:ascii="Book Antiqua" w:hAnsi="Book Antiqua"/>
        </w:rPr>
        <w:t xml:space="preserve">diplôme à </w:t>
      </w:r>
      <w:r>
        <w:rPr>
          <w:rFonts w:ascii="Book Antiqua" w:hAnsi="Book Antiqua"/>
        </w:rPr>
        <w:t>70</w:t>
      </w:r>
      <w:r w:rsidRPr="000F0CFB">
        <w:rPr>
          <w:rFonts w:ascii="Book Antiqua" w:hAnsi="Book Antiqua"/>
        </w:rPr>
        <w:t>,7% parmi les détenteurs d'un diplôme supérieur.</w:t>
      </w:r>
    </w:p>
    <w:p w:rsidR="00AB6C81" w:rsidRDefault="00AB6C81" w:rsidP="00B34B8D">
      <w:pPr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lastRenderedPageBreak/>
        <w:t xml:space="preserve">Les </w:t>
      </w:r>
      <w:r w:rsidR="00B4237C" w:rsidRPr="000F0CFB">
        <w:rPr>
          <w:rFonts w:ascii="Book Antiqua" w:hAnsi="Book Antiqua"/>
        </w:rPr>
        <w:t xml:space="preserve">taux de couverture de retraite les plus élevés </w:t>
      </w:r>
      <w:r w:rsidR="00B4237C">
        <w:rPr>
          <w:rFonts w:ascii="Book Antiqua" w:hAnsi="Book Antiqua"/>
        </w:rPr>
        <w:t xml:space="preserve">sont enregistrés dans les </w:t>
      </w:r>
      <w:r w:rsidRPr="000F0CFB">
        <w:rPr>
          <w:rFonts w:ascii="Book Antiqua" w:hAnsi="Book Antiqua"/>
        </w:rPr>
        <w:t>secteurs de l’"industrie y compris l'artisanat" et des "services" avec respectivement 3</w:t>
      </w:r>
      <w:r>
        <w:rPr>
          <w:rFonts w:ascii="Book Antiqua" w:hAnsi="Book Antiqua"/>
        </w:rPr>
        <w:t>9,1</w:t>
      </w:r>
      <w:r w:rsidRPr="000F0CFB">
        <w:rPr>
          <w:rFonts w:ascii="Book Antiqua" w:hAnsi="Book Antiqua"/>
        </w:rPr>
        <w:t>% et 3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7</w:t>
      </w:r>
      <w:r w:rsidRPr="000F0CFB">
        <w:rPr>
          <w:rFonts w:ascii="Book Antiqua" w:hAnsi="Book Antiqua"/>
        </w:rPr>
        <w:t xml:space="preserve">% alors que </w:t>
      </w:r>
      <w:r w:rsidR="00B34B8D">
        <w:rPr>
          <w:rFonts w:ascii="Book Antiqua" w:hAnsi="Book Antiqua"/>
        </w:rPr>
        <w:t xml:space="preserve">les taux les plus bas sont relevés dans les secteurs </w:t>
      </w:r>
      <w:r w:rsidRPr="000F0CFB">
        <w:rPr>
          <w:rFonts w:ascii="Book Antiqua" w:hAnsi="Book Antiqua"/>
        </w:rPr>
        <w:t xml:space="preserve">des "BTP" et de l’"Agriculture, forêt et pêche" avec respectivement </w:t>
      </w:r>
      <w:r>
        <w:rPr>
          <w:rFonts w:ascii="Book Antiqua" w:hAnsi="Book Antiqua"/>
        </w:rPr>
        <w:t>10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 xml:space="preserve">% et 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>%.</w:t>
      </w:r>
    </w:p>
    <w:p w:rsidR="000B67B8" w:rsidRDefault="00B34B8D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Plus de 4 salariés sur 10 (</w:t>
      </w:r>
      <w:r w:rsidR="000B67B8" w:rsidRPr="00D569AC">
        <w:rPr>
          <w:rFonts w:ascii="Book Antiqua" w:hAnsi="Book Antiqua"/>
        </w:rPr>
        <w:t>42,4%</w:t>
      </w:r>
      <w:r>
        <w:rPr>
          <w:rFonts w:ascii="Book Antiqua" w:hAnsi="Book Antiqua"/>
        </w:rPr>
        <w:t xml:space="preserve">) </w:t>
      </w:r>
      <w:r w:rsidR="000B67B8" w:rsidRPr="00D569AC">
        <w:rPr>
          <w:rFonts w:ascii="Book Antiqua" w:hAnsi="Book Antiqua"/>
        </w:rPr>
        <w:t xml:space="preserve">sont affiliés à un système de retraite, 50% en milieu urbain et 19,2% en milieu rural. </w:t>
      </w:r>
      <w:r>
        <w:rPr>
          <w:rFonts w:ascii="Book Antiqua" w:hAnsi="Book Antiqua"/>
        </w:rPr>
        <w:t>C</w:t>
      </w:r>
      <w:r w:rsidR="000B67B8" w:rsidRPr="00D569AC">
        <w:rPr>
          <w:rFonts w:ascii="Book Antiqua" w:hAnsi="Book Antiqua"/>
        </w:rPr>
        <w:t xml:space="preserve">ette </w:t>
      </w:r>
      <w:r>
        <w:rPr>
          <w:rFonts w:ascii="Book Antiqua" w:hAnsi="Book Antiqua"/>
        </w:rPr>
        <w:t xml:space="preserve">proportion </w:t>
      </w:r>
      <w:r w:rsidR="000B67B8" w:rsidRPr="00D569AC">
        <w:rPr>
          <w:rFonts w:ascii="Book Antiqua" w:hAnsi="Book Antiqua"/>
        </w:rPr>
        <w:t xml:space="preserve">est de 53,1% </w:t>
      </w:r>
      <w:r>
        <w:rPr>
          <w:rFonts w:ascii="Book Antiqua" w:hAnsi="Book Antiqua"/>
        </w:rPr>
        <w:t xml:space="preserve">parmi les femmes </w:t>
      </w:r>
      <w:r w:rsidR="009E0CB5">
        <w:rPr>
          <w:rFonts w:ascii="Book Antiqua" w:hAnsi="Book Antiqua"/>
        </w:rPr>
        <w:t>contre</w:t>
      </w:r>
      <w:r w:rsidR="000B67B8" w:rsidRPr="00D569AC">
        <w:rPr>
          <w:rFonts w:ascii="Book Antiqua" w:hAnsi="Book Antiqua"/>
        </w:rPr>
        <w:t xml:space="preserve"> 39,3% parmi les hommes.</w:t>
      </w:r>
    </w:p>
    <w:p w:rsidR="00F60CD2" w:rsidRPr="000F0CFB" w:rsidRDefault="00F60CD2" w:rsidP="00F60CD2">
      <w:pPr>
        <w:spacing w:before="240" w:line="312" w:lineRule="auto"/>
        <w:rPr>
          <w:rFonts w:ascii="Book Antiqua" w:hAnsi="Book Antiqua"/>
          <w:b/>
          <w:bCs/>
          <w:color w:val="1F497D"/>
        </w:rPr>
      </w:pPr>
      <w:r w:rsidRPr="000F0CFB">
        <w:rPr>
          <w:rFonts w:ascii="Book Antiqua" w:hAnsi="Book Antiqua"/>
          <w:b/>
          <w:bCs/>
          <w:color w:val="1F497D"/>
        </w:rPr>
        <w:t>Un monde de travail peu organisé et faiblement protégé</w:t>
      </w:r>
    </w:p>
    <w:p w:rsidR="00F60CD2" w:rsidRPr="000F0CFB" w:rsidRDefault="00B34B8D" w:rsidP="00EA1725">
      <w:pPr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Un peu plus de la moitié des </w:t>
      </w:r>
      <w:r w:rsidR="00F60CD2" w:rsidRPr="000F0CFB">
        <w:rPr>
          <w:rFonts w:ascii="Book Antiqua" w:hAnsi="Book Antiqua"/>
        </w:rPr>
        <w:t>salariés (5</w:t>
      </w:r>
      <w:r w:rsidR="00F60CD2">
        <w:rPr>
          <w:rFonts w:ascii="Book Antiqua" w:hAnsi="Book Antiqua"/>
        </w:rPr>
        <w:t>4</w:t>
      </w:r>
      <w:r w:rsidR="00F60CD2" w:rsidRPr="000F0CFB">
        <w:rPr>
          <w:rFonts w:ascii="Book Antiqua" w:hAnsi="Book Antiqua"/>
        </w:rPr>
        <w:t>,</w:t>
      </w:r>
      <w:r w:rsidR="00F60CD2">
        <w:rPr>
          <w:rFonts w:ascii="Book Antiqua" w:hAnsi="Book Antiqua"/>
        </w:rPr>
        <w:t>9</w:t>
      </w:r>
      <w:r w:rsidR="00F60CD2" w:rsidRPr="000F0CFB">
        <w:rPr>
          <w:rFonts w:ascii="Book Antiqua" w:hAnsi="Book Antiqua"/>
        </w:rPr>
        <w:t xml:space="preserve">%) ne disposent </w:t>
      </w:r>
      <w:r w:rsidR="00EA1725">
        <w:rPr>
          <w:rFonts w:ascii="Book Antiqua" w:hAnsi="Book Antiqua"/>
        </w:rPr>
        <w:t xml:space="preserve">d'aucun </w:t>
      </w:r>
      <w:r w:rsidR="00F60CD2" w:rsidRPr="000F0CFB">
        <w:rPr>
          <w:rFonts w:ascii="Book Antiqua" w:hAnsi="Book Antiqua"/>
        </w:rPr>
        <w:t xml:space="preserve">contrat </w:t>
      </w:r>
      <w:r>
        <w:rPr>
          <w:rFonts w:ascii="Book Antiqua" w:hAnsi="Book Antiqua"/>
        </w:rPr>
        <w:t xml:space="preserve">formalisant </w:t>
      </w:r>
      <w:r w:rsidR="00F60CD2" w:rsidRPr="000F0CFB">
        <w:rPr>
          <w:rFonts w:ascii="Book Antiqua" w:hAnsi="Book Antiqua"/>
        </w:rPr>
        <w:t xml:space="preserve">leur relation avec l'employeur. </w:t>
      </w:r>
      <w:r w:rsidR="00EA1725">
        <w:rPr>
          <w:rFonts w:ascii="Book Antiqua" w:hAnsi="Book Antiqua"/>
        </w:rPr>
        <w:t>Un peu plus du quart (</w:t>
      </w:r>
      <w:r w:rsidR="00EA1725" w:rsidRPr="000F0CFB">
        <w:rPr>
          <w:rFonts w:ascii="Book Antiqua" w:hAnsi="Book Antiqua"/>
        </w:rPr>
        <w:t>2</w:t>
      </w:r>
      <w:r w:rsidR="00EA1725">
        <w:rPr>
          <w:rFonts w:ascii="Book Antiqua" w:hAnsi="Book Antiqua"/>
        </w:rPr>
        <w:t>6,5</w:t>
      </w:r>
      <w:r w:rsidR="00EA1725" w:rsidRPr="000F0CFB">
        <w:rPr>
          <w:rFonts w:ascii="Book Antiqua" w:hAnsi="Book Antiqua"/>
        </w:rPr>
        <w:t>%</w:t>
      </w:r>
      <w:r w:rsidR="00EA1725">
        <w:rPr>
          <w:rFonts w:ascii="Book Antiqua" w:hAnsi="Book Antiqua"/>
        </w:rPr>
        <w:t>) disposent d'un</w:t>
      </w:r>
      <w:r w:rsidR="00EA1725" w:rsidRPr="000F0CFB">
        <w:rPr>
          <w:rFonts w:ascii="Book Antiqua" w:hAnsi="Book Antiqua"/>
        </w:rPr>
        <w:t xml:space="preserve"> contrat à durée indéterminée</w:t>
      </w:r>
      <w:r w:rsidR="00EA1725">
        <w:rPr>
          <w:rFonts w:ascii="Book Antiqua" w:hAnsi="Book Antiqua"/>
        </w:rPr>
        <w:t xml:space="preserve">, </w:t>
      </w:r>
      <w:r w:rsidR="00EA1725" w:rsidRPr="002A5386">
        <w:rPr>
          <w:rFonts w:ascii="Book Antiqua" w:hAnsi="Book Antiqua"/>
        </w:rPr>
        <w:t>11,4%</w:t>
      </w:r>
      <w:r w:rsidR="00EA1725" w:rsidRPr="000F0CFB">
        <w:rPr>
          <w:rFonts w:ascii="Book Antiqua" w:hAnsi="Book Antiqua"/>
        </w:rPr>
        <w:t xml:space="preserve"> d'un contrat à durée déterminé</w:t>
      </w:r>
      <w:r w:rsidR="009E0CB5">
        <w:rPr>
          <w:rFonts w:ascii="Book Antiqua" w:hAnsi="Book Antiqua"/>
        </w:rPr>
        <w:t>e</w:t>
      </w:r>
      <w:r w:rsidR="00EA1725">
        <w:rPr>
          <w:rFonts w:ascii="Book Antiqua" w:hAnsi="Book Antiqua"/>
        </w:rPr>
        <w:t xml:space="preserve"> et </w:t>
      </w:r>
      <w:r w:rsidR="00F60CD2">
        <w:rPr>
          <w:rFonts w:ascii="Book Antiqua" w:hAnsi="Book Antiqua"/>
        </w:rPr>
        <w:t>5</w:t>
      </w:r>
      <w:r w:rsidR="00F60CD2" w:rsidRPr="000F0CFB">
        <w:rPr>
          <w:rFonts w:ascii="Book Antiqua" w:hAnsi="Book Antiqua"/>
        </w:rPr>
        <w:t>,</w:t>
      </w:r>
      <w:r w:rsidR="00F60CD2">
        <w:rPr>
          <w:rFonts w:ascii="Book Antiqua" w:hAnsi="Book Antiqua"/>
        </w:rPr>
        <w:t>8</w:t>
      </w:r>
      <w:r w:rsidR="00F60CD2" w:rsidRPr="000F0CFB">
        <w:rPr>
          <w:rFonts w:ascii="Book Antiqua" w:hAnsi="Book Antiqua"/>
        </w:rPr>
        <w:t>% d’un contrat verbal.</w:t>
      </w:r>
    </w:p>
    <w:p w:rsidR="00F60CD2" w:rsidRPr="000F0CFB" w:rsidRDefault="00F60CD2" w:rsidP="00EA1725">
      <w:pPr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 xml:space="preserve">La part des salariés ne disposant </w:t>
      </w:r>
      <w:r w:rsidR="00EA1725">
        <w:rPr>
          <w:rFonts w:ascii="Book Antiqua" w:hAnsi="Book Antiqua"/>
        </w:rPr>
        <w:t>d'aucun</w:t>
      </w:r>
      <w:r w:rsidRPr="000F0CFB">
        <w:rPr>
          <w:rFonts w:ascii="Book Antiqua" w:hAnsi="Book Antiqua"/>
        </w:rPr>
        <w:t xml:space="preserve"> contrat s’élève à 7</w:t>
      </w:r>
      <w:r>
        <w:rPr>
          <w:rFonts w:ascii="Book Antiqua" w:hAnsi="Book Antiqua"/>
        </w:rPr>
        <w:t>6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4</w:t>
      </w:r>
      <w:r w:rsidRPr="000F0CFB">
        <w:rPr>
          <w:rFonts w:ascii="Book Antiqua" w:hAnsi="Book Antiqua"/>
        </w:rPr>
        <w:t xml:space="preserve">% en milieu rural contre </w:t>
      </w:r>
      <w:r>
        <w:rPr>
          <w:rFonts w:ascii="Book Antiqua" w:hAnsi="Book Antiqua"/>
        </w:rPr>
        <w:t>47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6</w:t>
      </w:r>
      <w:r w:rsidRPr="000F0CFB">
        <w:rPr>
          <w:rFonts w:ascii="Book Antiqua" w:hAnsi="Book Antiqua"/>
        </w:rPr>
        <w:t xml:space="preserve">% en milieu urbain. </w:t>
      </w:r>
      <w:r w:rsidR="00EA1725">
        <w:rPr>
          <w:rFonts w:ascii="Book Antiqua" w:hAnsi="Book Antiqua"/>
        </w:rPr>
        <w:t xml:space="preserve">Elle </w:t>
      </w:r>
      <w:r w:rsidRPr="000F0CFB">
        <w:rPr>
          <w:rFonts w:ascii="Book Antiqua" w:hAnsi="Book Antiqua"/>
        </w:rPr>
        <w:t>passe de 4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 xml:space="preserve">% parmi les femmes à </w:t>
      </w:r>
      <w:r>
        <w:rPr>
          <w:rFonts w:ascii="Book Antiqua" w:hAnsi="Book Antiqua"/>
        </w:rPr>
        <w:t>58</w:t>
      </w:r>
      <w:r w:rsidRPr="000F0CFB">
        <w:rPr>
          <w:rFonts w:ascii="Book Antiqua" w:hAnsi="Book Antiqua"/>
        </w:rPr>
        <w:t xml:space="preserve">% parmi les hommes. </w:t>
      </w:r>
    </w:p>
    <w:p w:rsidR="00F60CD2" w:rsidRPr="000F0CFB" w:rsidRDefault="00F60CD2" w:rsidP="00780D64">
      <w:pPr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>Les jeunes</w:t>
      </w:r>
      <w:r w:rsidR="00EA1725">
        <w:rPr>
          <w:rFonts w:ascii="Book Antiqua" w:hAnsi="Book Antiqua"/>
        </w:rPr>
        <w:t xml:space="preserve"> âgés de 15 à 24 ans </w:t>
      </w:r>
      <w:r w:rsidRPr="000F0CFB">
        <w:rPr>
          <w:rFonts w:ascii="Book Antiqua" w:hAnsi="Book Antiqua"/>
        </w:rPr>
        <w:t xml:space="preserve">et les </w:t>
      </w:r>
      <w:r w:rsidR="00780D64">
        <w:rPr>
          <w:rFonts w:ascii="Book Antiqua" w:hAnsi="Book Antiqua"/>
        </w:rPr>
        <w:t xml:space="preserve">personnes n'ayant aucun diplôme </w:t>
      </w:r>
      <w:r w:rsidR="00EA1725">
        <w:rPr>
          <w:rFonts w:ascii="Book Antiqua" w:hAnsi="Book Antiqua"/>
        </w:rPr>
        <w:t>sont</w:t>
      </w:r>
      <w:r w:rsidRPr="000F0CFB">
        <w:rPr>
          <w:rFonts w:ascii="Book Antiqua" w:hAnsi="Book Antiqua"/>
        </w:rPr>
        <w:t xml:space="preserve"> les plus touchés par l</w:t>
      </w:r>
      <w:r w:rsidR="00EA1725">
        <w:rPr>
          <w:rFonts w:ascii="Book Antiqua" w:hAnsi="Book Antiqua"/>
        </w:rPr>
        <w:t>e travail sans contrat avec respectivement 75,4% 75,7</w:t>
      </w:r>
      <w:r w:rsidRPr="000F0CFB">
        <w:rPr>
          <w:rFonts w:ascii="Book Antiqua" w:hAnsi="Book Antiqua"/>
        </w:rPr>
        <w:t xml:space="preserve">%. </w:t>
      </w:r>
    </w:p>
    <w:p w:rsidR="00F60CD2" w:rsidRPr="000F0CFB" w:rsidRDefault="00780D64" w:rsidP="00780D64">
      <w:pPr>
        <w:shd w:val="clear" w:color="auto" w:fill="FFFFFF"/>
        <w:spacing w:before="240" w:line="312" w:lineRule="auto"/>
        <w:jc w:val="both"/>
        <w:rPr>
          <w:rFonts w:ascii="Book Antiqua" w:hAnsi="Book Antiqua"/>
          <w:b/>
          <w:bCs/>
          <w:color w:val="1F497D"/>
        </w:rPr>
      </w:pPr>
      <w:r>
        <w:rPr>
          <w:rFonts w:ascii="Book Antiqua" w:hAnsi="Book Antiqua"/>
          <w:b/>
          <w:bCs/>
          <w:color w:val="1F497D"/>
        </w:rPr>
        <w:t>Faible a</w:t>
      </w:r>
      <w:r w:rsidR="00F60CD2" w:rsidRPr="000F0CFB">
        <w:rPr>
          <w:rFonts w:ascii="Book Antiqua" w:hAnsi="Book Antiqua"/>
          <w:b/>
          <w:bCs/>
          <w:color w:val="1F497D"/>
        </w:rPr>
        <w:t>ffiliation syndicale ou professionnelle</w:t>
      </w:r>
    </w:p>
    <w:p w:rsidR="00F60CD2" w:rsidRPr="000F0CFB" w:rsidRDefault="00F60CD2" w:rsidP="00F60CD2">
      <w:pPr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>La majorité des actifs occupés (9</w:t>
      </w:r>
      <w:r>
        <w:rPr>
          <w:rFonts w:ascii="Book Antiqua" w:hAnsi="Book Antiqua"/>
        </w:rPr>
        <w:t>5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>%) ne sont affiliés à aucune organisation syndicale ou professionnelle, 92,</w:t>
      </w:r>
      <w:r>
        <w:rPr>
          <w:rFonts w:ascii="Book Antiqua" w:hAnsi="Book Antiqua"/>
        </w:rPr>
        <w:t>5</w:t>
      </w:r>
      <w:r w:rsidRPr="000F0CFB">
        <w:rPr>
          <w:rFonts w:ascii="Book Antiqua" w:hAnsi="Book Antiqua"/>
        </w:rPr>
        <w:t>% en milieu urbain et 99% en milieu rural</w:t>
      </w:r>
      <w:r>
        <w:rPr>
          <w:rFonts w:ascii="Book Antiqua" w:hAnsi="Book Antiqua"/>
        </w:rPr>
        <w:t>;</w:t>
      </w:r>
      <w:r w:rsidRPr="000F0CFB">
        <w:rPr>
          <w:rFonts w:ascii="Book Antiqua" w:hAnsi="Book Antiqua"/>
        </w:rPr>
        <w:t xml:space="preserve"> 95,</w:t>
      </w:r>
      <w:r>
        <w:rPr>
          <w:rFonts w:ascii="Book Antiqua" w:hAnsi="Book Antiqua"/>
        </w:rPr>
        <w:t>3</w:t>
      </w:r>
      <w:r w:rsidRPr="000F0CFB">
        <w:rPr>
          <w:rFonts w:ascii="Book Antiqua" w:hAnsi="Book Antiqua"/>
        </w:rPr>
        <w:t>% parmi les hommes et 95,</w:t>
      </w:r>
      <w:r>
        <w:rPr>
          <w:rFonts w:ascii="Book Antiqua" w:hAnsi="Book Antiqua"/>
        </w:rPr>
        <w:t>1</w:t>
      </w:r>
      <w:r w:rsidRPr="000F0CFB">
        <w:rPr>
          <w:rFonts w:ascii="Book Antiqua" w:hAnsi="Book Antiqua"/>
        </w:rPr>
        <w:t xml:space="preserve">% parmi les femmes.  </w:t>
      </w:r>
    </w:p>
    <w:p w:rsidR="00D268CD" w:rsidRDefault="00F60CD2" w:rsidP="00B73F13">
      <w:pPr>
        <w:shd w:val="clear" w:color="auto" w:fill="FFFFFF"/>
        <w:spacing w:before="240" w:line="312" w:lineRule="auto"/>
        <w:jc w:val="both"/>
        <w:rPr>
          <w:rFonts w:ascii="Book Antiqua" w:hAnsi="Book Antiqua"/>
        </w:rPr>
      </w:pPr>
      <w:r w:rsidRPr="000F0CFB">
        <w:rPr>
          <w:rFonts w:ascii="Book Antiqua" w:hAnsi="Book Antiqua"/>
        </w:rPr>
        <w:t>Parmi l'ensemble des salariés, 92,</w:t>
      </w:r>
      <w:r>
        <w:rPr>
          <w:rFonts w:ascii="Book Antiqua" w:hAnsi="Book Antiqua"/>
        </w:rPr>
        <w:t>2</w:t>
      </w:r>
      <w:r w:rsidRPr="000F0CFB">
        <w:rPr>
          <w:rFonts w:ascii="Book Antiqua" w:hAnsi="Book Antiqua"/>
        </w:rPr>
        <w:t>% ne sont affiliés à aucune organisation syndicale ou professionnelle, 9</w:t>
      </w:r>
      <w:r>
        <w:rPr>
          <w:rFonts w:ascii="Book Antiqua" w:hAnsi="Book Antiqua"/>
        </w:rPr>
        <w:t>0,4</w:t>
      </w:r>
      <w:r w:rsidRPr="000F0CFB">
        <w:rPr>
          <w:rFonts w:ascii="Book Antiqua" w:hAnsi="Book Antiqua"/>
        </w:rPr>
        <w:t>%  en milieu urbain et 9</w:t>
      </w:r>
      <w:r>
        <w:rPr>
          <w:rFonts w:ascii="Book Antiqua" w:hAnsi="Book Antiqua"/>
        </w:rPr>
        <w:t>7</w:t>
      </w:r>
      <w:r w:rsidRPr="000F0CFB">
        <w:rPr>
          <w:rFonts w:ascii="Book Antiqua" w:hAnsi="Book Antiqua"/>
        </w:rPr>
        <w:t>,</w:t>
      </w:r>
      <w:r>
        <w:rPr>
          <w:rFonts w:ascii="Book Antiqua" w:hAnsi="Book Antiqua"/>
        </w:rPr>
        <w:t>6</w:t>
      </w:r>
      <w:r w:rsidRPr="000F0CFB">
        <w:rPr>
          <w:rFonts w:ascii="Book Antiqua" w:hAnsi="Book Antiqua"/>
        </w:rPr>
        <w:t>% en milieu rural.</w:t>
      </w:r>
    </w:p>
    <w:p w:rsidR="00116C7C" w:rsidRDefault="00116C7C" w:rsidP="00116C7C">
      <w:pPr>
        <w:spacing w:line="312" w:lineRule="auto"/>
        <w:contextualSpacing/>
        <w:jc w:val="both"/>
        <w:rPr>
          <w:rFonts w:ascii="Book Antiqua" w:hAnsi="Book Antiqua"/>
          <w:b/>
          <w:bCs/>
          <w:color w:val="1F497D"/>
        </w:rPr>
      </w:pPr>
    </w:p>
    <w:p w:rsidR="00773AEB" w:rsidRPr="00D569AC" w:rsidRDefault="00773AEB" w:rsidP="00116C7C">
      <w:pPr>
        <w:spacing w:line="312" w:lineRule="auto"/>
        <w:contextualSpacing/>
        <w:jc w:val="both"/>
        <w:rPr>
          <w:rFonts w:ascii="Book Antiqua" w:hAnsi="Book Antiqua"/>
          <w:b/>
          <w:bCs/>
          <w:color w:val="1F497D"/>
        </w:rPr>
      </w:pPr>
      <w:r w:rsidRPr="00D569AC">
        <w:rPr>
          <w:rFonts w:ascii="Book Antiqua" w:hAnsi="Book Antiqua"/>
          <w:b/>
          <w:bCs/>
          <w:color w:val="1F497D"/>
        </w:rPr>
        <w:t>Le sous-emploi : un phénomène touchant en particulier le</w:t>
      </w:r>
      <w:r w:rsidR="00245D5C" w:rsidRPr="00D569AC">
        <w:rPr>
          <w:rFonts w:ascii="Book Antiqua" w:hAnsi="Book Antiqua"/>
          <w:b/>
          <w:bCs/>
          <w:color w:val="1F497D"/>
        </w:rPr>
        <w:t xml:space="preserve">s </w:t>
      </w:r>
      <w:r w:rsidR="00116C7C">
        <w:rPr>
          <w:rFonts w:ascii="Book Antiqua" w:hAnsi="Book Antiqua"/>
          <w:b/>
          <w:bCs/>
          <w:color w:val="1F497D"/>
        </w:rPr>
        <w:t xml:space="preserve">actifs occupés </w:t>
      </w:r>
      <w:r w:rsidR="00245D5C" w:rsidRPr="00D569AC">
        <w:rPr>
          <w:rFonts w:ascii="Book Antiqua" w:hAnsi="Book Antiqua"/>
          <w:b/>
          <w:bCs/>
          <w:color w:val="1F497D"/>
        </w:rPr>
        <w:t>hommes</w:t>
      </w:r>
      <w:r w:rsidR="00116C7C">
        <w:rPr>
          <w:rFonts w:ascii="Book Antiqua" w:hAnsi="Book Antiqua"/>
          <w:b/>
          <w:bCs/>
          <w:color w:val="1F497D"/>
        </w:rPr>
        <w:t xml:space="preserve"> </w:t>
      </w:r>
      <w:r w:rsidRPr="00D569AC">
        <w:rPr>
          <w:rFonts w:ascii="Book Antiqua" w:hAnsi="Book Antiqua"/>
          <w:b/>
          <w:bCs/>
          <w:color w:val="1F497D"/>
        </w:rPr>
        <w:t xml:space="preserve">et </w:t>
      </w:r>
      <w:r w:rsidR="00116C7C">
        <w:rPr>
          <w:rFonts w:ascii="Book Antiqua" w:hAnsi="Book Antiqua"/>
          <w:b/>
          <w:bCs/>
          <w:color w:val="1F497D"/>
        </w:rPr>
        <w:t>ceux</w:t>
      </w:r>
      <w:r w:rsidR="00780D64">
        <w:rPr>
          <w:rFonts w:ascii="Book Antiqua" w:hAnsi="Book Antiqua"/>
          <w:b/>
          <w:bCs/>
          <w:color w:val="1F497D"/>
        </w:rPr>
        <w:t xml:space="preserve"> </w:t>
      </w:r>
      <w:r w:rsidRPr="00D569AC">
        <w:rPr>
          <w:rFonts w:ascii="Book Antiqua" w:hAnsi="Book Antiqua"/>
          <w:b/>
          <w:bCs/>
          <w:color w:val="1F497D"/>
        </w:rPr>
        <w:t>exerçant dans le BTP</w:t>
      </w:r>
    </w:p>
    <w:p w:rsidR="00D569AC" w:rsidRDefault="00780D64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Pr="00D569AC">
        <w:rPr>
          <w:rFonts w:ascii="Book Antiqua" w:hAnsi="Book Antiqua"/>
        </w:rPr>
        <w:t>n</w:t>
      </w:r>
      <w:r w:rsidR="009E0CB5">
        <w:rPr>
          <w:rFonts w:ascii="Book Antiqua" w:hAnsi="Book Antiqua"/>
        </w:rPr>
        <w:t xml:space="preserve"> </w:t>
      </w:r>
      <w:r w:rsidRPr="00D569AC">
        <w:rPr>
          <w:rFonts w:ascii="Book Antiqua" w:hAnsi="Book Antiqua"/>
        </w:rPr>
        <w:t>2019,</w:t>
      </w:r>
      <w:r>
        <w:rPr>
          <w:rFonts w:ascii="Book Antiqua" w:hAnsi="Book Antiqua"/>
        </w:rPr>
        <w:t xml:space="preserve"> </w:t>
      </w:r>
      <w:r w:rsidR="00067E17" w:rsidRPr="00D569AC">
        <w:rPr>
          <w:rFonts w:ascii="Book Antiqua" w:hAnsi="Book Antiqua"/>
        </w:rPr>
        <w:t xml:space="preserve">l’effectif de la population </w:t>
      </w:r>
      <w:r>
        <w:rPr>
          <w:rFonts w:ascii="Book Antiqua" w:hAnsi="Book Antiqua"/>
        </w:rPr>
        <w:t xml:space="preserve">sous employée </w:t>
      </w:r>
      <w:r w:rsidR="00067E17" w:rsidRPr="00D569AC">
        <w:rPr>
          <w:rFonts w:ascii="Book Antiqua" w:hAnsi="Book Antiqua"/>
        </w:rPr>
        <w:t xml:space="preserve">est de </w:t>
      </w:r>
      <w:r w:rsidR="005B14C0" w:rsidRPr="00D569AC">
        <w:rPr>
          <w:rFonts w:ascii="Book Antiqua" w:hAnsi="Book Antiqua"/>
        </w:rPr>
        <w:t xml:space="preserve">1.001.000 </w:t>
      </w:r>
      <w:r w:rsidR="00067E17" w:rsidRPr="00D569AC">
        <w:rPr>
          <w:rFonts w:ascii="Book Antiqua" w:hAnsi="Book Antiqua"/>
        </w:rPr>
        <w:t xml:space="preserve">personnes. </w:t>
      </w:r>
      <w:r>
        <w:rPr>
          <w:rFonts w:ascii="Book Antiqua" w:hAnsi="Book Antiqua"/>
        </w:rPr>
        <w:t>L</w:t>
      </w:r>
      <w:r w:rsidR="00067E17" w:rsidRPr="00D569AC">
        <w:rPr>
          <w:rFonts w:ascii="Book Antiqua" w:hAnsi="Book Antiqua"/>
        </w:rPr>
        <w:t xml:space="preserve">e taux de </w:t>
      </w:r>
      <w:r w:rsidR="005B14C0" w:rsidRPr="00D569AC">
        <w:rPr>
          <w:rFonts w:ascii="Book Antiqua" w:hAnsi="Book Antiqua"/>
        </w:rPr>
        <w:t>sous-emploi</w:t>
      </w:r>
      <w:r w:rsidR="00067E17" w:rsidRPr="00D569AC">
        <w:rPr>
          <w:rFonts w:ascii="Book Antiqua" w:hAnsi="Book Antiqua"/>
        </w:rPr>
        <w:t xml:space="preserve"> </w:t>
      </w:r>
      <w:r w:rsidR="009E0CB5">
        <w:rPr>
          <w:rFonts w:ascii="Book Antiqua" w:hAnsi="Book Antiqua"/>
        </w:rPr>
        <w:t xml:space="preserve">atteint </w:t>
      </w:r>
      <w:r w:rsidR="005B14C0" w:rsidRPr="00D569AC">
        <w:rPr>
          <w:rFonts w:ascii="Book Antiqua" w:hAnsi="Book Antiqua"/>
        </w:rPr>
        <w:t>9,2% au niveau national, 8,3% en milieu urbain et 10,4% en milieu rural</w:t>
      </w:r>
      <w:r>
        <w:rPr>
          <w:rFonts w:ascii="Book Antiqua" w:hAnsi="Book Antiqua"/>
        </w:rPr>
        <w:t xml:space="preserve">. </w:t>
      </w:r>
      <w:r w:rsidR="009E0CB5">
        <w:rPr>
          <w:rFonts w:ascii="Book Antiqua" w:hAnsi="Book Antiqua"/>
        </w:rPr>
        <w:t xml:space="preserve">Il </w:t>
      </w:r>
      <w:r w:rsidR="007D32EE">
        <w:rPr>
          <w:rFonts w:ascii="Book Antiqua" w:hAnsi="Book Antiqua"/>
        </w:rPr>
        <w:t xml:space="preserve">est de 10,3% parmi les hommes contre 5,5% parmi les femmes et de </w:t>
      </w:r>
      <w:r w:rsidR="007D32EE" w:rsidRPr="00D569AC">
        <w:rPr>
          <w:rFonts w:ascii="Book Antiqua" w:hAnsi="Book Antiqua"/>
        </w:rPr>
        <w:t>1</w:t>
      </w:r>
      <w:r w:rsidR="009E0CB5">
        <w:rPr>
          <w:rFonts w:ascii="Book Antiqua" w:hAnsi="Book Antiqua"/>
        </w:rPr>
        <w:t>5</w:t>
      </w:r>
      <w:r w:rsidR="007D32EE" w:rsidRPr="00D569AC">
        <w:rPr>
          <w:rFonts w:ascii="Book Antiqua" w:hAnsi="Book Antiqua"/>
        </w:rPr>
        <w:t>,</w:t>
      </w:r>
      <w:r w:rsidR="009E0CB5">
        <w:rPr>
          <w:rFonts w:ascii="Book Antiqua" w:hAnsi="Book Antiqua"/>
        </w:rPr>
        <w:t>7</w:t>
      </w:r>
      <w:r w:rsidR="007D32EE" w:rsidRPr="00D569AC">
        <w:rPr>
          <w:rFonts w:ascii="Book Antiqua" w:hAnsi="Book Antiqua"/>
        </w:rPr>
        <w:t>%</w:t>
      </w:r>
      <w:r w:rsidR="00773AEB" w:rsidRPr="00D569AC">
        <w:rPr>
          <w:rFonts w:ascii="Book Antiqua" w:hAnsi="Book Antiqua"/>
        </w:rPr>
        <w:t>parmi les jeunes de 15 à 24 ans</w:t>
      </w:r>
      <w:r w:rsidR="007D32EE">
        <w:rPr>
          <w:rFonts w:ascii="Book Antiqua" w:hAnsi="Book Antiqua"/>
        </w:rPr>
        <w:t xml:space="preserve"> contre </w:t>
      </w:r>
      <w:r w:rsidR="00773AEB" w:rsidRPr="00D569AC">
        <w:rPr>
          <w:rFonts w:ascii="Book Antiqua" w:hAnsi="Book Antiqua"/>
        </w:rPr>
        <w:t>4,7% p</w:t>
      </w:r>
      <w:r w:rsidR="007D32EE">
        <w:rPr>
          <w:rFonts w:ascii="Book Antiqua" w:hAnsi="Book Antiqua"/>
        </w:rPr>
        <w:t xml:space="preserve">armi </w:t>
      </w:r>
      <w:r w:rsidR="00773AEB" w:rsidRPr="00D569AC">
        <w:rPr>
          <w:rFonts w:ascii="Book Antiqua" w:hAnsi="Book Antiqua"/>
        </w:rPr>
        <w:t xml:space="preserve">les </w:t>
      </w:r>
      <w:r w:rsidR="00116C7C">
        <w:rPr>
          <w:rFonts w:ascii="Book Antiqua" w:hAnsi="Book Antiqua"/>
        </w:rPr>
        <w:t>personnes</w:t>
      </w:r>
      <w:r w:rsidR="00773AEB" w:rsidRPr="00D569AC">
        <w:rPr>
          <w:rFonts w:ascii="Book Antiqua" w:hAnsi="Book Antiqua"/>
        </w:rPr>
        <w:t xml:space="preserve"> âgé</w:t>
      </w:r>
      <w:r w:rsidR="00116C7C">
        <w:rPr>
          <w:rFonts w:ascii="Book Antiqua" w:hAnsi="Book Antiqua"/>
        </w:rPr>
        <w:t>e</w:t>
      </w:r>
      <w:r w:rsidR="00773AEB" w:rsidRPr="00D569AC">
        <w:rPr>
          <w:rFonts w:ascii="Book Antiqua" w:hAnsi="Book Antiqua"/>
        </w:rPr>
        <w:t xml:space="preserve">s de 45 ans </w:t>
      </w:r>
      <w:r w:rsidR="00773AEB" w:rsidRPr="00D569AC">
        <w:rPr>
          <w:rFonts w:ascii="Book Antiqua" w:hAnsi="Book Antiqua"/>
        </w:rPr>
        <w:lastRenderedPageBreak/>
        <w:t>et plus.</w:t>
      </w:r>
      <w:r w:rsidR="00116C7C">
        <w:rPr>
          <w:rFonts w:ascii="Book Antiqua" w:hAnsi="Book Antiqua"/>
        </w:rPr>
        <w:t xml:space="preserve"> Il atteint 9,8%</w:t>
      </w:r>
      <w:r w:rsidR="00773AEB" w:rsidRPr="00D569AC">
        <w:rPr>
          <w:rFonts w:ascii="Book Antiqua" w:hAnsi="Book Antiqua"/>
        </w:rPr>
        <w:t xml:space="preserve"> </w:t>
      </w:r>
      <w:r w:rsidR="00245D5C" w:rsidRPr="00D569AC">
        <w:rPr>
          <w:rFonts w:ascii="Book Antiqua" w:hAnsi="Book Antiqua"/>
        </w:rPr>
        <w:t>parmi</w:t>
      </w:r>
      <w:r w:rsidR="00773AEB" w:rsidRPr="00D569AC">
        <w:rPr>
          <w:rFonts w:ascii="Book Antiqua" w:hAnsi="Book Antiqua"/>
        </w:rPr>
        <w:t xml:space="preserve"> les </w:t>
      </w:r>
      <w:r w:rsidR="00116C7C">
        <w:rPr>
          <w:rFonts w:ascii="Book Antiqua" w:hAnsi="Book Antiqua"/>
        </w:rPr>
        <w:t>détenteurs</w:t>
      </w:r>
      <w:r w:rsidR="00773AEB" w:rsidRPr="00D569AC">
        <w:rPr>
          <w:rFonts w:ascii="Book Antiqua" w:hAnsi="Book Antiqua"/>
        </w:rPr>
        <w:t xml:space="preserve"> d</w:t>
      </w:r>
      <w:r w:rsidR="00245D5C" w:rsidRPr="00D569AC">
        <w:rPr>
          <w:rFonts w:ascii="Book Antiqua" w:hAnsi="Book Antiqua"/>
        </w:rPr>
        <w:t xml:space="preserve">’un diplôme </w:t>
      </w:r>
      <w:r w:rsidR="00116C7C">
        <w:rPr>
          <w:rFonts w:ascii="Book Antiqua" w:hAnsi="Book Antiqua"/>
        </w:rPr>
        <w:t xml:space="preserve">et 8,7% parmi ceux </w:t>
      </w:r>
      <w:r w:rsidR="004967DF" w:rsidRPr="00D569AC">
        <w:rPr>
          <w:rFonts w:ascii="Book Antiqua" w:hAnsi="Book Antiqua"/>
        </w:rPr>
        <w:t>n’ayant aucun diplôme.</w:t>
      </w:r>
      <w:r w:rsidR="00D569AC">
        <w:rPr>
          <w:rFonts w:ascii="Book Antiqua" w:hAnsi="Book Antiqua"/>
        </w:rPr>
        <w:t xml:space="preserve"> </w:t>
      </w:r>
    </w:p>
    <w:p w:rsidR="00773AEB" w:rsidRPr="00D569AC" w:rsidRDefault="00773AEB" w:rsidP="009E0CB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D569AC">
        <w:rPr>
          <w:rFonts w:ascii="Book Antiqua" w:hAnsi="Book Antiqua"/>
        </w:rPr>
        <w:t>Le secteur des BTP reste le plus touché par le phénomène du sous-emploi avec un</w:t>
      </w:r>
      <w:r w:rsidR="009E0CB5">
        <w:rPr>
          <w:rFonts w:ascii="Book Antiqua" w:hAnsi="Book Antiqua"/>
        </w:rPr>
        <w:t xml:space="preserve">e incidence </w:t>
      </w:r>
      <w:r w:rsidRPr="00D569AC">
        <w:rPr>
          <w:rFonts w:ascii="Book Antiqua" w:hAnsi="Book Antiqua"/>
        </w:rPr>
        <w:t>de 15,9%</w:t>
      </w:r>
      <w:r w:rsidR="00116C7C">
        <w:rPr>
          <w:rFonts w:ascii="Book Antiqua" w:hAnsi="Book Antiqua"/>
        </w:rPr>
        <w:t xml:space="preserve"> suivi </w:t>
      </w:r>
      <w:r w:rsidRPr="00D569AC">
        <w:rPr>
          <w:rFonts w:ascii="Book Antiqua" w:hAnsi="Book Antiqua"/>
        </w:rPr>
        <w:t xml:space="preserve">de l’"agriculture, forêt et pêche" </w:t>
      </w:r>
      <w:r w:rsidR="00116C7C">
        <w:rPr>
          <w:rFonts w:ascii="Book Antiqua" w:hAnsi="Book Antiqua"/>
        </w:rPr>
        <w:t>(</w:t>
      </w:r>
      <w:r w:rsidRPr="00D569AC">
        <w:rPr>
          <w:rFonts w:ascii="Book Antiqua" w:hAnsi="Book Antiqua"/>
        </w:rPr>
        <w:t>9,8%</w:t>
      </w:r>
      <w:r w:rsidR="00116C7C">
        <w:rPr>
          <w:rFonts w:ascii="Book Antiqua" w:hAnsi="Book Antiqua"/>
        </w:rPr>
        <w:t>)</w:t>
      </w:r>
      <w:r w:rsidRPr="00D569AC">
        <w:rPr>
          <w:rFonts w:ascii="Book Antiqua" w:hAnsi="Book Antiqua"/>
        </w:rPr>
        <w:t xml:space="preserve">, des "services" </w:t>
      </w:r>
      <w:r w:rsidR="00116C7C">
        <w:rPr>
          <w:rFonts w:ascii="Book Antiqua" w:hAnsi="Book Antiqua"/>
        </w:rPr>
        <w:t>(</w:t>
      </w:r>
      <w:r w:rsidRPr="00D569AC">
        <w:rPr>
          <w:rFonts w:ascii="Book Antiqua" w:hAnsi="Book Antiqua"/>
        </w:rPr>
        <w:t>8%</w:t>
      </w:r>
      <w:r w:rsidR="00116C7C">
        <w:rPr>
          <w:rFonts w:ascii="Book Antiqua" w:hAnsi="Book Antiqua"/>
        </w:rPr>
        <w:t xml:space="preserve">) et </w:t>
      </w:r>
      <w:r w:rsidRPr="00D569AC">
        <w:rPr>
          <w:rFonts w:ascii="Book Antiqua" w:hAnsi="Book Antiqua"/>
        </w:rPr>
        <w:t xml:space="preserve">de l’"industrie y compris l’artisanat" </w:t>
      </w:r>
      <w:r w:rsidR="00116C7C">
        <w:rPr>
          <w:rFonts w:ascii="Book Antiqua" w:hAnsi="Book Antiqua"/>
        </w:rPr>
        <w:t>(</w:t>
      </w:r>
      <w:r w:rsidRPr="00D569AC">
        <w:rPr>
          <w:rFonts w:ascii="Book Antiqua" w:hAnsi="Book Antiqua"/>
        </w:rPr>
        <w:t>6,4%</w:t>
      </w:r>
      <w:r w:rsidR="00116C7C">
        <w:rPr>
          <w:rFonts w:ascii="Book Antiqua" w:hAnsi="Book Antiqua"/>
        </w:rPr>
        <w:t>)</w:t>
      </w:r>
      <w:r w:rsidRPr="00D569AC">
        <w:rPr>
          <w:rFonts w:ascii="Book Antiqua" w:hAnsi="Book Antiqua"/>
        </w:rPr>
        <w:t>.</w:t>
      </w:r>
    </w:p>
    <w:p w:rsidR="00773AEB" w:rsidRPr="004967DF" w:rsidRDefault="00773AEB" w:rsidP="00B73F13">
      <w:pPr>
        <w:shd w:val="clear" w:color="auto" w:fill="FFFFFF"/>
        <w:spacing w:before="240" w:line="312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773AEB" w:rsidRPr="004967DF" w:rsidSect="00ED23B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AB" w:rsidRDefault="002F5DAB" w:rsidP="001722D0">
      <w:r>
        <w:separator/>
      </w:r>
    </w:p>
  </w:endnote>
  <w:endnote w:type="continuationSeparator" w:id="1">
    <w:p w:rsidR="002F5DAB" w:rsidRDefault="002F5DAB" w:rsidP="0017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448"/>
      <w:docPartObj>
        <w:docPartGallery w:val="Page Numbers (Bottom of Page)"/>
        <w:docPartUnique/>
      </w:docPartObj>
    </w:sdtPr>
    <w:sdtContent>
      <w:p w:rsidR="00EA1725" w:rsidRDefault="00CA004B">
        <w:pPr>
          <w:pStyle w:val="Pieddepage"/>
          <w:jc w:val="center"/>
        </w:pPr>
        <w:fldSimple w:instr=" PAGE   \* MERGEFORMAT ">
          <w:r w:rsidR="00AC4F22">
            <w:rPr>
              <w:noProof/>
            </w:rPr>
            <w:t>1</w:t>
          </w:r>
        </w:fldSimple>
      </w:p>
    </w:sdtContent>
  </w:sdt>
  <w:p w:rsidR="00EA1725" w:rsidRDefault="00EA17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AB" w:rsidRDefault="002F5DAB" w:rsidP="001722D0">
      <w:r>
        <w:separator/>
      </w:r>
    </w:p>
  </w:footnote>
  <w:footnote w:type="continuationSeparator" w:id="1">
    <w:p w:rsidR="002F5DAB" w:rsidRDefault="002F5DAB" w:rsidP="001722D0">
      <w:r>
        <w:continuationSeparator/>
      </w:r>
    </w:p>
  </w:footnote>
  <w:footnote w:id="2">
    <w:p w:rsidR="00EC0380" w:rsidRPr="006661DE" w:rsidRDefault="00EC0380" w:rsidP="006661DE">
      <w:pPr>
        <w:pStyle w:val="Notedebasdepage"/>
        <w:jc w:val="left"/>
        <w:rPr>
          <w:rStyle w:val="Appelnotedebasdep"/>
          <w:sz w:val="27"/>
          <w:szCs w:val="27"/>
        </w:rPr>
      </w:pPr>
      <w:r w:rsidRPr="00EC0380">
        <w:rPr>
          <w:rStyle w:val="Appelnotedebasdep"/>
        </w:rPr>
        <w:footnoteRef/>
      </w:r>
      <w:r w:rsidRPr="006661DE">
        <w:t xml:space="preserve"> </w:t>
      </w:r>
      <w:r w:rsidRPr="006661DE">
        <w:rPr>
          <w:rStyle w:val="Appelnotedebasdep"/>
          <w:sz w:val="27"/>
          <w:szCs w:val="27"/>
        </w:rPr>
        <w:t>La différence par rappo</w:t>
      </w:r>
      <w:r w:rsidR="006661DE">
        <w:rPr>
          <w:rStyle w:val="Appelnotedebasdep"/>
          <w:sz w:val="27"/>
          <w:szCs w:val="27"/>
        </w:rPr>
        <w:t>rt au volume total de l'emploi, soit</w:t>
      </w:r>
      <w:r w:rsidR="006661DE" w:rsidRPr="006661DE">
        <w:rPr>
          <w:rStyle w:val="Appelnotedebasdep"/>
        </w:rPr>
        <w:t xml:space="preserve"> </w:t>
      </w:r>
      <w:r w:rsidRPr="006661DE">
        <w:rPr>
          <w:rStyle w:val="Appelnotedebasdep"/>
          <w:sz w:val="27"/>
          <w:szCs w:val="27"/>
        </w:rPr>
        <w:t>0,1%</w:t>
      </w:r>
      <w:r w:rsidR="006661DE">
        <w:rPr>
          <w:rStyle w:val="Appelnotedebasdep"/>
          <w:sz w:val="27"/>
          <w:szCs w:val="27"/>
        </w:rPr>
        <w:t xml:space="preserve"> des actifs occupés</w:t>
      </w:r>
      <w:r w:rsidRPr="006661DE">
        <w:rPr>
          <w:rStyle w:val="Appelnotedebasdep"/>
          <w:sz w:val="27"/>
          <w:szCs w:val="27"/>
        </w:rPr>
        <w:t>, concerne les activités non désignées</w:t>
      </w:r>
    </w:p>
  </w:footnote>
  <w:footnote w:id="3">
    <w:p w:rsidR="00EA1725" w:rsidRPr="00B01936" w:rsidRDefault="00EA1725" w:rsidP="003D67B5">
      <w:pPr>
        <w:shd w:val="clear" w:color="auto" w:fill="FFFFFF"/>
        <w:jc w:val="both"/>
        <w:rPr>
          <w:rFonts w:ascii="Book Antiqua" w:hAnsi="Book Antiqua"/>
          <w:sz w:val="16"/>
          <w:szCs w:val="16"/>
        </w:rPr>
      </w:pPr>
      <w:r w:rsidRPr="00B01936">
        <w:rPr>
          <w:b/>
          <w:bCs/>
          <w:color w:val="222222"/>
          <w:sz w:val="16"/>
          <w:szCs w:val="16"/>
          <w:shd w:val="clear" w:color="auto" w:fill="FFFFFF"/>
          <w:vertAlign w:val="superscript"/>
        </w:rPr>
        <w:footnoteRef/>
      </w:r>
      <w:r w:rsidRPr="00B01936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La notion de durée excessive de travail, telle que définie par le Bureau International du Travail (BIT), se réfère à la proportion de </w:t>
      </w:r>
      <w:r w:rsidR="007B0F2F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la </w:t>
      </w:r>
      <w:r w:rsidRPr="00B01936">
        <w:rPr>
          <w:rFonts w:ascii="Book Antiqua" w:hAnsi="Book Antiqua"/>
          <w:color w:val="222222"/>
          <w:sz w:val="16"/>
          <w:szCs w:val="16"/>
          <w:shd w:val="clear" w:color="auto" w:fill="FFFFFF"/>
        </w:rPr>
        <w:t>population</w:t>
      </w:r>
      <w:r w:rsidR="007B0F2F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 active</w:t>
      </w:r>
      <w:r w:rsidRPr="00B01936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 occupée dont les horaires de travail</w:t>
      </w:r>
      <w:r w:rsidR="007B0F2F">
        <w:rPr>
          <w:rFonts w:ascii="Book Antiqua" w:hAnsi="Book Antiqua"/>
          <w:color w:val="222222"/>
          <w:sz w:val="16"/>
          <w:szCs w:val="16"/>
          <w:shd w:val="clear" w:color="auto" w:fill="FFFFFF"/>
        </w:rPr>
        <w:t>,</w:t>
      </w:r>
      <w:r w:rsidRPr="00B01936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 dans tous les emplois</w:t>
      </w:r>
      <w:r w:rsidR="007B0F2F">
        <w:rPr>
          <w:rFonts w:ascii="Book Antiqua" w:hAnsi="Book Antiqua"/>
          <w:color w:val="222222"/>
          <w:sz w:val="16"/>
          <w:szCs w:val="16"/>
          <w:shd w:val="clear" w:color="auto" w:fill="FFFFFF"/>
        </w:rPr>
        <w:t>,</w:t>
      </w:r>
      <w:r w:rsidRPr="00B01936">
        <w:rPr>
          <w:rFonts w:ascii="Book Antiqua" w:hAnsi="Book Antiqua"/>
          <w:color w:val="222222"/>
          <w:sz w:val="16"/>
          <w:szCs w:val="16"/>
          <w:shd w:val="clear" w:color="auto" w:fill="FFFFFF"/>
        </w:rPr>
        <w:t xml:space="preserve"> dépassent 48 heures par semaine.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36B"/>
    <w:multiLevelType w:val="hybridMultilevel"/>
    <w:tmpl w:val="0C5EEC32"/>
    <w:lvl w:ilvl="0" w:tplc="95A8D0C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142D"/>
    <w:multiLevelType w:val="hybridMultilevel"/>
    <w:tmpl w:val="709206F6"/>
    <w:lvl w:ilvl="0" w:tplc="CABAD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7E1D"/>
    <w:multiLevelType w:val="hybridMultilevel"/>
    <w:tmpl w:val="42F419D4"/>
    <w:lvl w:ilvl="0" w:tplc="5AB2B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77849"/>
    <w:multiLevelType w:val="hybridMultilevel"/>
    <w:tmpl w:val="B02AD4F2"/>
    <w:lvl w:ilvl="0" w:tplc="8E2CC024">
      <w:start w:val="1"/>
      <w:numFmt w:val="upperRoman"/>
      <w:lvlText w:val="%1."/>
      <w:lvlJc w:val="left"/>
      <w:pPr>
        <w:ind w:left="436" w:hanging="720"/>
      </w:pPr>
      <w:rPr>
        <w:rFonts w:hint="default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3AE3741"/>
    <w:multiLevelType w:val="hybridMultilevel"/>
    <w:tmpl w:val="84B232DA"/>
    <w:lvl w:ilvl="0" w:tplc="3474C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9069B"/>
    <w:multiLevelType w:val="hybridMultilevel"/>
    <w:tmpl w:val="19624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C632E"/>
    <w:multiLevelType w:val="multilevel"/>
    <w:tmpl w:val="203AB1AC"/>
    <w:lvl w:ilvl="0">
      <w:start w:val="1"/>
      <w:numFmt w:val="decimal"/>
      <w:pStyle w:val="MMTopic1"/>
      <w:suff w:val="space"/>
      <w:lvlText w:val="%1-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284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2D0"/>
    <w:rsid w:val="000048CA"/>
    <w:rsid w:val="00010827"/>
    <w:rsid w:val="0001414A"/>
    <w:rsid w:val="00024212"/>
    <w:rsid w:val="0003351E"/>
    <w:rsid w:val="00045352"/>
    <w:rsid w:val="00052CAA"/>
    <w:rsid w:val="00053B20"/>
    <w:rsid w:val="00054839"/>
    <w:rsid w:val="00054E76"/>
    <w:rsid w:val="00062C89"/>
    <w:rsid w:val="00063502"/>
    <w:rsid w:val="000656D5"/>
    <w:rsid w:val="00067E17"/>
    <w:rsid w:val="00072BAE"/>
    <w:rsid w:val="000A2937"/>
    <w:rsid w:val="000A6CC3"/>
    <w:rsid w:val="000A7186"/>
    <w:rsid w:val="000A7C07"/>
    <w:rsid w:val="000B67B8"/>
    <w:rsid w:val="000C3494"/>
    <w:rsid w:val="000C5338"/>
    <w:rsid w:val="000C6F0F"/>
    <w:rsid w:val="000D2E57"/>
    <w:rsid w:val="000E34CD"/>
    <w:rsid w:val="000E3BC3"/>
    <w:rsid w:val="000E4F52"/>
    <w:rsid w:val="000F0CFB"/>
    <w:rsid w:val="000F4225"/>
    <w:rsid w:val="00103D9B"/>
    <w:rsid w:val="0011468B"/>
    <w:rsid w:val="00116C7C"/>
    <w:rsid w:val="00130D55"/>
    <w:rsid w:val="00140534"/>
    <w:rsid w:val="00147A62"/>
    <w:rsid w:val="00157B69"/>
    <w:rsid w:val="00171B0F"/>
    <w:rsid w:val="00171CC3"/>
    <w:rsid w:val="001722D0"/>
    <w:rsid w:val="00174C2A"/>
    <w:rsid w:val="001A61FB"/>
    <w:rsid w:val="001B0FC0"/>
    <w:rsid w:val="001B7739"/>
    <w:rsid w:val="001C41FD"/>
    <w:rsid w:val="001C7D83"/>
    <w:rsid w:val="001D03CC"/>
    <w:rsid w:val="001D0BC7"/>
    <w:rsid w:val="001D0BE0"/>
    <w:rsid w:val="001D5BCF"/>
    <w:rsid w:val="001E4A28"/>
    <w:rsid w:val="002230CF"/>
    <w:rsid w:val="0024266F"/>
    <w:rsid w:val="00244AD3"/>
    <w:rsid w:val="00245D5C"/>
    <w:rsid w:val="002527D3"/>
    <w:rsid w:val="00254D59"/>
    <w:rsid w:val="00260A23"/>
    <w:rsid w:val="00276AF2"/>
    <w:rsid w:val="00280D5A"/>
    <w:rsid w:val="00286523"/>
    <w:rsid w:val="0029080C"/>
    <w:rsid w:val="0029199C"/>
    <w:rsid w:val="002A0E0D"/>
    <w:rsid w:val="002A5386"/>
    <w:rsid w:val="002A68E8"/>
    <w:rsid w:val="002B3B31"/>
    <w:rsid w:val="002C4F82"/>
    <w:rsid w:val="002D4D1F"/>
    <w:rsid w:val="002F5DAB"/>
    <w:rsid w:val="002F7686"/>
    <w:rsid w:val="00304E5A"/>
    <w:rsid w:val="003064F9"/>
    <w:rsid w:val="00313423"/>
    <w:rsid w:val="003157E5"/>
    <w:rsid w:val="00323DCD"/>
    <w:rsid w:val="00327FC8"/>
    <w:rsid w:val="0033256A"/>
    <w:rsid w:val="0033272C"/>
    <w:rsid w:val="003354B2"/>
    <w:rsid w:val="00346DB2"/>
    <w:rsid w:val="003540E0"/>
    <w:rsid w:val="003616CD"/>
    <w:rsid w:val="00362627"/>
    <w:rsid w:val="003669ED"/>
    <w:rsid w:val="00367E6C"/>
    <w:rsid w:val="003744D6"/>
    <w:rsid w:val="003801EE"/>
    <w:rsid w:val="00396D7C"/>
    <w:rsid w:val="003C3160"/>
    <w:rsid w:val="003D67B5"/>
    <w:rsid w:val="003D70A7"/>
    <w:rsid w:val="003E1942"/>
    <w:rsid w:val="003E339D"/>
    <w:rsid w:val="003E6957"/>
    <w:rsid w:val="003E7986"/>
    <w:rsid w:val="003F75B0"/>
    <w:rsid w:val="0041180F"/>
    <w:rsid w:val="00412880"/>
    <w:rsid w:val="00425054"/>
    <w:rsid w:val="004355EE"/>
    <w:rsid w:val="0045552D"/>
    <w:rsid w:val="00476139"/>
    <w:rsid w:val="00483F7A"/>
    <w:rsid w:val="00495892"/>
    <w:rsid w:val="004967DF"/>
    <w:rsid w:val="004967EF"/>
    <w:rsid w:val="004977F9"/>
    <w:rsid w:val="004A44C0"/>
    <w:rsid w:val="004A4DF3"/>
    <w:rsid w:val="004B49D7"/>
    <w:rsid w:val="004B5247"/>
    <w:rsid w:val="004C22D6"/>
    <w:rsid w:val="004C62CF"/>
    <w:rsid w:val="004D43E5"/>
    <w:rsid w:val="00505625"/>
    <w:rsid w:val="005056B9"/>
    <w:rsid w:val="005058BA"/>
    <w:rsid w:val="00506746"/>
    <w:rsid w:val="00506ABB"/>
    <w:rsid w:val="0051242F"/>
    <w:rsid w:val="00514526"/>
    <w:rsid w:val="00515E87"/>
    <w:rsid w:val="005161EB"/>
    <w:rsid w:val="00523E33"/>
    <w:rsid w:val="005314D7"/>
    <w:rsid w:val="005349B6"/>
    <w:rsid w:val="00536EB8"/>
    <w:rsid w:val="00540AFC"/>
    <w:rsid w:val="005437B4"/>
    <w:rsid w:val="00565A5D"/>
    <w:rsid w:val="00583C02"/>
    <w:rsid w:val="00584A7A"/>
    <w:rsid w:val="00585E95"/>
    <w:rsid w:val="00592DE1"/>
    <w:rsid w:val="005B14C0"/>
    <w:rsid w:val="00607B8F"/>
    <w:rsid w:val="00626AAE"/>
    <w:rsid w:val="006272EC"/>
    <w:rsid w:val="00641498"/>
    <w:rsid w:val="00664FAB"/>
    <w:rsid w:val="006661DE"/>
    <w:rsid w:val="00666631"/>
    <w:rsid w:val="00675710"/>
    <w:rsid w:val="00684AE7"/>
    <w:rsid w:val="0068767A"/>
    <w:rsid w:val="00695B76"/>
    <w:rsid w:val="00697E12"/>
    <w:rsid w:val="006A1D9D"/>
    <w:rsid w:val="006A509A"/>
    <w:rsid w:val="006A77A0"/>
    <w:rsid w:val="006C29A9"/>
    <w:rsid w:val="006C56D0"/>
    <w:rsid w:val="006D5D2D"/>
    <w:rsid w:val="006E579F"/>
    <w:rsid w:val="006E67B6"/>
    <w:rsid w:val="006F3790"/>
    <w:rsid w:val="00701E40"/>
    <w:rsid w:val="00706C24"/>
    <w:rsid w:val="007145AE"/>
    <w:rsid w:val="00723D98"/>
    <w:rsid w:val="00735A3A"/>
    <w:rsid w:val="007515F2"/>
    <w:rsid w:val="0075161E"/>
    <w:rsid w:val="00760A0D"/>
    <w:rsid w:val="007708CD"/>
    <w:rsid w:val="007714CC"/>
    <w:rsid w:val="00773AEB"/>
    <w:rsid w:val="00776C64"/>
    <w:rsid w:val="00780D64"/>
    <w:rsid w:val="00783EEA"/>
    <w:rsid w:val="007A132D"/>
    <w:rsid w:val="007A17A0"/>
    <w:rsid w:val="007A512A"/>
    <w:rsid w:val="007A69C0"/>
    <w:rsid w:val="007A6DE2"/>
    <w:rsid w:val="007B0F2F"/>
    <w:rsid w:val="007B27C8"/>
    <w:rsid w:val="007B4716"/>
    <w:rsid w:val="007B58FD"/>
    <w:rsid w:val="007C00B9"/>
    <w:rsid w:val="007D1335"/>
    <w:rsid w:val="007D217A"/>
    <w:rsid w:val="007D32EE"/>
    <w:rsid w:val="007F0259"/>
    <w:rsid w:val="007F7D4A"/>
    <w:rsid w:val="00805413"/>
    <w:rsid w:val="00812737"/>
    <w:rsid w:val="0081393E"/>
    <w:rsid w:val="008144E7"/>
    <w:rsid w:val="008271E9"/>
    <w:rsid w:val="00830781"/>
    <w:rsid w:val="00831176"/>
    <w:rsid w:val="00831831"/>
    <w:rsid w:val="00832E48"/>
    <w:rsid w:val="008373BA"/>
    <w:rsid w:val="008428A7"/>
    <w:rsid w:val="008437CD"/>
    <w:rsid w:val="00890916"/>
    <w:rsid w:val="008A1549"/>
    <w:rsid w:val="008A5A6C"/>
    <w:rsid w:val="008C2807"/>
    <w:rsid w:val="008D57A5"/>
    <w:rsid w:val="008E1468"/>
    <w:rsid w:val="008E4F55"/>
    <w:rsid w:val="008F1768"/>
    <w:rsid w:val="008F2086"/>
    <w:rsid w:val="008F6291"/>
    <w:rsid w:val="009000BA"/>
    <w:rsid w:val="00912341"/>
    <w:rsid w:val="009353D2"/>
    <w:rsid w:val="00937192"/>
    <w:rsid w:val="009530CF"/>
    <w:rsid w:val="00954FC0"/>
    <w:rsid w:val="00957DC9"/>
    <w:rsid w:val="009612DF"/>
    <w:rsid w:val="0097109D"/>
    <w:rsid w:val="009721C1"/>
    <w:rsid w:val="00977AE2"/>
    <w:rsid w:val="00982E8F"/>
    <w:rsid w:val="00990703"/>
    <w:rsid w:val="00990E19"/>
    <w:rsid w:val="009A304C"/>
    <w:rsid w:val="009B15A2"/>
    <w:rsid w:val="009B7E5D"/>
    <w:rsid w:val="009C0C39"/>
    <w:rsid w:val="009C1DC5"/>
    <w:rsid w:val="009D1CE9"/>
    <w:rsid w:val="009E0CB5"/>
    <w:rsid w:val="009E2907"/>
    <w:rsid w:val="009F3F7C"/>
    <w:rsid w:val="009F4264"/>
    <w:rsid w:val="00A1538A"/>
    <w:rsid w:val="00A15950"/>
    <w:rsid w:val="00A16BFD"/>
    <w:rsid w:val="00A47768"/>
    <w:rsid w:val="00A52643"/>
    <w:rsid w:val="00A75AA2"/>
    <w:rsid w:val="00A90848"/>
    <w:rsid w:val="00A93BCB"/>
    <w:rsid w:val="00AA1437"/>
    <w:rsid w:val="00AA75F7"/>
    <w:rsid w:val="00AB27ED"/>
    <w:rsid w:val="00AB38C7"/>
    <w:rsid w:val="00AB6C81"/>
    <w:rsid w:val="00AB7AE2"/>
    <w:rsid w:val="00AC05FF"/>
    <w:rsid w:val="00AC4F22"/>
    <w:rsid w:val="00AD6F65"/>
    <w:rsid w:val="00AE0103"/>
    <w:rsid w:val="00AE4327"/>
    <w:rsid w:val="00B01936"/>
    <w:rsid w:val="00B06C02"/>
    <w:rsid w:val="00B10D28"/>
    <w:rsid w:val="00B11740"/>
    <w:rsid w:val="00B23B4F"/>
    <w:rsid w:val="00B315A9"/>
    <w:rsid w:val="00B34B8D"/>
    <w:rsid w:val="00B37818"/>
    <w:rsid w:val="00B4237C"/>
    <w:rsid w:val="00B540E9"/>
    <w:rsid w:val="00B628B0"/>
    <w:rsid w:val="00B658B7"/>
    <w:rsid w:val="00B66155"/>
    <w:rsid w:val="00B66E05"/>
    <w:rsid w:val="00B73040"/>
    <w:rsid w:val="00B73F13"/>
    <w:rsid w:val="00B743DD"/>
    <w:rsid w:val="00B75E8E"/>
    <w:rsid w:val="00B76037"/>
    <w:rsid w:val="00B80D25"/>
    <w:rsid w:val="00B966D7"/>
    <w:rsid w:val="00B96A0E"/>
    <w:rsid w:val="00BC0076"/>
    <w:rsid w:val="00BC0A86"/>
    <w:rsid w:val="00BE5807"/>
    <w:rsid w:val="00BE6563"/>
    <w:rsid w:val="00BE7920"/>
    <w:rsid w:val="00BF18FA"/>
    <w:rsid w:val="00BF507C"/>
    <w:rsid w:val="00C116D5"/>
    <w:rsid w:val="00C14D67"/>
    <w:rsid w:val="00C247C0"/>
    <w:rsid w:val="00C265B7"/>
    <w:rsid w:val="00C3393A"/>
    <w:rsid w:val="00C41CE1"/>
    <w:rsid w:val="00C51772"/>
    <w:rsid w:val="00C5283B"/>
    <w:rsid w:val="00C6356A"/>
    <w:rsid w:val="00C70504"/>
    <w:rsid w:val="00C72924"/>
    <w:rsid w:val="00C742B5"/>
    <w:rsid w:val="00C74FB0"/>
    <w:rsid w:val="00C7543E"/>
    <w:rsid w:val="00C82AAD"/>
    <w:rsid w:val="00C86861"/>
    <w:rsid w:val="00CA004B"/>
    <w:rsid w:val="00CD6B39"/>
    <w:rsid w:val="00CE1E3A"/>
    <w:rsid w:val="00CF4F8F"/>
    <w:rsid w:val="00D1753E"/>
    <w:rsid w:val="00D268CD"/>
    <w:rsid w:val="00D31567"/>
    <w:rsid w:val="00D41F2D"/>
    <w:rsid w:val="00D5156D"/>
    <w:rsid w:val="00D569AC"/>
    <w:rsid w:val="00D57B74"/>
    <w:rsid w:val="00D635C4"/>
    <w:rsid w:val="00D72C28"/>
    <w:rsid w:val="00D73199"/>
    <w:rsid w:val="00D9163D"/>
    <w:rsid w:val="00D91721"/>
    <w:rsid w:val="00D94DC8"/>
    <w:rsid w:val="00DA48D3"/>
    <w:rsid w:val="00DB14F7"/>
    <w:rsid w:val="00DD2831"/>
    <w:rsid w:val="00DD4384"/>
    <w:rsid w:val="00DF0D19"/>
    <w:rsid w:val="00DF7DC7"/>
    <w:rsid w:val="00E01844"/>
    <w:rsid w:val="00E03678"/>
    <w:rsid w:val="00E07040"/>
    <w:rsid w:val="00E4472C"/>
    <w:rsid w:val="00E44D85"/>
    <w:rsid w:val="00E522D2"/>
    <w:rsid w:val="00E61928"/>
    <w:rsid w:val="00E73AE6"/>
    <w:rsid w:val="00E74153"/>
    <w:rsid w:val="00E7526A"/>
    <w:rsid w:val="00E7799B"/>
    <w:rsid w:val="00E82A59"/>
    <w:rsid w:val="00E863F1"/>
    <w:rsid w:val="00E92FB7"/>
    <w:rsid w:val="00EA1725"/>
    <w:rsid w:val="00EA1A8E"/>
    <w:rsid w:val="00EA485A"/>
    <w:rsid w:val="00EB5F17"/>
    <w:rsid w:val="00EC0380"/>
    <w:rsid w:val="00ED23BC"/>
    <w:rsid w:val="00EE2CB9"/>
    <w:rsid w:val="00EF27BF"/>
    <w:rsid w:val="00EF5593"/>
    <w:rsid w:val="00F02B09"/>
    <w:rsid w:val="00F12DB4"/>
    <w:rsid w:val="00F20C1D"/>
    <w:rsid w:val="00F20DE5"/>
    <w:rsid w:val="00F23640"/>
    <w:rsid w:val="00F248C1"/>
    <w:rsid w:val="00F37C0E"/>
    <w:rsid w:val="00F428E6"/>
    <w:rsid w:val="00F52842"/>
    <w:rsid w:val="00F54B8B"/>
    <w:rsid w:val="00F60CD2"/>
    <w:rsid w:val="00F67C75"/>
    <w:rsid w:val="00F776D1"/>
    <w:rsid w:val="00F85316"/>
    <w:rsid w:val="00F871B6"/>
    <w:rsid w:val="00F97340"/>
    <w:rsid w:val="00FB15D1"/>
    <w:rsid w:val="00FD7258"/>
    <w:rsid w:val="00F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A5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1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1722D0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722D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1722D0"/>
    <w:rPr>
      <w:vertAlign w:val="superscript"/>
    </w:rPr>
  </w:style>
  <w:style w:type="table" w:styleId="Grillemoyenne3-Accent6">
    <w:name w:val="Medium Grid 3 Accent 6"/>
    <w:basedOn w:val="TableauNormal"/>
    <w:uiPriority w:val="69"/>
    <w:rsid w:val="0017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E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F18F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E7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7986"/>
    <w:pPr>
      <w:bidi/>
    </w:pPr>
    <w:rPr>
      <w:rFonts w:cs="Traditional Arabic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7986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3E7986"/>
    <w:pPr>
      <w:bidi/>
      <w:jc w:val="center"/>
    </w:pPr>
    <w:rPr>
      <w:rFonts w:ascii="Univers" w:hAnsi="Univers" w:cs="Simplified Arabic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3E7986"/>
    <w:rPr>
      <w:rFonts w:ascii="Univers" w:eastAsia="Times New Roman" w:hAnsi="Univers" w:cs="Simplified Arabic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335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35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335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51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40AFC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40AFC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054E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54E7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MMTopic1">
    <w:name w:val="MM Topic 1"/>
    <w:basedOn w:val="Titre1"/>
    <w:rsid w:val="007A512A"/>
    <w:pPr>
      <w:numPr>
        <w:numId w:val="7"/>
      </w:numPr>
      <w:tabs>
        <w:tab w:val="num" w:pos="360"/>
      </w:tabs>
      <w:spacing w:line="276" w:lineRule="auto"/>
    </w:pPr>
    <w:rPr>
      <w:lang w:eastAsia="en-US"/>
    </w:rPr>
  </w:style>
  <w:style w:type="paragraph" w:customStyle="1" w:styleId="MMTopic2">
    <w:name w:val="MM Topic 2"/>
    <w:basedOn w:val="Titre2"/>
    <w:link w:val="MMTopic2Car"/>
    <w:rsid w:val="007A512A"/>
    <w:pPr>
      <w:numPr>
        <w:ilvl w:val="1"/>
        <w:numId w:val="7"/>
      </w:numPr>
      <w:spacing w:line="276" w:lineRule="auto"/>
    </w:pPr>
  </w:style>
  <w:style w:type="character" w:customStyle="1" w:styleId="MMTopic2Car">
    <w:name w:val="MM Topic 2 Car"/>
    <w:basedOn w:val="Titre2Car"/>
    <w:link w:val="MMTopic2"/>
    <w:rsid w:val="007A512A"/>
    <w:rPr>
      <w:b/>
      <w:bCs/>
    </w:rPr>
  </w:style>
  <w:style w:type="paragraph" w:customStyle="1" w:styleId="MMTopic3">
    <w:name w:val="MM Topic 3"/>
    <w:basedOn w:val="Titre3"/>
    <w:rsid w:val="007A512A"/>
    <w:pPr>
      <w:numPr>
        <w:ilvl w:val="2"/>
        <w:numId w:val="7"/>
      </w:numPr>
      <w:tabs>
        <w:tab w:val="num" w:pos="360"/>
      </w:tabs>
      <w:spacing w:line="276" w:lineRule="auto"/>
      <w:ind w:left="0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512A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7A5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A5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A512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7B69"/>
    <w:pPr>
      <w:bidi w:val="0"/>
    </w:pPr>
    <w:rPr>
      <w:rFonts w:cs="Times New Roman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7B6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bad\Desktop\perso\Taches%20DEE\Publications%20DEE\Notes%20Annuelles_infra-annuelles\Notes%20Annuelles\Notes%202019\Notes%20PAO%20en%202019\Tabulations%20et%20graphiques\Nouveau%20Feuille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Page1!$C$80</c:f>
              <c:strCache>
                <c:ptCount val="1"/>
                <c:pt idx="0">
                  <c:v>Urbain</c:v>
                </c:pt>
              </c:strCache>
            </c:strRef>
          </c:tx>
          <c:spPr>
            <a:solidFill>
              <a:srgbClr val="FFC000"/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et plus</c:v>
                </c:pt>
              </c:strCache>
            </c:strRef>
          </c:cat>
          <c:val>
            <c:numRef>
              <c:f>Page1!$C$81:$C$84</c:f>
              <c:numCache>
                <c:formatCode>#,##0.0</c:formatCode>
                <c:ptCount val="4"/>
                <c:pt idx="0">
                  <c:v>12.51375797412102</c:v>
                </c:pt>
                <c:pt idx="1">
                  <c:v>47.017512029175045</c:v>
                </c:pt>
                <c:pt idx="2">
                  <c:v>54.105099190208762</c:v>
                </c:pt>
                <c:pt idx="3">
                  <c:v>35.608791554826595</c:v>
                </c:pt>
              </c:numCache>
            </c:numRef>
          </c:val>
        </c:ser>
        <c:ser>
          <c:idx val="1"/>
          <c:order val="1"/>
          <c:tx>
            <c:strRef>
              <c:f>Page1!$D$80</c:f>
              <c:strCache>
                <c:ptCount val="1"/>
                <c:pt idx="0">
                  <c:v>Rural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et plus</c:v>
                </c:pt>
              </c:strCache>
            </c:strRef>
          </c:cat>
          <c:val>
            <c:numRef>
              <c:f>Page1!$D$81:$D$84</c:f>
              <c:numCache>
                <c:formatCode>#,##0.0</c:formatCode>
                <c:ptCount val="4"/>
                <c:pt idx="0">
                  <c:v>28.296650336784786</c:v>
                </c:pt>
                <c:pt idx="1">
                  <c:v>58.934570947699932</c:v>
                </c:pt>
                <c:pt idx="2">
                  <c:v>65.540341480777826</c:v>
                </c:pt>
                <c:pt idx="3">
                  <c:v>53.424030611365545</c:v>
                </c:pt>
              </c:numCache>
            </c:numRef>
          </c:val>
        </c:ser>
        <c:ser>
          <c:idx val="2"/>
          <c:order val="2"/>
          <c:tx>
            <c:strRef>
              <c:f>Page1!$E$80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Page1!$B$81:$B$84</c:f>
              <c:strCache>
                <c:ptCount val="4"/>
                <c:pt idx="0">
                  <c:v>15-24 ans</c:v>
                </c:pt>
                <c:pt idx="1">
                  <c:v>25-34 ans</c:v>
                </c:pt>
                <c:pt idx="2">
                  <c:v>35-44 ans</c:v>
                </c:pt>
                <c:pt idx="3">
                  <c:v>45 ans et plus</c:v>
                </c:pt>
              </c:strCache>
            </c:strRef>
          </c:cat>
          <c:val>
            <c:numRef>
              <c:f>Page1!$E$81:$E$84</c:f>
              <c:numCache>
                <c:formatCode>#,##0.0</c:formatCode>
                <c:ptCount val="4"/>
                <c:pt idx="0">
                  <c:v>18.876162648122023</c:v>
                </c:pt>
                <c:pt idx="1">
                  <c:v>51.035150516708512</c:v>
                </c:pt>
                <c:pt idx="2">
                  <c:v>57.947386887126044</c:v>
                </c:pt>
                <c:pt idx="3">
                  <c:v>41.745655708899257</c:v>
                </c:pt>
              </c:numCache>
            </c:numRef>
          </c:val>
        </c:ser>
        <c:dLbls>
          <c:showVal val="1"/>
        </c:dLbls>
        <c:axId val="78285824"/>
        <c:axId val="78328576"/>
      </c:barChart>
      <c:catAx>
        <c:axId val="78285824"/>
        <c:scaling>
          <c:orientation val="minMax"/>
        </c:scaling>
        <c:axPos val="b"/>
        <c:tickLblPos val="nextTo"/>
        <c:crossAx val="78328576"/>
        <c:crosses val="autoZero"/>
        <c:auto val="1"/>
        <c:lblAlgn val="ctr"/>
        <c:lblOffset val="100"/>
      </c:catAx>
      <c:valAx>
        <c:axId val="78328576"/>
        <c:scaling>
          <c:orientation val="minMax"/>
        </c:scaling>
        <c:delete val="1"/>
        <c:axPos val="l"/>
        <c:numFmt formatCode="#,##0.0" sourceLinked="1"/>
        <c:majorTickMark val="none"/>
        <c:tickLblPos val="none"/>
        <c:crossAx val="78285824"/>
        <c:crosses val="autoZero"/>
        <c:crossBetween val="between"/>
      </c:valAx>
    </c:plotArea>
    <c:legend>
      <c:legendPos val="b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25175245666710871"/>
          <c:y val="2.0356537007827232E-3"/>
          <c:w val="0.34662910877639175"/>
          <c:h val="0.8492281267139159"/>
        </c:manualLayout>
      </c:layout>
      <c:doughnutChart>
        <c:varyColors val="1"/>
        <c:ser>
          <c:idx val="0"/>
          <c:order val="0"/>
          <c:explosion val="25"/>
          <c:dPt>
            <c:idx val="1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  <c:showLeaderLines val="1"/>
          </c:dLbls>
          <c:cat>
            <c:strRef>
              <c:f>Feuil1!$B$57:$B$64</c:f>
              <c:strCache>
                <c:ptCount val="8"/>
                <c:pt idx="0">
                  <c:v>Commerce</c:v>
                </c:pt>
                <c:pt idx="1">
                  <c:v>Réparation</c:v>
                </c:pt>
                <c:pt idx="2">
                  <c:v>Restauration et hôtellerie</c:v>
                </c:pt>
                <c:pt idx="3">
                  <c:v>Transports, entrepôts et communications</c:v>
                </c:pt>
                <c:pt idx="4">
                  <c:v>Banques, assurances, affaires immobilières, 
services fournis aux entreprises</c:v>
                </c:pt>
                <c:pt idx="5">
                  <c:v>Services personnels et domestiques</c:v>
                </c:pt>
                <c:pt idx="6">
                  <c:v>Services sociaux fournis à la collectivité</c:v>
                </c:pt>
                <c:pt idx="7">
                  <c:v>Administration générale</c:v>
                </c:pt>
              </c:strCache>
            </c:strRef>
          </c:cat>
          <c:val>
            <c:numRef>
              <c:f>Feuil1!$D$57:$D$64</c:f>
              <c:numCache>
                <c:formatCode>0.0</c:formatCode>
                <c:ptCount val="8"/>
                <c:pt idx="0">
                  <c:v>34.089460681371222</c:v>
                </c:pt>
                <c:pt idx="1">
                  <c:v>3.9915115294634425</c:v>
                </c:pt>
                <c:pt idx="2">
                  <c:v>7.6613448000624045</c:v>
                </c:pt>
                <c:pt idx="3">
                  <c:v>11.573543150940036</c:v>
                </c:pt>
                <c:pt idx="4">
                  <c:v>8.6641496313613047</c:v>
                </c:pt>
                <c:pt idx="5">
                  <c:v>10.603278149261648</c:v>
                </c:pt>
                <c:pt idx="6">
                  <c:v>12.670480584980774</c:v>
                </c:pt>
                <c:pt idx="7">
                  <c:v>10.746231472559701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1948517682799551"/>
          <c:y val="0.13027277912167867"/>
          <c:w val="0.26729572459309076"/>
          <c:h val="0.77941746809054602"/>
        </c:manualLayout>
      </c:layout>
      <c:txPr>
        <a:bodyPr/>
        <a:lstStyle/>
        <a:p>
          <a:pPr>
            <a:defRPr sz="600" b="1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4"/>
  <c:chart>
    <c:plotArea>
      <c:layout/>
      <c:barChart>
        <c:barDir val="col"/>
        <c:grouping val="percentStacked"/>
        <c:ser>
          <c:idx val="0"/>
          <c:order val="0"/>
          <c:tx>
            <c:strRef>
              <c:f>Page3!$C$46</c:f>
              <c:strCache>
                <c:ptCount val="1"/>
                <c:pt idx="0">
                  <c:v>Sans diplôme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</c:spPr>
          <c:dLbls>
            <c:showVal val="1"/>
          </c:dLbls>
          <c:cat>
            <c:strRef>
              <c:f>Page3!$D$45:$E$45</c:f>
              <c:strCache>
                <c:ptCount val="2"/>
                <c:pt idx="0">
                  <c:v>Population en âge d'activité</c:v>
                </c:pt>
                <c:pt idx="1">
                  <c:v>Population active occupée</c:v>
                </c:pt>
              </c:strCache>
            </c:strRef>
          </c:cat>
          <c:val>
            <c:numRef>
              <c:f>Page3!$D$46:$E$46</c:f>
              <c:numCache>
                <c:formatCode>#,##0.0</c:formatCode>
                <c:ptCount val="2"/>
                <c:pt idx="0">
                  <c:v>52.940407036141998</c:v>
                </c:pt>
                <c:pt idx="1">
                  <c:v>55.416271802019494</c:v>
                </c:pt>
              </c:numCache>
            </c:numRef>
          </c:val>
        </c:ser>
        <c:ser>
          <c:idx val="1"/>
          <c:order val="1"/>
          <c:tx>
            <c:strRef>
              <c:f>Page3!$C$47</c:f>
              <c:strCache>
                <c:ptCount val="1"/>
                <c:pt idx="0">
                  <c:v>Niveau moyen</c:v>
                </c:pt>
              </c:strCache>
            </c:strRef>
          </c:tx>
          <c:spPr>
            <a:solidFill>
              <a:schemeClr val="accent6"/>
            </a:solidFill>
          </c:spPr>
          <c:dLbls>
            <c:showVal val="1"/>
          </c:dLbls>
          <c:cat>
            <c:strRef>
              <c:f>Page3!$D$45:$E$45</c:f>
              <c:strCache>
                <c:ptCount val="2"/>
                <c:pt idx="0">
                  <c:v>Population en âge d'activité</c:v>
                </c:pt>
                <c:pt idx="1">
                  <c:v>Population active occupée</c:v>
                </c:pt>
              </c:strCache>
            </c:strRef>
          </c:cat>
          <c:val>
            <c:numRef>
              <c:f>Page3!$D$47:$E$47</c:f>
              <c:numCache>
                <c:formatCode>#,##0.0</c:formatCode>
                <c:ptCount val="2"/>
                <c:pt idx="0">
                  <c:v>33.105476777730495</c:v>
                </c:pt>
                <c:pt idx="1">
                  <c:v>29.627116962875405</c:v>
                </c:pt>
              </c:numCache>
            </c:numRef>
          </c:val>
        </c:ser>
        <c:ser>
          <c:idx val="2"/>
          <c:order val="2"/>
          <c:tx>
            <c:strRef>
              <c:f>Page3!$C$48</c:f>
              <c:strCache>
                <c:ptCount val="1"/>
                <c:pt idx="0">
                  <c:v>Niveau supérieur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Page3!$D$45:$E$45</c:f>
              <c:strCache>
                <c:ptCount val="2"/>
                <c:pt idx="0">
                  <c:v>Population en âge d'activité</c:v>
                </c:pt>
                <c:pt idx="1">
                  <c:v>Population active occupée</c:v>
                </c:pt>
              </c:strCache>
            </c:strRef>
          </c:cat>
          <c:val>
            <c:numRef>
              <c:f>Page3!$D$48:$E$48</c:f>
              <c:numCache>
                <c:formatCode>#,##0.0</c:formatCode>
                <c:ptCount val="2"/>
                <c:pt idx="0">
                  <c:v>13.903186686042774</c:v>
                </c:pt>
                <c:pt idx="1">
                  <c:v>14.889797886860261</c:v>
                </c:pt>
              </c:numCache>
            </c:numRef>
          </c:val>
        </c:ser>
        <c:dLbls>
          <c:showVal val="1"/>
        </c:dLbls>
        <c:overlap val="100"/>
        <c:axId val="78372864"/>
        <c:axId val="78374400"/>
      </c:barChart>
      <c:catAx>
        <c:axId val="78372864"/>
        <c:scaling>
          <c:orientation val="minMax"/>
        </c:scaling>
        <c:axPos val="b"/>
        <c:tickLblPos val="nextTo"/>
        <c:crossAx val="78374400"/>
        <c:crosses val="autoZero"/>
        <c:auto val="1"/>
        <c:lblAlgn val="ctr"/>
        <c:lblOffset val="100"/>
      </c:catAx>
      <c:valAx>
        <c:axId val="78374400"/>
        <c:scaling>
          <c:orientation val="minMax"/>
        </c:scaling>
        <c:delete val="1"/>
        <c:axPos val="l"/>
        <c:numFmt formatCode="0%" sourceLinked="1"/>
        <c:tickLblPos val="none"/>
        <c:crossAx val="7837286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17F01-50D8-4C89-BBFA-D9BEC463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2020-02-24T13:36:00Z</cp:lastPrinted>
  <dcterms:created xsi:type="dcterms:W3CDTF">2020-02-25T09:52:00Z</dcterms:created>
  <dcterms:modified xsi:type="dcterms:W3CDTF">2020-02-25T09:52:00Z</dcterms:modified>
</cp:coreProperties>
</file>