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B11E5B">
      <w:pPr>
        <w:bidi/>
        <w:spacing w:line="320" w:lineRule="exact"/>
        <w:ind w:left="141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bookmarkStart w:id="0" w:name="_GoBack"/>
      <w:bookmarkEnd w:id="0"/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و</w:t>
      </w:r>
      <w:proofErr w:type="spellStart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الطاق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ي</w:t>
      </w:r>
      <w:proofErr w:type="spellEnd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4F5283" w:rsidRDefault="00F07777" w:rsidP="00FF2D7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proofErr w:type="gramStart"/>
      <w:r>
        <w:rPr>
          <w:rFonts w:cs="Simplified Arabic"/>
          <w:b/>
          <w:bCs/>
          <w:color w:val="0000FF"/>
          <w:sz w:val="32"/>
          <w:szCs w:val="32"/>
        </w:rPr>
        <w:t>)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03126C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DF0C9C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03126C">
        <w:rPr>
          <w:rFonts w:cs="Simplified Arabic"/>
          <w:b/>
          <w:bCs/>
          <w:color w:val="0000FF"/>
          <w:sz w:val="28"/>
          <w:szCs w:val="28"/>
        </w:rPr>
        <w:t>2021</w:t>
      </w:r>
    </w:p>
    <w:p w:rsidR="00FA2289" w:rsidRPr="0096336C" w:rsidRDefault="00FA2289" w:rsidP="00FA2289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sz w:val="32"/>
          <w:szCs w:val="32"/>
          <w:rtl/>
          <w:lang w:val="en-US" w:bidi="ar-MA"/>
        </w:rPr>
      </w:pPr>
    </w:p>
    <w:p w:rsidR="00B55551" w:rsidRDefault="00F265CB" w:rsidP="00B11E5B">
      <w:pPr>
        <w:tabs>
          <w:tab w:val="left" w:pos="850"/>
        </w:tabs>
        <w:bidi/>
        <w:spacing w:before="240" w:after="160" w:line="440" w:lineRule="exact"/>
        <w:ind w:left="249" w:firstLine="60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عرف </w:t>
      </w:r>
      <w:r w:rsidRPr="00057934">
        <w:rPr>
          <w:rFonts w:ascii="Simplified Arabic" w:hAnsi="Simplified Arabic" w:cs="Simplified Arabic"/>
          <w:sz w:val="32"/>
          <w:szCs w:val="32"/>
          <w:rtl/>
          <w:lang w:bidi="ar-MA"/>
        </w:rPr>
        <w:t>الرقم الاستدلالي لإنتاج الصناعة التحويلية</w:t>
      </w:r>
      <w:r w:rsidR="00BB0C4A" w:rsidRPr="0005793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باستثناء </w:t>
      </w:r>
      <w:proofErr w:type="spellStart"/>
      <w:r w:rsidR="00BB0C4A" w:rsidRPr="0005793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تكريرالنفط</w:t>
      </w:r>
      <w:proofErr w:type="spellEnd"/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3126C" w:rsidRPr="0094748B">
        <w:rPr>
          <w:rFonts w:ascii="Simplified Arabic" w:hAnsi="Simplified Arabic" w:cs="Simplified Arabic"/>
          <w:sz w:val="32"/>
          <w:szCs w:val="32"/>
          <w:rtl/>
        </w:rPr>
        <w:t>ارتفاعا</w:t>
      </w:r>
      <w:r w:rsidR="0003126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قدره </w:t>
      </w:r>
      <w:r w:rsidR="0003126C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452B74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03126C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452B74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خلال الفصل </w:t>
      </w:r>
      <w:r w:rsidR="00DF0C9C" w:rsidRPr="00DF0C9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الثالث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 سنة </w:t>
      </w:r>
      <w:r w:rsidR="00916236" w:rsidRPr="0094748B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="00D3114E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03126C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مقارنة مع نفس الفترة من سنة </w:t>
      </w:r>
      <w:r w:rsidR="00916236" w:rsidRPr="0094748B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="0003126C">
        <w:rPr>
          <w:rFonts w:ascii="Simplified Arabic" w:hAnsi="Simplified Arabic" w:cs="Simplified Arabic"/>
          <w:sz w:val="32"/>
          <w:szCs w:val="32"/>
          <w:lang w:bidi="ar-MA"/>
        </w:rPr>
        <w:t>20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280703" w:rsidRDefault="00280703" w:rsidP="00B11E5B">
      <w:pPr>
        <w:tabs>
          <w:tab w:val="left" w:pos="850"/>
        </w:tabs>
        <w:bidi/>
        <w:spacing w:before="240" w:after="160" w:line="440" w:lineRule="exact"/>
        <w:ind w:left="249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ab/>
      </w:r>
      <w:r w:rsidR="00F265C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ويعود هذا </w:t>
      </w:r>
      <w:r w:rsidR="0003126C" w:rsidRPr="0094748B">
        <w:rPr>
          <w:rFonts w:ascii="Simplified Arabic" w:hAnsi="Simplified Arabic" w:cs="Simplified Arabic"/>
          <w:sz w:val="32"/>
          <w:szCs w:val="32"/>
          <w:rtl/>
        </w:rPr>
        <w:t xml:space="preserve">التطور </w:t>
      </w:r>
      <w:r w:rsidR="00F265C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أساسا إلى </w:t>
      </w:r>
      <w:r w:rsidR="0003126C" w:rsidRPr="0094748B">
        <w:rPr>
          <w:rFonts w:ascii="Simplified Arabic" w:hAnsi="Simplified Arabic" w:cs="Simplified Arabic"/>
          <w:sz w:val="32"/>
          <w:szCs w:val="32"/>
          <w:rtl/>
        </w:rPr>
        <w:t xml:space="preserve">ارتفاع </w:t>
      </w:r>
      <w:r w:rsidR="001272C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6F569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في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0312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03126C">
        <w:rPr>
          <w:rFonts w:ascii="Simplified Arabic" w:hAnsi="Simplified Arabic" w:cs="Simplified Arabic"/>
          <w:sz w:val="32"/>
          <w:szCs w:val="32"/>
          <w:rtl/>
          <w:lang w:bidi="ar-MA"/>
        </w:rPr>
        <w:t>صناع</w:t>
      </w:r>
      <w:r w:rsidR="0003126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ات الغذائية</w:t>
      </w:r>
      <w:r w:rsidR="00224704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                  </w:t>
      </w:r>
      <w:r w:rsidR="0003126C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224704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03126C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452B74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"صناعة</w:t>
      </w:r>
      <w:r w:rsid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الأجهزة الكهربائية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85DDE">
        <w:rPr>
          <w:rFonts w:ascii="Simplified Arabic" w:hAnsi="Simplified Arabic" w:cs="Simplified Arabic"/>
          <w:sz w:val="32"/>
          <w:szCs w:val="32"/>
          <w:lang w:bidi="ar-MA"/>
        </w:rPr>
        <w:t>22</w:t>
      </w:r>
      <w:r w:rsidR="00224704">
        <w:rPr>
          <w:rFonts w:ascii="Simplified Arabic" w:hAnsi="Simplified Arabic" w:cs="Simplified Arabic"/>
          <w:sz w:val="32"/>
          <w:szCs w:val="32"/>
          <w:lang w:bidi="ar-MA"/>
        </w:rPr>
        <w:t>,7%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85DD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E85DDE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E85DD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التعدين </w:t>
      </w:r>
      <w:r w:rsidR="00E85DD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92E2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E7B86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D1B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85DDE">
        <w:rPr>
          <w:rFonts w:ascii="Simplified Arabic" w:hAnsi="Simplified Arabic" w:cs="Simplified Arabic"/>
          <w:sz w:val="32"/>
          <w:szCs w:val="32"/>
          <w:lang w:bidi="ar-MA"/>
        </w:rPr>
        <w:t>16,1%</w:t>
      </w:r>
      <w:r w:rsidR="00ED1BE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2470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E85DDE" w:rsidRP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E85DDE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صناعة </w:t>
      </w:r>
      <w:r w:rsid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الخشب</w:t>
      </w:r>
      <w:r w:rsidR="00E85DDE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</w:t>
      </w:r>
      <w:r w:rsid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E85DDE">
        <w:rPr>
          <w:rFonts w:ascii="Simplified Arabic" w:hAnsi="Simplified Arabic" w:cs="Simplified Arabic"/>
          <w:sz w:val="32"/>
          <w:szCs w:val="32"/>
          <w:lang w:bidi="ar-MA"/>
        </w:rPr>
        <w:t>30</w:t>
      </w:r>
      <w:r w:rsidR="00E85DDE" w:rsidRPr="0095725D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E85DDE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E85DDE" w:rsidRPr="0095725D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ED1BE6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E85DD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</w:t>
      </w:r>
      <w:r w:rsidR="00E85DDE" w:rsidRPr="0095725D">
        <w:rPr>
          <w:rFonts w:ascii="Simplified Arabic" w:hAnsi="Simplified Arabic" w:cs="Simplified Arabic"/>
          <w:sz w:val="32"/>
          <w:szCs w:val="32"/>
          <w:rtl/>
        </w:rPr>
        <w:t>"</w:t>
      </w:r>
      <w:r w:rsidR="00E85DDE">
        <w:rPr>
          <w:rFonts w:ascii="Simplified Arabic" w:hAnsi="Simplified Arabic" w:cs="Simplified Arabic"/>
          <w:sz w:val="32"/>
          <w:szCs w:val="32"/>
          <w:rtl/>
        </w:rPr>
        <w:t>صنا</w:t>
      </w:r>
      <w:r w:rsidR="00E85DDE">
        <w:rPr>
          <w:rFonts w:ascii="Simplified Arabic" w:hAnsi="Simplified Arabic" w:cs="Simplified Arabic" w:hint="cs"/>
          <w:sz w:val="32"/>
          <w:szCs w:val="32"/>
          <w:rtl/>
        </w:rPr>
        <w:t>عة</w:t>
      </w:r>
      <w:r w:rsidR="00E85DDE" w:rsidRPr="0095725D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E85DDE">
        <w:rPr>
          <w:rFonts w:ascii="Simplified Arabic" w:hAnsi="Simplified Arabic" w:cs="Simplified Arabic" w:hint="cs"/>
          <w:sz w:val="32"/>
          <w:szCs w:val="32"/>
          <w:rtl/>
        </w:rPr>
        <w:t>ملابس</w:t>
      </w:r>
      <w:r w:rsidR="00E85DDE" w:rsidRPr="0095725D">
        <w:rPr>
          <w:rFonts w:ascii="Simplified Arabic" w:hAnsi="Simplified Arabic" w:cs="Simplified Arabic"/>
          <w:sz w:val="32"/>
          <w:szCs w:val="32"/>
          <w:rtl/>
        </w:rPr>
        <w:t>" ب</w:t>
      </w:r>
      <w:r w:rsidR="00E85DDE">
        <w:rPr>
          <w:rFonts w:ascii="Simplified Arabic" w:hAnsi="Simplified Arabic" w:cs="Simplified Arabic"/>
          <w:sz w:val="32"/>
          <w:szCs w:val="32"/>
        </w:rPr>
        <w:t xml:space="preserve"> 6</w:t>
      </w:r>
      <w:r w:rsidR="00E85DDE" w:rsidRPr="0095725D">
        <w:rPr>
          <w:rFonts w:ascii="Simplified Arabic" w:hAnsi="Simplified Arabic" w:cs="Simplified Arabic"/>
          <w:sz w:val="32"/>
          <w:szCs w:val="32"/>
        </w:rPr>
        <w:t>,</w:t>
      </w:r>
      <w:r w:rsidR="00E85DDE">
        <w:rPr>
          <w:rFonts w:ascii="Simplified Arabic" w:hAnsi="Simplified Arabic" w:cs="Simplified Arabic"/>
          <w:sz w:val="32"/>
          <w:szCs w:val="32"/>
        </w:rPr>
        <w:t>8</w:t>
      </w:r>
      <w:r w:rsidR="00E85DDE" w:rsidRPr="0095725D">
        <w:rPr>
          <w:rFonts w:ascii="Simplified Arabic" w:hAnsi="Simplified Arabic" w:cs="Simplified Arabic"/>
          <w:sz w:val="32"/>
          <w:szCs w:val="32"/>
        </w:rPr>
        <w:t>%</w:t>
      </w:r>
      <w:r w:rsidR="00E85DDE">
        <w:rPr>
          <w:rFonts w:ascii="Simplified Arabic" w:hAnsi="Simplified Arabic" w:cs="Simplified Arabic"/>
          <w:sz w:val="32"/>
          <w:szCs w:val="32"/>
        </w:rPr>
        <w:t xml:space="preserve"> </w:t>
      </w:r>
      <w:r w:rsidR="002A57E9">
        <w:rPr>
          <w:rFonts w:ascii="Simplified Arabic" w:hAnsi="Simplified Arabic" w:cs="Simplified Arabic" w:hint="cs"/>
          <w:sz w:val="32"/>
          <w:szCs w:val="32"/>
          <w:rtl/>
        </w:rPr>
        <w:t xml:space="preserve">وفي 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>الصناعة الصيدلانية</w:t>
      </w:r>
      <w:r w:rsidR="00224704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8</w:t>
      </w:r>
      <w:r w:rsidR="007E7B8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B135F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صناعة النسيج</w:t>
      </w:r>
      <w:r w:rsidR="00B135F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11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452B7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A13FD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"</w:t>
      </w:r>
      <w:r w:rsidR="00FE6AB2" w:rsidRPr="00FE6AB2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منتجات 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>معدنية</w:t>
      </w:r>
      <w:r w:rsidR="000246CB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FE6AB2" w:rsidRPr="00DD6C01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025C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025C41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025C41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25C4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</w:t>
      </w:r>
      <w:r w:rsidR="00D96B04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25C4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FE6AB2" w:rsidRPr="00FE6AB2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>صن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</w:t>
      </w:r>
      <w:r w:rsidR="00FE6AB2" w:rsidRPr="00FE6AB2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منتجات من المطاط والبلاستيك</w:t>
      </w:r>
      <w:r w:rsidR="00025C41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7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FE6AB2" w:rsidRPr="00FE6AB2">
        <w:rPr>
          <w:rFonts w:asciiTheme="majorBidi" w:hAnsiTheme="majorBidi" w:cstheme="majorBidi" w:hint="cs"/>
          <w:sz w:val="18"/>
          <w:szCs w:val="18"/>
          <w:rtl/>
          <w:lang w:bidi="ar-MA"/>
        </w:rPr>
        <w:t xml:space="preserve"> </w:t>
      </w:r>
      <w:r w:rsidR="00FE6AB2" w:rsidRP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 الجلد و الأحذية</w:t>
      </w:r>
      <w:r w:rsidR="00B135F3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29656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 xml:space="preserve"> 11</w:t>
      </w:r>
      <w:r w:rsidR="00B135F3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7E7B86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FE6AB2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FE6AB2" w:rsidRP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لآ</w:t>
      </w:r>
      <w:r w:rsidR="00FE6AB2" w:rsidRPr="00BC2078">
        <w:rPr>
          <w:rFonts w:ascii="Simplified Arabic" w:hAnsi="Simplified Arabic" w:cs="Simplified Arabic"/>
          <w:sz w:val="32"/>
          <w:szCs w:val="32"/>
          <w:rtl/>
          <w:lang w:bidi="ar-MA"/>
        </w:rPr>
        <w:t>لات</w:t>
      </w:r>
      <w:r w:rsidR="00FE6AB2" w:rsidRP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والمعدات</w:t>
      </w:r>
      <w:r w:rsidR="00B135F3" w:rsidRPr="0095725D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</w:t>
      </w:r>
      <w:r w:rsidR="00B135F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29656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10</w:t>
      </w:r>
      <w:r w:rsidR="00B135F3" w:rsidRPr="0095725D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B135F3" w:rsidRPr="0095725D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96B04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BB25E3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 "</w:t>
      </w:r>
      <w:r w:rsidR="00FE6AB2" w:rsidRPr="00592C7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FE6AB2" w:rsidRPr="00B135F3">
        <w:rPr>
          <w:rFonts w:ascii="Simplified Arabic" w:hAnsi="Simplified Arabic" w:cs="Simplified Arabic"/>
          <w:sz w:val="32"/>
          <w:szCs w:val="32"/>
          <w:rtl/>
          <w:lang w:bidi="ar-MA"/>
        </w:rPr>
        <w:t>لطباعة</w:t>
      </w:r>
      <w:r w:rsidR="00BB25E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ب 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4</w:t>
      </w:r>
      <w:r w:rsidR="00BB25E3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0</w:t>
      </w:r>
      <w:r w:rsidR="00BB25E3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FE6AB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وفي "صناعة منتجات أخرى غير معدنية" ب </w:t>
      </w:r>
      <w:r w:rsidR="00940A67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FE6AB2">
        <w:rPr>
          <w:rFonts w:ascii="Simplified Arabic" w:hAnsi="Simplified Arabic" w:cs="Simplified Arabic"/>
          <w:sz w:val="32"/>
          <w:szCs w:val="32"/>
          <w:lang w:bidi="ar-MA"/>
        </w:rPr>
        <w:t>,3%</w:t>
      </w:r>
      <w:r w:rsidR="00940A67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3C2B2B" w:rsidRDefault="00280703" w:rsidP="00B11E5B">
      <w:pPr>
        <w:tabs>
          <w:tab w:val="left" w:pos="850"/>
        </w:tabs>
        <w:bidi/>
        <w:spacing w:before="240" w:after="160" w:line="440" w:lineRule="exact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ab/>
      </w:r>
      <w:r w:rsidR="00213531" w:rsidRPr="005556FD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proofErr w:type="spellStart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>لى</w:t>
      </w:r>
      <w:proofErr w:type="spellEnd"/>
      <w:r w:rsidR="008756A3" w:rsidRPr="0094748B">
        <w:rPr>
          <w:rFonts w:ascii="Simplified Arabic" w:hAnsi="Simplified Arabic" w:cs="Simplified Arabic"/>
          <w:sz w:val="32"/>
          <w:szCs w:val="32"/>
          <w:rtl/>
        </w:rPr>
        <w:t xml:space="preserve"> العكس من ذلك</w:t>
      </w:r>
      <w:r w:rsidR="00BA1EC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417DF">
        <w:rPr>
          <w:rFonts w:ascii="Simplified Arabic" w:hAnsi="Simplified Arabic" w:cs="Simplified Arabic"/>
          <w:sz w:val="32"/>
          <w:szCs w:val="32"/>
        </w:rPr>
        <w:t xml:space="preserve"> </w:t>
      </w:r>
      <w:r w:rsidR="008756A3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940A67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تراجع</w:t>
      </w:r>
      <w:r w:rsidR="00F723CF" w:rsidRPr="0094748B">
        <w:rPr>
          <w:rFonts w:ascii="Simplified Arabic" w:hAnsi="Simplified Arabic" w:cs="Simplified Arabic"/>
          <w:sz w:val="32"/>
          <w:szCs w:val="32"/>
          <w:rtl/>
        </w:rPr>
        <w:t xml:space="preserve"> الإنتاج</w:t>
      </w:r>
      <w:r w:rsidR="00D417DF">
        <w:rPr>
          <w:rFonts w:ascii="Simplified Arabic" w:hAnsi="Simplified Arabic" w:cs="Simplified Arabic"/>
          <w:sz w:val="32"/>
          <w:szCs w:val="32"/>
        </w:rPr>
        <w:t xml:space="preserve"> </w:t>
      </w:r>
      <w:r w:rsidR="00727912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95725D">
        <w:rPr>
          <w:rFonts w:ascii="Simplified Arabic" w:hAnsi="Simplified Arabic" w:cs="Simplified Arabic"/>
          <w:sz w:val="32"/>
          <w:szCs w:val="32"/>
        </w:rPr>
        <w:t> </w:t>
      </w:r>
      <w:r w:rsidR="0095725D" w:rsidRPr="0095725D">
        <w:rPr>
          <w:rFonts w:ascii="Simplified Arabic" w:hAnsi="Simplified Arabic" w:cs="Simplified Arabic"/>
          <w:sz w:val="32"/>
          <w:szCs w:val="32"/>
          <w:rtl/>
        </w:rPr>
        <w:t>"</w:t>
      </w:r>
      <w:r w:rsidR="00940A67">
        <w:rPr>
          <w:rFonts w:ascii="Simplified Arabic" w:hAnsi="Simplified Arabic" w:cs="Simplified Arabic" w:hint="cs"/>
          <w:sz w:val="32"/>
          <w:szCs w:val="32"/>
          <w:rtl/>
        </w:rPr>
        <w:t>صناعة السيارات</w:t>
      </w:r>
      <w:r w:rsidR="0095725D" w:rsidRPr="0095725D">
        <w:rPr>
          <w:rFonts w:ascii="Simplified Arabic" w:hAnsi="Simplified Arabic" w:cs="Simplified Arabic"/>
          <w:sz w:val="32"/>
          <w:szCs w:val="32"/>
          <w:rtl/>
        </w:rPr>
        <w:t>" ب</w:t>
      </w:r>
      <w:r w:rsidR="00D15B1E">
        <w:rPr>
          <w:rFonts w:ascii="Simplified Arabic" w:hAnsi="Simplified Arabic" w:cs="Simplified Arabic"/>
          <w:sz w:val="32"/>
          <w:szCs w:val="32"/>
        </w:rPr>
        <w:t>1</w:t>
      </w:r>
      <w:r w:rsidR="00592C7E">
        <w:rPr>
          <w:rFonts w:ascii="Simplified Arabic" w:hAnsi="Simplified Arabic" w:cs="Simplified Arabic"/>
          <w:sz w:val="32"/>
          <w:szCs w:val="32"/>
        </w:rPr>
        <w:t>1</w:t>
      </w:r>
      <w:proofErr w:type="gramStart"/>
      <w:r w:rsidR="0095725D" w:rsidRPr="0095725D">
        <w:rPr>
          <w:rFonts w:ascii="Simplified Arabic" w:hAnsi="Simplified Arabic" w:cs="Simplified Arabic"/>
          <w:sz w:val="32"/>
          <w:szCs w:val="32"/>
        </w:rPr>
        <w:t>,</w:t>
      </w:r>
      <w:r w:rsidR="00940A67">
        <w:rPr>
          <w:rFonts w:ascii="Simplified Arabic" w:hAnsi="Simplified Arabic" w:cs="Simplified Arabic"/>
          <w:sz w:val="32"/>
          <w:szCs w:val="32"/>
        </w:rPr>
        <w:t>8</w:t>
      </w:r>
      <w:r w:rsidR="0095725D" w:rsidRPr="0095725D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D417DF">
        <w:rPr>
          <w:rFonts w:ascii="Simplified Arabic" w:hAnsi="Simplified Arabic" w:cs="Simplified Arabic"/>
          <w:sz w:val="32"/>
          <w:szCs w:val="32"/>
        </w:rPr>
        <w:t xml:space="preserve"> </w:t>
      </w:r>
      <w:r w:rsidR="00ED1BE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40A67" w:rsidRPr="00940A6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11E5B">
        <w:rPr>
          <w:rFonts w:ascii="Simplified Arabic" w:hAnsi="Simplified Arabic" w:cs="Simplified Arabic"/>
          <w:sz w:val="32"/>
          <w:szCs w:val="32"/>
        </w:rPr>
        <w:t xml:space="preserve">     </w:t>
      </w:r>
      <w:r w:rsidR="00ED1BE6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40A67">
        <w:rPr>
          <w:rFonts w:ascii="Simplified Arabic" w:hAnsi="Simplified Arabic" w:cs="Simplified Arabic"/>
          <w:sz w:val="32"/>
          <w:szCs w:val="32"/>
          <w:rtl/>
        </w:rPr>
        <w:t>الصنا</w:t>
      </w:r>
      <w:r w:rsidR="00940A67">
        <w:rPr>
          <w:rFonts w:ascii="Simplified Arabic" w:hAnsi="Simplified Arabic" w:cs="Simplified Arabic" w:hint="cs"/>
          <w:sz w:val="32"/>
          <w:szCs w:val="32"/>
          <w:rtl/>
        </w:rPr>
        <w:t>عة</w:t>
      </w:r>
      <w:r w:rsidR="00940A67" w:rsidRPr="0095725D">
        <w:rPr>
          <w:rFonts w:ascii="Simplified Arabic" w:hAnsi="Simplified Arabic" w:cs="Simplified Arabic"/>
          <w:sz w:val="32"/>
          <w:szCs w:val="32"/>
          <w:rtl/>
        </w:rPr>
        <w:t xml:space="preserve"> الكيماوية</w:t>
      </w:r>
      <w:r w:rsidR="00940A67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592C7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92E26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592C7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D417D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40A67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940A67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592C7E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940A67" w:rsidRPr="00940A67">
        <w:rPr>
          <w:rFonts w:asciiTheme="majorBidi" w:hAnsiTheme="majorBidi" w:cstheme="majorBidi"/>
          <w:sz w:val="18"/>
          <w:szCs w:val="18"/>
          <w:rtl/>
          <w:lang w:bidi="ar-MA"/>
        </w:rPr>
        <w:t xml:space="preserve"> </w:t>
      </w:r>
      <w:r w:rsidR="00940A67" w:rsidRPr="00940A67">
        <w:rPr>
          <w:rFonts w:ascii="Simplified Arabic" w:hAnsi="Simplified Arabic" w:cs="Simplified Arabic"/>
          <w:sz w:val="32"/>
          <w:szCs w:val="32"/>
          <w:rtl/>
          <w:lang w:bidi="ar-MA"/>
        </w:rPr>
        <w:t>صناعات تحويلية أخرى</w:t>
      </w:r>
      <w:r w:rsidR="00940A6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C207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" ب </w:t>
      </w:r>
      <w:r w:rsidR="00940A67">
        <w:rPr>
          <w:rFonts w:ascii="Simplified Arabic" w:hAnsi="Simplified Arabic" w:cs="Simplified Arabic"/>
          <w:sz w:val="32"/>
          <w:szCs w:val="32"/>
          <w:lang w:bidi="ar-MA"/>
        </w:rPr>
        <w:t>9</w:t>
      </w:r>
      <w:r w:rsidR="00BC2078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940A67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BC207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93727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476B81" w:rsidRDefault="00280703" w:rsidP="00B11E5B">
      <w:pPr>
        <w:tabs>
          <w:tab w:val="left" w:pos="850"/>
        </w:tabs>
        <w:bidi/>
        <w:spacing w:before="240" w:after="160" w:line="440" w:lineRule="exact"/>
        <w:ind w:left="24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ab/>
      </w:r>
      <w:r w:rsidR="00AF2A95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</w:t>
      </w:r>
      <w:r w:rsidR="00486EBC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فيما يتعلق 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="001A5E35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</w:t>
      </w:r>
      <w:r w:rsidR="00D417D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53F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953F67" w:rsidRPr="00953F6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لصناعات </w:t>
      </w:r>
      <w:proofErr w:type="spellStart"/>
      <w:r w:rsidR="00701F06" w:rsidRPr="00953F6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الاستخراجية</w:t>
      </w:r>
      <w:proofErr w:type="spellEnd"/>
      <w:r w:rsidR="00701F06" w:rsidRPr="009474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،</w:t>
      </w:r>
      <w:r w:rsidR="00486EBC" w:rsidRPr="0094748B">
        <w:rPr>
          <w:rFonts w:ascii="Simplified Arabic" w:hAnsi="Simplified Arabic" w:cs="Simplified Arabic"/>
          <w:sz w:val="32"/>
          <w:szCs w:val="32"/>
          <w:rtl/>
        </w:rPr>
        <w:t xml:space="preserve"> فقد </w:t>
      </w:r>
      <w:r w:rsidR="0095725D">
        <w:rPr>
          <w:rFonts w:ascii="Simplified Arabic" w:hAnsi="Simplified Arabic" w:cs="Simplified Arabic" w:hint="cs"/>
          <w:sz w:val="32"/>
          <w:szCs w:val="32"/>
          <w:rtl/>
        </w:rPr>
        <w:t>ارتفع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>بنسبة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40A67">
        <w:rPr>
          <w:rFonts w:ascii="Simplified Arabic" w:hAnsi="Simplified Arabic" w:cs="Simplified Arabic"/>
          <w:sz w:val="32"/>
          <w:szCs w:val="32"/>
        </w:rPr>
        <w:t>5</w:t>
      </w:r>
      <w:r w:rsidR="00D417DF" w:rsidRPr="003301E5">
        <w:rPr>
          <w:rFonts w:ascii="Simplified Arabic" w:hAnsi="Simplified Arabic" w:cs="Simplified Arabic"/>
          <w:sz w:val="32"/>
          <w:szCs w:val="32"/>
        </w:rPr>
        <w:t>,</w:t>
      </w:r>
      <w:r w:rsidR="00D417DF">
        <w:rPr>
          <w:rFonts w:ascii="Simplified Arabic" w:hAnsi="Simplified Arabic" w:cs="Simplified Arabic"/>
          <w:sz w:val="32"/>
          <w:szCs w:val="32"/>
        </w:rPr>
        <w:t>8</w:t>
      </w:r>
      <w:r w:rsidR="00D417DF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9201C" w:rsidRPr="0094748B">
        <w:rPr>
          <w:rFonts w:ascii="Simplified Arabic" w:hAnsi="Simplified Arabic" w:cs="Simplified Arabic"/>
          <w:sz w:val="32"/>
          <w:szCs w:val="32"/>
          <w:rtl/>
        </w:rPr>
        <w:t xml:space="preserve">وذلك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>نتيجة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57934">
        <w:rPr>
          <w:rFonts w:ascii="Simplified Arabic" w:hAnsi="Simplified Arabic" w:cs="Simplified Arabic" w:hint="cs"/>
          <w:sz w:val="32"/>
          <w:szCs w:val="32"/>
          <w:rtl/>
        </w:rPr>
        <w:t>الارتفاع</w:t>
      </w:r>
      <w:r w:rsidR="00B827B7" w:rsidRPr="00B827B7">
        <w:rPr>
          <w:rFonts w:ascii="Simplified Arabic" w:hAnsi="Simplified Arabic" w:cs="Simplified Arabic"/>
          <w:sz w:val="32"/>
          <w:szCs w:val="32"/>
          <w:rtl/>
        </w:rPr>
        <w:t xml:space="preserve"> المسجل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34079" w:rsidRPr="0094748B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634079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634079" w:rsidRPr="00953F67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proofErr w:type="spellStart"/>
      <w:r w:rsidR="00634079" w:rsidRPr="00953F67">
        <w:rPr>
          <w:rFonts w:ascii="Simplified Arabic" w:hAnsi="Simplified Arabic" w:cs="Simplified Arabic"/>
          <w:sz w:val="32"/>
          <w:szCs w:val="32"/>
          <w:rtl/>
        </w:rPr>
        <w:t>استخراجية</w:t>
      </w:r>
      <w:proofErr w:type="spellEnd"/>
      <w:r w:rsidR="00634079" w:rsidRPr="00953F6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34079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634079" w:rsidRPr="00953F67">
        <w:rPr>
          <w:rFonts w:ascii="Simplified Arabic" w:hAnsi="Simplified Arabic" w:cs="Simplified Arabic"/>
          <w:sz w:val="32"/>
          <w:szCs w:val="32"/>
          <w:rtl/>
        </w:rPr>
        <w:t>خرى</w:t>
      </w:r>
      <w:r w:rsidR="00634079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634079">
        <w:rPr>
          <w:rFonts w:ascii="Simplified Arabic" w:hAnsi="Simplified Arabic" w:cs="Simplified Arabic"/>
          <w:sz w:val="32"/>
          <w:szCs w:val="32"/>
        </w:rPr>
        <w:t>5</w:t>
      </w:r>
      <w:r w:rsidR="00634079" w:rsidRPr="0094748B">
        <w:rPr>
          <w:rFonts w:ascii="Simplified Arabic" w:hAnsi="Simplified Arabic" w:cs="Simplified Arabic"/>
          <w:sz w:val="32"/>
          <w:szCs w:val="32"/>
        </w:rPr>
        <w:t>,</w:t>
      </w:r>
      <w:r w:rsidR="00634079">
        <w:rPr>
          <w:rFonts w:ascii="Simplified Arabic" w:hAnsi="Simplified Arabic" w:cs="Simplified Arabic"/>
          <w:sz w:val="32"/>
          <w:szCs w:val="32"/>
        </w:rPr>
        <w:t>8</w:t>
      </w:r>
      <w:r w:rsidR="00634079" w:rsidRPr="0094748B">
        <w:rPr>
          <w:rFonts w:ascii="Simplified Arabic" w:hAnsi="Simplified Arabic" w:cs="Simplified Arabic"/>
          <w:sz w:val="32"/>
          <w:szCs w:val="32"/>
        </w:rPr>
        <w:t>%</w:t>
      </w:r>
      <w:r w:rsidR="00634079">
        <w:rPr>
          <w:rFonts w:ascii="Simplified Arabic" w:hAnsi="Simplified Arabic" w:cs="Simplified Arabic"/>
          <w:sz w:val="32"/>
          <w:szCs w:val="32"/>
        </w:rPr>
        <w:t xml:space="preserve"> </w:t>
      </w:r>
      <w:r w:rsidR="00634079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827B7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940A67" w:rsidRPr="00057934">
        <w:rPr>
          <w:rFonts w:ascii="Simplified Arabic" w:hAnsi="Simplified Arabic" w:cs="Simplified Arabic"/>
          <w:sz w:val="32"/>
          <w:szCs w:val="32"/>
          <w:rtl/>
        </w:rPr>
        <w:t>استخراج خامات المعادن</w:t>
      </w:r>
      <w:r w:rsidR="008F06D2" w:rsidRPr="0094748B">
        <w:rPr>
          <w:rFonts w:ascii="Simplified Arabic" w:hAnsi="Simplified Arabic" w:cs="Simplified Arabic"/>
          <w:sz w:val="32"/>
          <w:szCs w:val="32"/>
          <w:rtl/>
        </w:rPr>
        <w:t>" ب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40A67">
        <w:rPr>
          <w:rFonts w:ascii="Simplified Arabic" w:hAnsi="Simplified Arabic" w:cs="Simplified Arabic"/>
          <w:sz w:val="32"/>
          <w:szCs w:val="32"/>
        </w:rPr>
        <w:t>6</w:t>
      </w:r>
      <w:r w:rsidR="00940A67" w:rsidRPr="0094748B">
        <w:rPr>
          <w:rFonts w:ascii="Simplified Arabic" w:hAnsi="Simplified Arabic" w:cs="Simplified Arabic"/>
          <w:sz w:val="32"/>
          <w:szCs w:val="32"/>
        </w:rPr>
        <w:t>,</w:t>
      </w:r>
      <w:r w:rsidR="00940A67">
        <w:rPr>
          <w:rFonts w:ascii="Simplified Arabic" w:hAnsi="Simplified Arabic" w:cs="Simplified Arabic"/>
          <w:sz w:val="32"/>
          <w:szCs w:val="32"/>
        </w:rPr>
        <w:t>0</w:t>
      </w:r>
      <w:r w:rsidR="008F06D2">
        <w:rPr>
          <w:rFonts w:ascii="Simplified Arabic" w:hAnsi="Simplified Arabic" w:cs="Simplified Arabic"/>
          <w:sz w:val="32"/>
          <w:szCs w:val="32"/>
        </w:rPr>
        <w:t>%</w:t>
      </w:r>
      <w:r w:rsidR="0063407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92E2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265CB" w:rsidRPr="0094748B" w:rsidRDefault="00280703" w:rsidP="00B11E5B">
      <w:pPr>
        <w:tabs>
          <w:tab w:val="left" w:pos="850"/>
        </w:tabs>
        <w:bidi/>
        <w:spacing w:before="240" w:after="160" w:line="440" w:lineRule="exact"/>
        <w:ind w:left="24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  <w:lang w:bidi="ar-IQ"/>
        </w:rPr>
        <w:tab/>
      </w:r>
      <w:r w:rsidR="00111D66"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="00F265CB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لإنتاج الطاقة </w:t>
      </w:r>
      <w:r w:rsidR="00E948C1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الكهربائية</w:t>
      </w:r>
      <w:r w:rsidR="00E948C1" w:rsidRPr="0094748B">
        <w:rPr>
          <w:rFonts w:ascii="Simplified Arabic" w:hAnsi="Simplified Arabic" w:cs="Simplified Arabic"/>
          <w:sz w:val="32"/>
          <w:szCs w:val="32"/>
          <w:rtl/>
        </w:rPr>
        <w:t>،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96BEF" w:rsidRPr="0094748B">
        <w:rPr>
          <w:rFonts w:ascii="Simplified Arabic" w:hAnsi="Simplified Arabic" w:cs="Simplified Arabic"/>
          <w:sz w:val="32"/>
          <w:szCs w:val="32"/>
          <w:rtl/>
        </w:rPr>
        <w:t>فقد سجل من جهته</w:t>
      </w:r>
      <w:r w:rsidR="00D417D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</w:t>
      </w:r>
      <w:r w:rsidR="00D417DF">
        <w:rPr>
          <w:rFonts w:ascii="Simplified Arabic" w:hAnsi="Simplified Arabic" w:cs="Simplified Arabic" w:hint="eastAsia"/>
          <w:sz w:val="32"/>
          <w:szCs w:val="32"/>
          <w:rtl/>
          <w:lang w:bidi="ar-MA"/>
        </w:rPr>
        <w:t>ا</w:t>
      </w:r>
      <w:r w:rsidR="00D417D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F265CB"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940A67">
        <w:rPr>
          <w:rFonts w:ascii="Simplified Arabic" w:hAnsi="Simplified Arabic" w:cs="Simplified Arabic"/>
          <w:sz w:val="32"/>
          <w:szCs w:val="32"/>
        </w:rPr>
        <w:t>4</w:t>
      </w:r>
      <w:proofErr w:type="gramStart"/>
      <w:r w:rsidR="000246CB" w:rsidRPr="0094748B">
        <w:rPr>
          <w:rFonts w:ascii="Simplified Arabic" w:hAnsi="Simplified Arabic" w:cs="Simplified Arabic"/>
          <w:sz w:val="32"/>
          <w:szCs w:val="32"/>
        </w:rPr>
        <w:t>,</w:t>
      </w:r>
      <w:r w:rsidR="000246CB">
        <w:rPr>
          <w:rFonts w:ascii="Simplified Arabic" w:hAnsi="Simplified Arabic" w:cs="Simplified Arabic"/>
          <w:sz w:val="32"/>
          <w:szCs w:val="32"/>
        </w:rPr>
        <w:t>0%</w:t>
      </w:r>
      <w:proofErr w:type="gramEnd"/>
      <w:r w:rsidR="0022016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94748B" w:rsidRPr="00940A67" w:rsidRDefault="0094748B" w:rsidP="00F265C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E14DAA" w:rsidRPr="005E261E" w:rsidRDefault="00E14DAA" w:rsidP="0094748B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</w:p>
    <w:p w:rsidR="00FA2C97" w:rsidRDefault="00FA2C97" w:rsidP="003C3EB9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</w:t>
      </w:r>
      <w:proofErr w:type="spellStart"/>
      <w:r>
        <w:rPr>
          <w:rFonts w:cs="Simplified Arabic"/>
          <w:b/>
          <w:bCs/>
          <w:color w:val="0000FF"/>
          <w:sz w:val="24"/>
          <w:szCs w:val="32"/>
          <w:rtl/>
        </w:rPr>
        <w:t>والطاقي</w:t>
      </w:r>
      <w:proofErr w:type="spell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 w:rsidR="00E855C1">
        <w:rPr>
          <w:rFonts w:cs="Simplified Arabic"/>
          <w:b/>
          <w:bCs/>
          <w:color w:val="0000FF"/>
          <w:sz w:val="24"/>
          <w:szCs w:val="32"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r w:rsidR="00D417DF">
        <w:rPr>
          <w:rFonts w:cs="Simplified Arabic" w:hint="cs"/>
          <w:b/>
          <w:bCs/>
          <w:color w:val="0000FF"/>
          <w:sz w:val="22"/>
          <w:szCs w:val="28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03126C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DF0C9C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D417DF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</w:t>
      </w:r>
      <w:r w:rsidR="0003126C">
        <w:rPr>
          <w:rFonts w:cs="Simplified Arabic"/>
          <w:b/>
          <w:bCs/>
          <w:color w:val="0000FF"/>
          <w:sz w:val="28"/>
          <w:szCs w:val="28"/>
        </w:rPr>
        <w:t>1</w:t>
      </w:r>
      <w:r w:rsidR="006F4DE4">
        <w:rPr>
          <w:rFonts w:cs="Simplified Arabic" w:hint="cs"/>
          <w:b/>
          <w:bCs/>
          <w:color w:val="0000FF"/>
          <w:sz w:val="28"/>
          <w:szCs w:val="28"/>
          <w:rtl/>
        </w:rPr>
        <w:t>20</w:t>
      </w:r>
    </w:p>
    <w:p w:rsidR="00BB3641" w:rsidRDefault="00BB3641" w:rsidP="00BB3641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F265CB" w:rsidRPr="00E92558" w:rsidTr="00C13031">
        <w:trPr>
          <w:trHeight w:val="32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F265CB" w:rsidRPr="00F265CB" w:rsidRDefault="00F265CB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F265CB" w:rsidRPr="00F265CB" w:rsidRDefault="00F265CB" w:rsidP="0094408D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0C9C" w:rsidRPr="00DF0C9C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F265CB" w:rsidRPr="00D64EA9" w:rsidRDefault="0003126C" w:rsidP="0003126C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F265CB" w:rsidRPr="008E6671" w:rsidRDefault="00F265CB" w:rsidP="001D5EA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8E6671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8E6671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0C9C" w:rsidRPr="008E6671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F265CB" w:rsidRPr="00D64EA9" w:rsidRDefault="00F265CB" w:rsidP="0003126C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8E6671">
              <w:rPr>
                <w:rFonts w:cs="Arial"/>
                <w:b/>
                <w:bCs/>
                <w:sz w:val="28"/>
                <w:szCs w:val="28"/>
                <w:rtl/>
              </w:rPr>
              <w:t>20</w:t>
            </w:r>
            <w:proofErr w:type="spellStart"/>
            <w:r w:rsidR="0003126C" w:rsidRPr="008E6671">
              <w:rPr>
                <w:rFonts w:cs="Arial"/>
                <w:b/>
                <w:bCs/>
                <w:sz w:val="28"/>
                <w:szCs w:val="28"/>
                <w:lang w:bidi="ar-MA"/>
              </w:rPr>
              <w:t>20</w:t>
            </w:r>
            <w:proofErr w:type="spellEnd"/>
          </w:p>
        </w:tc>
        <w:tc>
          <w:tcPr>
            <w:tcW w:w="4341" w:type="dxa"/>
            <w:shd w:val="clear" w:color="auto" w:fill="auto"/>
            <w:vAlign w:val="center"/>
          </w:tcPr>
          <w:p w:rsidR="00F265CB" w:rsidRPr="00F265CB" w:rsidRDefault="00F265CB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148,2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140,1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104,1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D10567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</w:t>
            </w:r>
            <w:r w:rsidR="00D10567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نفط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8,9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2,6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 </w:t>
            </w:r>
            <w:r w:rsidR="00D10567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الأحذية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 (باستثناء الملابس الج</w:t>
            </w:r>
            <w:r w:rsidR="00296563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دية)  </w:t>
            </w:r>
          </w:p>
        </w:tc>
      </w:tr>
      <w:tr w:rsidR="0003126C" w:rsidRPr="00E92558" w:rsidTr="000B30C4">
        <w:trPr>
          <w:trHeight w:val="256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03126C" w:rsidRDefault="0003126C" w:rsidP="000B30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03126C" w:rsidRDefault="0003126C" w:rsidP="000B30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03126C" w:rsidRDefault="0003126C" w:rsidP="000B30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B30C4" w:rsidRDefault="0003126C" w:rsidP="000B30C4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="00530388"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r w:rsidR="000B30C4">
              <w:rPr>
                <w:rFonts w:asciiTheme="majorBidi" w:hAnsiTheme="majorBidi" w:cstheme="majorBidi"/>
                <w:sz w:val="18"/>
                <w:szCs w:val="18"/>
                <w:lang w:bidi="ar-MA"/>
              </w:rPr>
              <w:t xml:space="preserve"> </w:t>
            </w:r>
            <w:r w:rsidR="000B30C4"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 صناعة منتجات من القصب و الحلفاء</w:t>
            </w:r>
          </w:p>
          <w:p w:rsidR="0003126C" w:rsidRPr="00DD6C01" w:rsidRDefault="0003126C" w:rsidP="0053038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105,7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147,5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105,4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76,9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03126C" w:rsidRPr="00E92558" w:rsidTr="000B30C4">
        <w:trPr>
          <w:trHeight w:val="260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03126C" w:rsidRDefault="0003126C" w:rsidP="000B30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03126C" w:rsidRDefault="0003126C" w:rsidP="000B30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03126C" w:rsidRDefault="0003126C" w:rsidP="000B30C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B30C4" w:rsidRDefault="0003126C" w:rsidP="000B30C4">
            <w:pPr>
              <w:jc w:val="right"/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</w:t>
            </w:r>
            <w:r w:rsidR="000B30C4">
              <w:rPr>
                <w:rFonts w:asciiTheme="majorBidi" w:hAnsiTheme="majorBidi" w:cstheme="majorBidi"/>
                <w:sz w:val="18"/>
                <w:szCs w:val="18"/>
                <w:lang w:bidi="ar-MA"/>
              </w:rPr>
              <w:t xml:space="preserve"> </w:t>
            </w:r>
            <w:r w:rsidR="000B30C4"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في موضع اخر</w:t>
            </w:r>
          </w:p>
          <w:p w:rsidR="0003126C" w:rsidRPr="00DD6C01" w:rsidRDefault="000B30C4" w:rsidP="00530388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MA"/>
              </w:rPr>
              <w:t xml:space="preserve"> 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-11,8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86,2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84,7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-9,1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80,8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DD6C01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2,8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101,6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Default="0003126C" w:rsidP="00810D5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AE7B15" w:rsidRDefault="0003126C" w:rsidP="005C227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03126C" w:rsidRPr="00E92558" w:rsidTr="00C1113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E11E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141,5</w:t>
            </w:r>
          </w:p>
        </w:tc>
        <w:tc>
          <w:tcPr>
            <w:tcW w:w="1569" w:type="dxa"/>
            <w:shd w:val="clear" w:color="auto" w:fill="auto"/>
            <w:noWrap/>
            <w:vAlign w:val="bottom"/>
          </w:tcPr>
          <w:p w:rsidR="0003126C" w:rsidRPr="00E11E2F" w:rsidRDefault="0003126C" w:rsidP="00810D5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11E2F">
              <w:rPr>
                <w:rFonts w:cs="Arial"/>
                <w:b/>
                <w:bCs/>
                <w:sz w:val="20"/>
                <w:szCs w:val="20"/>
              </w:rPr>
              <w:t>136</w:t>
            </w:r>
            <w:r w:rsidRPr="00E11E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03126C" w:rsidRPr="0031020D" w:rsidRDefault="0003126C" w:rsidP="005C2277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</w:rPr>
      </w:pPr>
    </w:p>
    <w:p w:rsidR="00FA2C97" w:rsidRDefault="00FA2C97" w:rsidP="00FA2C97">
      <w:pPr>
        <w:spacing w:line="320" w:lineRule="exact"/>
        <w:ind w:hanging="851"/>
        <w:jc w:val="center"/>
        <w:rPr>
          <w:rFonts w:cs="Arabic Transparent"/>
          <w:b/>
          <w:bCs/>
          <w:color w:val="0000FF"/>
          <w:sz w:val="40"/>
          <w:szCs w:val="40"/>
          <w:rtl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Pr="0083166E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83166E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83166E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/>
                <w:b/>
                <w:bCs/>
                <w:sz w:val="24"/>
                <w:szCs w:val="24"/>
              </w:rPr>
              <w:t>20</w:t>
            </w: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Default="0003126C" w:rsidP="0003126C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112,7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Default="0003126C" w:rsidP="0003126C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90,</w:t>
            </w: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Default="0003126C" w:rsidP="0003126C">
            <w:pPr>
              <w:jc w:val="center"/>
              <w:rPr>
                <w:sz w:val="24"/>
                <w:szCs w:val="24"/>
              </w:rPr>
            </w:pPr>
            <w:r w:rsidRPr="003D0347">
              <w:rPr>
                <w:sz w:val="24"/>
                <w:szCs w:val="24"/>
              </w:rPr>
              <w:t>141,6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3126C" w:rsidRPr="00E02022" w:rsidRDefault="0003126C" w:rsidP="0003126C">
            <w:pPr>
              <w:rPr>
                <w:rFonts w:cs="Arial"/>
                <w:sz w:val="20"/>
                <w:szCs w:val="20"/>
              </w:rPr>
            </w:pP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Pr="003D0347" w:rsidRDefault="0003126C" w:rsidP="0003126C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136,0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3D0347" w:rsidRDefault="0003126C" w:rsidP="0003126C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3D0347" w:rsidRDefault="0003126C" w:rsidP="0003126C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140,1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3126C" w:rsidRPr="00E02022" w:rsidRDefault="0003126C" w:rsidP="0003126C">
            <w:pPr>
              <w:rPr>
                <w:rFonts w:cs="Arial"/>
                <w:sz w:val="20"/>
                <w:szCs w:val="20"/>
              </w:rPr>
            </w:pP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Pr="00711680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3126C" w:rsidRPr="00E02022" w:rsidRDefault="0003126C" w:rsidP="0003126C">
            <w:pPr>
              <w:rPr>
                <w:rFonts w:cs="Arial"/>
                <w:sz w:val="20"/>
                <w:szCs w:val="20"/>
              </w:rPr>
            </w:pP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Pr="0083166E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83166E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83166E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Pr="00E21977" w:rsidRDefault="0003126C" w:rsidP="0003126C">
            <w:pPr>
              <w:jc w:val="center"/>
              <w:rPr>
                <w:sz w:val="24"/>
                <w:szCs w:val="24"/>
              </w:rPr>
            </w:pPr>
            <w:r w:rsidRPr="00E21977">
              <w:rPr>
                <w:rFonts w:cs="Arial"/>
                <w:sz w:val="24"/>
                <w:szCs w:val="24"/>
              </w:rPr>
              <w:t>130,5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E21977" w:rsidRDefault="0003126C" w:rsidP="0003126C">
            <w:pPr>
              <w:jc w:val="center"/>
              <w:rPr>
                <w:sz w:val="24"/>
                <w:szCs w:val="24"/>
              </w:rPr>
            </w:pPr>
            <w:r w:rsidRPr="00E21977">
              <w:rPr>
                <w:rFonts w:cs="Arial"/>
                <w:sz w:val="24"/>
                <w:szCs w:val="24"/>
              </w:rPr>
              <w:t>108,9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E21977" w:rsidRDefault="0003126C" w:rsidP="0003126C">
            <w:pPr>
              <w:jc w:val="center"/>
              <w:rPr>
                <w:sz w:val="24"/>
                <w:szCs w:val="24"/>
              </w:rPr>
            </w:pPr>
            <w:r w:rsidRPr="00E21977">
              <w:rPr>
                <w:rFonts w:cs="Arial"/>
                <w:sz w:val="24"/>
                <w:szCs w:val="24"/>
              </w:rPr>
              <w:t>139,8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3126C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3126C" w:rsidRPr="003D0347" w:rsidRDefault="0003126C" w:rsidP="0003126C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41</w:t>
            </w:r>
            <w:r w:rsidRPr="00216C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3D0347" w:rsidRDefault="0003126C" w:rsidP="0003126C">
            <w:pPr>
              <w:jc w:val="center"/>
              <w:rPr>
                <w:sz w:val="24"/>
                <w:szCs w:val="24"/>
              </w:rPr>
            </w:pPr>
            <w:r w:rsidRPr="00216C6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7</w:t>
            </w:r>
            <w:r w:rsidRPr="00216C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3126C" w:rsidRPr="003D0347" w:rsidRDefault="0003126C" w:rsidP="000312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3126C" w:rsidRPr="00F265CB" w:rsidRDefault="0003126C" w:rsidP="0003126C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FA2C97" w:rsidP="007C5BE1">
      <w:pPr>
        <w:bidi/>
        <w:ind w:left="-567" w:right="141" w:firstLine="708"/>
        <w:rPr>
          <w:rFonts w:cs="Arial"/>
          <w:b/>
          <w:bCs/>
          <w:sz w:val="24"/>
          <w:szCs w:val="24"/>
          <w:rtl/>
        </w:rPr>
      </w:pPr>
    </w:p>
    <w:p w:rsidR="007C5BE1" w:rsidRDefault="00C2462A" w:rsidP="00841FF1">
      <w:pPr>
        <w:bidi/>
        <w:ind w:left="-567" w:right="141" w:firstLine="708"/>
        <w:jc w:val="center"/>
        <w:rPr>
          <w:color w:val="0000FF"/>
          <w:sz w:val="32"/>
          <w:szCs w:val="32"/>
        </w:rPr>
      </w:pPr>
      <w:r>
        <w:rPr>
          <w:noProof/>
        </w:rPr>
        <w:drawing>
          <wp:inline distT="0" distB="0" distL="0" distR="0">
            <wp:extent cx="5619750" cy="3895725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1FF1" w:rsidRDefault="00841FF1" w:rsidP="00841FF1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sectPr w:rsidR="00841FF1" w:rsidSect="0040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1237"/>
    <w:rsid w:val="00011B84"/>
    <w:rsid w:val="00023027"/>
    <w:rsid w:val="000246CB"/>
    <w:rsid w:val="00025C41"/>
    <w:rsid w:val="00030B83"/>
    <w:rsid w:val="0003126C"/>
    <w:rsid w:val="000335AE"/>
    <w:rsid w:val="000347E7"/>
    <w:rsid w:val="00034805"/>
    <w:rsid w:val="000369B1"/>
    <w:rsid w:val="00045072"/>
    <w:rsid w:val="0005488A"/>
    <w:rsid w:val="00057934"/>
    <w:rsid w:val="00061626"/>
    <w:rsid w:val="00074B50"/>
    <w:rsid w:val="00074C4B"/>
    <w:rsid w:val="00076929"/>
    <w:rsid w:val="00084C49"/>
    <w:rsid w:val="00084FB2"/>
    <w:rsid w:val="00092B4C"/>
    <w:rsid w:val="00092E26"/>
    <w:rsid w:val="000A1427"/>
    <w:rsid w:val="000B187F"/>
    <w:rsid w:val="000B1BA0"/>
    <w:rsid w:val="000B30C4"/>
    <w:rsid w:val="000B61F7"/>
    <w:rsid w:val="000B71B9"/>
    <w:rsid w:val="000E4980"/>
    <w:rsid w:val="00104981"/>
    <w:rsid w:val="00106AC3"/>
    <w:rsid w:val="001113A3"/>
    <w:rsid w:val="00111D66"/>
    <w:rsid w:val="00115D22"/>
    <w:rsid w:val="00117511"/>
    <w:rsid w:val="00121874"/>
    <w:rsid w:val="001272C4"/>
    <w:rsid w:val="001278D8"/>
    <w:rsid w:val="00132732"/>
    <w:rsid w:val="00136C1C"/>
    <w:rsid w:val="0014352C"/>
    <w:rsid w:val="0015450D"/>
    <w:rsid w:val="001648BE"/>
    <w:rsid w:val="00172104"/>
    <w:rsid w:val="00173E71"/>
    <w:rsid w:val="0017607B"/>
    <w:rsid w:val="0018540A"/>
    <w:rsid w:val="001934C7"/>
    <w:rsid w:val="001A5E35"/>
    <w:rsid w:val="001A766D"/>
    <w:rsid w:val="001B2C2F"/>
    <w:rsid w:val="001B7523"/>
    <w:rsid w:val="001C3C50"/>
    <w:rsid w:val="001D5EA2"/>
    <w:rsid w:val="001E2048"/>
    <w:rsid w:val="002058C4"/>
    <w:rsid w:val="002126C4"/>
    <w:rsid w:val="00213531"/>
    <w:rsid w:val="00216042"/>
    <w:rsid w:val="00217581"/>
    <w:rsid w:val="00220166"/>
    <w:rsid w:val="00222CA6"/>
    <w:rsid w:val="00222CAB"/>
    <w:rsid w:val="00224704"/>
    <w:rsid w:val="00235B09"/>
    <w:rsid w:val="002426F5"/>
    <w:rsid w:val="002429C5"/>
    <w:rsid w:val="00246640"/>
    <w:rsid w:val="00253234"/>
    <w:rsid w:val="00255CCE"/>
    <w:rsid w:val="00262FE7"/>
    <w:rsid w:val="002658C1"/>
    <w:rsid w:val="002768A3"/>
    <w:rsid w:val="00280703"/>
    <w:rsid w:val="002808B6"/>
    <w:rsid w:val="00296557"/>
    <w:rsid w:val="00296563"/>
    <w:rsid w:val="002A4A17"/>
    <w:rsid w:val="002A57E9"/>
    <w:rsid w:val="002A794D"/>
    <w:rsid w:val="002B333F"/>
    <w:rsid w:val="002B48F0"/>
    <w:rsid w:val="002C231D"/>
    <w:rsid w:val="002D3A95"/>
    <w:rsid w:val="002E230A"/>
    <w:rsid w:val="002E3661"/>
    <w:rsid w:val="002F022E"/>
    <w:rsid w:val="002F167F"/>
    <w:rsid w:val="002F1707"/>
    <w:rsid w:val="002F371B"/>
    <w:rsid w:val="003000E2"/>
    <w:rsid w:val="00301D9B"/>
    <w:rsid w:val="00307A14"/>
    <w:rsid w:val="0031020D"/>
    <w:rsid w:val="00327B36"/>
    <w:rsid w:val="003301E5"/>
    <w:rsid w:val="00334139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7928"/>
    <w:rsid w:val="003912A9"/>
    <w:rsid w:val="00392CAF"/>
    <w:rsid w:val="003A1F30"/>
    <w:rsid w:val="003B21B9"/>
    <w:rsid w:val="003B27CD"/>
    <w:rsid w:val="003C014E"/>
    <w:rsid w:val="003C2B2B"/>
    <w:rsid w:val="003C3EB9"/>
    <w:rsid w:val="003C72E9"/>
    <w:rsid w:val="003D1875"/>
    <w:rsid w:val="003D270A"/>
    <w:rsid w:val="003E2A01"/>
    <w:rsid w:val="003E3C72"/>
    <w:rsid w:val="003F3310"/>
    <w:rsid w:val="003F6CDC"/>
    <w:rsid w:val="00406393"/>
    <w:rsid w:val="00406947"/>
    <w:rsid w:val="004118C5"/>
    <w:rsid w:val="00424F01"/>
    <w:rsid w:val="00430A48"/>
    <w:rsid w:val="00442A5A"/>
    <w:rsid w:val="00444D7B"/>
    <w:rsid w:val="0045215C"/>
    <w:rsid w:val="00452685"/>
    <w:rsid w:val="00452B74"/>
    <w:rsid w:val="00460092"/>
    <w:rsid w:val="00460A70"/>
    <w:rsid w:val="004610A5"/>
    <w:rsid w:val="004656E2"/>
    <w:rsid w:val="004706DD"/>
    <w:rsid w:val="0047525D"/>
    <w:rsid w:val="0047585D"/>
    <w:rsid w:val="00476B81"/>
    <w:rsid w:val="00482187"/>
    <w:rsid w:val="00486EBC"/>
    <w:rsid w:val="004876BB"/>
    <w:rsid w:val="004A3B27"/>
    <w:rsid w:val="004A5EA2"/>
    <w:rsid w:val="004B14FD"/>
    <w:rsid w:val="004B4F64"/>
    <w:rsid w:val="004C5B1A"/>
    <w:rsid w:val="004D7ACE"/>
    <w:rsid w:val="004F5283"/>
    <w:rsid w:val="00500F29"/>
    <w:rsid w:val="005031BD"/>
    <w:rsid w:val="00503B59"/>
    <w:rsid w:val="0050404A"/>
    <w:rsid w:val="00507D99"/>
    <w:rsid w:val="00510B71"/>
    <w:rsid w:val="005124E0"/>
    <w:rsid w:val="00522F9A"/>
    <w:rsid w:val="00530388"/>
    <w:rsid w:val="00546A93"/>
    <w:rsid w:val="0055064B"/>
    <w:rsid w:val="005556FD"/>
    <w:rsid w:val="00560990"/>
    <w:rsid w:val="005613BD"/>
    <w:rsid w:val="00562FC2"/>
    <w:rsid w:val="005766B7"/>
    <w:rsid w:val="00592C7E"/>
    <w:rsid w:val="00596D13"/>
    <w:rsid w:val="005C0252"/>
    <w:rsid w:val="005C04A4"/>
    <w:rsid w:val="005C2277"/>
    <w:rsid w:val="005C4FCD"/>
    <w:rsid w:val="005E1B06"/>
    <w:rsid w:val="005E261E"/>
    <w:rsid w:val="005E4050"/>
    <w:rsid w:val="005E4075"/>
    <w:rsid w:val="005E4A31"/>
    <w:rsid w:val="005E7C77"/>
    <w:rsid w:val="005F054C"/>
    <w:rsid w:val="00601968"/>
    <w:rsid w:val="00604AF4"/>
    <w:rsid w:val="0060514E"/>
    <w:rsid w:val="00623B1B"/>
    <w:rsid w:val="00625B22"/>
    <w:rsid w:val="00627BAC"/>
    <w:rsid w:val="00632868"/>
    <w:rsid w:val="00632D80"/>
    <w:rsid w:val="00634079"/>
    <w:rsid w:val="00637025"/>
    <w:rsid w:val="00637E28"/>
    <w:rsid w:val="00644450"/>
    <w:rsid w:val="00661E65"/>
    <w:rsid w:val="0066271E"/>
    <w:rsid w:val="00663A95"/>
    <w:rsid w:val="00673AFB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C0C65"/>
    <w:rsid w:val="006C6F13"/>
    <w:rsid w:val="006D64A5"/>
    <w:rsid w:val="006F4DE4"/>
    <w:rsid w:val="006F569E"/>
    <w:rsid w:val="00701F06"/>
    <w:rsid w:val="00706D5C"/>
    <w:rsid w:val="00712FB2"/>
    <w:rsid w:val="00715604"/>
    <w:rsid w:val="00723F84"/>
    <w:rsid w:val="00727912"/>
    <w:rsid w:val="00731AA2"/>
    <w:rsid w:val="00736CCB"/>
    <w:rsid w:val="00745751"/>
    <w:rsid w:val="00746095"/>
    <w:rsid w:val="007500AE"/>
    <w:rsid w:val="007608D8"/>
    <w:rsid w:val="007637D8"/>
    <w:rsid w:val="00772161"/>
    <w:rsid w:val="00783663"/>
    <w:rsid w:val="00784A95"/>
    <w:rsid w:val="007C5BE1"/>
    <w:rsid w:val="007C5C45"/>
    <w:rsid w:val="007D5088"/>
    <w:rsid w:val="007D5589"/>
    <w:rsid w:val="007D6194"/>
    <w:rsid w:val="007E1D47"/>
    <w:rsid w:val="007E7B86"/>
    <w:rsid w:val="007F0201"/>
    <w:rsid w:val="00804253"/>
    <w:rsid w:val="00813E44"/>
    <w:rsid w:val="008165C9"/>
    <w:rsid w:val="0081746F"/>
    <w:rsid w:val="008206BD"/>
    <w:rsid w:val="008206D0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927D6"/>
    <w:rsid w:val="00895F07"/>
    <w:rsid w:val="008A5ECC"/>
    <w:rsid w:val="008B0E94"/>
    <w:rsid w:val="008C322D"/>
    <w:rsid w:val="008D4FC4"/>
    <w:rsid w:val="008D61E2"/>
    <w:rsid w:val="008D6C1A"/>
    <w:rsid w:val="008D76AF"/>
    <w:rsid w:val="008E091A"/>
    <w:rsid w:val="008E6671"/>
    <w:rsid w:val="008E7917"/>
    <w:rsid w:val="008F06D2"/>
    <w:rsid w:val="00900A11"/>
    <w:rsid w:val="00910FCE"/>
    <w:rsid w:val="00911E58"/>
    <w:rsid w:val="00916236"/>
    <w:rsid w:val="00917984"/>
    <w:rsid w:val="00927FB3"/>
    <w:rsid w:val="00940A67"/>
    <w:rsid w:val="0094408D"/>
    <w:rsid w:val="0094748B"/>
    <w:rsid w:val="00951AB2"/>
    <w:rsid w:val="00951D1F"/>
    <w:rsid w:val="00953F67"/>
    <w:rsid w:val="00956962"/>
    <w:rsid w:val="0095725D"/>
    <w:rsid w:val="0096336C"/>
    <w:rsid w:val="00967828"/>
    <w:rsid w:val="00973149"/>
    <w:rsid w:val="0097533B"/>
    <w:rsid w:val="00980149"/>
    <w:rsid w:val="00991FA9"/>
    <w:rsid w:val="00993727"/>
    <w:rsid w:val="009A5B73"/>
    <w:rsid w:val="009B4AAA"/>
    <w:rsid w:val="009D42EA"/>
    <w:rsid w:val="009D4F6B"/>
    <w:rsid w:val="009D53C5"/>
    <w:rsid w:val="009D6792"/>
    <w:rsid w:val="009D6D88"/>
    <w:rsid w:val="009E0A3D"/>
    <w:rsid w:val="009E5226"/>
    <w:rsid w:val="009E5C08"/>
    <w:rsid w:val="009F79BF"/>
    <w:rsid w:val="00A04F3E"/>
    <w:rsid w:val="00A12BC1"/>
    <w:rsid w:val="00A13FDA"/>
    <w:rsid w:val="00A15FC2"/>
    <w:rsid w:val="00A30C38"/>
    <w:rsid w:val="00A32B46"/>
    <w:rsid w:val="00A33871"/>
    <w:rsid w:val="00A444F1"/>
    <w:rsid w:val="00A45F80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AF2FEA"/>
    <w:rsid w:val="00B042A3"/>
    <w:rsid w:val="00B063F8"/>
    <w:rsid w:val="00B11E5B"/>
    <w:rsid w:val="00B12D7C"/>
    <w:rsid w:val="00B135F3"/>
    <w:rsid w:val="00B55551"/>
    <w:rsid w:val="00B55CCE"/>
    <w:rsid w:val="00B62FD4"/>
    <w:rsid w:val="00B71D8E"/>
    <w:rsid w:val="00B827B7"/>
    <w:rsid w:val="00B91DE1"/>
    <w:rsid w:val="00B9374C"/>
    <w:rsid w:val="00BA1CBF"/>
    <w:rsid w:val="00BA1EC8"/>
    <w:rsid w:val="00BA371A"/>
    <w:rsid w:val="00BA5BE3"/>
    <w:rsid w:val="00BB0587"/>
    <w:rsid w:val="00BB0C4A"/>
    <w:rsid w:val="00BB25E3"/>
    <w:rsid w:val="00BB3641"/>
    <w:rsid w:val="00BB4B2D"/>
    <w:rsid w:val="00BB4EC0"/>
    <w:rsid w:val="00BB5196"/>
    <w:rsid w:val="00BC2078"/>
    <w:rsid w:val="00BC4F46"/>
    <w:rsid w:val="00BD0F93"/>
    <w:rsid w:val="00BF4284"/>
    <w:rsid w:val="00C05B01"/>
    <w:rsid w:val="00C13031"/>
    <w:rsid w:val="00C131A6"/>
    <w:rsid w:val="00C16382"/>
    <w:rsid w:val="00C17CC4"/>
    <w:rsid w:val="00C245D7"/>
    <w:rsid w:val="00C2462A"/>
    <w:rsid w:val="00C343FB"/>
    <w:rsid w:val="00C364F5"/>
    <w:rsid w:val="00C40A05"/>
    <w:rsid w:val="00C55551"/>
    <w:rsid w:val="00C57B32"/>
    <w:rsid w:val="00C631E2"/>
    <w:rsid w:val="00C81003"/>
    <w:rsid w:val="00C81706"/>
    <w:rsid w:val="00C92423"/>
    <w:rsid w:val="00C95095"/>
    <w:rsid w:val="00CA0AB4"/>
    <w:rsid w:val="00CC6B87"/>
    <w:rsid w:val="00CD13AF"/>
    <w:rsid w:val="00CD2BFC"/>
    <w:rsid w:val="00CD43C8"/>
    <w:rsid w:val="00CD5297"/>
    <w:rsid w:val="00CD709C"/>
    <w:rsid w:val="00CE2E74"/>
    <w:rsid w:val="00D01994"/>
    <w:rsid w:val="00D06829"/>
    <w:rsid w:val="00D07702"/>
    <w:rsid w:val="00D10567"/>
    <w:rsid w:val="00D10C78"/>
    <w:rsid w:val="00D10E99"/>
    <w:rsid w:val="00D1192E"/>
    <w:rsid w:val="00D15B1E"/>
    <w:rsid w:val="00D25F05"/>
    <w:rsid w:val="00D3114E"/>
    <w:rsid w:val="00D3466C"/>
    <w:rsid w:val="00D417DF"/>
    <w:rsid w:val="00D53E44"/>
    <w:rsid w:val="00D621BA"/>
    <w:rsid w:val="00D64EA9"/>
    <w:rsid w:val="00D841A6"/>
    <w:rsid w:val="00D92ADF"/>
    <w:rsid w:val="00D95BD6"/>
    <w:rsid w:val="00D96B04"/>
    <w:rsid w:val="00DA5201"/>
    <w:rsid w:val="00DA6726"/>
    <w:rsid w:val="00DA6FDB"/>
    <w:rsid w:val="00DD5DB5"/>
    <w:rsid w:val="00DD767E"/>
    <w:rsid w:val="00DE35EC"/>
    <w:rsid w:val="00DF0C9C"/>
    <w:rsid w:val="00E01380"/>
    <w:rsid w:val="00E053DA"/>
    <w:rsid w:val="00E07ACF"/>
    <w:rsid w:val="00E11E2F"/>
    <w:rsid w:val="00E1394C"/>
    <w:rsid w:val="00E14DAA"/>
    <w:rsid w:val="00E170B5"/>
    <w:rsid w:val="00E255CA"/>
    <w:rsid w:val="00E25E9D"/>
    <w:rsid w:val="00E34052"/>
    <w:rsid w:val="00E42225"/>
    <w:rsid w:val="00E44276"/>
    <w:rsid w:val="00E52CB0"/>
    <w:rsid w:val="00E61C34"/>
    <w:rsid w:val="00E70E51"/>
    <w:rsid w:val="00E84FCA"/>
    <w:rsid w:val="00E855C1"/>
    <w:rsid w:val="00E85DDE"/>
    <w:rsid w:val="00E91A71"/>
    <w:rsid w:val="00E948C1"/>
    <w:rsid w:val="00EB298A"/>
    <w:rsid w:val="00EB5FCA"/>
    <w:rsid w:val="00EC04F7"/>
    <w:rsid w:val="00EC1FF2"/>
    <w:rsid w:val="00EC6A09"/>
    <w:rsid w:val="00EC6CAC"/>
    <w:rsid w:val="00ED0B0E"/>
    <w:rsid w:val="00ED1BE6"/>
    <w:rsid w:val="00ED3F64"/>
    <w:rsid w:val="00ED5A93"/>
    <w:rsid w:val="00ED5AF7"/>
    <w:rsid w:val="00EE22F0"/>
    <w:rsid w:val="00EE5793"/>
    <w:rsid w:val="00EE7ECF"/>
    <w:rsid w:val="00EF4388"/>
    <w:rsid w:val="00EF494E"/>
    <w:rsid w:val="00EF556D"/>
    <w:rsid w:val="00F004AC"/>
    <w:rsid w:val="00F07777"/>
    <w:rsid w:val="00F20A49"/>
    <w:rsid w:val="00F265CB"/>
    <w:rsid w:val="00F354A4"/>
    <w:rsid w:val="00F55CB1"/>
    <w:rsid w:val="00F64B9D"/>
    <w:rsid w:val="00F67D8F"/>
    <w:rsid w:val="00F723CF"/>
    <w:rsid w:val="00F77337"/>
    <w:rsid w:val="00F8351A"/>
    <w:rsid w:val="00F85ED3"/>
    <w:rsid w:val="00F86A0A"/>
    <w:rsid w:val="00F9201C"/>
    <w:rsid w:val="00F93ACE"/>
    <w:rsid w:val="00FA2289"/>
    <w:rsid w:val="00FA2C97"/>
    <w:rsid w:val="00FA46B9"/>
    <w:rsid w:val="00FA478D"/>
    <w:rsid w:val="00FC303D"/>
    <w:rsid w:val="00FC400C"/>
    <w:rsid w:val="00FC6349"/>
    <w:rsid w:val="00FE6AB2"/>
    <w:rsid w:val="00FF1D25"/>
    <w:rsid w:val="00FF2B4C"/>
    <w:rsid w:val="00FF2D79"/>
    <w:rsid w:val="00FF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rafik\Downloads\graphe-ipi2tr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6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534E-2"/>
          <c:y val="0.11413969335604771"/>
          <c:w val="0.83949313621964095"/>
          <c:h val="0.58773424190800649"/>
        </c:manualLayout>
      </c:layout>
      <c:lineChart>
        <c:grouping val="standard"/>
        <c:ser>
          <c:idx val="3"/>
          <c:order val="3"/>
          <c:tx>
            <c:strRef>
              <c:f>Feuil4ht!$C$7</c:f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cat>
            <c:multiLvlStrRef>
              <c:f>Feuil4ht!$A$8:$B$14</c:f>
            </c:multiLvlStrRef>
          </c:cat>
          <c:val>
            <c:numRef>
              <c:f>Feuil4ht!$C$8:$C$14</c:f>
            </c:numRef>
          </c:val>
        </c:ser>
        <c:ser>
          <c:idx val="4"/>
          <c:order val="4"/>
          <c:tx>
            <c:strRef>
              <c:f>Feuil4ht!$D$7</c:f>
            </c:strRef>
          </c:tx>
          <c:cat>
            <c:multiLvlStrRef>
              <c:f>Feuil4ht!$A$8:$B$14</c:f>
            </c:multiLvlStrRef>
          </c:cat>
          <c:val>
            <c:numRef>
              <c:f>Feuil4ht!$D$8:$D$14</c:f>
            </c:numRef>
          </c:val>
        </c:ser>
        <c:ser>
          <c:idx val="5"/>
          <c:order val="5"/>
          <c:tx>
            <c:strRef>
              <c:f>Feuil4ht!$E$7</c:f>
            </c:strRef>
          </c:tx>
          <c:cat>
            <c:multiLvlStrRef>
              <c:f>Feuil4ht!$A$8:$B$14</c:f>
            </c:multiLvlStrRef>
          </c:cat>
          <c:val>
            <c:numRef>
              <c:f>Feuil4ht!$E$8:$E$14</c:f>
            </c:numRef>
          </c:val>
        </c:ser>
        <c:ser>
          <c:idx val="6"/>
          <c:order val="6"/>
          <c:tx>
            <c:strRef>
              <c:f>'[graphe-ipi2tr2021.xlsx]Feuil4ht'!$C$7</c:f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cat>
            <c:multiLvlStrRef>
              <c:f>'[graphe-ipi2tr2021.xlsx]Feuil4ht'!$A$12:$B$18</c:f>
            </c:multiLvlStrRef>
          </c:cat>
          <c:val>
            <c:numRef>
              <c:f>'[graphe-ipi2tr2021.xlsx]Feuil4ht'!$C$12:$C$18</c:f>
            </c:numRef>
          </c:val>
        </c:ser>
        <c:ser>
          <c:idx val="7"/>
          <c:order val="7"/>
          <c:tx>
            <c:strRef>
              <c:f>'[graphe-ipi2tr2021.xlsx]Feuil4ht'!$D$7</c:f>
            </c:strRef>
          </c:tx>
          <c:cat>
            <c:multiLvlStrRef>
              <c:f>'[graphe-ipi2tr2021.xlsx]Feuil4ht'!$A$12:$B$18</c:f>
            </c:multiLvlStrRef>
          </c:cat>
          <c:val>
            <c:numRef>
              <c:f>'[graphe-ipi2tr2021.xlsx]Feuil4ht'!$D$12:$D$18</c:f>
            </c:numRef>
          </c:val>
        </c:ser>
        <c:ser>
          <c:idx val="8"/>
          <c:order val="8"/>
          <c:tx>
            <c:strRef>
              <c:f>'[graphe-ipi2tr2021.xlsx]Feuil4ht'!$E$7</c:f>
            </c:strRef>
          </c:tx>
          <c:cat>
            <c:multiLvlStrRef>
              <c:f>'[graphe-ipi2tr2021.xlsx]Feuil4ht'!$A$12:$B$18</c:f>
            </c:multiLvlStrRef>
          </c:cat>
          <c:val>
            <c:numRef>
              <c:f>'[graphe-ipi2tr2021.xlsx]Feuil4ht'!$E$12:$E$18</c:f>
            </c:numRef>
          </c:val>
        </c:ser>
        <c:ser>
          <c:idx val="0"/>
          <c:order val="0"/>
          <c:tx>
            <c:strRef>
              <c:f>'[graphe-ipi2tr2021.xlsx]Feuil4ht'!$C$7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'[graphe-ipi2tr2021.xlsx]Feuil4ht'!$A$12:$B$18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'[graphe-ipi2tr2021.xlsx]Feuil4ht'!$C$12:$C$18</c:f>
              <c:numCache>
                <c:formatCode>0.0</c:formatCode>
                <c:ptCount val="7"/>
                <c:pt idx="0">
                  <c:v>124.2</c:v>
                </c:pt>
                <c:pt idx="1">
                  <c:v>141.6</c:v>
                </c:pt>
                <c:pt idx="2">
                  <c:v>140.1</c:v>
                </c:pt>
                <c:pt idx="3">
                  <c:v>149</c:v>
                </c:pt>
                <c:pt idx="4">
                  <c:v>132</c:v>
                </c:pt>
                <c:pt idx="5">
                  <c:v>139.80000000000001</c:v>
                </c:pt>
                <c:pt idx="6">
                  <c:v>148.19999999999999</c:v>
                </c:pt>
              </c:numCache>
            </c:numRef>
          </c:val>
        </c:ser>
        <c:ser>
          <c:idx val="1"/>
          <c:order val="1"/>
          <c:tx>
            <c:strRef>
              <c:f>'[graphe-ipi2tr2021.xlsx]Feuil4ht'!$D$7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'[graphe-ipi2tr2021.xlsx]Feuil4ht'!$A$12:$B$18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'[graphe-ipi2tr2021.xlsx]Feuil4ht'!$D$12:$D$18</c:f>
              <c:numCache>
                <c:formatCode>0.0</c:formatCode>
                <c:ptCount val="7"/>
                <c:pt idx="0">
                  <c:v>113.7</c:v>
                </c:pt>
                <c:pt idx="1">
                  <c:v>90.8</c:v>
                </c:pt>
                <c:pt idx="2">
                  <c:v>104.1</c:v>
                </c:pt>
                <c:pt idx="3">
                  <c:v>115.7</c:v>
                </c:pt>
                <c:pt idx="4">
                  <c:v>114.7</c:v>
                </c:pt>
                <c:pt idx="5">
                  <c:v>108.9</c:v>
                </c:pt>
                <c:pt idx="6">
                  <c:v>107.5</c:v>
                </c:pt>
              </c:numCache>
            </c:numRef>
          </c:val>
        </c:ser>
        <c:ser>
          <c:idx val="2"/>
          <c:order val="2"/>
          <c:tx>
            <c:strRef>
              <c:f>'[graphe-ipi2tr2021.xlsx]Feuil4ht'!$E$7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'[graphe-ipi2tr2021.xlsx]Feuil4ht'!$A$12:$B$18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2020</c:v>
                  </c:pt>
                  <c:pt idx="4">
                    <c:v>2021</c:v>
                  </c:pt>
                </c:lvl>
              </c:multiLvlStrCache>
            </c:multiLvlStrRef>
          </c:cat>
          <c:val>
            <c:numRef>
              <c:f>'[graphe-ipi2tr2021.xlsx]Feuil4ht'!$E$12:$E$18</c:f>
              <c:numCache>
                <c:formatCode>General</c:formatCode>
                <c:ptCount val="7"/>
                <c:pt idx="0">
                  <c:v>120.9</c:v>
                </c:pt>
                <c:pt idx="1">
                  <c:v>112.7</c:v>
                </c:pt>
                <c:pt idx="2">
                  <c:v>136</c:v>
                </c:pt>
                <c:pt idx="3">
                  <c:v>124.1</c:v>
                </c:pt>
                <c:pt idx="4">
                  <c:v>121.4</c:v>
                </c:pt>
                <c:pt idx="5">
                  <c:v>130.5</c:v>
                </c:pt>
                <c:pt idx="6" formatCode="0.0">
                  <c:v>141.5</c:v>
                </c:pt>
              </c:numCache>
            </c:numRef>
          </c:val>
        </c:ser>
        <c:marker val="1"/>
        <c:axId val="63748736"/>
        <c:axId val="63750528"/>
      </c:lineChart>
      <c:catAx>
        <c:axId val="637487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3750528"/>
        <c:crosses val="autoZero"/>
        <c:auto val="1"/>
        <c:lblAlgn val="ctr"/>
        <c:lblOffset val="100"/>
        <c:tickLblSkip val="1"/>
        <c:tickMarkSkip val="1"/>
      </c:catAx>
      <c:valAx>
        <c:axId val="63750528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374873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6426887317051523E-2"/>
          <c:y val="0.9159355080614926"/>
          <c:w val="0.81970603674540765"/>
          <c:h val="5.849206501998992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55F9-17D2-4921-978B-9CA75A17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5</cp:revision>
  <cp:lastPrinted>2021-12-09T09:19:00Z</cp:lastPrinted>
  <dcterms:created xsi:type="dcterms:W3CDTF">2021-12-09T10:31:00Z</dcterms:created>
  <dcterms:modified xsi:type="dcterms:W3CDTF">2021-12-13T17:43:00Z</dcterms:modified>
</cp:coreProperties>
</file>