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96" w:rsidRPr="003E4596" w:rsidRDefault="003E4596" w:rsidP="003E4596">
      <w:pPr>
        <w:pStyle w:val="Titre6"/>
        <w:tabs>
          <w:tab w:val="left" w:pos="9497"/>
        </w:tabs>
        <w:bidi/>
        <w:spacing w:before="0" w:after="0"/>
        <w:ind w:right="-142"/>
        <w:jc w:val="center"/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</w:rPr>
      </w:pPr>
      <w:proofErr w:type="gramStart"/>
      <w:r w:rsidRPr="003E4596">
        <w:rPr>
          <w:rFonts w:ascii="Arabic Typesetting" w:hAnsi="Arabic Typesetting" w:cs="Arabic Typesetting" w:hint="cs"/>
          <w:color w:val="984806" w:themeColor="accent6" w:themeShade="80"/>
          <w:sz w:val="32"/>
          <w:szCs w:val="32"/>
          <w:rtl/>
        </w:rPr>
        <w:t>ا</w:t>
      </w:r>
      <w:r w:rsidRPr="003E4596"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</w:rPr>
        <w:t>لمملكة</w:t>
      </w:r>
      <w:proofErr w:type="gramEnd"/>
      <w:r w:rsidRPr="003E4596"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</w:rPr>
        <w:t xml:space="preserve"> المغربية</w:t>
      </w:r>
    </w:p>
    <w:p w:rsidR="003E4596" w:rsidRDefault="003E4596" w:rsidP="003E4596">
      <w:pPr>
        <w:pStyle w:val="Titre5"/>
        <w:bidi/>
        <w:spacing w:before="0" w:after="0"/>
        <w:jc w:val="center"/>
        <w:rPr>
          <w:rFonts w:ascii="Arabic Typesetting" w:hAnsi="Arabic Typesetting" w:cs="Arabic Typesetting"/>
          <w:sz w:val="32"/>
          <w:szCs w:val="32"/>
        </w:rPr>
      </w:pPr>
      <w:r w:rsidRPr="003E4596"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  <w:lang w:bidi="ar-MA"/>
        </w:rPr>
        <w:t>المندوبية السامية ل</w:t>
      </w:r>
      <w:r w:rsidRPr="003E4596"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</w:rPr>
        <w:t>لتخطيط</w:t>
      </w:r>
    </w:p>
    <w:p w:rsidR="003E4596" w:rsidRPr="003E4596" w:rsidRDefault="003E4596" w:rsidP="003E4596">
      <w:pPr>
        <w:pStyle w:val="Titre6"/>
        <w:tabs>
          <w:tab w:val="left" w:pos="9497"/>
        </w:tabs>
        <w:bidi/>
        <w:spacing w:before="0" w:after="0"/>
        <w:ind w:right="-142"/>
        <w:jc w:val="center"/>
        <w:rPr>
          <w:rFonts w:ascii="Arabic Typesetting" w:hAnsi="Arabic Typesetting" w:cs="Arabic Typesetting"/>
          <w:color w:val="E36C0A" w:themeColor="accent6" w:themeShade="BF"/>
          <w:sz w:val="32"/>
          <w:szCs w:val="32"/>
        </w:rPr>
      </w:pP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 xml:space="preserve">المديرية </w:t>
      </w:r>
      <w:proofErr w:type="spellStart"/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>الجهوية</w:t>
      </w:r>
      <w:proofErr w:type="spellEnd"/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 xml:space="preserve"> للتخطيط</w:t>
      </w: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</w:rPr>
        <w:t xml:space="preserve"> </w:t>
      </w: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>لجهة</w:t>
      </w:r>
    </w:p>
    <w:p w:rsidR="003E4596" w:rsidRPr="003E4596" w:rsidRDefault="003E4596" w:rsidP="003E4596">
      <w:pPr>
        <w:pStyle w:val="Titre6"/>
        <w:tabs>
          <w:tab w:val="left" w:pos="9497"/>
        </w:tabs>
        <w:bidi/>
        <w:spacing w:before="0" w:after="0"/>
        <w:ind w:right="-142"/>
        <w:jc w:val="center"/>
        <w:rPr>
          <w:color w:val="E36C0A" w:themeColor="accent6" w:themeShade="BF"/>
        </w:rPr>
      </w:pP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 xml:space="preserve">مراكش </w:t>
      </w:r>
      <w:proofErr w:type="spellStart"/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>اسفي</w:t>
      </w:r>
      <w:proofErr w:type="spellEnd"/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</w:rPr>
        <w:t xml:space="preserve"> </w:t>
      </w:r>
      <w:r w:rsidRPr="003E4596">
        <w:rPr>
          <w:rFonts w:ascii="Arabic Typesetting" w:hAnsi="Arabic Typesetting" w:cs="Arabic Typesetting" w:hint="cs"/>
          <w:color w:val="E36C0A" w:themeColor="accent6" w:themeShade="BF"/>
          <w:sz w:val="32"/>
          <w:szCs w:val="32"/>
          <w:rtl/>
        </w:rPr>
        <w:t>ب</w:t>
      </w: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>مراكش</w:t>
      </w:r>
    </w:p>
    <w:p w:rsidR="003E4596" w:rsidRPr="009B4915" w:rsidRDefault="003E4596" w:rsidP="003E4596">
      <w:pPr>
        <w:bidi/>
        <w:jc w:val="center"/>
      </w:pPr>
    </w:p>
    <w:p w:rsidR="003E4596" w:rsidRPr="009B4915" w:rsidRDefault="003E4596" w:rsidP="003E4596">
      <w:pPr>
        <w:bidi/>
        <w:jc w:val="center"/>
      </w:pPr>
      <w:r>
        <w:rPr>
          <w:rFonts w:cs="Courier New"/>
          <w:b/>
          <w:bCs/>
          <w:noProof/>
        </w:rPr>
        <w:drawing>
          <wp:inline distT="0" distB="0" distL="0" distR="0">
            <wp:extent cx="1219200" cy="800100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596" w:rsidRPr="00AA262F" w:rsidRDefault="003E4596" w:rsidP="003E4596">
      <w:pPr>
        <w:ind w:left="-1417"/>
        <w:jc w:val="center"/>
        <w:rPr>
          <w:rFonts w:ascii="Arabic Typesetting" w:hAnsi="Arabic Typesetting" w:cs="Arabic Typesetting"/>
          <w:color w:val="FF0000"/>
          <w:sz w:val="28"/>
          <w:szCs w:val="40"/>
          <w:rtl/>
        </w:rPr>
      </w:pPr>
    </w:p>
    <w:tbl>
      <w:tblPr>
        <w:tblW w:w="13023" w:type="dxa"/>
        <w:tblInd w:w="2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023"/>
      </w:tblGrid>
      <w:tr w:rsidR="003E4596" w:rsidRPr="00AA262F" w:rsidTr="003E4596">
        <w:trPr>
          <w:trHeight w:val="2388"/>
        </w:trPr>
        <w:tc>
          <w:tcPr>
            <w:tcW w:w="13023" w:type="dxa"/>
            <w:shd w:val="clear" w:color="auto" w:fill="FABF8F" w:themeFill="accent6" w:themeFillTint="99"/>
            <w:vAlign w:val="center"/>
          </w:tcPr>
          <w:p w:rsidR="008154D6" w:rsidRDefault="00283E3E" w:rsidP="008154D6">
            <w:pPr>
              <w:bidi/>
              <w:ind w:left="74" w:right="74"/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</w:pP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تطور الرقم الاستدلالي للأثمان عند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MA"/>
              </w:rPr>
              <w:t xml:space="preserve"> 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الاستهلاك</w:t>
            </w:r>
            <w:r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MA"/>
              </w:rPr>
              <w:t xml:space="preserve"> 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بمدينة مراكـش</w:t>
            </w:r>
            <w:r w:rsidR="008154D6"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 xml:space="preserve"> ما</w:t>
            </w:r>
            <w:r w:rsidR="008154D6" w:rsidRPr="005A7446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 xml:space="preserve"> </w:t>
            </w:r>
            <w:r w:rsidR="008154D6"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بين شهري</w:t>
            </w:r>
            <w:r w:rsidR="008154D6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 xml:space="preserve"> </w:t>
            </w:r>
            <w:proofErr w:type="spellStart"/>
            <w:r w:rsidR="008154D6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>نونبر</w:t>
            </w:r>
            <w:proofErr w:type="spellEnd"/>
            <w:r w:rsidR="008154D6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 xml:space="preserve"> </w:t>
            </w:r>
            <w:proofErr w:type="spellStart"/>
            <w:r w:rsidR="008154D6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>ودجنبر</w:t>
            </w:r>
            <w:proofErr w:type="spellEnd"/>
          </w:p>
          <w:p w:rsidR="003E4596" w:rsidRPr="00AA262F" w:rsidRDefault="008154D6" w:rsidP="008154D6">
            <w:pPr>
              <w:bidi/>
              <w:ind w:left="74" w:right="74"/>
              <w:jc w:val="center"/>
              <w:rPr>
                <w:rFonts w:ascii="Arabic Typesetting" w:hAnsi="Arabic Typesetting" w:cs="Arabic Typesetting"/>
                <w:b/>
                <w:bCs/>
                <w:i/>
                <w:iCs/>
                <w:sz w:val="46"/>
                <w:szCs w:val="46"/>
                <w:rtl/>
                <w:lang w:bidi="ar-MA"/>
              </w:rPr>
            </w:pPr>
            <w:proofErr w:type="gramStart"/>
            <w:r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>وخلال</w:t>
            </w:r>
            <w:proofErr w:type="gramEnd"/>
            <w:r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 xml:space="preserve"> سنة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 xml:space="preserve"> </w:t>
            </w:r>
            <w:r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>2017</w:t>
            </w:r>
          </w:p>
        </w:tc>
      </w:tr>
    </w:tbl>
    <w:p w:rsidR="003E4596" w:rsidRPr="003E4596" w:rsidRDefault="003E4596" w:rsidP="003E4596">
      <w:pPr>
        <w:bidi/>
        <w:jc w:val="center"/>
        <w:rPr>
          <w:rFonts w:ascii="Arabic Typesetting" w:hAnsi="Arabic Typesetting" w:cs="Arabic Typesetting"/>
          <w:b/>
          <w:bCs/>
          <w:sz w:val="20"/>
          <w:szCs w:val="20"/>
          <w:u w:val="single"/>
          <w:lang w:bidi="ar-MA"/>
        </w:rPr>
      </w:pPr>
    </w:p>
    <w:p w:rsidR="003E4596" w:rsidRPr="002D0BE5" w:rsidRDefault="002B3B73" w:rsidP="002B3B73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u w:val="single"/>
          <w:lang w:bidi="ar-MA"/>
        </w:rPr>
      </w:pPr>
      <w:proofErr w:type="gramStart"/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MA"/>
        </w:rPr>
        <w:t>يناير</w:t>
      </w:r>
      <w:proofErr w:type="gramEnd"/>
      <w:r w:rsidR="003E4596">
        <w:rPr>
          <w:rFonts w:ascii="Arabic Typesetting" w:hAnsi="Arabic Typesetting" w:cs="Arabic Typesetting"/>
          <w:b/>
          <w:bCs/>
          <w:sz w:val="36"/>
          <w:szCs w:val="36"/>
          <w:u w:val="single"/>
          <w:lang w:bidi="ar-MA"/>
        </w:rPr>
        <w:t xml:space="preserve"> </w:t>
      </w:r>
      <w:r w:rsidR="003E4596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MA"/>
        </w:rPr>
        <w:t>201</w:t>
      </w:r>
      <w:r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MA"/>
        </w:rPr>
        <w:t>8</w:t>
      </w:r>
    </w:p>
    <w:p w:rsidR="003E4596" w:rsidRPr="000C260D" w:rsidRDefault="003E4596" w:rsidP="003E4596">
      <w:pPr>
        <w:spacing w:after="0"/>
        <w:jc w:val="center"/>
        <w:rPr>
          <w:b/>
          <w:bCs/>
          <w:rtl/>
        </w:rPr>
      </w:pPr>
    </w:p>
    <w:p w:rsidR="003E4596" w:rsidRPr="000C260D" w:rsidRDefault="003E4596" w:rsidP="003E4596">
      <w:pPr>
        <w:spacing w:after="0" w:line="240" w:lineRule="auto"/>
        <w:jc w:val="center"/>
        <w:rPr>
          <w:rStyle w:val="Emphaseintense"/>
          <w:color w:val="E36C0A" w:themeColor="accent6" w:themeShade="BF"/>
          <w:rtl/>
        </w:rPr>
      </w:pPr>
      <w:r w:rsidRPr="000C260D">
        <w:rPr>
          <w:rStyle w:val="Emphaseintense"/>
          <w:color w:val="E36C0A" w:themeColor="accent6" w:themeShade="BF"/>
        </w:rPr>
        <w:t xml:space="preserve">Avenue 11 Janvier B.P 2370 Marrakech / Tél : 0524.30.39.02/03 Fax : 0524.30.45.54 </w:t>
      </w:r>
    </w:p>
    <w:p w:rsidR="003E4596" w:rsidRDefault="003E4596" w:rsidP="003E4596">
      <w:pPr>
        <w:bidi/>
        <w:jc w:val="center"/>
        <w:rPr>
          <w:lang w:bidi="ar-MA"/>
        </w:rPr>
      </w:pPr>
      <w:r w:rsidRPr="000C260D">
        <w:rPr>
          <w:rStyle w:val="Emphaseintense"/>
          <w:color w:val="990033"/>
        </w:rPr>
        <w:t xml:space="preserve">Site :   </w:t>
      </w:r>
      <w:hyperlink r:id="rId6" w:history="1">
        <w:r w:rsidRPr="000C260D">
          <w:rPr>
            <w:rStyle w:val="Emphaseintense"/>
            <w:color w:val="990033"/>
          </w:rPr>
          <w:t>www.hcp.ma/region-marrakech</w:t>
        </w:r>
      </w:hyperlink>
    </w:p>
    <w:p w:rsidR="00C80A5C" w:rsidRPr="00C80A5C" w:rsidRDefault="00C80A5C" w:rsidP="00F1511D">
      <w:pPr>
        <w:bidi/>
        <w:spacing w:after="0" w:line="240" w:lineRule="auto"/>
        <w:ind w:right="1080" w:firstLine="34"/>
        <w:jc w:val="lowKashida"/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</w:pPr>
      <w:proofErr w:type="gramStart"/>
      <w:r w:rsidRPr="00C80A5C"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  <w:lastRenderedPageBreak/>
        <w:t>تقديم</w:t>
      </w:r>
      <w:proofErr w:type="gramEnd"/>
      <w:r w:rsidRPr="00C80A5C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MA"/>
        </w:rPr>
        <w:t>:</w:t>
      </w:r>
    </w:p>
    <w:p w:rsidR="00C80A5C" w:rsidRDefault="00C80A5C" w:rsidP="00F1511D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شرعت المندوبية السامية للتخطيط منذ 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سنة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2005 في مراجعة عميقة للرقم الاستدلالي لتكلفة المعيشة (أساس 1989) 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يحل محله الرقم الاستدلالي للأثمان عند الاستهلاك (أساس 2006)، وقد نشر المرسوم المنظم له في الجريدة الرسمية رقم 5790 بتاريخ 26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نونبر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2009.</w:t>
      </w:r>
    </w:p>
    <w:p w:rsidR="00F1511D" w:rsidRDefault="00F1511D" w:rsidP="00F1511D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C80A5C" w:rsidRDefault="00C80A5C" w:rsidP="00F1511D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ويقيس الرقم الاستدلالي الجديد </w:t>
      </w:r>
      <w:proofErr w:type="gramStart"/>
      <w:r w:rsidRPr="00AA262F">
        <w:rPr>
          <w:rFonts w:ascii="Arial" w:hAnsi="Arial" w:cs="Arial"/>
          <w:sz w:val="28"/>
          <w:szCs w:val="28"/>
          <w:rtl/>
          <w:lang w:bidi="ar-MA"/>
        </w:rPr>
        <w:t>متوسط</w:t>
      </w:r>
      <w:proofErr w:type="gram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تطور الأثمان بالنسبة للساكنة الحضرية ب 17 مدينة مغربية.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إذ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تم توسيع مجال البحث حول الأثمان ليغطي 6 مدن جديدة 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>(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الحسيمة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سطات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بني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ملال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آسفي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،الداخلة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وكلميم</w:t>
      </w:r>
      <w:proofErr w:type="spellEnd"/>
      <w:r w:rsidRPr="00AA262F">
        <w:rPr>
          <w:rFonts w:ascii="Arial" w:hAnsi="Arial" w:cs="Arial" w:hint="cs"/>
          <w:sz w:val="28"/>
          <w:szCs w:val="28"/>
          <w:rtl/>
          <w:lang w:bidi="ar-MA"/>
        </w:rPr>
        <w:t>)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إلى جانب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المدن التي يغطيها الرقم الاستدلالي لتكلفة المعيشة (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الدار البيضاء، الرباط،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فاس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القنيطرة،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أكادير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مراكش، وجدة،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تطوان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مكناس،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طنجة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والعيون).</w:t>
      </w:r>
    </w:p>
    <w:p w:rsidR="00F1511D" w:rsidRPr="00AA262F" w:rsidRDefault="00F1511D" w:rsidP="00F1511D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C80A5C" w:rsidRDefault="00C80A5C" w:rsidP="00F1511D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بالإضافة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إلى توسيع المجال الجغرافي والساكنة المرجعية، أتى الرقم الاستدلالي للأثمان عند الاستهلاك بإصلاحات منهجية تخص اعتماد مسمية جديدة لتصنيف السلع والخدمات حسب مسمية وظائف الاستهلاك الفردي </w:t>
      </w:r>
      <w:r w:rsidRPr="00AA262F">
        <w:rPr>
          <w:rFonts w:ascii="Arial" w:hAnsi="Arial" w:cs="Arial"/>
          <w:sz w:val="28"/>
          <w:szCs w:val="28"/>
          <w:lang w:bidi="ar-MA"/>
        </w:rPr>
        <w:t>(COICOP)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والتي اعتمدتها لجنة الإحصاء التابعة للأمم المتحدة.</w:t>
      </w:r>
    </w:p>
    <w:p w:rsidR="00F1511D" w:rsidRPr="00AA262F" w:rsidRDefault="00F1511D" w:rsidP="00F1511D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C80A5C" w:rsidRDefault="00C80A5C" w:rsidP="00F1511D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كما تم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تحيين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السلة المرجعية للرقم الاستدلالي للأثمان عند الاستهلاك لتأخذ بعين الاعتبار التغيرات الحاصلة في عادات الاستهلاك لدى الأسر المغربية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، حيث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>تضم السلة الجديدة 478 مادة (مقابل 385 في الرقم الاستدلالي لتكلفة المعيشة). بالإضافة لذلك تم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>إدخال تحسينات منهجية هامة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>على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البحث حول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الكراء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تهم قاعدة المعاينة وحجم العينة.</w:t>
      </w:r>
    </w:p>
    <w:p w:rsidR="00C80A5C" w:rsidRPr="00F1511D" w:rsidRDefault="00C80A5C" w:rsidP="00F1511D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lang w:bidi="ar-MA"/>
        </w:rPr>
      </w:pPr>
    </w:p>
    <w:p w:rsidR="00C80A5C" w:rsidRDefault="00C80A5C" w:rsidP="00F1511D">
      <w:pPr>
        <w:bidi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>وقد تم توسيع حقل البحث ليشمل المحلات التجارية الكبرى إلى جانب محلات البيع بالتقسيط.</w:t>
      </w:r>
    </w:p>
    <w:p w:rsidR="00F1511D" w:rsidRPr="00AA262F" w:rsidRDefault="00F1511D" w:rsidP="00F1511D">
      <w:pPr>
        <w:bidi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C80A5C" w:rsidRDefault="00C80A5C" w:rsidP="00F1511D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>تجمع المعطيات الخاصة بالأسعار عن طريق الاتصال المباشر بنقط البيع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(بائعي التقسيط والمساحات التجارية الكبرى) إما بالقراءة المباشرة للأسعار المعروضة للمنتجات أو اعتمادا على تصريحات البائع.</w:t>
      </w:r>
    </w:p>
    <w:p w:rsidR="00F1511D" w:rsidRPr="00AA262F" w:rsidRDefault="00F1511D" w:rsidP="00F1511D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C80A5C" w:rsidRDefault="00C80A5C" w:rsidP="00F1511D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>وتتم هذه العملي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ة بصفة دورية ومنتظمة تختلف </w:t>
      </w:r>
      <w:proofErr w:type="gramStart"/>
      <w:r>
        <w:rPr>
          <w:rFonts w:ascii="Arial" w:hAnsi="Arial" w:cs="Arial"/>
          <w:sz w:val="28"/>
          <w:szCs w:val="28"/>
          <w:rtl/>
          <w:lang w:bidi="ar-MA"/>
        </w:rPr>
        <w:t>حسب</w:t>
      </w:r>
      <w:proofErr w:type="gramEnd"/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نو</w:t>
      </w:r>
      <w:r w:rsidRPr="00AA262F">
        <w:rPr>
          <w:rFonts w:ascii="Arial" w:hAnsi="Arial" w:cs="Arial"/>
          <w:sz w:val="28"/>
          <w:szCs w:val="28"/>
          <w:rtl/>
          <w:lang w:bidi="ar-MA"/>
        </w:rPr>
        <w:t>عية المواد:</w:t>
      </w:r>
    </w:p>
    <w:p w:rsidR="00F1511D" w:rsidRPr="00AA262F" w:rsidRDefault="00F1511D" w:rsidP="00F1511D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C80A5C" w:rsidRPr="00F1511D" w:rsidRDefault="00C80A5C" w:rsidP="00F1511D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gramStart"/>
      <w:r w:rsidRPr="00F1511D">
        <w:rPr>
          <w:rFonts w:ascii="Arial" w:hAnsi="Arial" w:cs="Arial"/>
          <w:sz w:val="28"/>
          <w:szCs w:val="28"/>
          <w:rtl/>
          <w:lang w:bidi="ar-MA"/>
        </w:rPr>
        <w:t>مواد</w:t>
      </w:r>
      <w:proofErr w:type="gramEnd"/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تسجل أسعارها 4 مرات في الشهر،</w:t>
      </w:r>
    </w:p>
    <w:p w:rsidR="00C80A5C" w:rsidRPr="00F1511D" w:rsidRDefault="00C80A5C" w:rsidP="00F1511D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gramStart"/>
      <w:r w:rsidRPr="00F1511D">
        <w:rPr>
          <w:rFonts w:ascii="Arial" w:hAnsi="Arial" w:cs="Arial"/>
          <w:sz w:val="28"/>
          <w:szCs w:val="28"/>
          <w:rtl/>
          <w:lang w:bidi="ar-MA"/>
        </w:rPr>
        <w:t>مواد</w:t>
      </w:r>
      <w:proofErr w:type="gramEnd"/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تسجل أسعارها مرتين في الشهر،</w:t>
      </w:r>
    </w:p>
    <w:p w:rsidR="00C80A5C" w:rsidRPr="00F1511D" w:rsidRDefault="00C80A5C" w:rsidP="00F1511D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gramStart"/>
      <w:r w:rsidRPr="00F1511D">
        <w:rPr>
          <w:rFonts w:ascii="Arial" w:hAnsi="Arial" w:cs="Arial"/>
          <w:sz w:val="28"/>
          <w:szCs w:val="28"/>
          <w:rtl/>
          <w:lang w:bidi="ar-MA"/>
        </w:rPr>
        <w:t>مواد</w:t>
      </w:r>
      <w:proofErr w:type="gramEnd"/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تسجل أسعارها مرة واحدة في الشهر،</w:t>
      </w:r>
    </w:p>
    <w:p w:rsidR="00C80A5C" w:rsidRDefault="00C80A5C" w:rsidP="00F1511D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مواد تسجل أسعارها مرة كل ثلاثة </w:t>
      </w:r>
      <w:proofErr w:type="gramStart"/>
      <w:r w:rsidRPr="00F1511D">
        <w:rPr>
          <w:rFonts w:ascii="Arial" w:hAnsi="Arial" w:cs="Arial"/>
          <w:sz w:val="28"/>
          <w:szCs w:val="28"/>
          <w:rtl/>
          <w:lang w:bidi="ar-MA"/>
        </w:rPr>
        <w:t>أشهر</w:t>
      </w:r>
      <w:proofErr w:type="gramEnd"/>
      <w:r w:rsidRPr="00F1511D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F1511D" w:rsidRPr="00F1511D" w:rsidRDefault="00F1511D" w:rsidP="00F1511D">
      <w:pPr>
        <w:pStyle w:val="Paragraphedeliste"/>
        <w:bidi/>
        <w:spacing w:after="0" w:line="240" w:lineRule="auto"/>
        <w:ind w:left="1332"/>
        <w:jc w:val="both"/>
        <w:rPr>
          <w:rFonts w:ascii="Arial" w:hAnsi="Arial" w:cs="Arial"/>
          <w:sz w:val="28"/>
          <w:szCs w:val="28"/>
          <w:lang w:bidi="ar-MA"/>
        </w:rPr>
      </w:pPr>
    </w:p>
    <w:p w:rsidR="00C80A5C" w:rsidRPr="00F1511D" w:rsidRDefault="00C80A5C" w:rsidP="00F1511D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lang w:bidi="ar-MA"/>
        </w:rPr>
      </w:pPr>
    </w:p>
    <w:p w:rsidR="00C80A5C" w:rsidRPr="00AA262F" w:rsidRDefault="00C80A5C" w:rsidP="00F1511D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كما تم </w:t>
      </w:r>
      <w:proofErr w:type="spellStart"/>
      <w:r w:rsidRPr="00AA262F">
        <w:rPr>
          <w:rFonts w:ascii="Arial" w:hAnsi="Arial" w:cs="Arial" w:hint="cs"/>
          <w:sz w:val="28"/>
          <w:szCs w:val="28"/>
          <w:rtl/>
          <w:lang w:bidi="ar-MA"/>
        </w:rPr>
        <w:t>تح</w:t>
      </w:r>
      <w:r>
        <w:rPr>
          <w:rFonts w:ascii="Arial" w:hAnsi="Arial" w:cs="Arial" w:hint="cs"/>
          <w:sz w:val="28"/>
          <w:szCs w:val="28"/>
          <w:rtl/>
          <w:lang w:bidi="ar-MA"/>
        </w:rPr>
        <w:t>ي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>ين</w:t>
      </w:r>
      <w:proofErr w:type="spellEnd"/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معاملات الترجيح اعتمادا على نتائج البحثين حول الاستهلاك ومستوى معيشة الأسر المنجزين سنتي 2001 و 2007 على التوالي. وقد قطع البحث حول الأثمان عند الاستهلاك فترة تجريبية دامت سنتين لضمان تناسق تجميع المعطيات، وتم نشر أول نسخة منه في شهر </w:t>
      </w:r>
      <w:proofErr w:type="spellStart"/>
      <w:r w:rsidRPr="00AA262F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proofErr w:type="spellEnd"/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2009.</w:t>
      </w:r>
    </w:p>
    <w:p w:rsidR="00C80A5C" w:rsidRPr="00AA262F" w:rsidRDefault="00C80A5C" w:rsidP="00F1511D">
      <w:pPr>
        <w:bidi/>
        <w:spacing w:after="0" w:line="240" w:lineRule="auto"/>
        <w:ind w:firstLine="612"/>
        <w:jc w:val="both"/>
        <w:rPr>
          <w:rFonts w:ascii="Arial" w:hAnsi="Arial" w:cs="Arial"/>
          <w:color w:val="FF0000"/>
          <w:sz w:val="28"/>
          <w:szCs w:val="28"/>
          <w:lang w:bidi="ar-MA"/>
        </w:rPr>
      </w:pPr>
    </w:p>
    <w:p w:rsidR="00C80A5C" w:rsidRPr="005E06AF" w:rsidRDefault="00C80A5C" w:rsidP="005E06AF">
      <w:pPr>
        <w:pStyle w:val="Paragraphedeliste"/>
        <w:numPr>
          <w:ilvl w:val="0"/>
          <w:numId w:val="2"/>
        </w:numPr>
        <w:bidi/>
        <w:spacing w:after="0" w:line="240" w:lineRule="auto"/>
        <w:ind w:right="1080"/>
        <w:jc w:val="lowKashida"/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</w:pPr>
      <w:r w:rsidRPr="005E06AF"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  <w:t>على المستوى الوطني</w:t>
      </w:r>
      <w:r w:rsidRPr="005E06AF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MA"/>
        </w:rPr>
        <w:t>:</w:t>
      </w:r>
    </w:p>
    <w:p w:rsidR="005E06AF" w:rsidRPr="005E06AF" w:rsidRDefault="005E06AF" w:rsidP="005E06AF">
      <w:pPr>
        <w:pStyle w:val="Paragraphedeliste"/>
        <w:bidi/>
        <w:spacing w:after="0" w:line="240" w:lineRule="auto"/>
        <w:ind w:left="610" w:right="1080"/>
        <w:jc w:val="lowKashida"/>
        <w:rPr>
          <w:rFonts w:ascii="Courier New" w:hAnsi="Courier New" w:cs="Courier New"/>
          <w:b/>
          <w:bCs/>
          <w:sz w:val="28"/>
          <w:szCs w:val="28"/>
          <w:u w:val="single"/>
          <w:rtl/>
          <w:lang w:bidi="ar-MA"/>
        </w:rPr>
      </w:pPr>
    </w:p>
    <w:p w:rsidR="00C80A5C" w:rsidRPr="00B431A8" w:rsidRDefault="00C80A5C" w:rsidP="00F1511D">
      <w:pPr>
        <w:tabs>
          <w:tab w:val="left" w:pos="708"/>
        </w:tabs>
        <w:bidi/>
        <w:spacing w:after="0" w:line="240" w:lineRule="auto"/>
        <w:ind w:left="176" w:right="284" w:firstLine="567"/>
        <w:jc w:val="both"/>
        <w:rPr>
          <w:rFonts w:cs="Arabic Transparent"/>
          <w:color w:val="FF0000"/>
          <w:sz w:val="16"/>
          <w:szCs w:val="16"/>
          <w:rtl/>
          <w:lang w:bidi="ar-MA"/>
        </w:rPr>
      </w:pPr>
    </w:p>
    <w:p w:rsidR="000637B9" w:rsidRPr="00060102" w:rsidRDefault="000637B9" w:rsidP="000637B9">
      <w:pPr>
        <w:tabs>
          <w:tab w:val="left" w:pos="708"/>
        </w:tabs>
        <w:bidi/>
        <w:spacing w:line="360" w:lineRule="exact"/>
        <w:ind w:left="176" w:right="284" w:firstLine="567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60102">
        <w:rPr>
          <w:rFonts w:ascii="Arial" w:hAnsi="Arial" w:cs="Arial"/>
          <w:sz w:val="28"/>
          <w:szCs w:val="28"/>
          <w:rtl/>
          <w:lang w:bidi="ar-MA"/>
        </w:rPr>
        <w:t xml:space="preserve">سجل الرقم 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>الاستدلالي</w:t>
      </w:r>
      <w:r w:rsidRPr="000601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الاستهلاك، خلال شهر </w:t>
      </w:r>
      <w:proofErr w:type="spellStart"/>
      <w:r w:rsidRPr="00060102">
        <w:rPr>
          <w:rFonts w:ascii="Arial" w:hAnsi="Arial" w:cs="Arial" w:hint="cs"/>
          <w:sz w:val="28"/>
          <w:szCs w:val="28"/>
          <w:rtl/>
          <w:lang w:bidi="ar-MA"/>
        </w:rPr>
        <w:t>دجنبر</w:t>
      </w:r>
      <w:proofErr w:type="spellEnd"/>
      <w:r w:rsidRPr="00060102">
        <w:rPr>
          <w:rFonts w:ascii="Arial" w:hAnsi="Arial" w:cs="Arial"/>
          <w:sz w:val="28"/>
          <w:szCs w:val="28"/>
          <w:lang w:bidi="ar-MA"/>
        </w:rPr>
        <w:t>2017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>،</w:t>
      </w:r>
      <w:r w:rsidRPr="000601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ارتفاعا قدره </w:t>
      </w:r>
      <w:r w:rsidRPr="00060102">
        <w:rPr>
          <w:rFonts w:ascii="Arial" w:hAnsi="Arial" w:cs="Arial"/>
          <w:sz w:val="28"/>
          <w:szCs w:val="28"/>
          <w:lang w:bidi="ar-MA"/>
        </w:rPr>
        <w:t>%0,5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بال</w:t>
      </w:r>
      <w:r w:rsidRPr="00060102">
        <w:rPr>
          <w:rFonts w:ascii="Arial" w:hAnsi="Arial" w:cs="Arial"/>
          <w:sz w:val="28"/>
          <w:szCs w:val="28"/>
          <w:rtl/>
          <w:lang w:bidi="ar-MA"/>
        </w:rPr>
        <w:t>مقارنة مع الشهر السابق</w:t>
      </w:r>
      <w:r w:rsidRPr="00060102">
        <w:rPr>
          <w:rFonts w:ascii="Arial" w:hAnsi="Arial" w:cs="Arial"/>
          <w:sz w:val="28"/>
          <w:szCs w:val="28"/>
          <w:lang w:bidi="ar-MA"/>
        </w:rPr>
        <w:t>.</w:t>
      </w:r>
      <w:r w:rsidRPr="000601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>وقد نتج هذا الارتفاع عن تزايد</w:t>
      </w:r>
      <w:r w:rsidRPr="00060102">
        <w:rPr>
          <w:rFonts w:ascii="Arial" w:hAnsi="Arial" w:cs="Arial"/>
          <w:sz w:val="28"/>
          <w:szCs w:val="28"/>
          <w:lang w:bidi="ar-MA"/>
        </w:rPr>
        <w:t xml:space="preserve"> </w:t>
      </w:r>
      <w:r w:rsidRPr="00060102">
        <w:rPr>
          <w:rFonts w:ascii="Arial" w:hAnsi="Arial" w:cs="Arial"/>
          <w:sz w:val="28"/>
          <w:szCs w:val="28"/>
          <w:rtl/>
          <w:lang w:bidi="ar-MA"/>
        </w:rPr>
        <w:t xml:space="preserve">الرقم 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>الاستدلالي</w:t>
      </w:r>
      <w:r w:rsidRPr="00060102">
        <w:rPr>
          <w:rFonts w:ascii="Arial" w:hAnsi="Arial" w:cs="Arial"/>
          <w:sz w:val="28"/>
          <w:szCs w:val="28"/>
          <w:rtl/>
          <w:lang w:bidi="ar-MA"/>
        </w:rPr>
        <w:t xml:space="preserve"> للمواد الغذائية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Pr="00060102">
        <w:rPr>
          <w:rFonts w:ascii="Arial" w:hAnsi="Arial" w:cs="Arial"/>
          <w:sz w:val="28"/>
          <w:szCs w:val="28"/>
          <w:lang w:bidi="ar-MA"/>
        </w:rPr>
        <w:t>%1,1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وتراجع الرقم الاستدلالي للمواد غير الغذائية ب </w:t>
      </w:r>
      <w:r w:rsidRPr="00060102">
        <w:rPr>
          <w:rFonts w:ascii="Arial" w:hAnsi="Arial" w:cs="Arial"/>
          <w:sz w:val="28"/>
          <w:szCs w:val="28"/>
          <w:lang w:bidi="ar-MA"/>
        </w:rPr>
        <w:t>%0,1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637B9" w:rsidRPr="00060102" w:rsidRDefault="000637B9" w:rsidP="000637B9">
      <w:pPr>
        <w:tabs>
          <w:tab w:val="left" w:pos="708"/>
        </w:tabs>
        <w:bidi/>
        <w:ind w:left="176" w:right="284" w:firstLine="567"/>
        <w:jc w:val="both"/>
        <w:rPr>
          <w:rFonts w:cs="Arabic Transparent"/>
          <w:sz w:val="12"/>
          <w:szCs w:val="12"/>
          <w:rtl/>
          <w:lang w:bidi="ar-MA"/>
        </w:rPr>
      </w:pPr>
    </w:p>
    <w:p w:rsidR="000637B9" w:rsidRPr="00060102" w:rsidRDefault="000637B9" w:rsidP="000637B9">
      <w:pPr>
        <w:tabs>
          <w:tab w:val="left" w:pos="708"/>
        </w:tabs>
        <w:bidi/>
        <w:spacing w:line="360" w:lineRule="exact"/>
        <w:ind w:left="176" w:right="284" w:firstLine="567"/>
        <w:jc w:val="both"/>
        <w:rPr>
          <w:rFonts w:ascii="Arial" w:hAnsi="Arial" w:cs="Arial"/>
          <w:sz w:val="28"/>
          <w:szCs w:val="28"/>
          <w:lang w:bidi="ar-MA"/>
        </w:rPr>
      </w:pP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وهمت ارتفاعات المواد الغذائية المسجلة ما بين شهري </w:t>
      </w:r>
      <w:proofErr w:type="spellStart"/>
      <w:r w:rsidRPr="00060102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proofErr w:type="spellEnd"/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Pr="00060102">
        <w:rPr>
          <w:rFonts w:ascii="Arial" w:hAnsi="Arial" w:cs="Arial" w:hint="cs"/>
          <w:sz w:val="28"/>
          <w:szCs w:val="28"/>
          <w:rtl/>
          <w:lang w:bidi="ar-MA"/>
        </w:rPr>
        <w:t>ودجنبر</w:t>
      </w:r>
      <w:proofErr w:type="spellEnd"/>
      <w:r w:rsidRPr="00060102">
        <w:rPr>
          <w:rFonts w:ascii="Arial" w:hAnsi="Arial" w:cs="Arial"/>
          <w:sz w:val="28"/>
          <w:szCs w:val="28"/>
          <w:lang w:bidi="ar-MA"/>
        </w:rPr>
        <w:t>2017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على الخصوص أثمان "الخضر" ب </w:t>
      </w:r>
      <w:r w:rsidRPr="00060102">
        <w:rPr>
          <w:rFonts w:ascii="Arial" w:hAnsi="Arial" w:cs="Arial"/>
          <w:sz w:val="28"/>
          <w:szCs w:val="28"/>
          <w:lang w:bidi="ar-MA"/>
        </w:rPr>
        <w:t>%5,4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و"اللحوم" ب </w:t>
      </w:r>
      <w:r w:rsidRPr="00060102">
        <w:rPr>
          <w:rFonts w:ascii="Arial" w:hAnsi="Arial" w:cs="Arial"/>
          <w:sz w:val="28"/>
          <w:szCs w:val="28"/>
          <w:lang w:bidi="ar-MA"/>
        </w:rPr>
        <w:t>%1,3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و"الزيوت والد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هنيات" ب </w:t>
      </w:r>
      <w:r w:rsidRPr="00060102">
        <w:rPr>
          <w:rFonts w:ascii="Arial" w:hAnsi="Arial" w:cs="Arial"/>
          <w:sz w:val="28"/>
          <w:szCs w:val="28"/>
          <w:lang w:bidi="ar-MA"/>
        </w:rPr>
        <w:t>%0,5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، وعلى العكس من </w:t>
      </w:r>
      <w:r w:rsidRPr="00060102">
        <w:rPr>
          <w:rFonts w:ascii="Arial" w:hAnsi="Arial" w:cs="Arial"/>
          <w:sz w:val="28"/>
          <w:szCs w:val="28"/>
          <w:rtl/>
          <w:lang w:bidi="ar-MA"/>
        </w:rPr>
        <w:t>ذ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لك، انخفضت أثمان "الفواكه" ب </w:t>
      </w:r>
      <w:r w:rsidRPr="00060102">
        <w:rPr>
          <w:rFonts w:ascii="Arial" w:hAnsi="Arial" w:cs="Arial"/>
          <w:sz w:val="28"/>
          <w:szCs w:val="28"/>
          <w:lang w:bidi="ar-MA"/>
        </w:rPr>
        <w:t>%2,4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و"القهوة والشاي والكاكاو" ب </w:t>
      </w:r>
      <w:r w:rsidRPr="00060102">
        <w:rPr>
          <w:rFonts w:ascii="Arial" w:hAnsi="Arial" w:cs="Arial"/>
          <w:sz w:val="28"/>
          <w:szCs w:val="28"/>
          <w:lang w:bidi="ar-MA"/>
        </w:rPr>
        <w:t>%0,4</w:t>
      </w:r>
      <w:r w:rsidRPr="00060102">
        <w:rPr>
          <w:rFonts w:ascii="Arial" w:hAnsi="Arial" w:cs="Arial"/>
          <w:sz w:val="28"/>
          <w:szCs w:val="28"/>
          <w:rtl/>
          <w:lang w:bidi="ar-MA"/>
        </w:rPr>
        <w:t>.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060102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0637B9" w:rsidRPr="00060102" w:rsidRDefault="000637B9" w:rsidP="000637B9">
      <w:pPr>
        <w:tabs>
          <w:tab w:val="left" w:pos="708"/>
        </w:tabs>
        <w:bidi/>
        <w:ind w:left="176" w:right="284" w:firstLine="567"/>
        <w:jc w:val="both"/>
        <w:rPr>
          <w:rFonts w:cs="Arabic Transparent"/>
          <w:sz w:val="12"/>
          <w:szCs w:val="12"/>
          <w:rtl/>
          <w:lang w:bidi="ar-MA"/>
        </w:rPr>
      </w:pPr>
    </w:p>
    <w:p w:rsidR="000637B9" w:rsidRPr="00060102" w:rsidRDefault="000637B9" w:rsidP="000637B9">
      <w:pPr>
        <w:tabs>
          <w:tab w:val="left" w:pos="708"/>
        </w:tabs>
        <w:bidi/>
        <w:spacing w:line="360" w:lineRule="exact"/>
        <w:ind w:left="176" w:right="284" w:firstLine="567"/>
        <w:jc w:val="both"/>
        <w:rPr>
          <w:rFonts w:ascii="Arial" w:hAnsi="Arial" w:cs="Arial"/>
          <w:sz w:val="28"/>
          <w:szCs w:val="28"/>
          <w:lang w:bidi="ar-MA"/>
        </w:rPr>
      </w:pP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ارتفاعا ب </w:t>
      </w:r>
      <w:r w:rsidRPr="00060102">
        <w:rPr>
          <w:rFonts w:ascii="Arial" w:hAnsi="Arial" w:cs="Arial"/>
          <w:sz w:val="28"/>
          <w:szCs w:val="28"/>
          <w:lang w:bidi="ar-MA"/>
        </w:rPr>
        <w:t>%0,3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 خلال شهر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دجنب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>ر</w:t>
      </w:r>
      <w:proofErr w:type="spellEnd"/>
      <w:r w:rsidRPr="00060102">
        <w:rPr>
          <w:rFonts w:ascii="Arial" w:hAnsi="Arial" w:cs="Arial"/>
          <w:sz w:val="28"/>
          <w:szCs w:val="28"/>
          <w:lang w:bidi="ar-MA"/>
        </w:rPr>
        <w:t xml:space="preserve">2017 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مقارنة مع الشهر</w:t>
      </w:r>
      <w:r w:rsidRPr="00060102">
        <w:rPr>
          <w:rFonts w:ascii="Arial" w:hAnsi="Arial" w:cs="Arial"/>
          <w:sz w:val="28"/>
          <w:szCs w:val="28"/>
          <w:lang w:bidi="ar-MA"/>
        </w:rPr>
        <w:t xml:space="preserve"> 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السابق. </w:t>
      </w:r>
    </w:p>
    <w:p w:rsidR="000637B9" w:rsidRPr="00060102" w:rsidRDefault="000637B9" w:rsidP="000637B9">
      <w:pPr>
        <w:tabs>
          <w:tab w:val="left" w:pos="708"/>
        </w:tabs>
        <w:bidi/>
        <w:spacing w:line="360" w:lineRule="exact"/>
        <w:ind w:left="176" w:right="284" w:firstLine="567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60102">
        <w:rPr>
          <w:rFonts w:ascii="Arial" w:hAnsi="Arial" w:cs="Arial" w:hint="cs"/>
          <w:sz w:val="28"/>
          <w:szCs w:val="28"/>
          <w:rtl/>
          <w:lang w:bidi="ar-MA"/>
        </w:rPr>
        <w:t>خلال سنة</w:t>
      </w:r>
      <w:r w:rsidRPr="00060102">
        <w:rPr>
          <w:rFonts w:ascii="Arial" w:hAnsi="Arial" w:cs="Arial"/>
          <w:sz w:val="28"/>
          <w:szCs w:val="28"/>
          <w:lang w:bidi="ar-MA"/>
        </w:rPr>
        <w:t xml:space="preserve">2017 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سجل </w:t>
      </w:r>
      <w:r w:rsidRPr="00060102">
        <w:rPr>
          <w:rFonts w:ascii="Arial" w:hAnsi="Arial" w:cs="Arial"/>
          <w:sz w:val="28"/>
          <w:szCs w:val="28"/>
          <w:rtl/>
          <w:lang w:bidi="ar-MA"/>
        </w:rPr>
        <w:t xml:space="preserve">الرقم 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>الاستدلالي</w:t>
      </w:r>
      <w:r w:rsidRPr="000601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>السنوي للاثمان عند الاستهلاك ارتفاعا</w:t>
      </w:r>
      <w:r w:rsidRPr="00060102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060102">
        <w:rPr>
          <w:rFonts w:ascii="Arial" w:hAnsi="Arial" w:cs="Arial"/>
          <w:sz w:val="28"/>
          <w:szCs w:val="28"/>
          <w:lang w:bidi="ar-MA"/>
        </w:rPr>
        <w:t>%0,7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بالمقارنة مع سنة </w:t>
      </w:r>
      <w:r w:rsidRPr="00060102">
        <w:rPr>
          <w:rFonts w:ascii="Arial" w:hAnsi="Arial" w:cs="Arial"/>
          <w:sz w:val="28"/>
          <w:szCs w:val="28"/>
          <w:lang w:bidi="ar-MA"/>
        </w:rPr>
        <w:t>2016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Pr="000601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وتعود هذه الزيادة إلى ارتفاع المواد الغذائية ب </w:t>
      </w:r>
      <w:r w:rsidRPr="00060102">
        <w:rPr>
          <w:rFonts w:ascii="Arial" w:hAnsi="Arial" w:cs="Arial"/>
          <w:sz w:val="28"/>
          <w:szCs w:val="28"/>
          <w:lang w:bidi="ar-MA"/>
        </w:rPr>
        <w:t>%0,1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والمواد غير</w:t>
      </w:r>
      <w:r w:rsidRPr="00060102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Pr="00060102">
        <w:rPr>
          <w:rFonts w:ascii="Arial" w:hAnsi="Arial" w:cs="Arial"/>
          <w:sz w:val="28"/>
          <w:szCs w:val="28"/>
          <w:lang w:bidi="ar-MA"/>
        </w:rPr>
        <w:t>%1,4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. وتراوحت نسب التغير للمواد غير الغذائية مابين انخفاض قدره </w:t>
      </w:r>
      <w:r w:rsidRPr="00060102">
        <w:rPr>
          <w:rFonts w:ascii="Arial" w:hAnsi="Arial" w:cs="Arial"/>
          <w:sz w:val="28"/>
          <w:szCs w:val="28"/>
          <w:lang w:bidi="ar-MA"/>
        </w:rPr>
        <w:t>%0</w:t>
      </w:r>
      <w:proofErr w:type="gramStart"/>
      <w:r w:rsidRPr="00060102">
        <w:rPr>
          <w:rFonts w:ascii="Arial" w:hAnsi="Arial" w:cs="Arial"/>
          <w:sz w:val="28"/>
          <w:szCs w:val="28"/>
          <w:lang w:bidi="ar-MA"/>
        </w:rPr>
        <w:t>,2</w:t>
      </w:r>
      <w:proofErr w:type="gramEnd"/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بالنسبة ل "المواصلات" وارتفاع</w:t>
      </w:r>
      <w:r w:rsidRPr="00060102">
        <w:rPr>
          <w:rFonts w:ascii="Arial" w:hAnsi="Arial" w:cs="Arial" w:hint="cs"/>
          <w:sz w:val="28"/>
          <w:szCs w:val="28"/>
          <w:lang w:bidi="ar-MA"/>
        </w:rPr>
        <w:t xml:space="preserve"> 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قدره </w:t>
      </w:r>
      <w:r w:rsidRPr="00060102">
        <w:rPr>
          <w:rFonts w:ascii="Arial" w:hAnsi="Arial" w:cs="Arial"/>
          <w:sz w:val="28"/>
          <w:szCs w:val="28"/>
          <w:lang w:bidi="ar-MA"/>
        </w:rPr>
        <w:t xml:space="preserve"> %3,2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بالنسبة ل "المطاعم والفنادق".</w:t>
      </w:r>
      <w:r w:rsidRPr="00060102">
        <w:rPr>
          <w:rFonts w:ascii="Arial" w:hAnsi="Arial" w:cs="Arial"/>
          <w:sz w:val="28"/>
          <w:szCs w:val="28"/>
          <w:lang w:bidi="ar-MA"/>
        </w:rPr>
        <w:t xml:space="preserve">  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وعلى هذا الأساس، يكون مؤشر التضخم الأساسي، قد عرف ارتفاعا قدره </w:t>
      </w:r>
      <w:r w:rsidRPr="00060102">
        <w:rPr>
          <w:rFonts w:ascii="Arial" w:hAnsi="Arial" w:cs="Arial"/>
          <w:sz w:val="28"/>
          <w:szCs w:val="28"/>
          <w:lang w:bidi="ar-MA"/>
        </w:rPr>
        <w:t>%1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خلال </w:t>
      </w:r>
      <w:proofErr w:type="gramStart"/>
      <w:r w:rsidRPr="00060102">
        <w:rPr>
          <w:rFonts w:ascii="Arial" w:hAnsi="Arial" w:cs="Arial" w:hint="cs"/>
          <w:sz w:val="28"/>
          <w:szCs w:val="28"/>
          <w:rtl/>
          <w:lang w:bidi="ar-MA"/>
        </w:rPr>
        <w:t>سنة</w:t>
      </w:r>
      <w:r w:rsidRPr="00060102">
        <w:rPr>
          <w:rFonts w:ascii="Arial" w:hAnsi="Arial" w:cs="Arial"/>
          <w:sz w:val="28"/>
          <w:szCs w:val="28"/>
          <w:lang w:bidi="ar-MA"/>
        </w:rPr>
        <w:t xml:space="preserve">2017 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مقارنة</w:t>
      </w:r>
      <w:proofErr w:type="gramEnd"/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بسنة </w:t>
      </w:r>
      <w:r w:rsidRPr="00060102">
        <w:rPr>
          <w:rFonts w:ascii="Arial" w:hAnsi="Arial" w:cs="Arial"/>
          <w:sz w:val="28"/>
          <w:szCs w:val="28"/>
          <w:lang w:bidi="ar-MA"/>
        </w:rPr>
        <w:t>2016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637B9" w:rsidRPr="00060102" w:rsidRDefault="000637B9" w:rsidP="000637B9">
      <w:pPr>
        <w:tabs>
          <w:tab w:val="left" w:pos="708"/>
        </w:tabs>
        <w:bidi/>
        <w:ind w:left="176" w:right="284" w:firstLine="567"/>
        <w:jc w:val="both"/>
        <w:rPr>
          <w:rFonts w:cs="Arabic Transparent"/>
          <w:sz w:val="12"/>
          <w:szCs w:val="12"/>
          <w:rtl/>
          <w:lang w:bidi="ar-MA"/>
        </w:rPr>
      </w:pP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0637B9" w:rsidRDefault="000637B9" w:rsidP="000637B9">
      <w:pPr>
        <w:tabs>
          <w:tab w:val="left" w:pos="708"/>
        </w:tabs>
        <w:bidi/>
        <w:spacing w:after="0" w:line="360" w:lineRule="exact"/>
        <w:ind w:left="176" w:right="284" w:firstLine="567"/>
        <w:jc w:val="both"/>
        <w:rPr>
          <w:rFonts w:ascii="Arial" w:hAnsi="Arial" w:cs="Arial"/>
          <w:sz w:val="28"/>
          <w:szCs w:val="28"/>
          <w:lang w:bidi="ar-MA"/>
        </w:rPr>
      </w:pPr>
      <w:r w:rsidRPr="00060102">
        <w:rPr>
          <w:rFonts w:ascii="Arial" w:hAnsi="Arial" w:cs="Arial" w:hint="cs"/>
          <w:sz w:val="28"/>
          <w:szCs w:val="28"/>
          <w:rtl/>
          <w:lang w:bidi="ar-MA"/>
        </w:rPr>
        <w:lastRenderedPageBreak/>
        <w:t xml:space="preserve">أما على مستوى المدن، فقد سجل الرقم الاستدلالي للاثمان عند الاستهلاك خلال سنة </w:t>
      </w:r>
      <w:r w:rsidRPr="00060102">
        <w:rPr>
          <w:rFonts w:ascii="Arial" w:hAnsi="Arial" w:cs="Arial"/>
          <w:sz w:val="28"/>
          <w:szCs w:val="28"/>
          <w:lang w:bidi="ar-MA"/>
        </w:rPr>
        <w:t>2017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أهم </w:t>
      </w:r>
      <w:r>
        <w:rPr>
          <w:rFonts w:ascii="Arial" w:hAnsi="Arial" w:cs="Arial" w:hint="cs"/>
          <w:sz w:val="28"/>
          <w:szCs w:val="28"/>
          <w:rtl/>
          <w:lang w:bidi="ar-MA"/>
        </w:rPr>
        <w:t>الا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>رتفاعات في العيون</w:t>
      </w:r>
      <w:r w:rsidRPr="00060102">
        <w:rPr>
          <w:rFonts w:ascii="Arial" w:hAnsi="Arial" w:cs="Arial"/>
          <w:sz w:val="28"/>
          <w:szCs w:val="28"/>
          <w:lang w:bidi="ar-MA"/>
        </w:rPr>
        <w:t xml:space="preserve"> 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Pr="00060102">
        <w:rPr>
          <w:rFonts w:ascii="Arial" w:hAnsi="Arial" w:cs="Arial"/>
          <w:sz w:val="28"/>
          <w:szCs w:val="28"/>
          <w:lang w:bidi="ar-MA"/>
        </w:rPr>
        <w:t>%2,1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، </w:t>
      </w:r>
      <w:proofErr w:type="spellStart"/>
      <w:r w:rsidRPr="00060102">
        <w:rPr>
          <w:rFonts w:ascii="Arial" w:hAnsi="Arial" w:cs="Arial"/>
          <w:sz w:val="28"/>
          <w:szCs w:val="28"/>
          <w:rtl/>
          <w:lang w:bidi="ar-MA"/>
        </w:rPr>
        <w:t>تطوان</w:t>
      </w:r>
      <w:proofErr w:type="spellEnd"/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Pr="00060102">
        <w:rPr>
          <w:rFonts w:ascii="Arial" w:hAnsi="Arial" w:cs="Arial"/>
          <w:sz w:val="28"/>
          <w:szCs w:val="28"/>
          <w:lang w:bidi="ar-MA"/>
        </w:rPr>
        <w:t>%1,4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، </w:t>
      </w:r>
      <w:r w:rsidRPr="00060102">
        <w:rPr>
          <w:rFonts w:ascii="Arial" w:hAnsi="Arial" w:cs="Arial"/>
          <w:sz w:val="28"/>
          <w:szCs w:val="28"/>
          <w:rtl/>
          <w:lang w:bidi="ar-MA"/>
        </w:rPr>
        <w:t>مراكش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Pr="00060102">
        <w:rPr>
          <w:rFonts w:ascii="Arial" w:hAnsi="Arial" w:cs="Arial" w:hint="cs"/>
          <w:sz w:val="28"/>
          <w:szCs w:val="28"/>
          <w:rtl/>
          <w:lang w:bidi="ar-MA"/>
        </w:rPr>
        <w:t>وآسفي</w:t>
      </w:r>
      <w:proofErr w:type="spellEnd"/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Pr="00060102">
        <w:rPr>
          <w:rFonts w:ascii="Arial" w:hAnsi="Arial" w:cs="Arial"/>
          <w:sz w:val="28"/>
          <w:szCs w:val="28"/>
          <w:lang w:bidi="ar-MA"/>
        </w:rPr>
        <w:t>%1,1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، </w:t>
      </w:r>
      <w:proofErr w:type="spellStart"/>
      <w:r w:rsidRPr="00060102">
        <w:rPr>
          <w:rFonts w:ascii="Arial" w:hAnsi="Arial" w:cs="Arial"/>
          <w:sz w:val="28"/>
          <w:szCs w:val="28"/>
          <w:rtl/>
          <w:lang w:bidi="ar-MA"/>
        </w:rPr>
        <w:t>فاس</w:t>
      </w:r>
      <w:proofErr w:type="spellEnd"/>
      <w:r w:rsidRPr="000601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Pr="00060102">
        <w:rPr>
          <w:rFonts w:ascii="Arial" w:hAnsi="Arial" w:cs="Arial"/>
          <w:sz w:val="28"/>
          <w:szCs w:val="28"/>
          <w:rtl/>
          <w:lang w:bidi="ar-MA"/>
        </w:rPr>
        <w:t xml:space="preserve"> بني </w:t>
      </w:r>
      <w:proofErr w:type="spellStart"/>
      <w:r w:rsidRPr="00060102">
        <w:rPr>
          <w:rFonts w:ascii="Arial" w:hAnsi="Arial" w:cs="Arial"/>
          <w:sz w:val="28"/>
          <w:szCs w:val="28"/>
          <w:rtl/>
          <w:lang w:bidi="ar-MA"/>
        </w:rPr>
        <w:t>ملال</w:t>
      </w:r>
      <w:proofErr w:type="spellEnd"/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Pr="00060102">
        <w:rPr>
          <w:rFonts w:ascii="Arial" w:hAnsi="Arial" w:cs="Arial"/>
          <w:sz w:val="28"/>
          <w:szCs w:val="28"/>
          <w:lang w:bidi="ar-MA"/>
        </w:rPr>
        <w:t>%1,0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Pr="00060102">
        <w:rPr>
          <w:rFonts w:ascii="Arial" w:hAnsi="Arial" w:cs="Arial"/>
          <w:sz w:val="28"/>
          <w:szCs w:val="28"/>
          <w:rtl/>
          <w:lang w:bidi="ar-MA"/>
        </w:rPr>
        <w:t>الدار البيضاء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Pr="00060102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Pr="00060102">
        <w:rPr>
          <w:rFonts w:ascii="Arial" w:hAnsi="Arial" w:cs="Arial"/>
          <w:sz w:val="28"/>
          <w:szCs w:val="28"/>
          <w:rtl/>
          <w:lang w:bidi="ar-MA"/>
        </w:rPr>
        <w:t>طنجة</w:t>
      </w:r>
      <w:proofErr w:type="spellEnd"/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Pr="00060102">
        <w:rPr>
          <w:rFonts w:ascii="Arial" w:hAnsi="Arial" w:cs="Arial"/>
          <w:sz w:val="28"/>
          <w:szCs w:val="28"/>
          <w:lang w:bidi="ar-MA"/>
        </w:rPr>
        <w:t>%0,9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بينما سجلت أقل الارتفاعات في </w:t>
      </w:r>
      <w:proofErr w:type="spellStart"/>
      <w:r w:rsidRPr="00060102">
        <w:rPr>
          <w:rFonts w:ascii="Arial" w:hAnsi="Arial" w:cs="Arial"/>
          <w:sz w:val="28"/>
          <w:szCs w:val="28"/>
          <w:rtl/>
          <w:lang w:bidi="ar-MA"/>
        </w:rPr>
        <w:t>أكادير</w:t>
      </w:r>
      <w:proofErr w:type="spellEnd"/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060102">
        <w:rPr>
          <w:rFonts w:ascii="Arial" w:hAnsi="Arial" w:cs="Arial"/>
          <w:sz w:val="28"/>
          <w:szCs w:val="28"/>
          <w:lang w:bidi="ar-MA"/>
        </w:rPr>
        <w:t xml:space="preserve">%0,3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، 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القنيطرة </w:t>
      </w:r>
      <w:proofErr w:type="spellStart"/>
      <w:r w:rsidRPr="00060102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Pr="00060102">
        <w:rPr>
          <w:rFonts w:ascii="Arial" w:hAnsi="Arial" w:cs="Arial"/>
          <w:sz w:val="28"/>
          <w:szCs w:val="28"/>
          <w:rtl/>
          <w:lang w:bidi="ar-MA"/>
        </w:rPr>
        <w:t>الحسيمة</w:t>
      </w:r>
      <w:proofErr w:type="spellEnd"/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Pr="00060102">
        <w:rPr>
          <w:rFonts w:ascii="Arial" w:hAnsi="Arial" w:cs="Arial"/>
          <w:sz w:val="28"/>
          <w:szCs w:val="28"/>
          <w:lang w:bidi="ar-MA"/>
        </w:rPr>
        <w:t>%0,4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Pr="00060102">
        <w:rPr>
          <w:rFonts w:ascii="Arial" w:hAnsi="Arial" w:cs="Arial"/>
          <w:sz w:val="28"/>
          <w:szCs w:val="28"/>
          <w:rtl/>
          <w:lang w:bidi="ar-MA"/>
        </w:rPr>
        <w:t>الرباط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Pr="00060102">
        <w:rPr>
          <w:rFonts w:ascii="Arial" w:hAnsi="Arial" w:cs="Arial"/>
          <w:sz w:val="28"/>
          <w:szCs w:val="28"/>
          <w:lang w:bidi="ar-MA"/>
        </w:rPr>
        <w:t>%0,5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فيما سجل</w:t>
      </w:r>
      <w:r w:rsidRPr="00060102">
        <w:rPr>
          <w:rFonts w:ascii="Arial" w:hAnsi="Arial" w:cs="Arial"/>
          <w:sz w:val="28"/>
          <w:szCs w:val="28"/>
          <w:lang w:bidi="ar-MA"/>
        </w:rPr>
        <w:t xml:space="preserve"> 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 انخفاض في مكناس ب </w:t>
      </w:r>
      <w:r w:rsidRPr="00060102">
        <w:rPr>
          <w:rFonts w:ascii="Arial" w:hAnsi="Arial" w:cs="Arial"/>
          <w:sz w:val="28"/>
          <w:szCs w:val="28"/>
          <w:lang w:bidi="ar-MA"/>
        </w:rPr>
        <w:t>%0,1</w:t>
      </w:r>
      <w:r w:rsidRPr="00060102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</w:p>
    <w:p w:rsidR="008B7FA8" w:rsidRPr="00060102" w:rsidRDefault="008B7FA8" w:rsidP="008B7FA8">
      <w:pPr>
        <w:tabs>
          <w:tab w:val="left" w:pos="708"/>
        </w:tabs>
        <w:bidi/>
        <w:spacing w:after="0" w:line="360" w:lineRule="exact"/>
        <w:ind w:left="176" w:right="284" w:firstLine="567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637B9" w:rsidRPr="00E55A8F" w:rsidRDefault="000637B9" w:rsidP="000637B9">
      <w:pPr>
        <w:bidi/>
        <w:spacing w:after="0"/>
        <w:ind w:left="176" w:right="175"/>
        <w:jc w:val="center"/>
        <w:rPr>
          <w:rFonts w:ascii="Arial" w:hAnsi="Arial" w:cs="Arabic Transparent"/>
          <w:b/>
          <w:bCs/>
          <w:sz w:val="26"/>
          <w:szCs w:val="26"/>
          <w:u w:val="single"/>
          <w:rtl/>
          <w:lang w:bidi="ar-MA"/>
        </w:rPr>
      </w:pPr>
      <w:r w:rsidRPr="00907755">
        <w:rPr>
          <w:rFonts w:ascii="Arial" w:hAnsi="Arial" w:cs="Arial"/>
          <w:sz w:val="26"/>
          <w:szCs w:val="26"/>
          <w:u w:val="single"/>
          <w:rtl/>
        </w:rPr>
        <w:t>جدول 1</w:t>
      </w:r>
      <w:r w:rsidRPr="00907755">
        <w:rPr>
          <w:rFonts w:ascii="Arial" w:hAnsi="Arial" w:cs="Arabic Transparent"/>
          <w:sz w:val="26"/>
          <w:szCs w:val="26"/>
          <w:rtl/>
        </w:rPr>
        <w:t>:</w:t>
      </w:r>
      <w:r w:rsidRPr="00907755">
        <w:rPr>
          <w:rFonts w:ascii="Arial" w:hAnsi="Arial" w:cs="Arabic Transparent"/>
          <w:b/>
          <w:bCs/>
          <w:sz w:val="26"/>
          <w:szCs w:val="26"/>
          <w:rtl/>
        </w:rPr>
        <w:t xml:space="preserve"> </w:t>
      </w:r>
      <w:r w:rsidRPr="00E55A8F">
        <w:rPr>
          <w:rFonts w:ascii="Arial" w:hAnsi="Arial" w:cs="Arabic Transparent" w:hint="cs"/>
          <w:b/>
          <w:bCs/>
          <w:sz w:val="26"/>
          <w:szCs w:val="26"/>
          <w:u w:val="single"/>
          <w:rtl/>
        </w:rPr>
        <w:t xml:space="preserve">تطور </w:t>
      </w:r>
      <w:r w:rsidRPr="00E55A8F">
        <w:rPr>
          <w:rFonts w:ascii="Arial" w:hAnsi="Arial" w:cs="Arabic Transparent"/>
          <w:b/>
          <w:bCs/>
          <w:sz w:val="26"/>
          <w:szCs w:val="26"/>
          <w:u w:val="single"/>
          <w:rtl/>
        </w:rPr>
        <w:t xml:space="preserve">الرقم الاستدلالي </w:t>
      </w:r>
      <w:r w:rsidRPr="00E55A8F">
        <w:rPr>
          <w:rFonts w:ascii="Arial" w:hAnsi="Arial" w:cs="Arabic Transparent"/>
          <w:b/>
          <w:bCs/>
          <w:sz w:val="26"/>
          <w:szCs w:val="26"/>
          <w:u w:val="single"/>
          <w:rtl/>
          <w:lang w:bidi="ar-MA"/>
        </w:rPr>
        <w:t xml:space="preserve">للأثمان عند الاستهلاك </w:t>
      </w:r>
      <w:r w:rsidRPr="00E55A8F">
        <w:rPr>
          <w:rFonts w:ascii="Arial" w:hAnsi="Arial" w:cs="Arabic Transparent"/>
          <w:b/>
          <w:bCs/>
          <w:sz w:val="26"/>
          <w:szCs w:val="26"/>
          <w:u w:val="single"/>
          <w:rtl/>
        </w:rPr>
        <w:t>على صعيد المدن</w:t>
      </w:r>
      <w:r w:rsidRPr="00E55A8F">
        <w:rPr>
          <w:rFonts w:ascii="Arial" w:hAnsi="Arial" w:cs="Arabic Transparent" w:hint="cs"/>
          <w:b/>
          <w:bCs/>
          <w:sz w:val="26"/>
          <w:szCs w:val="26"/>
          <w:u w:val="single"/>
          <w:rtl/>
        </w:rPr>
        <w:t xml:space="preserve"> </w:t>
      </w:r>
      <w:r w:rsidRPr="00E55A8F">
        <w:rPr>
          <w:rFonts w:ascii="Arial" w:hAnsi="Arial" w:cs="Arabic Transparent"/>
          <w:b/>
          <w:bCs/>
          <w:sz w:val="26"/>
          <w:szCs w:val="26"/>
          <w:u w:val="single"/>
          <w:rtl/>
        </w:rPr>
        <w:t>ما بين شهري</w:t>
      </w:r>
      <w:r w:rsidRPr="00E55A8F">
        <w:rPr>
          <w:rFonts w:ascii="Arial" w:hAnsi="Arial" w:cs="Arabic Transparent" w:hint="cs"/>
          <w:b/>
          <w:bCs/>
          <w:sz w:val="26"/>
          <w:szCs w:val="26"/>
          <w:u w:val="single"/>
          <w:rtl/>
        </w:rPr>
        <w:t xml:space="preserve"> </w:t>
      </w:r>
      <w:proofErr w:type="spellStart"/>
      <w:r w:rsidRPr="00E55A8F">
        <w:rPr>
          <w:rFonts w:ascii="Arial" w:hAnsi="Arial" w:cs="Arabic Transparent" w:hint="cs"/>
          <w:b/>
          <w:bCs/>
          <w:sz w:val="26"/>
          <w:szCs w:val="26"/>
          <w:u w:val="single"/>
          <w:rtl/>
          <w:lang w:bidi="ar-MA"/>
        </w:rPr>
        <w:t>نونبر</w:t>
      </w:r>
      <w:proofErr w:type="spellEnd"/>
      <w:r w:rsidRPr="00E55A8F">
        <w:rPr>
          <w:rFonts w:ascii="Arial" w:hAnsi="Arial" w:cs="Arabic Transparent" w:hint="cs"/>
          <w:b/>
          <w:bCs/>
          <w:sz w:val="26"/>
          <w:szCs w:val="26"/>
          <w:u w:val="single"/>
          <w:rtl/>
          <w:lang w:bidi="ar-MA"/>
        </w:rPr>
        <w:t xml:space="preserve"> </w:t>
      </w:r>
      <w:proofErr w:type="spellStart"/>
      <w:r w:rsidRPr="00E55A8F">
        <w:rPr>
          <w:rFonts w:ascii="Arial" w:hAnsi="Arial" w:cs="Arabic Transparent" w:hint="cs"/>
          <w:b/>
          <w:bCs/>
          <w:sz w:val="26"/>
          <w:szCs w:val="26"/>
          <w:u w:val="single"/>
          <w:rtl/>
          <w:lang w:bidi="ar-MA"/>
        </w:rPr>
        <w:t>ودجنبر</w:t>
      </w:r>
      <w:proofErr w:type="spellEnd"/>
      <w:r w:rsidRPr="00E55A8F">
        <w:rPr>
          <w:rFonts w:ascii="Arial" w:hAnsi="Arial" w:cs="Arabic Transparent" w:hint="cs"/>
          <w:b/>
          <w:bCs/>
          <w:sz w:val="26"/>
          <w:szCs w:val="26"/>
          <w:u w:val="single"/>
          <w:rtl/>
          <w:lang w:bidi="ar-MA"/>
        </w:rPr>
        <w:t xml:space="preserve"> 2017</w:t>
      </w:r>
    </w:p>
    <w:p w:rsidR="005E06AF" w:rsidRPr="00E55A8F" w:rsidRDefault="000637B9" w:rsidP="000637B9">
      <w:pPr>
        <w:tabs>
          <w:tab w:val="left" w:pos="7722"/>
        </w:tabs>
        <w:spacing w:after="0"/>
        <w:ind w:left="33" w:right="34"/>
        <w:jc w:val="center"/>
        <w:rPr>
          <w:rFonts w:ascii="Arial" w:hAnsi="Arial" w:cs="Arabic Transparent"/>
          <w:b/>
          <w:bCs/>
          <w:sz w:val="26"/>
          <w:szCs w:val="26"/>
          <w:u w:val="single"/>
          <w:lang w:bidi="ar-MA"/>
        </w:rPr>
      </w:pPr>
      <w:r w:rsidRPr="00E55A8F">
        <w:rPr>
          <w:rFonts w:ascii="Arial" w:hAnsi="Arial" w:cs="Arabic Transparent"/>
          <w:b/>
          <w:bCs/>
          <w:sz w:val="26"/>
          <w:szCs w:val="26"/>
          <w:u w:val="single"/>
          <w:lang w:bidi="ar-MA"/>
        </w:rPr>
        <w:t>Variation de l’IPC des villes entre Novembre et Décembre 2017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4"/>
        <w:gridCol w:w="2628"/>
        <w:gridCol w:w="2628"/>
        <w:gridCol w:w="2705"/>
        <w:gridCol w:w="2705"/>
      </w:tblGrid>
      <w:tr w:rsidR="000637B9" w:rsidRPr="00F1511D" w:rsidTr="00FE4D5B">
        <w:trPr>
          <w:trHeight w:hRule="exact" w:val="454"/>
          <w:jc w:val="center"/>
        </w:trPr>
        <w:tc>
          <w:tcPr>
            <w:tcW w:w="1250" w:type="pct"/>
            <w:shd w:val="clear" w:color="auto" w:fill="E36C0A" w:themeFill="accent6" w:themeFillShade="BF"/>
            <w:vAlign w:val="center"/>
          </w:tcPr>
          <w:p w:rsidR="000637B9" w:rsidRPr="008B7FA8" w:rsidRDefault="000637B9" w:rsidP="00FE4D5B">
            <w:pPr>
              <w:tabs>
                <w:tab w:val="left" w:pos="0"/>
              </w:tabs>
              <w:bidi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المدن</w:t>
            </w:r>
            <w:proofErr w:type="gramEnd"/>
          </w:p>
        </w:tc>
        <w:tc>
          <w:tcPr>
            <w:tcW w:w="924" w:type="pct"/>
            <w:shd w:val="clear" w:color="auto" w:fill="E36C0A" w:themeFill="accent6" w:themeFillShade="BF"/>
            <w:vAlign w:val="center"/>
          </w:tcPr>
          <w:p w:rsidR="000637B9" w:rsidRPr="008B7FA8" w:rsidRDefault="000637B9" w:rsidP="008B7FA8">
            <w:pPr>
              <w:tabs>
                <w:tab w:val="left" w:pos="0"/>
              </w:tabs>
              <w:bidi/>
              <w:spacing w:line="360" w:lineRule="auto"/>
              <w:rPr>
                <w:rFonts w:ascii="Arial" w:hAnsi="Arial" w:cs="Arial"/>
                <w:sz w:val="28"/>
                <w:szCs w:val="28"/>
                <w:lang w:bidi="ar-MA"/>
              </w:rPr>
            </w:pPr>
            <w:proofErr w:type="gramStart"/>
            <w:r w:rsidRPr="008B7FA8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التغي</w:t>
            </w:r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ــ</w:t>
            </w:r>
            <w:r w:rsidRPr="008B7FA8">
              <w:rPr>
                <w:rFonts w:ascii="Arial" w:hAnsi="Arial" w:cs="Arial"/>
                <w:sz w:val="28"/>
                <w:szCs w:val="28"/>
                <w:rtl/>
                <w:lang w:bidi="ar-MA"/>
              </w:rPr>
              <w:t>ر</w:t>
            </w:r>
            <w:proofErr w:type="gramEnd"/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(</w:t>
            </w:r>
            <w:r w:rsidRPr="008B7FA8">
              <w:rPr>
                <w:rFonts w:ascii="Arial" w:hAnsi="Arial" w:cs="Arial"/>
                <w:sz w:val="28"/>
                <w:szCs w:val="28"/>
                <w:lang w:bidi="ar-MA"/>
              </w:rPr>
              <w:t>%</w:t>
            </w:r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)</w:t>
            </w:r>
            <w:r w:rsidRPr="008B7FA8">
              <w:rPr>
                <w:rFonts w:ascii="Arial" w:hAnsi="Arial" w:cs="Arial"/>
                <w:sz w:val="28"/>
                <w:szCs w:val="28"/>
                <w:lang w:bidi="ar-MA"/>
              </w:rPr>
              <w:t xml:space="preserve">var. </w:t>
            </w:r>
          </w:p>
        </w:tc>
        <w:tc>
          <w:tcPr>
            <w:tcW w:w="924" w:type="pct"/>
            <w:shd w:val="clear" w:color="auto" w:fill="E36C0A" w:themeFill="accent6" w:themeFillShade="BF"/>
            <w:vAlign w:val="center"/>
          </w:tcPr>
          <w:p w:rsidR="000637B9" w:rsidRPr="008B7FA8" w:rsidRDefault="000637B9" w:rsidP="008B7FA8">
            <w:pPr>
              <w:tabs>
                <w:tab w:val="left" w:pos="0"/>
              </w:tabs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نونبر</w:t>
            </w:r>
            <w:proofErr w:type="spellEnd"/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</w:t>
            </w:r>
            <w:r w:rsidRPr="008B7FA8">
              <w:rPr>
                <w:rFonts w:ascii="Arial" w:hAnsi="Arial" w:cs="Arial"/>
                <w:sz w:val="28"/>
                <w:szCs w:val="28"/>
                <w:lang w:bidi="ar-MA"/>
              </w:rPr>
              <w:t>2017</w:t>
            </w:r>
          </w:p>
          <w:p w:rsidR="000637B9" w:rsidRPr="008B7FA8" w:rsidRDefault="000637B9" w:rsidP="008B7FA8">
            <w:pPr>
              <w:tabs>
                <w:tab w:val="left" w:pos="0"/>
              </w:tabs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8B7FA8">
              <w:rPr>
                <w:rFonts w:ascii="Arial" w:hAnsi="Arial" w:cs="Arial"/>
                <w:sz w:val="28"/>
                <w:szCs w:val="28"/>
                <w:lang w:bidi="ar-MA"/>
              </w:rPr>
              <w:t>Novembre</w:t>
            </w:r>
          </w:p>
        </w:tc>
        <w:tc>
          <w:tcPr>
            <w:tcW w:w="951" w:type="pct"/>
            <w:shd w:val="clear" w:color="auto" w:fill="E36C0A" w:themeFill="accent6" w:themeFillShade="BF"/>
            <w:vAlign w:val="center"/>
          </w:tcPr>
          <w:p w:rsidR="000637B9" w:rsidRPr="008B7FA8" w:rsidRDefault="000637B9" w:rsidP="008B7FA8">
            <w:pPr>
              <w:tabs>
                <w:tab w:val="left" w:pos="0"/>
              </w:tabs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دجنبر</w:t>
            </w:r>
            <w:proofErr w:type="spellEnd"/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</w:t>
            </w:r>
            <w:r w:rsidRPr="008B7FA8">
              <w:rPr>
                <w:rFonts w:ascii="Arial" w:hAnsi="Arial" w:cs="Arial"/>
                <w:sz w:val="28"/>
                <w:szCs w:val="28"/>
                <w:lang w:bidi="ar-MA"/>
              </w:rPr>
              <w:t>2017</w:t>
            </w:r>
          </w:p>
          <w:p w:rsidR="000637B9" w:rsidRPr="008B7FA8" w:rsidRDefault="000637B9" w:rsidP="008B7FA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8B7FA8">
              <w:rPr>
                <w:rFonts w:ascii="Arial" w:hAnsi="Arial" w:cs="Arial"/>
                <w:sz w:val="28"/>
                <w:szCs w:val="28"/>
                <w:lang w:bidi="ar-MA"/>
              </w:rPr>
              <w:t>Décembre</w:t>
            </w:r>
          </w:p>
        </w:tc>
        <w:tc>
          <w:tcPr>
            <w:tcW w:w="951" w:type="pct"/>
            <w:shd w:val="clear" w:color="auto" w:fill="E36C0A" w:themeFill="accent6" w:themeFillShade="BF"/>
            <w:vAlign w:val="center"/>
          </w:tcPr>
          <w:p w:rsidR="000637B9" w:rsidRPr="002D1C1C" w:rsidRDefault="000637B9" w:rsidP="00FE4D5B">
            <w:pPr>
              <w:tabs>
                <w:tab w:val="left" w:pos="0"/>
              </w:tabs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D1C1C">
              <w:rPr>
                <w:rFonts w:ascii="Courier New" w:hAnsi="Courier New" w:cs="Courier New"/>
                <w:b/>
                <w:bCs/>
                <w:sz w:val="24"/>
                <w:szCs w:val="24"/>
              </w:rPr>
              <w:t>Villes</w:t>
            </w:r>
          </w:p>
        </w:tc>
      </w:tr>
      <w:tr w:rsidR="000637B9" w:rsidRPr="00F1511D" w:rsidTr="00E55A8F">
        <w:trPr>
          <w:trHeight w:hRule="exact" w:val="340"/>
          <w:jc w:val="center"/>
        </w:trPr>
        <w:tc>
          <w:tcPr>
            <w:tcW w:w="1250" w:type="pct"/>
            <w:shd w:val="clear" w:color="auto" w:fill="FABF8F" w:themeFill="accent6" w:themeFillTint="99"/>
            <w:vAlign w:val="center"/>
          </w:tcPr>
          <w:p w:rsidR="000637B9" w:rsidRPr="008B7FA8" w:rsidRDefault="000637B9" w:rsidP="00FE4D5B">
            <w:pPr>
              <w:tabs>
                <w:tab w:val="left" w:pos="0"/>
              </w:tabs>
              <w:bidi/>
              <w:spacing w:line="360" w:lineRule="auto"/>
              <w:rPr>
                <w:rFonts w:ascii="Arial" w:hAnsi="Arial" w:cs="Arial"/>
                <w:sz w:val="28"/>
                <w:szCs w:val="28"/>
                <w:lang w:bidi="ar-MA"/>
              </w:rPr>
            </w:pPr>
            <w:proofErr w:type="spellStart"/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أكادير</w:t>
            </w:r>
            <w:proofErr w:type="spellEnd"/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0,3</w:t>
            </w:r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0B673E" w:rsidRDefault="000637B9" w:rsidP="00FE4D5B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117,4</w:t>
            </w:r>
          </w:p>
        </w:tc>
        <w:tc>
          <w:tcPr>
            <w:tcW w:w="951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117,7</w:t>
            </w:r>
          </w:p>
        </w:tc>
        <w:tc>
          <w:tcPr>
            <w:tcW w:w="951" w:type="pct"/>
            <w:shd w:val="clear" w:color="auto" w:fill="FABF8F" w:themeFill="accent6" w:themeFillTint="99"/>
            <w:vAlign w:val="center"/>
          </w:tcPr>
          <w:p w:rsidR="000637B9" w:rsidRPr="002D1C1C" w:rsidRDefault="000637B9" w:rsidP="00FE4D5B">
            <w:pPr>
              <w:tabs>
                <w:tab w:val="left" w:pos="0"/>
              </w:tabs>
              <w:bidi/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D1C1C">
              <w:rPr>
                <w:rFonts w:ascii="Courier New" w:hAnsi="Courier New" w:cs="Courier New"/>
                <w:b/>
                <w:bCs/>
                <w:sz w:val="24"/>
                <w:szCs w:val="24"/>
              </w:rPr>
              <w:t>Agadir</w:t>
            </w:r>
          </w:p>
        </w:tc>
      </w:tr>
      <w:tr w:rsidR="000637B9" w:rsidRPr="00F1511D" w:rsidTr="00E55A8F">
        <w:trPr>
          <w:trHeight w:hRule="exact" w:val="340"/>
          <w:jc w:val="center"/>
        </w:trPr>
        <w:tc>
          <w:tcPr>
            <w:tcW w:w="1250" w:type="pct"/>
            <w:shd w:val="clear" w:color="auto" w:fill="FABF8F" w:themeFill="accent6" w:themeFillTint="99"/>
            <w:vAlign w:val="center"/>
          </w:tcPr>
          <w:p w:rsidR="000637B9" w:rsidRPr="008B7FA8" w:rsidRDefault="000637B9" w:rsidP="00FE4D5B">
            <w:pPr>
              <w:tabs>
                <w:tab w:val="left" w:pos="0"/>
              </w:tabs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الدار</w:t>
            </w:r>
            <w:proofErr w:type="gramEnd"/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البيضاء</w:t>
            </w:r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0,4</w:t>
            </w:r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0B673E" w:rsidRDefault="000637B9" w:rsidP="00FE4D5B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121,6</w:t>
            </w:r>
          </w:p>
        </w:tc>
        <w:tc>
          <w:tcPr>
            <w:tcW w:w="951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122,1</w:t>
            </w:r>
          </w:p>
        </w:tc>
        <w:tc>
          <w:tcPr>
            <w:tcW w:w="951" w:type="pct"/>
            <w:shd w:val="clear" w:color="auto" w:fill="FABF8F" w:themeFill="accent6" w:themeFillTint="99"/>
            <w:vAlign w:val="center"/>
          </w:tcPr>
          <w:p w:rsidR="000637B9" w:rsidRPr="002D1C1C" w:rsidRDefault="000637B9" w:rsidP="00FE4D5B">
            <w:pPr>
              <w:tabs>
                <w:tab w:val="left" w:pos="0"/>
              </w:tabs>
              <w:bidi/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D1C1C">
              <w:rPr>
                <w:rFonts w:ascii="Courier New" w:hAnsi="Courier New" w:cs="Courier New"/>
                <w:b/>
                <w:bCs/>
                <w:sz w:val="24"/>
                <w:szCs w:val="24"/>
              </w:rPr>
              <w:t>Casablanca</w:t>
            </w:r>
          </w:p>
        </w:tc>
      </w:tr>
      <w:tr w:rsidR="000637B9" w:rsidRPr="00F1511D" w:rsidTr="00E55A8F">
        <w:trPr>
          <w:trHeight w:hRule="exact" w:val="340"/>
          <w:jc w:val="center"/>
        </w:trPr>
        <w:tc>
          <w:tcPr>
            <w:tcW w:w="1250" w:type="pct"/>
            <w:shd w:val="clear" w:color="auto" w:fill="FABF8F" w:themeFill="accent6" w:themeFillTint="99"/>
            <w:vAlign w:val="center"/>
          </w:tcPr>
          <w:p w:rsidR="000637B9" w:rsidRPr="008B7FA8" w:rsidRDefault="000637B9" w:rsidP="00FE4D5B">
            <w:pPr>
              <w:tabs>
                <w:tab w:val="left" w:pos="0"/>
              </w:tabs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فاس</w:t>
            </w:r>
            <w:proofErr w:type="spellEnd"/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0,1</w:t>
            </w:r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0B673E" w:rsidRDefault="000637B9" w:rsidP="00FE4D5B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119,8</w:t>
            </w:r>
          </w:p>
        </w:tc>
        <w:tc>
          <w:tcPr>
            <w:tcW w:w="951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119,9</w:t>
            </w:r>
          </w:p>
        </w:tc>
        <w:tc>
          <w:tcPr>
            <w:tcW w:w="951" w:type="pct"/>
            <w:shd w:val="clear" w:color="auto" w:fill="FABF8F" w:themeFill="accent6" w:themeFillTint="99"/>
            <w:vAlign w:val="center"/>
          </w:tcPr>
          <w:p w:rsidR="000637B9" w:rsidRPr="002D1C1C" w:rsidRDefault="000637B9" w:rsidP="00FE4D5B">
            <w:pPr>
              <w:tabs>
                <w:tab w:val="left" w:pos="0"/>
              </w:tabs>
              <w:bidi/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D1C1C">
              <w:rPr>
                <w:rFonts w:ascii="Courier New" w:hAnsi="Courier New" w:cs="Courier New"/>
                <w:b/>
                <w:bCs/>
                <w:sz w:val="24"/>
                <w:szCs w:val="24"/>
              </w:rPr>
              <w:t>Fès</w:t>
            </w:r>
          </w:p>
        </w:tc>
      </w:tr>
      <w:tr w:rsidR="000637B9" w:rsidRPr="00F1511D" w:rsidTr="00E55A8F">
        <w:trPr>
          <w:trHeight w:hRule="exact" w:val="340"/>
          <w:jc w:val="center"/>
        </w:trPr>
        <w:tc>
          <w:tcPr>
            <w:tcW w:w="1250" w:type="pct"/>
            <w:shd w:val="clear" w:color="auto" w:fill="FABF8F" w:themeFill="accent6" w:themeFillTint="99"/>
            <w:vAlign w:val="center"/>
          </w:tcPr>
          <w:p w:rsidR="000637B9" w:rsidRPr="008B7FA8" w:rsidRDefault="000637B9" w:rsidP="00FE4D5B">
            <w:pPr>
              <w:tabs>
                <w:tab w:val="left" w:pos="0"/>
              </w:tabs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القنيطرة</w:t>
            </w:r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0,4</w:t>
            </w:r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0B673E" w:rsidRDefault="000637B9" w:rsidP="00FE4D5B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117,6</w:t>
            </w:r>
          </w:p>
        </w:tc>
        <w:tc>
          <w:tcPr>
            <w:tcW w:w="951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118,1</w:t>
            </w:r>
          </w:p>
        </w:tc>
        <w:tc>
          <w:tcPr>
            <w:tcW w:w="951" w:type="pct"/>
            <w:shd w:val="clear" w:color="auto" w:fill="FABF8F" w:themeFill="accent6" w:themeFillTint="99"/>
            <w:vAlign w:val="center"/>
          </w:tcPr>
          <w:p w:rsidR="000637B9" w:rsidRPr="002D1C1C" w:rsidRDefault="000637B9" w:rsidP="00FE4D5B">
            <w:pPr>
              <w:tabs>
                <w:tab w:val="left" w:pos="0"/>
              </w:tabs>
              <w:bidi/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D1C1C">
              <w:rPr>
                <w:rFonts w:ascii="Courier New" w:hAnsi="Courier New" w:cs="Courier New"/>
                <w:b/>
                <w:bCs/>
                <w:sz w:val="24"/>
                <w:szCs w:val="24"/>
              </w:rPr>
              <w:t>Kenitra</w:t>
            </w:r>
          </w:p>
        </w:tc>
      </w:tr>
      <w:tr w:rsidR="000637B9" w:rsidRPr="00F1511D" w:rsidTr="00E55A8F">
        <w:trPr>
          <w:trHeight w:hRule="exact" w:val="340"/>
          <w:jc w:val="center"/>
        </w:trPr>
        <w:tc>
          <w:tcPr>
            <w:tcW w:w="1250" w:type="pct"/>
            <w:shd w:val="clear" w:color="auto" w:fill="7030A0"/>
            <w:vAlign w:val="center"/>
          </w:tcPr>
          <w:p w:rsidR="000637B9" w:rsidRPr="008B7FA8" w:rsidRDefault="000637B9" w:rsidP="00FE4D5B">
            <w:pPr>
              <w:tabs>
                <w:tab w:val="left" w:pos="0"/>
              </w:tabs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مراكش</w:t>
            </w:r>
          </w:p>
        </w:tc>
        <w:tc>
          <w:tcPr>
            <w:tcW w:w="924" w:type="pct"/>
            <w:shd w:val="clear" w:color="auto" w:fill="B020B0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0,4</w:t>
            </w:r>
          </w:p>
        </w:tc>
        <w:tc>
          <w:tcPr>
            <w:tcW w:w="924" w:type="pct"/>
            <w:shd w:val="clear" w:color="auto" w:fill="B020B0"/>
            <w:vAlign w:val="center"/>
          </w:tcPr>
          <w:p w:rsidR="000637B9" w:rsidRPr="000B673E" w:rsidRDefault="000637B9" w:rsidP="00FE4D5B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119,3</w:t>
            </w:r>
          </w:p>
        </w:tc>
        <w:tc>
          <w:tcPr>
            <w:tcW w:w="951" w:type="pct"/>
            <w:shd w:val="clear" w:color="auto" w:fill="B020B0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119,8</w:t>
            </w:r>
          </w:p>
        </w:tc>
        <w:tc>
          <w:tcPr>
            <w:tcW w:w="951" w:type="pct"/>
            <w:shd w:val="clear" w:color="auto" w:fill="7030A0"/>
            <w:vAlign w:val="center"/>
          </w:tcPr>
          <w:p w:rsidR="000637B9" w:rsidRPr="002D1C1C" w:rsidRDefault="000637B9" w:rsidP="00FE4D5B">
            <w:pPr>
              <w:tabs>
                <w:tab w:val="left" w:pos="0"/>
              </w:tabs>
              <w:bidi/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D1C1C">
              <w:rPr>
                <w:rFonts w:ascii="Courier New" w:hAnsi="Courier New" w:cs="Courier New"/>
                <w:b/>
                <w:bCs/>
                <w:sz w:val="24"/>
                <w:szCs w:val="24"/>
              </w:rPr>
              <w:t>Marrakech</w:t>
            </w:r>
          </w:p>
        </w:tc>
      </w:tr>
      <w:tr w:rsidR="000637B9" w:rsidRPr="00F1511D" w:rsidTr="00E55A8F">
        <w:trPr>
          <w:trHeight w:hRule="exact" w:val="340"/>
          <w:jc w:val="center"/>
        </w:trPr>
        <w:tc>
          <w:tcPr>
            <w:tcW w:w="1250" w:type="pct"/>
            <w:shd w:val="clear" w:color="auto" w:fill="FABF8F" w:themeFill="accent6" w:themeFillTint="99"/>
            <w:vAlign w:val="center"/>
          </w:tcPr>
          <w:p w:rsidR="000637B9" w:rsidRPr="008B7FA8" w:rsidRDefault="000637B9" w:rsidP="00FE4D5B">
            <w:pPr>
              <w:tabs>
                <w:tab w:val="left" w:pos="0"/>
              </w:tabs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وجدة</w:t>
            </w:r>
            <w:proofErr w:type="gramEnd"/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0,7</w:t>
            </w:r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0B673E" w:rsidRDefault="000637B9" w:rsidP="00FE4D5B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117,9</w:t>
            </w:r>
          </w:p>
        </w:tc>
        <w:tc>
          <w:tcPr>
            <w:tcW w:w="951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118,7</w:t>
            </w:r>
          </w:p>
        </w:tc>
        <w:tc>
          <w:tcPr>
            <w:tcW w:w="951" w:type="pct"/>
            <w:shd w:val="clear" w:color="auto" w:fill="FABF8F" w:themeFill="accent6" w:themeFillTint="99"/>
            <w:vAlign w:val="center"/>
          </w:tcPr>
          <w:p w:rsidR="000637B9" w:rsidRPr="002D1C1C" w:rsidRDefault="000637B9" w:rsidP="00FE4D5B">
            <w:pPr>
              <w:tabs>
                <w:tab w:val="left" w:pos="0"/>
              </w:tabs>
              <w:bidi/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D1C1C">
              <w:rPr>
                <w:rFonts w:ascii="Courier New" w:hAnsi="Courier New" w:cs="Courier New"/>
                <w:b/>
                <w:bCs/>
                <w:sz w:val="24"/>
                <w:szCs w:val="24"/>
              </w:rPr>
              <w:t>Oujda</w:t>
            </w:r>
          </w:p>
        </w:tc>
      </w:tr>
      <w:tr w:rsidR="000637B9" w:rsidRPr="00F1511D" w:rsidTr="00E55A8F">
        <w:trPr>
          <w:trHeight w:hRule="exact" w:val="340"/>
          <w:jc w:val="center"/>
        </w:trPr>
        <w:tc>
          <w:tcPr>
            <w:tcW w:w="1250" w:type="pct"/>
            <w:shd w:val="clear" w:color="auto" w:fill="FABF8F" w:themeFill="accent6" w:themeFillTint="99"/>
            <w:vAlign w:val="center"/>
          </w:tcPr>
          <w:p w:rsidR="000637B9" w:rsidRPr="008B7FA8" w:rsidRDefault="000637B9" w:rsidP="00FE4D5B">
            <w:pPr>
              <w:tabs>
                <w:tab w:val="left" w:pos="0"/>
              </w:tabs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الرباط</w:t>
            </w:r>
            <w:proofErr w:type="gramEnd"/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0,3</w:t>
            </w:r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0B673E" w:rsidRDefault="000637B9" w:rsidP="00FE4D5B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116,6</w:t>
            </w:r>
          </w:p>
        </w:tc>
        <w:tc>
          <w:tcPr>
            <w:tcW w:w="951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116,9</w:t>
            </w:r>
          </w:p>
        </w:tc>
        <w:tc>
          <w:tcPr>
            <w:tcW w:w="951" w:type="pct"/>
            <w:shd w:val="clear" w:color="auto" w:fill="FABF8F" w:themeFill="accent6" w:themeFillTint="99"/>
            <w:vAlign w:val="center"/>
          </w:tcPr>
          <w:p w:rsidR="000637B9" w:rsidRPr="002D1C1C" w:rsidRDefault="000637B9" w:rsidP="00FE4D5B">
            <w:pPr>
              <w:tabs>
                <w:tab w:val="left" w:pos="0"/>
              </w:tabs>
              <w:bidi/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D1C1C">
              <w:rPr>
                <w:rFonts w:ascii="Courier New" w:hAnsi="Courier New" w:cs="Courier New"/>
                <w:b/>
                <w:bCs/>
                <w:sz w:val="24"/>
                <w:szCs w:val="24"/>
              </w:rPr>
              <w:t>Rabat</w:t>
            </w:r>
          </w:p>
        </w:tc>
      </w:tr>
      <w:tr w:rsidR="000637B9" w:rsidRPr="00F1511D" w:rsidTr="00E55A8F">
        <w:trPr>
          <w:trHeight w:hRule="exact" w:val="340"/>
          <w:jc w:val="center"/>
        </w:trPr>
        <w:tc>
          <w:tcPr>
            <w:tcW w:w="1250" w:type="pct"/>
            <w:shd w:val="clear" w:color="auto" w:fill="FABF8F" w:themeFill="accent6" w:themeFillTint="99"/>
            <w:vAlign w:val="center"/>
          </w:tcPr>
          <w:p w:rsidR="000637B9" w:rsidRPr="008B7FA8" w:rsidRDefault="000637B9" w:rsidP="00FE4D5B">
            <w:pPr>
              <w:tabs>
                <w:tab w:val="left" w:pos="0"/>
              </w:tabs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تطوان</w:t>
            </w:r>
            <w:proofErr w:type="spellEnd"/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0,3</w:t>
            </w:r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0B673E" w:rsidRDefault="000637B9" w:rsidP="00FE4D5B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119,2</w:t>
            </w:r>
          </w:p>
        </w:tc>
        <w:tc>
          <w:tcPr>
            <w:tcW w:w="951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119,5</w:t>
            </w:r>
          </w:p>
        </w:tc>
        <w:tc>
          <w:tcPr>
            <w:tcW w:w="951" w:type="pct"/>
            <w:shd w:val="clear" w:color="auto" w:fill="FABF8F" w:themeFill="accent6" w:themeFillTint="99"/>
            <w:vAlign w:val="center"/>
          </w:tcPr>
          <w:p w:rsidR="000637B9" w:rsidRPr="002D1C1C" w:rsidRDefault="000637B9" w:rsidP="00FE4D5B">
            <w:pPr>
              <w:tabs>
                <w:tab w:val="left" w:pos="0"/>
              </w:tabs>
              <w:bidi/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D1C1C">
              <w:rPr>
                <w:rFonts w:ascii="Courier New" w:hAnsi="Courier New" w:cs="Courier New"/>
                <w:b/>
                <w:bCs/>
                <w:sz w:val="24"/>
                <w:szCs w:val="24"/>
              </w:rPr>
              <w:t>Tétouan</w:t>
            </w:r>
          </w:p>
        </w:tc>
      </w:tr>
      <w:tr w:rsidR="000637B9" w:rsidRPr="00F1511D" w:rsidTr="00E55A8F">
        <w:trPr>
          <w:trHeight w:hRule="exact" w:val="340"/>
          <w:jc w:val="center"/>
        </w:trPr>
        <w:tc>
          <w:tcPr>
            <w:tcW w:w="1250" w:type="pct"/>
            <w:shd w:val="clear" w:color="auto" w:fill="FABF8F" w:themeFill="accent6" w:themeFillTint="99"/>
            <w:vAlign w:val="center"/>
          </w:tcPr>
          <w:p w:rsidR="000637B9" w:rsidRPr="008B7FA8" w:rsidRDefault="000637B9" w:rsidP="00FE4D5B">
            <w:pPr>
              <w:tabs>
                <w:tab w:val="left" w:pos="0"/>
              </w:tabs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مكناس</w:t>
            </w:r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1,2</w:t>
            </w:r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0B673E" w:rsidRDefault="000637B9" w:rsidP="00FE4D5B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120,6</w:t>
            </w:r>
          </w:p>
        </w:tc>
        <w:tc>
          <w:tcPr>
            <w:tcW w:w="951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122,1</w:t>
            </w:r>
          </w:p>
        </w:tc>
        <w:tc>
          <w:tcPr>
            <w:tcW w:w="951" w:type="pct"/>
            <w:shd w:val="clear" w:color="auto" w:fill="FABF8F" w:themeFill="accent6" w:themeFillTint="99"/>
            <w:vAlign w:val="center"/>
          </w:tcPr>
          <w:p w:rsidR="000637B9" w:rsidRPr="002D1C1C" w:rsidRDefault="000637B9" w:rsidP="00FE4D5B">
            <w:pPr>
              <w:tabs>
                <w:tab w:val="left" w:pos="0"/>
              </w:tabs>
              <w:bidi/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D1C1C">
              <w:rPr>
                <w:rFonts w:ascii="Courier New" w:hAnsi="Courier New" w:cs="Courier New"/>
                <w:b/>
                <w:bCs/>
                <w:sz w:val="24"/>
                <w:szCs w:val="24"/>
              </w:rPr>
              <w:t>Meknès</w:t>
            </w:r>
          </w:p>
        </w:tc>
      </w:tr>
      <w:tr w:rsidR="000637B9" w:rsidRPr="00F1511D" w:rsidTr="00E55A8F">
        <w:trPr>
          <w:trHeight w:hRule="exact" w:val="340"/>
          <w:jc w:val="center"/>
        </w:trPr>
        <w:tc>
          <w:tcPr>
            <w:tcW w:w="1250" w:type="pct"/>
            <w:shd w:val="clear" w:color="auto" w:fill="FABF8F" w:themeFill="accent6" w:themeFillTint="99"/>
            <w:vAlign w:val="center"/>
          </w:tcPr>
          <w:p w:rsidR="000637B9" w:rsidRPr="008B7FA8" w:rsidRDefault="000637B9" w:rsidP="00FE4D5B">
            <w:pPr>
              <w:tabs>
                <w:tab w:val="left" w:pos="0"/>
              </w:tabs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طنجة</w:t>
            </w:r>
            <w:proofErr w:type="spellEnd"/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0,4</w:t>
            </w:r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0B673E" w:rsidRDefault="000637B9" w:rsidP="00FE4D5B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121,3</w:t>
            </w:r>
          </w:p>
        </w:tc>
        <w:tc>
          <w:tcPr>
            <w:tcW w:w="951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121,8</w:t>
            </w:r>
          </w:p>
        </w:tc>
        <w:tc>
          <w:tcPr>
            <w:tcW w:w="951" w:type="pct"/>
            <w:shd w:val="clear" w:color="auto" w:fill="FABF8F" w:themeFill="accent6" w:themeFillTint="99"/>
            <w:vAlign w:val="center"/>
          </w:tcPr>
          <w:p w:rsidR="000637B9" w:rsidRPr="002D1C1C" w:rsidRDefault="000637B9" w:rsidP="00FE4D5B">
            <w:pPr>
              <w:tabs>
                <w:tab w:val="left" w:pos="0"/>
              </w:tabs>
              <w:bidi/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D1C1C">
              <w:rPr>
                <w:rFonts w:ascii="Courier New" w:hAnsi="Courier New" w:cs="Courier New"/>
                <w:b/>
                <w:bCs/>
                <w:sz w:val="24"/>
                <w:szCs w:val="24"/>
              </w:rPr>
              <w:t>Tanger</w:t>
            </w:r>
          </w:p>
        </w:tc>
      </w:tr>
      <w:tr w:rsidR="000637B9" w:rsidRPr="00F1511D" w:rsidTr="00E55A8F">
        <w:trPr>
          <w:trHeight w:hRule="exact" w:val="340"/>
          <w:jc w:val="center"/>
        </w:trPr>
        <w:tc>
          <w:tcPr>
            <w:tcW w:w="1250" w:type="pct"/>
            <w:shd w:val="clear" w:color="auto" w:fill="FABF8F" w:themeFill="accent6" w:themeFillTint="99"/>
            <w:vAlign w:val="center"/>
          </w:tcPr>
          <w:p w:rsidR="000637B9" w:rsidRPr="008B7FA8" w:rsidRDefault="000637B9" w:rsidP="00FE4D5B">
            <w:pPr>
              <w:tabs>
                <w:tab w:val="left" w:pos="0"/>
              </w:tabs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العيون</w:t>
            </w:r>
            <w:proofErr w:type="gramEnd"/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0,4</w:t>
            </w:r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0B673E" w:rsidRDefault="000637B9" w:rsidP="00FE4D5B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120,6</w:t>
            </w:r>
          </w:p>
        </w:tc>
        <w:tc>
          <w:tcPr>
            <w:tcW w:w="951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121,1</w:t>
            </w:r>
          </w:p>
        </w:tc>
        <w:tc>
          <w:tcPr>
            <w:tcW w:w="951" w:type="pct"/>
            <w:shd w:val="clear" w:color="auto" w:fill="FABF8F" w:themeFill="accent6" w:themeFillTint="99"/>
            <w:vAlign w:val="center"/>
          </w:tcPr>
          <w:p w:rsidR="000637B9" w:rsidRPr="002D1C1C" w:rsidRDefault="000637B9" w:rsidP="00FE4D5B">
            <w:pPr>
              <w:tabs>
                <w:tab w:val="left" w:pos="0"/>
              </w:tabs>
              <w:bidi/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2D1C1C">
              <w:rPr>
                <w:rFonts w:ascii="Courier New" w:hAnsi="Courier New" w:cs="Courier New"/>
                <w:b/>
                <w:bCs/>
                <w:sz w:val="24"/>
                <w:szCs w:val="24"/>
              </w:rPr>
              <w:t>Laâyoune</w:t>
            </w:r>
            <w:proofErr w:type="spellEnd"/>
          </w:p>
        </w:tc>
      </w:tr>
      <w:tr w:rsidR="000637B9" w:rsidRPr="00F1511D" w:rsidTr="00E55A8F">
        <w:trPr>
          <w:trHeight w:hRule="exact" w:val="340"/>
          <w:jc w:val="center"/>
        </w:trPr>
        <w:tc>
          <w:tcPr>
            <w:tcW w:w="1250" w:type="pct"/>
            <w:shd w:val="clear" w:color="auto" w:fill="FABF8F" w:themeFill="accent6" w:themeFillTint="99"/>
            <w:vAlign w:val="center"/>
          </w:tcPr>
          <w:p w:rsidR="000637B9" w:rsidRPr="008B7FA8" w:rsidRDefault="000637B9" w:rsidP="00FE4D5B">
            <w:pPr>
              <w:tabs>
                <w:tab w:val="left" w:pos="0"/>
              </w:tabs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الداخلة</w:t>
            </w:r>
            <w:proofErr w:type="gramEnd"/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0,9</w:t>
            </w:r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0B673E" w:rsidRDefault="000637B9" w:rsidP="00FE4D5B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120,6</w:t>
            </w:r>
          </w:p>
        </w:tc>
        <w:tc>
          <w:tcPr>
            <w:tcW w:w="951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121,7</w:t>
            </w:r>
          </w:p>
        </w:tc>
        <w:tc>
          <w:tcPr>
            <w:tcW w:w="951" w:type="pct"/>
            <w:shd w:val="clear" w:color="auto" w:fill="FABF8F" w:themeFill="accent6" w:themeFillTint="99"/>
            <w:vAlign w:val="center"/>
          </w:tcPr>
          <w:p w:rsidR="000637B9" w:rsidRPr="002D1C1C" w:rsidRDefault="000637B9" w:rsidP="00FE4D5B">
            <w:pPr>
              <w:tabs>
                <w:tab w:val="left" w:pos="0"/>
              </w:tabs>
              <w:bidi/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D1C1C">
              <w:rPr>
                <w:rFonts w:ascii="Courier New" w:hAnsi="Courier New" w:cs="Courier New"/>
                <w:b/>
                <w:bCs/>
                <w:sz w:val="24"/>
                <w:szCs w:val="24"/>
              </w:rPr>
              <w:t>Dakhla</w:t>
            </w:r>
          </w:p>
        </w:tc>
      </w:tr>
      <w:tr w:rsidR="000637B9" w:rsidRPr="00F1511D" w:rsidTr="00E55A8F">
        <w:trPr>
          <w:trHeight w:hRule="exact" w:val="340"/>
          <w:jc w:val="center"/>
        </w:trPr>
        <w:tc>
          <w:tcPr>
            <w:tcW w:w="1250" w:type="pct"/>
            <w:shd w:val="clear" w:color="auto" w:fill="FABF8F" w:themeFill="accent6" w:themeFillTint="99"/>
            <w:vAlign w:val="center"/>
          </w:tcPr>
          <w:p w:rsidR="000637B9" w:rsidRPr="008B7FA8" w:rsidRDefault="000637B9" w:rsidP="00FE4D5B">
            <w:pPr>
              <w:tabs>
                <w:tab w:val="left" w:pos="0"/>
              </w:tabs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كلميم</w:t>
            </w:r>
            <w:proofErr w:type="spellEnd"/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1,0</w:t>
            </w:r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0B673E" w:rsidRDefault="000637B9" w:rsidP="00FE4D5B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118,4</w:t>
            </w:r>
          </w:p>
        </w:tc>
        <w:tc>
          <w:tcPr>
            <w:tcW w:w="951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119,6</w:t>
            </w:r>
          </w:p>
        </w:tc>
        <w:tc>
          <w:tcPr>
            <w:tcW w:w="951" w:type="pct"/>
            <w:shd w:val="clear" w:color="auto" w:fill="FABF8F" w:themeFill="accent6" w:themeFillTint="99"/>
            <w:vAlign w:val="center"/>
          </w:tcPr>
          <w:p w:rsidR="000637B9" w:rsidRPr="002D1C1C" w:rsidRDefault="000637B9" w:rsidP="00FE4D5B">
            <w:pPr>
              <w:tabs>
                <w:tab w:val="left" w:pos="0"/>
              </w:tabs>
              <w:bidi/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2D1C1C">
              <w:rPr>
                <w:rFonts w:ascii="Courier New" w:hAnsi="Courier New" w:cs="Courier New"/>
                <w:b/>
                <w:bCs/>
                <w:sz w:val="24"/>
                <w:szCs w:val="24"/>
              </w:rPr>
              <w:t>Guelmim</w:t>
            </w:r>
            <w:proofErr w:type="spellEnd"/>
          </w:p>
        </w:tc>
      </w:tr>
      <w:tr w:rsidR="000637B9" w:rsidRPr="00F1511D" w:rsidTr="00E55A8F">
        <w:trPr>
          <w:trHeight w:hRule="exact" w:val="340"/>
          <w:jc w:val="center"/>
        </w:trPr>
        <w:tc>
          <w:tcPr>
            <w:tcW w:w="1250" w:type="pct"/>
            <w:shd w:val="clear" w:color="auto" w:fill="FABF8F" w:themeFill="accent6" w:themeFillTint="99"/>
            <w:vAlign w:val="center"/>
          </w:tcPr>
          <w:p w:rsidR="000637B9" w:rsidRPr="008B7FA8" w:rsidRDefault="000637B9" w:rsidP="00FE4D5B">
            <w:pPr>
              <w:tabs>
                <w:tab w:val="left" w:pos="0"/>
              </w:tabs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سطات</w:t>
            </w:r>
            <w:proofErr w:type="spellEnd"/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0,9</w:t>
            </w:r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0B673E" w:rsidRDefault="000637B9" w:rsidP="00FE4D5B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117,9</w:t>
            </w:r>
          </w:p>
        </w:tc>
        <w:tc>
          <w:tcPr>
            <w:tcW w:w="951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119,0</w:t>
            </w:r>
          </w:p>
        </w:tc>
        <w:tc>
          <w:tcPr>
            <w:tcW w:w="951" w:type="pct"/>
            <w:shd w:val="clear" w:color="auto" w:fill="FABF8F" w:themeFill="accent6" w:themeFillTint="99"/>
            <w:vAlign w:val="center"/>
          </w:tcPr>
          <w:p w:rsidR="000637B9" w:rsidRPr="002D1C1C" w:rsidRDefault="000637B9" w:rsidP="00FE4D5B">
            <w:pPr>
              <w:tabs>
                <w:tab w:val="left" w:pos="0"/>
              </w:tabs>
              <w:bidi/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D1C1C">
              <w:rPr>
                <w:rFonts w:ascii="Courier New" w:hAnsi="Courier New" w:cs="Courier New"/>
                <w:b/>
                <w:bCs/>
                <w:sz w:val="24"/>
                <w:szCs w:val="24"/>
              </w:rPr>
              <w:t>Settat</w:t>
            </w:r>
          </w:p>
        </w:tc>
      </w:tr>
      <w:tr w:rsidR="000637B9" w:rsidRPr="00F1511D" w:rsidTr="00E55A8F">
        <w:trPr>
          <w:trHeight w:hRule="exact" w:val="340"/>
          <w:jc w:val="center"/>
        </w:trPr>
        <w:tc>
          <w:tcPr>
            <w:tcW w:w="1250" w:type="pct"/>
            <w:shd w:val="clear" w:color="auto" w:fill="FABF8F" w:themeFill="accent6" w:themeFillTint="99"/>
            <w:vAlign w:val="center"/>
          </w:tcPr>
          <w:p w:rsidR="000637B9" w:rsidRPr="008B7FA8" w:rsidRDefault="000637B9" w:rsidP="00FE4D5B">
            <w:pPr>
              <w:tabs>
                <w:tab w:val="left" w:pos="0"/>
              </w:tabs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آسفي</w:t>
            </w:r>
            <w:proofErr w:type="spellEnd"/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1,0</w:t>
            </w:r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0B673E" w:rsidRDefault="000637B9" w:rsidP="00FE4D5B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114,6</w:t>
            </w:r>
          </w:p>
        </w:tc>
        <w:tc>
          <w:tcPr>
            <w:tcW w:w="951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115,7</w:t>
            </w:r>
          </w:p>
        </w:tc>
        <w:tc>
          <w:tcPr>
            <w:tcW w:w="951" w:type="pct"/>
            <w:shd w:val="clear" w:color="auto" w:fill="FABF8F" w:themeFill="accent6" w:themeFillTint="99"/>
            <w:vAlign w:val="center"/>
          </w:tcPr>
          <w:p w:rsidR="000637B9" w:rsidRPr="002D1C1C" w:rsidRDefault="000637B9" w:rsidP="00FE4D5B">
            <w:pPr>
              <w:tabs>
                <w:tab w:val="left" w:pos="0"/>
              </w:tabs>
              <w:bidi/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D1C1C">
              <w:rPr>
                <w:rFonts w:ascii="Courier New" w:hAnsi="Courier New" w:cs="Courier New"/>
                <w:b/>
                <w:bCs/>
                <w:sz w:val="24"/>
                <w:szCs w:val="24"/>
              </w:rPr>
              <w:t>Safi</w:t>
            </w:r>
          </w:p>
        </w:tc>
      </w:tr>
      <w:tr w:rsidR="000637B9" w:rsidRPr="00F1511D" w:rsidTr="00E55A8F">
        <w:trPr>
          <w:trHeight w:hRule="exact" w:val="340"/>
          <w:jc w:val="center"/>
        </w:trPr>
        <w:tc>
          <w:tcPr>
            <w:tcW w:w="1250" w:type="pct"/>
            <w:shd w:val="clear" w:color="auto" w:fill="FABF8F" w:themeFill="accent6" w:themeFillTint="99"/>
            <w:vAlign w:val="center"/>
          </w:tcPr>
          <w:p w:rsidR="000637B9" w:rsidRPr="008B7FA8" w:rsidRDefault="000637B9" w:rsidP="00FE4D5B">
            <w:pPr>
              <w:tabs>
                <w:tab w:val="left" w:pos="0"/>
              </w:tabs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بني </w:t>
            </w:r>
            <w:proofErr w:type="spellStart"/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ملال</w:t>
            </w:r>
            <w:proofErr w:type="spellEnd"/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0,4</w:t>
            </w:r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0B673E" w:rsidRDefault="000637B9" w:rsidP="00FE4D5B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118,5</w:t>
            </w:r>
          </w:p>
        </w:tc>
        <w:tc>
          <w:tcPr>
            <w:tcW w:w="951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119,0</w:t>
            </w:r>
          </w:p>
        </w:tc>
        <w:tc>
          <w:tcPr>
            <w:tcW w:w="951" w:type="pct"/>
            <w:shd w:val="clear" w:color="auto" w:fill="FABF8F" w:themeFill="accent6" w:themeFillTint="99"/>
            <w:vAlign w:val="center"/>
          </w:tcPr>
          <w:p w:rsidR="000637B9" w:rsidRPr="002D1C1C" w:rsidRDefault="000637B9" w:rsidP="00FE4D5B">
            <w:pPr>
              <w:tabs>
                <w:tab w:val="left" w:pos="0"/>
              </w:tabs>
              <w:bidi/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proofErr w:type="spellStart"/>
            <w:r w:rsidRPr="002D1C1C">
              <w:rPr>
                <w:rFonts w:ascii="Courier New" w:hAnsi="Courier New" w:cs="Courier New"/>
                <w:b/>
                <w:bCs/>
                <w:sz w:val="24"/>
                <w:szCs w:val="24"/>
              </w:rPr>
              <w:t>Beni</w:t>
            </w:r>
            <w:proofErr w:type="spellEnd"/>
            <w:r w:rsidRPr="002D1C1C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Mellal</w:t>
            </w:r>
          </w:p>
        </w:tc>
      </w:tr>
      <w:tr w:rsidR="000637B9" w:rsidRPr="00F1511D" w:rsidTr="00E55A8F">
        <w:trPr>
          <w:trHeight w:hRule="exact" w:val="340"/>
          <w:jc w:val="center"/>
        </w:trPr>
        <w:tc>
          <w:tcPr>
            <w:tcW w:w="1250" w:type="pct"/>
            <w:shd w:val="clear" w:color="auto" w:fill="FABF8F" w:themeFill="accent6" w:themeFillTint="99"/>
            <w:vAlign w:val="center"/>
          </w:tcPr>
          <w:p w:rsidR="000637B9" w:rsidRPr="008B7FA8" w:rsidRDefault="000637B9" w:rsidP="00FE4D5B">
            <w:pPr>
              <w:tabs>
                <w:tab w:val="left" w:pos="0"/>
              </w:tabs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الحسيمة</w:t>
            </w:r>
            <w:proofErr w:type="spellEnd"/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0,0</w:t>
            </w:r>
          </w:p>
        </w:tc>
        <w:tc>
          <w:tcPr>
            <w:tcW w:w="924" w:type="pct"/>
            <w:shd w:val="clear" w:color="auto" w:fill="FDE9D9" w:themeFill="accent6" w:themeFillTint="33"/>
            <w:vAlign w:val="center"/>
          </w:tcPr>
          <w:p w:rsidR="000637B9" w:rsidRPr="000B673E" w:rsidRDefault="000637B9" w:rsidP="00FE4D5B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119,9</w:t>
            </w:r>
          </w:p>
        </w:tc>
        <w:tc>
          <w:tcPr>
            <w:tcW w:w="951" w:type="pct"/>
            <w:shd w:val="clear" w:color="auto" w:fill="FDE9D9" w:themeFill="accent6" w:themeFillTint="33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</w:rPr>
            </w:pPr>
            <w:r w:rsidRPr="00536559">
              <w:rPr>
                <w:rFonts w:ascii="Arial" w:hAnsi="Arial" w:cs="Arial"/>
              </w:rPr>
              <w:t>119,9</w:t>
            </w:r>
          </w:p>
        </w:tc>
        <w:tc>
          <w:tcPr>
            <w:tcW w:w="951" w:type="pct"/>
            <w:shd w:val="clear" w:color="auto" w:fill="FABF8F" w:themeFill="accent6" w:themeFillTint="99"/>
            <w:vAlign w:val="center"/>
          </w:tcPr>
          <w:p w:rsidR="000637B9" w:rsidRPr="002D1C1C" w:rsidRDefault="000637B9" w:rsidP="00FE4D5B">
            <w:pPr>
              <w:tabs>
                <w:tab w:val="left" w:pos="0"/>
              </w:tabs>
              <w:bidi/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D1C1C">
              <w:rPr>
                <w:rFonts w:ascii="Courier New" w:hAnsi="Courier New" w:cs="Courier New"/>
                <w:b/>
                <w:bCs/>
                <w:sz w:val="24"/>
                <w:szCs w:val="24"/>
              </w:rPr>
              <w:t>Al Hoceima</w:t>
            </w:r>
          </w:p>
        </w:tc>
      </w:tr>
      <w:tr w:rsidR="000637B9" w:rsidRPr="00F1511D" w:rsidTr="00E55A8F">
        <w:trPr>
          <w:trHeight w:hRule="exact" w:val="454"/>
          <w:jc w:val="center"/>
        </w:trPr>
        <w:tc>
          <w:tcPr>
            <w:tcW w:w="1250" w:type="pct"/>
            <w:shd w:val="clear" w:color="auto" w:fill="7030A0"/>
            <w:vAlign w:val="center"/>
          </w:tcPr>
          <w:p w:rsidR="000637B9" w:rsidRPr="008B7FA8" w:rsidRDefault="000637B9" w:rsidP="00FE4D5B">
            <w:pPr>
              <w:tabs>
                <w:tab w:val="left" w:pos="0"/>
              </w:tabs>
              <w:bidi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8B7FA8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المجموع</w:t>
            </w:r>
            <w:proofErr w:type="gramEnd"/>
          </w:p>
        </w:tc>
        <w:tc>
          <w:tcPr>
            <w:tcW w:w="924" w:type="pct"/>
            <w:shd w:val="clear" w:color="auto" w:fill="7030A0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  <w:b/>
                <w:bCs/>
              </w:rPr>
            </w:pPr>
            <w:r w:rsidRPr="00536559"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924" w:type="pct"/>
            <w:shd w:val="clear" w:color="auto" w:fill="7030A0"/>
            <w:vAlign w:val="center"/>
          </w:tcPr>
          <w:p w:rsidR="000637B9" w:rsidRPr="000B673E" w:rsidRDefault="000637B9" w:rsidP="00FE4D5B">
            <w:pPr>
              <w:jc w:val="center"/>
              <w:rPr>
                <w:rFonts w:ascii="Arial" w:hAnsi="Arial" w:cs="Arial"/>
                <w:b/>
                <w:bCs/>
              </w:rPr>
            </w:pPr>
            <w:r w:rsidRPr="000B673E">
              <w:rPr>
                <w:rFonts w:ascii="Arial" w:hAnsi="Arial" w:cs="Arial"/>
                <w:b/>
                <w:bCs/>
              </w:rPr>
              <w:t>119,1</w:t>
            </w:r>
          </w:p>
        </w:tc>
        <w:tc>
          <w:tcPr>
            <w:tcW w:w="951" w:type="pct"/>
            <w:shd w:val="clear" w:color="auto" w:fill="7030A0"/>
            <w:vAlign w:val="center"/>
          </w:tcPr>
          <w:p w:rsidR="000637B9" w:rsidRPr="00536559" w:rsidRDefault="000637B9" w:rsidP="00FE4D5B">
            <w:pPr>
              <w:jc w:val="center"/>
              <w:rPr>
                <w:rFonts w:ascii="Arial" w:hAnsi="Arial" w:cs="Arial"/>
                <w:b/>
                <w:bCs/>
              </w:rPr>
            </w:pPr>
            <w:r w:rsidRPr="00536559"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951" w:type="pct"/>
            <w:shd w:val="clear" w:color="auto" w:fill="7030A0"/>
            <w:vAlign w:val="center"/>
          </w:tcPr>
          <w:p w:rsidR="000637B9" w:rsidRPr="002E6479" w:rsidRDefault="000637B9" w:rsidP="00FE4D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6479">
              <w:rPr>
                <w:rFonts w:ascii="Arial" w:hAnsi="Arial" w:cs="Arial"/>
                <w:b/>
                <w:bCs/>
                <w:sz w:val="24"/>
                <w:szCs w:val="24"/>
              </w:rPr>
              <w:t>Ensemble</w:t>
            </w:r>
          </w:p>
        </w:tc>
      </w:tr>
    </w:tbl>
    <w:p w:rsidR="00F1511D" w:rsidRDefault="00F1511D" w:rsidP="00F1511D">
      <w:pPr>
        <w:bidi/>
        <w:spacing w:after="0" w:line="240" w:lineRule="auto"/>
        <w:ind w:right="1080" w:firstLine="34"/>
        <w:jc w:val="lowKashida"/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</w:pPr>
    </w:p>
    <w:p w:rsidR="005E06AF" w:rsidRDefault="005E06AF" w:rsidP="005E06AF">
      <w:pPr>
        <w:bidi/>
        <w:spacing w:after="0" w:line="240" w:lineRule="auto"/>
        <w:ind w:right="1080" w:firstLine="34"/>
        <w:jc w:val="lowKashida"/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</w:pPr>
    </w:p>
    <w:p w:rsidR="00C80A5C" w:rsidRDefault="00C80A5C" w:rsidP="00F1511D">
      <w:pPr>
        <w:bidi/>
        <w:spacing w:after="0" w:line="240" w:lineRule="auto"/>
        <w:ind w:right="1080" w:firstLine="34"/>
        <w:jc w:val="lowKashida"/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</w:pPr>
      <w:r w:rsidRPr="00F1511D"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  <w:t>2ـ على مستوى مدينة مراكش:</w:t>
      </w:r>
    </w:p>
    <w:p w:rsidR="005E06AF" w:rsidRPr="00C80A5C" w:rsidRDefault="005E06AF" w:rsidP="005E06AF">
      <w:pPr>
        <w:bidi/>
        <w:spacing w:after="0" w:line="240" w:lineRule="auto"/>
        <w:ind w:right="1080" w:firstLine="34"/>
        <w:jc w:val="lowKashida"/>
        <w:rPr>
          <w:rFonts w:ascii="Arial" w:hAnsi="Arial" w:cs="Arabic Transparent"/>
          <w:b/>
          <w:bCs/>
          <w:sz w:val="28"/>
          <w:szCs w:val="28"/>
        </w:rPr>
      </w:pPr>
    </w:p>
    <w:p w:rsidR="000637B9" w:rsidRPr="00536559" w:rsidRDefault="000637B9" w:rsidP="000637B9">
      <w:pPr>
        <w:bidi/>
        <w:spacing w:line="700" w:lineRule="exact"/>
        <w:ind w:left="176" w:right="340" w:firstLine="567"/>
        <w:jc w:val="both"/>
        <w:rPr>
          <w:rFonts w:ascii="Arial" w:hAnsi="Arial" w:cs="Arabic Transparent"/>
          <w:sz w:val="30"/>
          <w:szCs w:val="30"/>
          <w:rtl/>
          <w:lang w:bidi="ar-DZ"/>
        </w:rPr>
      </w:pPr>
      <w:r w:rsidRPr="00B431A8">
        <w:rPr>
          <w:rFonts w:ascii="Arial" w:hAnsi="Arial" w:cs="Arabic Transparent" w:hint="cs"/>
          <w:sz w:val="30"/>
          <w:szCs w:val="30"/>
          <w:rtl/>
          <w:lang w:bidi="ar-MA"/>
        </w:rPr>
        <w:t xml:space="preserve">سجل </w:t>
      </w:r>
      <w:r w:rsidRPr="00B431A8">
        <w:rPr>
          <w:rFonts w:ascii="Arial" w:hAnsi="Arial" w:cs="Arabic Transparent"/>
          <w:sz w:val="30"/>
          <w:szCs w:val="30"/>
          <w:rtl/>
          <w:lang w:bidi="ar-MA"/>
        </w:rPr>
        <w:t xml:space="preserve">الرقم </w:t>
      </w:r>
      <w:r w:rsidRPr="0004696E">
        <w:rPr>
          <w:rFonts w:ascii="Arial" w:hAnsi="Arial" w:cs="Arabic Transparent"/>
          <w:sz w:val="30"/>
          <w:szCs w:val="30"/>
          <w:rtl/>
          <w:lang w:bidi="ar-MA"/>
        </w:rPr>
        <w:t>الاستدلالي للأثمان عند الاستهلاك بمدينة مراكش</w:t>
      </w:r>
      <w:r w:rsidRPr="0004696E">
        <w:rPr>
          <w:rFonts w:ascii="Arial" w:hAnsi="Arial" w:cs="Arabic Transparent" w:hint="cs"/>
          <w:sz w:val="30"/>
          <w:szCs w:val="30"/>
          <w:rtl/>
          <w:lang w:bidi="ar-MA"/>
        </w:rPr>
        <w:t xml:space="preserve">، ما بين </w:t>
      </w:r>
      <w:r w:rsidRPr="00C12FA6">
        <w:rPr>
          <w:rFonts w:ascii="Arial" w:hAnsi="Arial" w:cs="Arabic Transparent" w:hint="cs"/>
          <w:sz w:val="30"/>
          <w:szCs w:val="30"/>
          <w:rtl/>
          <w:lang w:bidi="ar-MA"/>
        </w:rPr>
        <w:t xml:space="preserve">شهري </w:t>
      </w:r>
      <w:proofErr w:type="spellStart"/>
      <w:r w:rsidRPr="00E377C4">
        <w:rPr>
          <w:rFonts w:ascii="Arial" w:hAnsi="Arial" w:cs="Arabic Transparent" w:hint="cs"/>
          <w:sz w:val="30"/>
          <w:szCs w:val="30"/>
          <w:rtl/>
          <w:lang w:bidi="ar-MA"/>
        </w:rPr>
        <w:t>نونبر</w:t>
      </w:r>
      <w:proofErr w:type="spellEnd"/>
      <w:r>
        <w:rPr>
          <w:rFonts w:ascii="Arial" w:hAnsi="Arial" w:cs="Arabic Transparent" w:hint="cs"/>
          <w:sz w:val="30"/>
          <w:szCs w:val="30"/>
          <w:rtl/>
          <w:lang w:bidi="ar-MA"/>
        </w:rPr>
        <w:t xml:space="preserve"> </w:t>
      </w:r>
      <w:proofErr w:type="spellStart"/>
      <w:r>
        <w:rPr>
          <w:rFonts w:ascii="Arial" w:hAnsi="Arial" w:cs="Arabic Transparent" w:hint="cs"/>
          <w:sz w:val="30"/>
          <w:szCs w:val="30"/>
          <w:rtl/>
          <w:lang w:bidi="ar-MA"/>
        </w:rPr>
        <w:t>ودجنبر</w:t>
      </w:r>
      <w:proofErr w:type="spellEnd"/>
      <w:r>
        <w:rPr>
          <w:rFonts w:ascii="Arial" w:hAnsi="Arial" w:cs="Arabic Transparent" w:hint="cs"/>
          <w:sz w:val="30"/>
          <w:szCs w:val="30"/>
          <w:rtl/>
          <w:lang w:bidi="ar-MA"/>
        </w:rPr>
        <w:t xml:space="preserve"> </w:t>
      </w:r>
      <w:r w:rsidRPr="00536559">
        <w:rPr>
          <w:rFonts w:ascii="Arial" w:hAnsi="Arial" w:cs="Arabic Transparent" w:hint="cs"/>
          <w:sz w:val="30"/>
          <w:szCs w:val="30"/>
          <w:rtl/>
          <w:lang w:bidi="ar-MA"/>
        </w:rPr>
        <w:t xml:space="preserve">2017، </w:t>
      </w:r>
      <w:r w:rsidRPr="00536559">
        <w:rPr>
          <w:rFonts w:ascii="Arial" w:hAnsi="Arial" w:cs="Arabic Transparent" w:hint="cs"/>
          <w:sz w:val="30"/>
          <w:szCs w:val="30"/>
          <w:rtl/>
          <w:lang w:eastAsia="ja-JP" w:bidi="ar-MA"/>
        </w:rPr>
        <w:t>ارتفاعا ب</w:t>
      </w:r>
      <w:r w:rsidRPr="00536559">
        <w:rPr>
          <w:rFonts w:ascii="Arial" w:hAnsi="Arial" w:cs="Arabic Transparent" w:hint="cs"/>
          <w:sz w:val="30"/>
          <w:szCs w:val="30"/>
          <w:rtl/>
          <w:lang w:bidi="ar-MA"/>
        </w:rPr>
        <w:t xml:space="preserve">نسبة </w:t>
      </w:r>
      <w:r w:rsidRPr="00536559">
        <w:rPr>
          <w:rFonts w:ascii="Arial" w:hAnsi="Arial" w:cs="Arabic Transparent"/>
          <w:sz w:val="30"/>
          <w:szCs w:val="30"/>
          <w:lang w:bidi="ar-MA"/>
        </w:rPr>
        <w:t>%0,4</w:t>
      </w:r>
      <w:r w:rsidRPr="00536559">
        <w:rPr>
          <w:rFonts w:ascii="Arial" w:hAnsi="Arial" w:cs="Arabic Transparent" w:hint="cs"/>
          <w:sz w:val="30"/>
          <w:szCs w:val="30"/>
          <w:rtl/>
          <w:lang w:bidi="ar-MA"/>
        </w:rPr>
        <w:t>. يأتي ذلك نتيجة ارتفاع كل من</w:t>
      </w:r>
      <w:r>
        <w:rPr>
          <w:rFonts w:ascii="Arial" w:hAnsi="Arial" w:cs="Arabic Transparent" w:hint="cs"/>
          <w:sz w:val="30"/>
          <w:szCs w:val="30"/>
          <w:rtl/>
          <w:lang w:bidi="ar-MA"/>
        </w:rPr>
        <w:t xml:space="preserve"> الرقم الاستدلالي الغذائي بنسبة 1,1</w:t>
      </w:r>
      <w:r w:rsidRPr="00536559">
        <w:rPr>
          <w:rFonts w:ascii="Arial" w:hAnsi="Arial" w:cs="Arabic Transparent"/>
          <w:sz w:val="30"/>
          <w:szCs w:val="30"/>
          <w:lang w:bidi="ar-MA"/>
        </w:rPr>
        <w:t>%</w:t>
      </w:r>
      <w:r w:rsidRPr="00536559">
        <w:rPr>
          <w:rFonts w:ascii="Arial" w:hAnsi="Arial" w:cs="Arabic Transparent" w:hint="cs"/>
          <w:sz w:val="30"/>
          <w:szCs w:val="30"/>
          <w:rtl/>
          <w:lang w:bidi="ar-MA"/>
        </w:rPr>
        <w:t> </w:t>
      </w:r>
      <w:r w:rsidRPr="00536559">
        <w:rPr>
          <w:rFonts w:ascii="Arial" w:hAnsi="Arial" w:cs="Arabic Transparent" w:hint="cs"/>
          <w:sz w:val="30"/>
          <w:szCs w:val="30"/>
          <w:rtl/>
          <w:lang w:bidi="ar-DZ"/>
        </w:rPr>
        <w:t xml:space="preserve">والرقم الاستدلالي للنقل ب </w:t>
      </w:r>
      <w:r w:rsidRPr="00536559">
        <w:rPr>
          <w:rFonts w:ascii="Arial" w:hAnsi="Arial" w:cs="Arabic Transparent" w:hint="cs"/>
          <w:sz w:val="30"/>
          <w:szCs w:val="30"/>
          <w:rtl/>
          <w:lang w:bidi="ar-MA"/>
        </w:rPr>
        <w:t xml:space="preserve"> </w:t>
      </w:r>
      <w:r w:rsidRPr="00536559">
        <w:rPr>
          <w:rFonts w:ascii="Arial" w:hAnsi="Arial" w:cs="Arabic Transparent"/>
          <w:sz w:val="30"/>
          <w:szCs w:val="30"/>
          <w:lang w:bidi="ar-MA"/>
        </w:rPr>
        <w:t>1</w:t>
      </w:r>
      <w:r w:rsidRPr="00536559">
        <w:rPr>
          <w:rFonts w:ascii="Arial" w:hAnsi="Arial" w:cs="Arabic Transparent" w:hint="cs"/>
          <w:sz w:val="30"/>
          <w:szCs w:val="30"/>
          <w:rtl/>
          <w:lang w:bidi="ar-MA"/>
        </w:rPr>
        <w:t>,0</w:t>
      </w:r>
      <w:r w:rsidRPr="00536559">
        <w:rPr>
          <w:rFonts w:ascii="Arial" w:hAnsi="Arial" w:cs="Arabic Transparent"/>
          <w:sz w:val="30"/>
          <w:szCs w:val="30"/>
          <w:lang w:bidi="ar-MA"/>
        </w:rPr>
        <w:t>%</w:t>
      </w:r>
      <w:r w:rsidRPr="00536559">
        <w:rPr>
          <w:rFonts w:ascii="Arial" w:hAnsi="Arial" w:cs="Arabic Transparent" w:hint="cs"/>
          <w:sz w:val="30"/>
          <w:szCs w:val="30"/>
          <w:rtl/>
          <w:lang w:bidi="ar-MA"/>
        </w:rPr>
        <w:t>.</w:t>
      </w:r>
    </w:p>
    <w:p w:rsidR="000637B9" w:rsidRPr="000D6C81" w:rsidRDefault="000637B9" w:rsidP="000637B9">
      <w:pPr>
        <w:bidi/>
        <w:ind w:left="176" w:right="340" w:firstLine="567"/>
        <w:jc w:val="both"/>
        <w:rPr>
          <w:rFonts w:ascii="Arial" w:hAnsi="Arial" w:cs="Arabic Transparent"/>
          <w:sz w:val="16"/>
          <w:szCs w:val="16"/>
          <w:lang w:bidi="ar-MA"/>
        </w:rPr>
      </w:pPr>
    </w:p>
    <w:p w:rsidR="000637B9" w:rsidRPr="000D6C81" w:rsidRDefault="000637B9" w:rsidP="000637B9">
      <w:pPr>
        <w:bidi/>
        <w:spacing w:line="700" w:lineRule="exact"/>
        <w:ind w:left="176" w:right="340" w:firstLine="567"/>
        <w:jc w:val="both"/>
        <w:rPr>
          <w:rFonts w:ascii="Arial" w:hAnsi="Arial" w:cs="Arabic Transparent"/>
          <w:sz w:val="30"/>
          <w:szCs w:val="30"/>
          <w:rtl/>
          <w:lang w:bidi="ar-MA"/>
        </w:rPr>
      </w:pPr>
      <w:r w:rsidRPr="006630FD">
        <w:rPr>
          <w:rFonts w:ascii="Arial" w:hAnsi="Arial" w:cs="Arabic Transparent" w:hint="cs"/>
          <w:sz w:val="30"/>
          <w:szCs w:val="30"/>
          <w:rtl/>
          <w:lang w:bidi="ar-MA"/>
        </w:rPr>
        <w:t>و</w:t>
      </w:r>
      <w:r w:rsidRPr="006630FD">
        <w:rPr>
          <w:rFonts w:ascii="Arial" w:hAnsi="Arial" w:cs="Arabic Transparent"/>
          <w:sz w:val="30"/>
          <w:szCs w:val="30"/>
          <w:rtl/>
          <w:lang w:bidi="ar-MA"/>
        </w:rPr>
        <w:t>بالمقارنة مع نفس الشهر من السنة الماضية</w:t>
      </w:r>
      <w:r w:rsidRPr="006630FD">
        <w:rPr>
          <w:rFonts w:ascii="Arial" w:hAnsi="Arial" w:cs="Arabic Transparent" w:hint="cs"/>
          <w:sz w:val="30"/>
          <w:szCs w:val="30"/>
          <w:rtl/>
          <w:lang w:bidi="ar-MA"/>
        </w:rPr>
        <w:t>، سج</w:t>
      </w:r>
      <w:r w:rsidRPr="009B5BB2">
        <w:rPr>
          <w:rFonts w:ascii="Arial" w:hAnsi="Arial" w:cs="Arabic Transparent" w:hint="cs"/>
          <w:sz w:val="30"/>
          <w:szCs w:val="30"/>
          <w:rtl/>
          <w:lang w:bidi="ar-MA"/>
        </w:rPr>
        <w:t xml:space="preserve">ل </w:t>
      </w:r>
      <w:r w:rsidRPr="009B5BB2">
        <w:rPr>
          <w:rFonts w:ascii="Arial" w:hAnsi="Arial" w:cs="Arabic Transparent"/>
          <w:sz w:val="30"/>
          <w:szCs w:val="30"/>
          <w:rtl/>
          <w:lang w:bidi="ar-MA"/>
        </w:rPr>
        <w:t xml:space="preserve">الرقم الاستدلالي للأثمان عند الاستهلاك بمدينة </w:t>
      </w:r>
      <w:r w:rsidRPr="00C26E9B">
        <w:rPr>
          <w:rFonts w:ascii="Arial" w:hAnsi="Arial" w:cs="Arabic Transparent"/>
          <w:sz w:val="30"/>
          <w:szCs w:val="30"/>
          <w:rtl/>
          <w:lang w:bidi="ar-MA"/>
        </w:rPr>
        <w:t>مراكش ارتفاعا</w:t>
      </w:r>
      <w:r w:rsidRPr="00C26E9B">
        <w:rPr>
          <w:rFonts w:ascii="Arial" w:hAnsi="Arial" w:cs="Arabic Transparent" w:hint="cs"/>
          <w:sz w:val="30"/>
          <w:szCs w:val="30"/>
          <w:rtl/>
          <w:lang w:bidi="ar-MA"/>
        </w:rPr>
        <w:t xml:space="preserve"> </w:t>
      </w:r>
      <w:r w:rsidRPr="00C26E9B">
        <w:rPr>
          <w:rFonts w:ascii="Arial" w:hAnsi="Arial" w:cs="Arabic Transparent"/>
          <w:sz w:val="30"/>
          <w:szCs w:val="30"/>
          <w:rtl/>
          <w:lang w:bidi="ar-MA"/>
        </w:rPr>
        <w:t xml:space="preserve">بنسبة </w:t>
      </w:r>
      <w:r w:rsidRPr="00C26E9B">
        <w:rPr>
          <w:rFonts w:ascii="Arial" w:hAnsi="Arial" w:cs="Arabic Transparent"/>
          <w:sz w:val="30"/>
          <w:szCs w:val="30"/>
          <w:lang w:bidi="ar-MA"/>
        </w:rPr>
        <w:t>,6</w:t>
      </w:r>
      <w:r w:rsidRPr="00C26E9B">
        <w:rPr>
          <w:rFonts w:ascii="Arial" w:hAnsi="Arial" w:cs="Arabic Transparent" w:hint="cs"/>
          <w:sz w:val="30"/>
          <w:szCs w:val="30"/>
          <w:rtl/>
          <w:lang w:bidi="ar-MA"/>
        </w:rPr>
        <w:t>1</w:t>
      </w:r>
      <w:r w:rsidRPr="00C26E9B">
        <w:rPr>
          <w:rFonts w:ascii="Arial" w:hAnsi="Arial" w:cs="Arabic Transparent"/>
          <w:sz w:val="30"/>
          <w:szCs w:val="30"/>
          <w:lang w:bidi="ar-MA"/>
        </w:rPr>
        <w:t>%</w:t>
      </w:r>
      <w:r w:rsidRPr="000D6C81">
        <w:rPr>
          <w:rFonts w:ascii="Arial" w:hAnsi="Arial" w:cs="Arabic Transparent" w:hint="cs"/>
          <w:sz w:val="30"/>
          <w:szCs w:val="30"/>
          <w:rtl/>
          <w:lang w:bidi="ar-MA"/>
        </w:rPr>
        <w:t xml:space="preserve"> خ</w:t>
      </w:r>
      <w:r w:rsidRPr="000D6C81">
        <w:rPr>
          <w:rFonts w:ascii="Arial" w:hAnsi="Arial" w:cs="Arabic Transparent"/>
          <w:sz w:val="30"/>
          <w:szCs w:val="30"/>
          <w:rtl/>
          <w:lang w:bidi="ar-MA"/>
        </w:rPr>
        <w:t>ل</w:t>
      </w:r>
      <w:r w:rsidRPr="000D6C81">
        <w:rPr>
          <w:rFonts w:ascii="Arial" w:hAnsi="Arial" w:cs="Arabic Transparent" w:hint="cs"/>
          <w:sz w:val="30"/>
          <w:szCs w:val="30"/>
          <w:rtl/>
          <w:lang w:bidi="ar-MA"/>
        </w:rPr>
        <w:t xml:space="preserve">ال </w:t>
      </w:r>
      <w:r w:rsidRPr="000D6C81">
        <w:rPr>
          <w:rFonts w:ascii="Arial" w:hAnsi="Arial" w:cs="Arabic Transparent"/>
          <w:sz w:val="30"/>
          <w:szCs w:val="30"/>
          <w:rtl/>
          <w:lang w:bidi="ar-MA"/>
        </w:rPr>
        <w:t>شهر</w:t>
      </w:r>
      <w:r w:rsidRPr="000D6C81">
        <w:rPr>
          <w:rFonts w:ascii="Arial" w:hAnsi="Arial" w:cs="Arabic Transparent" w:hint="cs"/>
          <w:sz w:val="30"/>
          <w:szCs w:val="30"/>
          <w:rtl/>
          <w:lang w:bidi="ar-MA"/>
        </w:rPr>
        <w:t xml:space="preserve"> </w:t>
      </w:r>
      <w:proofErr w:type="spellStart"/>
      <w:r>
        <w:rPr>
          <w:rFonts w:ascii="Arial" w:hAnsi="Arial" w:cs="Arabic Transparent" w:hint="cs"/>
          <w:sz w:val="30"/>
          <w:szCs w:val="30"/>
          <w:rtl/>
          <w:lang w:bidi="ar-MA"/>
        </w:rPr>
        <w:t>دج</w:t>
      </w:r>
      <w:r w:rsidRPr="000D6C81">
        <w:rPr>
          <w:rFonts w:ascii="Arial" w:hAnsi="Arial" w:cs="Arabic Transparent" w:hint="cs"/>
          <w:sz w:val="30"/>
          <w:szCs w:val="30"/>
          <w:rtl/>
          <w:lang w:bidi="ar-MA"/>
        </w:rPr>
        <w:t>نبر</w:t>
      </w:r>
      <w:proofErr w:type="spellEnd"/>
      <w:r w:rsidRPr="000D6C81">
        <w:rPr>
          <w:rFonts w:ascii="Arial" w:hAnsi="Arial" w:cs="Arabic Transparent" w:hint="cs"/>
          <w:sz w:val="30"/>
          <w:szCs w:val="30"/>
          <w:rtl/>
          <w:lang w:bidi="ar-MA"/>
        </w:rPr>
        <w:t xml:space="preserve"> 2017.</w:t>
      </w:r>
    </w:p>
    <w:p w:rsidR="000637B9" w:rsidRDefault="000637B9" w:rsidP="000637B9">
      <w:pPr>
        <w:bidi/>
        <w:spacing w:line="700" w:lineRule="exact"/>
        <w:ind w:left="176" w:right="340" w:firstLine="567"/>
        <w:jc w:val="both"/>
        <w:rPr>
          <w:rFonts w:ascii="Arial" w:hAnsi="Arial" w:cs="Arabic Transparent"/>
          <w:sz w:val="30"/>
          <w:szCs w:val="30"/>
          <w:rtl/>
          <w:lang w:bidi="ar-MA"/>
        </w:rPr>
      </w:pPr>
      <w:r w:rsidRPr="003E784B">
        <w:rPr>
          <w:rFonts w:ascii="Arial" w:hAnsi="Arial" w:cs="Arabic Transparent" w:hint="cs"/>
          <w:sz w:val="30"/>
          <w:szCs w:val="30"/>
          <w:rtl/>
          <w:lang w:bidi="ar-MA"/>
        </w:rPr>
        <w:t xml:space="preserve">كما سجل </w:t>
      </w:r>
      <w:r w:rsidRPr="00FB3B45">
        <w:rPr>
          <w:rFonts w:ascii="Arial" w:hAnsi="Arial" w:cs="Arabic Transparent" w:hint="cs"/>
          <w:sz w:val="30"/>
          <w:szCs w:val="30"/>
          <w:rtl/>
          <w:lang w:bidi="ar-MA"/>
        </w:rPr>
        <w:t xml:space="preserve">الرقم الاستدلالي داخل قسم </w:t>
      </w:r>
      <w:r w:rsidRPr="00FB3B45">
        <w:rPr>
          <w:rFonts w:ascii="Arial" w:hAnsi="Arial" w:cs="Arabic Transparent"/>
          <w:sz w:val="30"/>
          <w:szCs w:val="30"/>
          <w:rtl/>
          <w:lang w:bidi="ar-MA"/>
        </w:rPr>
        <w:t>المواد الغذائية</w:t>
      </w:r>
      <w:r w:rsidRPr="00FB3B45">
        <w:rPr>
          <w:rFonts w:ascii="Arial" w:hAnsi="Arial" w:cs="Arabic Transparent" w:hint="cs"/>
          <w:sz w:val="30"/>
          <w:szCs w:val="30"/>
          <w:rtl/>
          <w:lang w:bidi="ar-MA"/>
        </w:rPr>
        <w:t xml:space="preserve">، </w:t>
      </w:r>
      <w:r w:rsidRPr="00FB3B45">
        <w:rPr>
          <w:rFonts w:ascii="Arial" w:hAnsi="Arial" w:cs="Arabic Transparent"/>
          <w:sz w:val="30"/>
          <w:szCs w:val="30"/>
          <w:rtl/>
          <w:lang w:bidi="ar-MA"/>
        </w:rPr>
        <w:t>م</w:t>
      </w:r>
      <w:r w:rsidRPr="00FB3B45">
        <w:rPr>
          <w:rFonts w:ascii="Arial" w:hAnsi="Arial" w:cs="Arabic Transparent" w:hint="cs"/>
          <w:sz w:val="30"/>
          <w:szCs w:val="30"/>
          <w:rtl/>
          <w:lang w:bidi="ar-MA"/>
        </w:rPr>
        <w:t xml:space="preserve">ا بين شهري </w:t>
      </w:r>
      <w:proofErr w:type="spellStart"/>
      <w:r w:rsidRPr="00E377C4">
        <w:rPr>
          <w:rFonts w:ascii="Arial" w:hAnsi="Arial" w:cs="Arabic Transparent" w:hint="cs"/>
          <w:sz w:val="30"/>
          <w:szCs w:val="30"/>
          <w:rtl/>
          <w:lang w:bidi="ar-MA"/>
        </w:rPr>
        <w:t>نونبر</w:t>
      </w:r>
      <w:proofErr w:type="spellEnd"/>
      <w:r>
        <w:rPr>
          <w:rFonts w:ascii="Arial" w:hAnsi="Arial" w:cs="Arabic Transparent" w:hint="cs"/>
          <w:sz w:val="30"/>
          <w:szCs w:val="30"/>
          <w:rtl/>
          <w:lang w:bidi="ar-MA"/>
        </w:rPr>
        <w:t xml:space="preserve"> </w:t>
      </w:r>
      <w:proofErr w:type="spellStart"/>
      <w:r>
        <w:rPr>
          <w:rFonts w:ascii="Arial" w:hAnsi="Arial" w:cs="Arabic Transparent" w:hint="cs"/>
          <w:sz w:val="30"/>
          <w:szCs w:val="30"/>
          <w:rtl/>
          <w:lang w:bidi="ar-MA"/>
        </w:rPr>
        <w:t>ودجنبر</w:t>
      </w:r>
      <w:proofErr w:type="spellEnd"/>
      <w:r>
        <w:rPr>
          <w:rFonts w:ascii="Arial" w:hAnsi="Arial" w:cs="Arabic Transparent" w:hint="cs"/>
          <w:sz w:val="30"/>
          <w:szCs w:val="30"/>
          <w:rtl/>
          <w:lang w:bidi="ar-MA"/>
        </w:rPr>
        <w:t xml:space="preserve"> </w:t>
      </w:r>
      <w:r w:rsidRPr="00FB3B45">
        <w:rPr>
          <w:rFonts w:ascii="Arial" w:hAnsi="Arial" w:cs="Arabic Transparent" w:hint="cs"/>
          <w:sz w:val="30"/>
          <w:szCs w:val="30"/>
          <w:rtl/>
          <w:lang w:bidi="ar-MA"/>
        </w:rPr>
        <w:t>2017،</w:t>
      </w:r>
      <w:r w:rsidRPr="00FB3B45">
        <w:rPr>
          <w:rFonts w:ascii="Arial" w:hAnsi="Arial" w:cs="Arabic Transparent"/>
          <w:sz w:val="30"/>
          <w:szCs w:val="30"/>
          <w:rtl/>
          <w:lang w:bidi="ar-MA"/>
        </w:rPr>
        <w:t xml:space="preserve"> </w:t>
      </w:r>
      <w:r w:rsidRPr="00FB3B45">
        <w:rPr>
          <w:rFonts w:ascii="Arial" w:hAnsi="Arial" w:cs="Arabic Transparent" w:hint="cs"/>
          <w:sz w:val="30"/>
          <w:szCs w:val="30"/>
          <w:rtl/>
          <w:lang w:bidi="ar-MA"/>
        </w:rPr>
        <w:t xml:space="preserve">تغيرات </w:t>
      </w:r>
      <w:r w:rsidRPr="004A0F6A">
        <w:rPr>
          <w:rFonts w:ascii="Arial" w:hAnsi="Arial" w:cs="Arabic Transparent" w:hint="cs"/>
          <w:sz w:val="30"/>
          <w:szCs w:val="30"/>
          <w:rtl/>
          <w:lang w:bidi="ar-MA"/>
        </w:rPr>
        <w:t xml:space="preserve">تراوحت ما بين تراجع ب </w:t>
      </w:r>
      <w:r w:rsidRPr="004A0F6A">
        <w:rPr>
          <w:rFonts w:ascii="Arial" w:hAnsi="Arial" w:cs="Arabic Transparent"/>
          <w:sz w:val="30"/>
          <w:szCs w:val="30"/>
          <w:lang w:bidi="ar-MA"/>
        </w:rPr>
        <w:t>5</w:t>
      </w:r>
      <w:r w:rsidRPr="004A0F6A">
        <w:rPr>
          <w:rFonts w:ascii="Arial" w:hAnsi="Arial" w:cs="Arabic Transparent" w:hint="cs"/>
          <w:sz w:val="30"/>
          <w:szCs w:val="30"/>
          <w:rtl/>
          <w:lang w:bidi="ar-MA"/>
        </w:rPr>
        <w:t>,</w:t>
      </w:r>
      <w:r w:rsidRPr="004A0F6A">
        <w:rPr>
          <w:rFonts w:ascii="Arial" w:hAnsi="Arial" w:cs="Arabic Transparent"/>
          <w:sz w:val="30"/>
          <w:szCs w:val="30"/>
          <w:lang w:bidi="ar-MA"/>
        </w:rPr>
        <w:t xml:space="preserve"> %7</w:t>
      </w:r>
      <w:r w:rsidRPr="004A0F6A">
        <w:rPr>
          <w:rFonts w:ascii="Arial" w:hAnsi="Arial" w:cs="Arabic Transparent" w:hint="cs"/>
          <w:sz w:val="30"/>
          <w:szCs w:val="30"/>
          <w:rtl/>
          <w:lang w:bidi="ar-MA"/>
        </w:rPr>
        <w:t xml:space="preserve">بالنسبة للفواكه وارتفاع ب </w:t>
      </w:r>
      <w:r w:rsidRPr="004A0F6A">
        <w:rPr>
          <w:rFonts w:ascii="Arial" w:hAnsi="Arial" w:cs="Arabic Transparent"/>
          <w:sz w:val="30"/>
          <w:szCs w:val="30"/>
          <w:lang w:bidi="ar-MA"/>
        </w:rPr>
        <w:t>6</w:t>
      </w:r>
      <w:r w:rsidRPr="004A0F6A">
        <w:rPr>
          <w:rFonts w:ascii="Arial" w:hAnsi="Arial" w:cs="Arabic Transparent" w:hint="cs"/>
          <w:sz w:val="30"/>
          <w:szCs w:val="30"/>
          <w:rtl/>
          <w:lang w:bidi="ar-MA"/>
        </w:rPr>
        <w:t>,8</w:t>
      </w:r>
      <w:r w:rsidRPr="004A0F6A">
        <w:rPr>
          <w:rFonts w:ascii="Arial" w:hAnsi="Arial" w:cs="Arabic Transparent"/>
          <w:sz w:val="30"/>
          <w:szCs w:val="30"/>
          <w:lang w:bidi="ar-MA"/>
        </w:rPr>
        <w:t>%</w:t>
      </w:r>
      <w:r w:rsidRPr="004A0F6A">
        <w:rPr>
          <w:rFonts w:ascii="Arial" w:hAnsi="Arial" w:cs="Arabic Transparent" w:hint="cs"/>
          <w:sz w:val="30"/>
          <w:szCs w:val="30"/>
          <w:rtl/>
          <w:lang w:bidi="ar-MA"/>
        </w:rPr>
        <w:t xml:space="preserve"> بالنسبة للخضر. </w:t>
      </w:r>
    </w:p>
    <w:p w:rsidR="000637B9" w:rsidRDefault="000637B9" w:rsidP="000637B9">
      <w:pPr>
        <w:bidi/>
        <w:ind w:left="176" w:right="318"/>
        <w:jc w:val="center"/>
        <w:rPr>
          <w:rFonts w:ascii="Arabic Typesetting" w:hAnsi="Arabic Typesetting" w:cs="Arabic Typesetting"/>
          <w:b/>
          <w:bCs/>
          <w:sz w:val="14"/>
          <w:szCs w:val="14"/>
          <w:u w:val="single"/>
        </w:rPr>
      </w:pPr>
    </w:p>
    <w:p w:rsidR="00E55A8F" w:rsidRDefault="00E55A8F" w:rsidP="00E55A8F">
      <w:pPr>
        <w:bidi/>
        <w:ind w:left="176" w:right="318"/>
        <w:jc w:val="center"/>
        <w:rPr>
          <w:rFonts w:ascii="Arabic Typesetting" w:hAnsi="Arabic Typesetting" w:cs="Arabic Typesetting"/>
          <w:b/>
          <w:bCs/>
          <w:sz w:val="14"/>
          <w:szCs w:val="14"/>
          <w:u w:val="single"/>
          <w:rtl/>
        </w:rPr>
      </w:pPr>
    </w:p>
    <w:p w:rsidR="00C80A5C" w:rsidRDefault="000637B9" w:rsidP="00E55A8F">
      <w:pPr>
        <w:spacing w:after="0" w:line="240" w:lineRule="auto"/>
        <w:ind w:left="176" w:right="176"/>
        <w:jc w:val="center"/>
        <w:rPr>
          <w:rFonts w:ascii="Arial" w:hAnsi="Arial" w:cs="Arabic Transparent"/>
          <w:b/>
          <w:bCs/>
          <w:sz w:val="28"/>
          <w:szCs w:val="28"/>
          <w:rtl/>
          <w:lang w:bidi="ar-MA"/>
        </w:rPr>
      </w:pPr>
      <w:r w:rsidRPr="00DF74A4">
        <w:rPr>
          <w:rFonts w:ascii="Arial" w:hAnsi="Arial" w:cs="Arial"/>
          <w:sz w:val="30"/>
          <w:szCs w:val="30"/>
          <w:u w:val="single"/>
          <w:rtl/>
        </w:rPr>
        <w:lastRenderedPageBreak/>
        <w:t xml:space="preserve">جدول </w:t>
      </w:r>
      <w:r>
        <w:rPr>
          <w:rFonts w:ascii="Arial" w:hAnsi="Arial" w:cs="Arial" w:hint="cs"/>
          <w:sz w:val="30"/>
          <w:szCs w:val="30"/>
          <w:u w:val="single"/>
          <w:rtl/>
        </w:rPr>
        <w:t>3</w:t>
      </w:r>
      <w:r w:rsidRPr="00DF74A4">
        <w:rPr>
          <w:rFonts w:ascii="Arial" w:hAnsi="Arial" w:cs="Arial"/>
          <w:sz w:val="30"/>
          <w:szCs w:val="30"/>
          <w:u w:val="single"/>
          <w:rtl/>
        </w:rPr>
        <w:t xml:space="preserve">: </w:t>
      </w:r>
      <w:r w:rsidRPr="00DF74A4">
        <w:rPr>
          <w:rFonts w:ascii="Arial" w:hAnsi="Arial" w:cs="Arabic Transparent"/>
          <w:b/>
          <w:bCs/>
          <w:sz w:val="28"/>
          <w:szCs w:val="28"/>
          <w:rtl/>
        </w:rPr>
        <w:t>تغيرات الرقم الاستدلالي للأثمان عند الاستهلاك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DF74A4">
        <w:rPr>
          <w:rFonts w:ascii="Arial" w:hAnsi="Arial" w:cs="Arabic Transparent"/>
          <w:b/>
          <w:bCs/>
          <w:sz w:val="28"/>
          <w:szCs w:val="28"/>
          <w:rtl/>
        </w:rPr>
        <w:t>بمراكش</w:t>
      </w:r>
      <w:r w:rsidRPr="00DF74A4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DF74A4">
        <w:rPr>
          <w:rFonts w:ascii="Arial" w:hAnsi="Arial" w:cs="Arabic Transparent"/>
          <w:b/>
          <w:bCs/>
          <w:sz w:val="28"/>
          <w:szCs w:val="28"/>
          <w:rtl/>
        </w:rPr>
        <w:t>حسب الأقسام</w:t>
      </w:r>
      <w:r w:rsidRPr="00DF74A4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363738">
        <w:rPr>
          <w:rFonts w:ascii="Arial" w:hAnsi="Arial" w:cs="Arabic Transparent"/>
          <w:b/>
          <w:bCs/>
          <w:sz w:val="28"/>
          <w:szCs w:val="28"/>
          <w:rtl/>
        </w:rPr>
        <w:t xml:space="preserve">ما </w:t>
      </w:r>
      <w:r w:rsidRPr="005A3228">
        <w:rPr>
          <w:rFonts w:ascii="Arial" w:hAnsi="Arial" w:cs="Arabic Transparent"/>
          <w:b/>
          <w:bCs/>
          <w:sz w:val="28"/>
          <w:szCs w:val="28"/>
          <w:rtl/>
        </w:rPr>
        <w:t>بين شهري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>نونبر</w:t>
      </w:r>
      <w:proofErr w:type="spellEnd"/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>ودجنبر</w:t>
      </w:r>
      <w:proofErr w:type="spellEnd"/>
      <w:r w:rsidRPr="005A3228"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 2017</w:t>
      </w:r>
    </w:p>
    <w:p w:rsidR="005E06AF" w:rsidRPr="002701F4" w:rsidRDefault="002701F4" w:rsidP="00E55A8F">
      <w:pPr>
        <w:tabs>
          <w:tab w:val="left" w:pos="7405"/>
        </w:tabs>
        <w:spacing w:after="0" w:line="240" w:lineRule="auto"/>
        <w:ind w:left="175" w:right="176" w:hanging="143"/>
        <w:jc w:val="center"/>
        <w:rPr>
          <w:rFonts w:eastAsia="Batang" w:cs="Times New Roman"/>
          <w:b/>
          <w:bCs/>
          <w:sz w:val="26"/>
          <w:szCs w:val="26"/>
          <w:rtl/>
          <w:lang w:bidi="ar-MA"/>
        </w:rPr>
      </w:pPr>
      <w:r w:rsidRPr="000A1410">
        <w:rPr>
          <w:rFonts w:ascii="Arial" w:hAnsi="Arial" w:cs="Arial"/>
          <w:sz w:val="30"/>
          <w:szCs w:val="30"/>
          <w:u w:val="single"/>
        </w:rPr>
        <w:t>Tableau 3</w:t>
      </w:r>
      <w:r w:rsidRPr="000A1410">
        <w:rPr>
          <w:rFonts w:ascii="Arial" w:hAnsi="Arial" w:cs="Arial"/>
          <w:sz w:val="30"/>
          <w:szCs w:val="30"/>
          <w:u w:val="single"/>
          <w:rtl/>
        </w:rPr>
        <w:t> </w:t>
      </w:r>
      <w:r w:rsidRPr="000A1410">
        <w:rPr>
          <w:rFonts w:ascii="Arial" w:hAnsi="Arial" w:cs="Arial"/>
          <w:sz w:val="30"/>
          <w:szCs w:val="30"/>
          <w:u w:val="single"/>
        </w:rPr>
        <w:t>:</w:t>
      </w:r>
      <w:r w:rsidRPr="00DF74A4">
        <w:rPr>
          <w:rFonts w:ascii="Batang" w:eastAsia="Batang" w:hAnsi="Batang" w:cs="Arial"/>
          <w:sz w:val="24"/>
          <w:szCs w:val="24"/>
          <w:u w:val="single"/>
        </w:rPr>
        <w:t xml:space="preserve"> </w:t>
      </w:r>
      <w:r w:rsidRPr="000A1410">
        <w:rPr>
          <w:rFonts w:ascii="Arial" w:hAnsi="Arial" w:cs="Arabic Transparent"/>
          <w:b/>
          <w:bCs/>
          <w:sz w:val="24"/>
          <w:szCs w:val="24"/>
        </w:rPr>
        <w:t>Variation de l’IPC par division de produits</w:t>
      </w:r>
      <w:r w:rsidRPr="000A1410">
        <w:rPr>
          <w:rFonts w:ascii="Arial" w:hAnsi="Arial" w:cs="Arabic Transparent" w:hint="cs"/>
          <w:b/>
          <w:bCs/>
          <w:sz w:val="24"/>
          <w:szCs w:val="24"/>
          <w:rtl/>
        </w:rPr>
        <w:t xml:space="preserve"> </w:t>
      </w:r>
      <w:r w:rsidRPr="000A1410">
        <w:rPr>
          <w:rFonts w:ascii="Arial" w:hAnsi="Arial" w:cs="Arabic Transparent"/>
          <w:b/>
          <w:bCs/>
          <w:sz w:val="24"/>
          <w:szCs w:val="24"/>
        </w:rPr>
        <w:t>dans</w:t>
      </w:r>
      <w:r w:rsidRPr="000A1410">
        <w:rPr>
          <w:rFonts w:ascii="Arial" w:hAnsi="Arial" w:cs="Arabic Transparent" w:hint="cs"/>
          <w:b/>
          <w:bCs/>
          <w:sz w:val="24"/>
          <w:szCs w:val="24"/>
          <w:rtl/>
        </w:rPr>
        <w:t xml:space="preserve"> </w:t>
      </w:r>
      <w:r w:rsidRPr="000A1410">
        <w:rPr>
          <w:rFonts w:ascii="Arial" w:hAnsi="Arial" w:cs="Arabic Transparent"/>
          <w:b/>
          <w:bCs/>
          <w:sz w:val="24"/>
          <w:szCs w:val="24"/>
        </w:rPr>
        <w:t>la ville de Marrakech entre Novembre et Décembre 2017</w:t>
      </w:r>
    </w:p>
    <w:tbl>
      <w:tblPr>
        <w:bidiVisual/>
        <w:tblW w:w="500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0"/>
        <w:gridCol w:w="2032"/>
        <w:gridCol w:w="2032"/>
        <w:gridCol w:w="1938"/>
        <w:gridCol w:w="1931"/>
      </w:tblGrid>
      <w:tr w:rsidR="00131FB2" w:rsidRPr="00F1511D" w:rsidTr="000637B9">
        <w:trPr>
          <w:trHeight w:hRule="exact" w:val="340"/>
        </w:trPr>
        <w:tc>
          <w:tcPr>
            <w:tcW w:w="2211" w:type="pct"/>
            <w:shd w:val="clear" w:color="auto" w:fill="E36C0A" w:themeFill="accent6" w:themeFillShade="BF"/>
          </w:tcPr>
          <w:p w:rsidR="00131FB2" w:rsidRPr="00123204" w:rsidRDefault="00131FB2" w:rsidP="00FE4D5B">
            <w:pPr>
              <w:pStyle w:val="Titre2"/>
              <w:bidi/>
              <w:ind w:left="113"/>
              <w:jc w:val="center"/>
              <w:rPr>
                <w:rFonts w:ascii="Courier New" w:hAnsi="Courier New" w:cs="Courier New"/>
                <w:sz w:val="24"/>
                <w:szCs w:val="24"/>
                <w:rtl/>
              </w:rPr>
            </w:pPr>
            <w:r w:rsidRPr="00123204">
              <w:rPr>
                <w:rFonts w:ascii="Arabic Typesetting" w:hAnsi="Arabic Typesetting" w:cs="Arabic Typesetting"/>
                <w:b w:val="0"/>
                <w:bCs w:val="0"/>
                <w:sz w:val="26"/>
                <w:szCs w:val="26"/>
                <w:rtl/>
              </w:rPr>
              <w:tab/>
            </w:r>
            <w:proofErr w:type="gramStart"/>
            <w:r w:rsidRPr="00123204">
              <w:rPr>
                <w:rFonts w:ascii="Courier New" w:hAnsi="Courier New" w:cs="Courier New" w:hint="cs"/>
                <w:i w:val="0"/>
                <w:iCs w:val="0"/>
                <w:sz w:val="24"/>
                <w:szCs w:val="24"/>
                <w:rtl/>
              </w:rPr>
              <w:t>الأقســام</w:t>
            </w:r>
            <w:proofErr w:type="gramEnd"/>
          </w:p>
        </w:tc>
        <w:tc>
          <w:tcPr>
            <w:tcW w:w="714" w:type="pct"/>
            <w:shd w:val="clear" w:color="auto" w:fill="E36C0A" w:themeFill="accent6" w:themeFillShade="BF"/>
            <w:vAlign w:val="center"/>
          </w:tcPr>
          <w:p w:rsidR="00131FB2" w:rsidRPr="0023695E" w:rsidRDefault="00131FB2" w:rsidP="00FE4D5B">
            <w:pPr>
              <w:jc w:val="center"/>
              <w:rPr>
                <w:rFonts w:ascii="Arial" w:hAnsi="Arial" w:cs="Arabic Transparent"/>
                <w:b/>
                <w:bCs/>
                <w:sz w:val="30"/>
                <w:szCs w:val="30"/>
                <w:rtl/>
                <w:lang w:bidi="ar-MA"/>
              </w:rPr>
            </w:pPr>
            <w:proofErr w:type="spellStart"/>
            <w:r w:rsidRPr="0023695E"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نونبر</w:t>
            </w:r>
            <w:proofErr w:type="spellEnd"/>
          </w:p>
          <w:p w:rsidR="00131FB2" w:rsidRPr="0023695E" w:rsidRDefault="00131FB2" w:rsidP="00FE4D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 w:rsidRPr="0023695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714" w:type="pct"/>
            <w:shd w:val="clear" w:color="auto" w:fill="E36C0A" w:themeFill="accent6" w:themeFillShade="BF"/>
            <w:vAlign w:val="center"/>
          </w:tcPr>
          <w:p w:rsidR="00131FB2" w:rsidRPr="0023695E" w:rsidRDefault="00131FB2" w:rsidP="00FE4D5B">
            <w:pPr>
              <w:jc w:val="center"/>
              <w:rPr>
                <w:rFonts w:ascii="Arial" w:hAnsi="Arial" w:cs="Arabic Transparent"/>
                <w:b/>
                <w:bCs/>
                <w:sz w:val="30"/>
                <w:szCs w:val="30"/>
                <w:rtl/>
                <w:lang w:bidi="ar-MA"/>
              </w:rPr>
            </w:pPr>
            <w:proofErr w:type="spellStart"/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دج</w:t>
            </w:r>
            <w:r w:rsidRPr="0023695E"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نبر</w:t>
            </w:r>
            <w:proofErr w:type="spellEnd"/>
          </w:p>
          <w:p w:rsidR="00131FB2" w:rsidRPr="0023695E" w:rsidRDefault="00131FB2" w:rsidP="00FE4D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 w:rsidRPr="0023695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681" w:type="pct"/>
            <w:shd w:val="clear" w:color="auto" w:fill="E36C0A" w:themeFill="accent6" w:themeFillShade="BF"/>
            <w:vAlign w:val="bottom"/>
          </w:tcPr>
          <w:p w:rsidR="00131FB2" w:rsidRPr="00420333" w:rsidRDefault="00131FB2" w:rsidP="00FE4D5B">
            <w:pPr>
              <w:bidi/>
              <w:spacing w:after="120"/>
              <w:jc w:val="center"/>
              <w:rPr>
                <w:rFonts w:ascii="Courier New" w:hAnsi="Courier New" w:cs="Courier New"/>
                <w:b/>
                <w:bCs/>
                <w:rtl/>
              </w:rPr>
            </w:pPr>
            <w:proofErr w:type="gramStart"/>
            <w:r w:rsidRPr="00420333">
              <w:rPr>
                <w:rFonts w:ascii="Courier New" w:hAnsi="Courier New" w:cs="Courier New"/>
                <w:b/>
                <w:bCs/>
                <w:sz w:val="24"/>
                <w:szCs w:val="24"/>
                <w:rtl/>
                <w:lang w:bidi="ar-MA"/>
              </w:rPr>
              <w:t>التغ</w:t>
            </w:r>
            <w:r w:rsidRPr="00420333">
              <w:rPr>
                <w:rFonts w:ascii="Courier New" w:hAnsi="Courier New" w:cs="Courier New" w:hint="cs"/>
                <w:b/>
                <w:bCs/>
                <w:sz w:val="24"/>
                <w:szCs w:val="24"/>
                <w:rtl/>
                <w:lang w:bidi="ar-MA"/>
              </w:rPr>
              <w:t>ير</w:t>
            </w:r>
            <w:proofErr w:type="gramEnd"/>
          </w:p>
          <w:p w:rsidR="00131FB2" w:rsidRPr="00420333" w:rsidRDefault="00131FB2" w:rsidP="00FE4D5B">
            <w:pPr>
              <w:bidi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rtl/>
              </w:rPr>
            </w:pPr>
            <w:r w:rsidRPr="00420333">
              <w:rPr>
                <w:rFonts w:ascii="Courier New" w:hAnsi="Courier New" w:cs="Courier New"/>
                <w:b/>
                <w:bCs/>
                <w:sz w:val="24"/>
                <w:szCs w:val="24"/>
              </w:rPr>
              <w:t>(</w:t>
            </w:r>
            <w:r w:rsidRPr="00420333">
              <w:rPr>
                <w:rFonts w:cs="Times New Roman"/>
                <w:b/>
                <w:bCs/>
                <w:sz w:val="24"/>
                <w:szCs w:val="24"/>
              </w:rPr>
              <w:t>%</w:t>
            </w:r>
            <w:r w:rsidRPr="00420333">
              <w:rPr>
                <w:rFonts w:ascii="Courier New" w:hAnsi="Courier New" w:cs="Courier Ne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79" w:type="pct"/>
            <w:shd w:val="clear" w:color="auto" w:fill="E36C0A" w:themeFill="accent6" w:themeFillShade="BF"/>
            <w:vAlign w:val="center"/>
          </w:tcPr>
          <w:p w:rsidR="00131FB2" w:rsidRPr="00131FB2" w:rsidRDefault="00131FB2" w:rsidP="00FE4D5B">
            <w:pPr>
              <w:jc w:val="center"/>
              <w:rPr>
                <w:rFonts w:ascii="Batang" w:eastAsia="Batang" w:hAnsi="Batang" w:cs="Arial"/>
                <w:b/>
                <w:bCs/>
                <w:lang w:eastAsia="zh-CN"/>
              </w:rPr>
            </w:pPr>
            <w:r w:rsidRPr="00131FB2">
              <w:rPr>
                <w:rFonts w:ascii="Batang" w:eastAsia="Batang" w:hAnsi="Batang" w:cs="Arial"/>
                <w:b/>
                <w:bCs/>
                <w:lang w:eastAsia="zh-CN"/>
              </w:rPr>
              <w:t>Divisions</w:t>
            </w:r>
          </w:p>
        </w:tc>
      </w:tr>
      <w:tr w:rsidR="00131FB2" w:rsidRPr="00F1511D" w:rsidTr="00E55A8F">
        <w:trPr>
          <w:trHeight w:hRule="exact" w:val="340"/>
        </w:trPr>
        <w:tc>
          <w:tcPr>
            <w:tcW w:w="2211" w:type="pct"/>
            <w:shd w:val="clear" w:color="auto" w:fill="FABF8F" w:themeFill="accent6" w:themeFillTint="99"/>
            <w:vAlign w:val="center"/>
          </w:tcPr>
          <w:p w:rsidR="00131FB2" w:rsidRPr="000A1410" w:rsidRDefault="00131FB2" w:rsidP="00FE4D5B">
            <w:pPr>
              <w:bidi/>
              <w:ind w:left="113" w:right="121"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r w:rsidRPr="000A1410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المواد الغذائية والمشروبات غير الكحولية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131FB2" w:rsidRPr="000B673E" w:rsidRDefault="00131FB2" w:rsidP="00FE4D5B">
            <w:pPr>
              <w:tabs>
                <w:tab w:val="left" w:pos="802"/>
              </w:tabs>
              <w:ind w:left="-70" w:right="1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127,1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128,4</w:t>
            </w:r>
          </w:p>
        </w:tc>
        <w:tc>
          <w:tcPr>
            <w:tcW w:w="681" w:type="pct"/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859"/>
              </w:tabs>
              <w:ind w:left="-70" w:right="2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679" w:type="pct"/>
            <w:shd w:val="clear" w:color="auto" w:fill="FABF8F" w:themeFill="accent6" w:themeFillTint="99"/>
            <w:vAlign w:val="center"/>
          </w:tcPr>
          <w:p w:rsidR="00131FB2" w:rsidRPr="00131FB2" w:rsidRDefault="00131FB2" w:rsidP="00FE4D5B">
            <w:pPr>
              <w:rPr>
                <w:rFonts w:ascii="Batang" w:eastAsia="Batang" w:hAnsi="Batang" w:cs="Arial"/>
                <w:b/>
                <w:bCs/>
                <w:sz w:val="21"/>
                <w:szCs w:val="21"/>
              </w:rPr>
            </w:pPr>
            <w:r w:rsidRPr="00131FB2">
              <w:rPr>
                <w:rFonts w:ascii="Batang" w:eastAsia="Batang" w:hAnsi="Batang" w:cs="Arial"/>
                <w:b/>
                <w:bCs/>
                <w:sz w:val="21"/>
                <w:szCs w:val="21"/>
              </w:rPr>
              <w:t>Produits alimentaires et boissons non alcoolisées</w:t>
            </w:r>
          </w:p>
        </w:tc>
      </w:tr>
      <w:tr w:rsidR="00131FB2" w:rsidRPr="00F1511D" w:rsidTr="00E55A8F">
        <w:trPr>
          <w:trHeight w:hRule="exact" w:val="340"/>
        </w:trPr>
        <w:tc>
          <w:tcPr>
            <w:tcW w:w="2211" w:type="pct"/>
            <w:shd w:val="clear" w:color="auto" w:fill="FABF8F" w:themeFill="accent6" w:themeFillTint="99"/>
            <w:vAlign w:val="center"/>
          </w:tcPr>
          <w:p w:rsidR="00131FB2" w:rsidRPr="000A1410" w:rsidRDefault="00131FB2" w:rsidP="00FE4D5B">
            <w:pPr>
              <w:bidi/>
              <w:ind w:left="113" w:right="121"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proofErr w:type="gramStart"/>
            <w:r w:rsidRPr="000A1410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المشروبات</w:t>
            </w:r>
            <w:proofErr w:type="gramEnd"/>
            <w:r w:rsidRPr="000A1410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131FB2" w:rsidRPr="000B673E" w:rsidRDefault="00131FB2" w:rsidP="00FE4D5B">
            <w:pPr>
              <w:tabs>
                <w:tab w:val="left" w:pos="802"/>
              </w:tabs>
              <w:ind w:left="-70" w:right="1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125,2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125,2</w:t>
            </w:r>
          </w:p>
        </w:tc>
        <w:tc>
          <w:tcPr>
            <w:tcW w:w="681" w:type="pct"/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859"/>
              </w:tabs>
              <w:ind w:left="-70" w:right="2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9" w:type="pct"/>
            <w:shd w:val="clear" w:color="auto" w:fill="FABF8F" w:themeFill="accent6" w:themeFillTint="99"/>
            <w:vAlign w:val="center"/>
          </w:tcPr>
          <w:p w:rsidR="00131FB2" w:rsidRPr="00131FB2" w:rsidRDefault="00131FB2" w:rsidP="00FE4D5B">
            <w:pPr>
              <w:rPr>
                <w:rFonts w:ascii="Batang" w:eastAsia="Batang" w:hAnsi="Batang" w:cs="Arial"/>
                <w:b/>
                <w:bCs/>
                <w:sz w:val="21"/>
                <w:szCs w:val="21"/>
              </w:rPr>
            </w:pPr>
            <w:r w:rsidRPr="00131FB2">
              <w:rPr>
                <w:rFonts w:ascii="Batang" w:eastAsia="Batang" w:hAnsi="Batang" w:cs="Arial"/>
                <w:b/>
                <w:bCs/>
                <w:sz w:val="21"/>
                <w:szCs w:val="21"/>
              </w:rPr>
              <w:t>Boissons alcoolisées, Tabac et Stupéfiants</w:t>
            </w:r>
          </w:p>
        </w:tc>
      </w:tr>
      <w:tr w:rsidR="00131FB2" w:rsidRPr="00F1511D" w:rsidTr="00E55A8F">
        <w:trPr>
          <w:trHeight w:hRule="exact" w:val="340"/>
        </w:trPr>
        <w:tc>
          <w:tcPr>
            <w:tcW w:w="2211" w:type="pct"/>
            <w:shd w:val="clear" w:color="auto" w:fill="FABF8F" w:themeFill="accent6" w:themeFillTint="99"/>
            <w:vAlign w:val="center"/>
          </w:tcPr>
          <w:p w:rsidR="00131FB2" w:rsidRPr="000A1410" w:rsidRDefault="00131FB2" w:rsidP="00FE4D5B">
            <w:pPr>
              <w:bidi/>
              <w:ind w:left="113" w:right="121"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proofErr w:type="gramStart"/>
            <w:r w:rsidRPr="000A1410"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  <w:t>ال</w:t>
            </w:r>
            <w:r w:rsidRPr="000A1410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م</w:t>
            </w:r>
            <w:r w:rsidRPr="000A1410"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  <w:t>ل</w:t>
            </w:r>
            <w:r w:rsidRPr="000A1410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ا</w:t>
            </w:r>
            <w:r w:rsidRPr="000A1410"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  <w:t>بس</w:t>
            </w:r>
            <w:proofErr w:type="gramEnd"/>
            <w:r w:rsidRPr="000A1410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 xml:space="preserve"> والأحذية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131FB2" w:rsidRPr="000B673E" w:rsidRDefault="00131FB2" w:rsidP="00FE4D5B">
            <w:pPr>
              <w:tabs>
                <w:tab w:val="left" w:pos="802"/>
              </w:tabs>
              <w:ind w:left="-70" w:right="1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111,1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111,1</w:t>
            </w:r>
          </w:p>
        </w:tc>
        <w:tc>
          <w:tcPr>
            <w:tcW w:w="681" w:type="pct"/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859"/>
              </w:tabs>
              <w:ind w:left="-70" w:right="2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9" w:type="pct"/>
            <w:shd w:val="clear" w:color="auto" w:fill="FABF8F" w:themeFill="accent6" w:themeFillTint="99"/>
            <w:vAlign w:val="center"/>
          </w:tcPr>
          <w:p w:rsidR="00131FB2" w:rsidRPr="00131FB2" w:rsidRDefault="00131FB2" w:rsidP="00FE4D5B">
            <w:pPr>
              <w:rPr>
                <w:rFonts w:ascii="Batang" w:eastAsia="Batang" w:hAnsi="Batang" w:cs="Arial"/>
                <w:b/>
                <w:bCs/>
                <w:sz w:val="21"/>
                <w:szCs w:val="21"/>
              </w:rPr>
            </w:pPr>
            <w:r w:rsidRPr="00131FB2">
              <w:rPr>
                <w:rFonts w:ascii="Batang" w:eastAsia="Batang" w:hAnsi="Batang" w:cs="Arial"/>
                <w:b/>
                <w:bCs/>
                <w:sz w:val="21"/>
                <w:szCs w:val="21"/>
              </w:rPr>
              <w:t>Articles d’habillement et chaussures</w:t>
            </w:r>
          </w:p>
        </w:tc>
      </w:tr>
      <w:tr w:rsidR="00131FB2" w:rsidRPr="00F1511D" w:rsidTr="00E55A8F">
        <w:trPr>
          <w:trHeight w:hRule="exact" w:val="340"/>
        </w:trPr>
        <w:tc>
          <w:tcPr>
            <w:tcW w:w="2211" w:type="pct"/>
            <w:shd w:val="clear" w:color="auto" w:fill="FABF8F" w:themeFill="accent6" w:themeFillTint="99"/>
            <w:vAlign w:val="center"/>
          </w:tcPr>
          <w:p w:rsidR="00131FB2" w:rsidRPr="000A1410" w:rsidRDefault="00131FB2" w:rsidP="00FE4D5B">
            <w:pPr>
              <w:bidi/>
              <w:ind w:left="113" w:right="121"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proofErr w:type="gramStart"/>
            <w:r w:rsidRPr="000A1410"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  <w:t>الــــسكن</w:t>
            </w:r>
            <w:proofErr w:type="gramEnd"/>
            <w:r w:rsidRPr="000A1410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، الماء الكهرباء والغاز ومحروقات أخرى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131FB2" w:rsidRPr="000B673E" w:rsidRDefault="00131FB2" w:rsidP="00FE4D5B">
            <w:pPr>
              <w:tabs>
                <w:tab w:val="left" w:pos="802"/>
              </w:tabs>
              <w:ind w:left="-70" w:right="1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113,1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113,1</w:t>
            </w:r>
          </w:p>
        </w:tc>
        <w:tc>
          <w:tcPr>
            <w:tcW w:w="681" w:type="pct"/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859"/>
              </w:tabs>
              <w:ind w:left="-70" w:right="2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9" w:type="pct"/>
            <w:shd w:val="clear" w:color="auto" w:fill="FABF8F" w:themeFill="accent6" w:themeFillTint="99"/>
            <w:vAlign w:val="center"/>
          </w:tcPr>
          <w:p w:rsidR="00131FB2" w:rsidRPr="00131FB2" w:rsidRDefault="00131FB2" w:rsidP="00FE4D5B">
            <w:pPr>
              <w:rPr>
                <w:rFonts w:ascii="Batang" w:eastAsia="Batang" w:hAnsi="Batang" w:cs="Arial"/>
                <w:b/>
                <w:bCs/>
                <w:sz w:val="21"/>
                <w:szCs w:val="21"/>
              </w:rPr>
            </w:pPr>
            <w:r w:rsidRPr="00131FB2">
              <w:rPr>
                <w:rFonts w:ascii="Batang" w:eastAsia="Batang" w:hAnsi="Batang" w:cs="Arial"/>
                <w:b/>
                <w:bCs/>
                <w:sz w:val="21"/>
                <w:szCs w:val="21"/>
              </w:rPr>
              <w:t>Logement, Eau, Gaz, Electricité et autres combustibles</w:t>
            </w:r>
          </w:p>
        </w:tc>
      </w:tr>
      <w:tr w:rsidR="00131FB2" w:rsidRPr="00F1511D" w:rsidTr="00E55A8F">
        <w:trPr>
          <w:trHeight w:hRule="exact" w:val="340"/>
        </w:trPr>
        <w:tc>
          <w:tcPr>
            <w:tcW w:w="2211" w:type="pct"/>
            <w:shd w:val="clear" w:color="auto" w:fill="FABF8F" w:themeFill="accent6" w:themeFillTint="99"/>
            <w:vAlign w:val="center"/>
          </w:tcPr>
          <w:p w:rsidR="00131FB2" w:rsidRPr="000A1410" w:rsidRDefault="00131FB2" w:rsidP="00FE4D5B">
            <w:pPr>
              <w:bidi/>
              <w:ind w:left="113" w:right="121"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r w:rsidRPr="000A1410"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  <w:t>ال</w:t>
            </w:r>
            <w:r w:rsidRPr="000A1410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أثاث</w:t>
            </w:r>
            <w:r w:rsidRPr="000A1410"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  <w:t xml:space="preserve"> </w:t>
            </w:r>
            <w:r w:rsidRPr="000A1410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 xml:space="preserve">والأدوات </w:t>
            </w:r>
            <w:r w:rsidRPr="000A1410"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  <w:t>المنزلي</w:t>
            </w:r>
            <w:r w:rsidRPr="000A1410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ة والصيانة العادية للمنزل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131FB2" w:rsidRPr="000B673E" w:rsidRDefault="00131FB2" w:rsidP="00FE4D5B">
            <w:pPr>
              <w:tabs>
                <w:tab w:val="left" w:pos="802"/>
              </w:tabs>
              <w:ind w:left="-70" w:right="1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111,9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111,9</w:t>
            </w:r>
          </w:p>
        </w:tc>
        <w:tc>
          <w:tcPr>
            <w:tcW w:w="681" w:type="pct"/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859"/>
              </w:tabs>
              <w:ind w:left="-70" w:right="2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9" w:type="pct"/>
            <w:shd w:val="clear" w:color="auto" w:fill="FABF8F" w:themeFill="accent6" w:themeFillTint="99"/>
            <w:vAlign w:val="center"/>
          </w:tcPr>
          <w:p w:rsidR="00131FB2" w:rsidRPr="00131FB2" w:rsidRDefault="00131FB2" w:rsidP="00FE4D5B">
            <w:pPr>
              <w:rPr>
                <w:rFonts w:ascii="Batang" w:eastAsia="Batang" w:hAnsi="Batang" w:cs="Arial"/>
                <w:b/>
                <w:bCs/>
                <w:sz w:val="21"/>
                <w:szCs w:val="21"/>
              </w:rPr>
            </w:pPr>
            <w:r w:rsidRPr="00131FB2">
              <w:rPr>
                <w:rFonts w:ascii="Batang" w:eastAsia="Batang" w:hAnsi="Batang" w:cs="Arial"/>
                <w:b/>
                <w:bCs/>
                <w:sz w:val="21"/>
                <w:szCs w:val="21"/>
              </w:rPr>
              <w:t>Meubles, Articles de ménage et entretien courant du foyer</w:t>
            </w:r>
          </w:p>
        </w:tc>
      </w:tr>
      <w:tr w:rsidR="00131FB2" w:rsidRPr="00F1511D" w:rsidTr="00E55A8F">
        <w:trPr>
          <w:trHeight w:hRule="exact" w:val="340"/>
        </w:trPr>
        <w:tc>
          <w:tcPr>
            <w:tcW w:w="2211" w:type="pct"/>
            <w:shd w:val="clear" w:color="auto" w:fill="FABF8F" w:themeFill="accent6" w:themeFillTint="99"/>
            <w:vAlign w:val="center"/>
          </w:tcPr>
          <w:p w:rsidR="00131FB2" w:rsidRPr="000A1410" w:rsidRDefault="00131FB2" w:rsidP="00FE4D5B">
            <w:pPr>
              <w:bidi/>
              <w:ind w:left="113" w:right="121"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proofErr w:type="gramStart"/>
            <w:r w:rsidRPr="000A1410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الصحة</w:t>
            </w:r>
            <w:proofErr w:type="gramEnd"/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131FB2" w:rsidRPr="000B673E" w:rsidRDefault="00131FB2" w:rsidP="00FE4D5B">
            <w:pPr>
              <w:tabs>
                <w:tab w:val="left" w:pos="802"/>
              </w:tabs>
              <w:ind w:left="-70" w:right="1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  <w:tc>
          <w:tcPr>
            <w:tcW w:w="681" w:type="pct"/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859"/>
              </w:tabs>
              <w:ind w:left="-70" w:right="2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9" w:type="pct"/>
            <w:shd w:val="clear" w:color="auto" w:fill="FABF8F" w:themeFill="accent6" w:themeFillTint="99"/>
            <w:vAlign w:val="center"/>
          </w:tcPr>
          <w:p w:rsidR="00131FB2" w:rsidRPr="00131FB2" w:rsidRDefault="00131FB2" w:rsidP="00FE4D5B">
            <w:pPr>
              <w:rPr>
                <w:rFonts w:ascii="Batang" w:eastAsia="Batang" w:hAnsi="Batang" w:cs="Arial"/>
                <w:b/>
                <w:bCs/>
                <w:sz w:val="21"/>
                <w:szCs w:val="21"/>
              </w:rPr>
            </w:pPr>
            <w:r w:rsidRPr="00131FB2">
              <w:rPr>
                <w:rFonts w:ascii="Batang" w:eastAsia="Batang" w:hAnsi="Batang" w:cs="Arial"/>
                <w:b/>
                <w:bCs/>
                <w:sz w:val="21"/>
                <w:szCs w:val="21"/>
              </w:rPr>
              <w:t>Santé</w:t>
            </w:r>
          </w:p>
        </w:tc>
      </w:tr>
      <w:tr w:rsidR="00131FB2" w:rsidRPr="00F1511D" w:rsidTr="00E55A8F">
        <w:trPr>
          <w:trHeight w:hRule="exact" w:val="340"/>
        </w:trPr>
        <w:tc>
          <w:tcPr>
            <w:tcW w:w="2211" w:type="pct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131FB2" w:rsidRPr="000A1410" w:rsidRDefault="00131FB2" w:rsidP="00FE4D5B">
            <w:pPr>
              <w:bidi/>
              <w:ind w:left="113" w:right="121"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proofErr w:type="gramStart"/>
            <w:r w:rsidRPr="000A1410"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  <w:t>النقل</w:t>
            </w:r>
            <w:proofErr w:type="gramEnd"/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31FB2" w:rsidRPr="000B673E" w:rsidRDefault="00131FB2" w:rsidP="00FE4D5B">
            <w:pPr>
              <w:tabs>
                <w:tab w:val="left" w:pos="802"/>
              </w:tabs>
              <w:ind w:left="-70" w:right="1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111,6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111,7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859"/>
              </w:tabs>
              <w:ind w:left="-70" w:right="2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131FB2" w:rsidRPr="00131FB2" w:rsidRDefault="00131FB2" w:rsidP="00FE4D5B">
            <w:pPr>
              <w:rPr>
                <w:rFonts w:ascii="Batang" w:eastAsia="Batang" w:hAnsi="Batang" w:cs="Arial"/>
                <w:b/>
                <w:bCs/>
                <w:sz w:val="21"/>
                <w:szCs w:val="21"/>
              </w:rPr>
            </w:pPr>
            <w:r w:rsidRPr="00131FB2">
              <w:rPr>
                <w:rFonts w:ascii="Batang" w:eastAsia="Batang" w:hAnsi="Batang" w:cs="Arial"/>
                <w:b/>
                <w:bCs/>
                <w:sz w:val="21"/>
                <w:szCs w:val="21"/>
              </w:rPr>
              <w:t>Transports</w:t>
            </w:r>
          </w:p>
        </w:tc>
      </w:tr>
      <w:tr w:rsidR="00131FB2" w:rsidRPr="00F1511D" w:rsidTr="00E55A8F">
        <w:trPr>
          <w:trHeight w:hRule="exact" w:val="340"/>
        </w:trPr>
        <w:tc>
          <w:tcPr>
            <w:tcW w:w="2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131FB2" w:rsidRPr="000A1410" w:rsidRDefault="00131FB2" w:rsidP="00FE4D5B">
            <w:pPr>
              <w:bidi/>
              <w:ind w:left="113" w:right="121"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proofErr w:type="gramStart"/>
            <w:r w:rsidRPr="000A1410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ا</w:t>
            </w:r>
            <w:r w:rsidRPr="000A1410"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  <w:t>ل</w:t>
            </w:r>
            <w:r w:rsidRPr="000A1410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موا</w:t>
            </w:r>
            <w:r w:rsidRPr="000A1410"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  <w:t>صلات</w:t>
            </w:r>
            <w:proofErr w:type="gramEnd"/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31FB2" w:rsidRPr="000B673E" w:rsidRDefault="00131FB2" w:rsidP="00FE4D5B">
            <w:pPr>
              <w:tabs>
                <w:tab w:val="left" w:pos="802"/>
              </w:tabs>
              <w:ind w:left="-70" w:right="1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54,8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54,8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859"/>
              </w:tabs>
              <w:ind w:left="-70" w:right="2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131FB2" w:rsidRPr="00131FB2" w:rsidRDefault="00131FB2" w:rsidP="00FE4D5B">
            <w:pPr>
              <w:rPr>
                <w:rFonts w:ascii="Batang" w:eastAsia="Batang" w:hAnsi="Batang" w:cs="Arial"/>
                <w:b/>
                <w:bCs/>
                <w:sz w:val="21"/>
                <w:szCs w:val="21"/>
              </w:rPr>
            </w:pPr>
            <w:r w:rsidRPr="00131FB2">
              <w:rPr>
                <w:rFonts w:ascii="Batang" w:eastAsia="Batang" w:hAnsi="Batang" w:cs="Arial"/>
                <w:b/>
                <w:bCs/>
                <w:sz w:val="21"/>
                <w:szCs w:val="21"/>
              </w:rPr>
              <w:t>Communications</w:t>
            </w:r>
          </w:p>
        </w:tc>
      </w:tr>
      <w:tr w:rsidR="00131FB2" w:rsidRPr="00F1511D" w:rsidTr="00E55A8F">
        <w:trPr>
          <w:trHeight w:hRule="exact" w:val="340"/>
        </w:trPr>
        <w:tc>
          <w:tcPr>
            <w:tcW w:w="2211" w:type="pct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131FB2" w:rsidRPr="000A1410" w:rsidRDefault="00131FB2" w:rsidP="00FE4D5B">
            <w:pPr>
              <w:bidi/>
              <w:ind w:left="113" w:right="121"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proofErr w:type="gramStart"/>
            <w:r w:rsidRPr="000A1410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الترفيه</w:t>
            </w:r>
            <w:proofErr w:type="gramEnd"/>
            <w:r w:rsidRPr="000A1410"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  <w:t xml:space="preserve"> والثقافـة</w:t>
            </w:r>
          </w:p>
        </w:tc>
        <w:tc>
          <w:tcPr>
            <w:tcW w:w="714" w:type="pc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131FB2" w:rsidRPr="000B673E" w:rsidRDefault="00131FB2" w:rsidP="00FE4D5B">
            <w:pPr>
              <w:tabs>
                <w:tab w:val="left" w:pos="802"/>
              </w:tabs>
              <w:ind w:left="-70" w:right="1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106,4</w:t>
            </w:r>
          </w:p>
        </w:tc>
        <w:tc>
          <w:tcPr>
            <w:tcW w:w="714" w:type="pc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106,4</w:t>
            </w:r>
          </w:p>
        </w:tc>
        <w:tc>
          <w:tcPr>
            <w:tcW w:w="681" w:type="pc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859"/>
              </w:tabs>
              <w:ind w:left="-70" w:right="2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9" w:type="pct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131FB2" w:rsidRPr="00131FB2" w:rsidRDefault="00131FB2" w:rsidP="00FE4D5B">
            <w:pPr>
              <w:rPr>
                <w:rFonts w:ascii="Batang" w:eastAsia="Batang" w:hAnsi="Batang" w:cs="Arial"/>
                <w:b/>
                <w:bCs/>
                <w:sz w:val="21"/>
                <w:szCs w:val="21"/>
              </w:rPr>
            </w:pPr>
            <w:r w:rsidRPr="00131FB2">
              <w:rPr>
                <w:rFonts w:ascii="Batang" w:eastAsia="Batang" w:hAnsi="Batang" w:cs="Arial"/>
                <w:b/>
                <w:bCs/>
                <w:sz w:val="21"/>
                <w:szCs w:val="21"/>
              </w:rPr>
              <w:t>Loisirs et culture</w:t>
            </w:r>
          </w:p>
        </w:tc>
      </w:tr>
      <w:tr w:rsidR="00131FB2" w:rsidRPr="00F1511D" w:rsidTr="00E55A8F">
        <w:trPr>
          <w:trHeight w:hRule="exact" w:val="340"/>
        </w:trPr>
        <w:tc>
          <w:tcPr>
            <w:tcW w:w="2211" w:type="pct"/>
            <w:shd w:val="clear" w:color="auto" w:fill="FABF8F" w:themeFill="accent6" w:themeFillTint="99"/>
            <w:vAlign w:val="center"/>
          </w:tcPr>
          <w:p w:rsidR="00131FB2" w:rsidRPr="000A1410" w:rsidRDefault="00131FB2" w:rsidP="00FE4D5B">
            <w:pPr>
              <w:bidi/>
              <w:ind w:left="113" w:right="121"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proofErr w:type="gramStart"/>
            <w:r w:rsidRPr="000A1410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التعليم</w:t>
            </w:r>
            <w:proofErr w:type="gramEnd"/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131FB2" w:rsidRPr="000B673E" w:rsidRDefault="00131FB2" w:rsidP="00FE4D5B">
            <w:pPr>
              <w:tabs>
                <w:tab w:val="left" w:pos="802"/>
              </w:tabs>
              <w:ind w:left="-70" w:right="1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  <w:tc>
          <w:tcPr>
            <w:tcW w:w="681" w:type="pct"/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859"/>
              </w:tabs>
              <w:ind w:left="-70" w:right="2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9" w:type="pct"/>
            <w:shd w:val="clear" w:color="auto" w:fill="FABF8F" w:themeFill="accent6" w:themeFillTint="99"/>
            <w:vAlign w:val="center"/>
          </w:tcPr>
          <w:p w:rsidR="00131FB2" w:rsidRPr="00131FB2" w:rsidRDefault="00131FB2" w:rsidP="00FE4D5B">
            <w:pPr>
              <w:rPr>
                <w:rFonts w:ascii="Batang" w:eastAsia="Batang" w:hAnsi="Batang" w:cs="Arial"/>
                <w:b/>
                <w:bCs/>
                <w:sz w:val="21"/>
                <w:szCs w:val="21"/>
              </w:rPr>
            </w:pPr>
            <w:r w:rsidRPr="00131FB2">
              <w:rPr>
                <w:rFonts w:ascii="Batang" w:eastAsia="Batang" w:hAnsi="Batang" w:cs="Arial"/>
                <w:b/>
                <w:bCs/>
                <w:sz w:val="21"/>
                <w:szCs w:val="21"/>
              </w:rPr>
              <w:t>Enseignement</w:t>
            </w:r>
          </w:p>
        </w:tc>
      </w:tr>
      <w:tr w:rsidR="00131FB2" w:rsidRPr="00F1511D" w:rsidTr="00E55A8F">
        <w:trPr>
          <w:trHeight w:hRule="exact" w:val="340"/>
        </w:trPr>
        <w:tc>
          <w:tcPr>
            <w:tcW w:w="2211" w:type="pct"/>
            <w:shd w:val="clear" w:color="auto" w:fill="FABF8F" w:themeFill="accent6" w:themeFillTint="99"/>
            <w:vAlign w:val="center"/>
          </w:tcPr>
          <w:p w:rsidR="00131FB2" w:rsidRPr="000A1410" w:rsidRDefault="00131FB2" w:rsidP="00FE4D5B">
            <w:pPr>
              <w:bidi/>
              <w:ind w:left="113" w:right="121"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proofErr w:type="gramStart"/>
            <w:r w:rsidRPr="000A1410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مطاعم</w:t>
            </w:r>
            <w:proofErr w:type="gramEnd"/>
            <w:r w:rsidRPr="000A1410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 xml:space="preserve"> وفنادق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131FB2" w:rsidRPr="000B673E" w:rsidRDefault="00131FB2" w:rsidP="00FE4D5B">
            <w:pPr>
              <w:tabs>
                <w:tab w:val="left" w:pos="802"/>
              </w:tabs>
              <w:ind w:left="-70" w:right="1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117,2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117,2</w:t>
            </w:r>
          </w:p>
        </w:tc>
        <w:tc>
          <w:tcPr>
            <w:tcW w:w="681" w:type="pct"/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859"/>
              </w:tabs>
              <w:ind w:left="-70" w:right="2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9" w:type="pct"/>
            <w:shd w:val="clear" w:color="auto" w:fill="FABF8F" w:themeFill="accent6" w:themeFillTint="99"/>
            <w:vAlign w:val="center"/>
          </w:tcPr>
          <w:p w:rsidR="00131FB2" w:rsidRPr="00131FB2" w:rsidRDefault="00131FB2" w:rsidP="00FE4D5B">
            <w:pPr>
              <w:rPr>
                <w:rFonts w:ascii="Batang" w:eastAsia="Batang" w:hAnsi="Batang" w:cs="Arial"/>
                <w:b/>
                <w:bCs/>
                <w:sz w:val="21"/>
                <w:szCs w:val="21"/>
              </w:rPr>
            </w:pPr>
            <w:r w:rsidRPr="00131FB2">
              <w:rPr>
                <w:rFonts w:ascii="Batang" w:eastAsia="Batang" w:hAnsi="Batang" w:cs="Arial"/>
                <w:b/>
                <w:bCs/>
                <w:sz w:val="21"/>
                <w:szCs w:val="21"/>
              </w:rPr>
              <w:t>Restaurants et hôtels</w:t>
            </w:r>
          </w:p>
        </w:tc>
      </w:tr>
      <w:tr w:rsidR="00131FB2" w:rsidRPr="00F1511D" w:rsidTr="00E55A8F">
        <w:trPr>
          <w:trHeight w:hRule="exact" w:val="340"/>
        </w:trPr>
        <w:tc>
          <w:tcPr>
            <w:tcW w:w="2211" w:type="pct"/>
            <w:shd w:val="clear" w:color="auto" w:fill="FABF8F" w:themeFill="accent6" w:themeFillTint="99"/>
            <w:vAlign w:val="center"/>
          </w:tcPr>
          <w:p w:rsidR="00131FB2" w:rsidRPr="000A1410" w:rsidRDefault="00131FB2" w:rsidP="00FE4D5B">
            <w:pPr>
              <w:bidi/>
              <w:ind w:left="113" w:right="121"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proofErr w:type="gramStart"/>
            <w:r w:rsidRPr="000A1410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سلع</w:t>
            </w:r>
            <w:proofErr w:type="gramEnd"/>
            <w:r w:rsidRPr="000A1410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 xml:space="preserve"> وخدمات أخرى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131FB2" w:rsidRPr="000B673E" w:rsidRDefault="00131FB2" w:rsidP="00FE4D5B">
            <w:pPr>
              <w:tabs>
                <w:tab w:val="left" w:pos="802"/>
              </w:tabs>
              <w:ind w:left="-70" w:right="1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126,7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126,7</w:t>
            </w:r>
          </w:p>
        </w:tc>
        <w:tc>
          <w:tcPr>
            <w:tcW w:w="681" w:type="pct"/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859"/>
              </w:tabs>
              <w:ind w:left="-70" w:right="2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79" w:type="pct"/>
            <w:shd w:val="clear" w:color="auto" w:fill="FABF8F" w:themeFill="accent6" w:themeFillTint="99"/>
            <w:vAlign w:val="center"/>
          </w:tcPr>
          <w:p w:rsidR="00131FB2" w:rsidRPr="00131FB2" w:rsidRDefault="00131FB2" w:rsidP="00FE4D5B">
            <w:pPr>
              <w:rPr>
                <w:rFonts w:ascii="Batang" w:eastAsia="Batang" w:hAnsi="Batang" w:cs="Arial"/>
                <w:b/>
                <w:bCs/>
                <w:sz w:val="21"/>
                <w:szCs w:val="21"/>
              </w:rPr>
            </w:pPr>
            <w:r w:rsidRPr="00131FB2">
              <w:rPr>
                <w:rFonts w:ascii="Batang" w:eastAsia="Batang" w:hAnsi="Batang" w:cs="Arial"/>
                <w:b/>
                <w:bCs/>
                <w:sz w:val="21"/>
                <w:szCs w:val="21"/>
              </w:rPr>
              <w:t>Biens et services divers</w:t>
            </w:r>
          </w:p>
        </w:tc>
      </w:tr>
      <w:tr w:rsidR="00131FB2" w:rsidRPr="00F1511D" w:rsidTr="00E55A8F">
        <w:trPr>
          <w:trHeight w:hRule="exact" w:val="340"/>
        </w:trPr>
        <w:tc>
          <w:tcPr>
            <w:tcW w:w="2211" w:type="pct"/>
            <w:shd w:val="clear" w:color="auto" w:fill="FABF8F" w:themeFill="accent6" w:themeFillTint="99"/>
            <w:vAlign w:val="center"/>
          </w:tcPr>
          <w:p w:rsidR="00131FB2" w:rsidRPr="000A1410" w:rsidRDefault="00131FB2" w:rsidP="00FE4D5B">
            <w:pPr>
              <w:bidi/>
              <w:ind w:left="113"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r w:rsidRPr="000A1410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الرقم الاستدلالي العام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802"/>
              </w:tabs>
              <w:ind w:left="-70" w:right="17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6559">
              <w:rPr>
                <w:rFonts w:ascii="Arial" w:hAnsi="Arial" w:cs="Arial"/>
                <w:b/>
                <w:bCs/>
                <w:sz w:val="24"/>
                <w:szCs w:val="24"/>
              </w:rPr>
              <w:t>119,3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802"/>
              </w:tabs>
              <w:ind w:left="-70" w:right="17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6559">
              <w:rPr>
                <w:rFonts w:ascii="Arial" w:hAnsi="Arial" w:cs="Arial"/>
                <w:b/>
                <w:bCs/>
                <w:sz w:val="24"/>
                <w:szCs w:val="24"/>
              </w:rPr>
              <w:t>119,8</w:t>
            </w:r>
          </w:p>
        </w:tc>
        <w:tc>
          <w:tcPr>
            <w:tcW w:w="681" w:type="pct"/>
            <w:shd w:val="clear" w:color="auto" w:fill="F2DBDB" w:themeFill="accent2" w:themeFillTint="33"/>
            <w:vAlign w:val="center"/>
          </w:tcPr>
          <w:p w:rsidR="00131FB2" w:rsidRPr="00536559" w:rsidRDefault="00131FB2" w:rsidP="00FE4D5B">
            <w:pPr>
              <w:tabs>
                <w:tab w:val="left" w:pos="434"/>
                <w:tab w:val="left" w:pos="859"/>
              </w:tabs>
              <w:ind w:left="-70" w:right="202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6559">
              <w:rPr>
                <w:rFonts w:ascii="Arial" w:hAnsi="Arial" w:cs="Arial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679" w:type="pct"/>
            <w:shd w:val="clear" w:color="auto" w:fill="FABF8F" w:themeFill="accent6" w:themeFillTint="99"/>
            <w:vAlign w:val="center"/>
          </w:tcPr>
          <w:p w:rsidR="00131FB2" w:rsidRPr="00131FB2" w:rsidRDefault="00131FB2" w:rsidP="00FE4D5B">
            <w:pPr>
              <w:spacing w:after="120"/>
              <w:jc w:val="center"/>
              <w:rPr>
                <w:rFonts w:ascii="Batang" w:eastAsia="Batang" w:hAnsi="Batang" w:cs="Arial"/>
                <w:b/>
                <w:bCs/>
              </w:rPr>
            </w:pPr>
            <w:r w:rsidRPr="00E55A8F">
              <w:rPr>
                <w:rFonts w:ascii="Batang" w:eastAsia="Batang" w:hAnsi="Batang" w:cs="Arial"/>
                <w:b/>
                <w:bCs/>
                <w:shd w:val="clear" w:color="auto" w:fill="FABF8F" w:themeFill="accent6" w:themeFillTint="99"/>
              </w:rPr>
              <w:t xml:space="preserve">INDICE </w:t>
            </w:r>
            <w:r w:rsidRPr="00131FB2">
              <w:rPr>
                <w:rFonts w:ascii="Batang" w:eastAsia="Batang" w:hAnsi="Batang" w:cs="Arial"/>
                <w:b/>
                <w:bCs/>
              </w:rPr>
              <w:t>GENERAL</w:t>
            </w:r>
          </w:p>
        </w:tc>
      </w:tr>
    </w:tbl>
    <w:p w:rsidR="00131FB2" w:rsidRDefault="00131FB2" w:rsidP="00F1511D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131FB2" w:rsidRDefault="00131FB2" w:rsidP="00131FB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131FB2" w:rsidRDefault="00131FB2" w:rsidP="00131FB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131FB2" w:rsidRDefault="00131FB2" w:rsidP="00131FB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131FB2" w:rsidRDefault="00131FB2" w:rsidP="00131FB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131FB2" w:rsidRDefault="00131FB2" w:rsidP="00131FB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131FB2" w:rsidRDefault="00131FB2" w:rsidP="00131FB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131FB2" w:rsidRDefault="00131FB2" w:rsidP="00131FB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131FB2" w:rsidRDefault="00131FB2" w:rsidP="00131FB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lang w:bidi="ar-MA"/>
        </w:rPr>
      </w:pPr>
    </w:p>
    <w:p w:rsidR="00E55A8F" w:rsidRDefault="00E55A8F" w:rsidP="00E55A8F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131FB2" w:rsidRDefault="00131FB2" w:rsidP="00131FB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C80A5C" w:rsidRDefault="002701F4" w:rsidP="00FE4D5B">
      <w:pPr>
        <w:bidi/>
        <w:spacing w:after="0" w:line="240" w:lineRule="auto"/>
        <w:ind w:left="176" w:right="176"/>
        <w:jc w:val="center"/>
        <w:rPr>
          <w:rFonts w:ascii="Arial" w:hAnsi="Arial" w:cs="Arabic Transparent"/>
          <w:b/>
          <w:bCs/>
          <w:sz w:val="28"/>
          <w:szCs w:val="28"/>
          <w:rtl/>
          <w:lang w:bidi="ar-MA"/>
        </w:rPr>
      </w:pPr>
      <w:r w:rsidRPr="00363738">
        <w:rPr>
          <w:rFonts w:ascii="Arial" w:hAnsi="Arial" w:cs="Arial"/>
          <w:sz w:val="30"/>
          <w:szCs w:val="30"/>
          <w:u w:val="single"/>
          <w:rtl/>
        </w:rPr>
        <w:lastRenderedPageBreak/>
        <w:t xml:space="preserve">جدول </w:t>
      </w:r>
      <w:r>
        <w:rPr>
          <w:rFonts w:ascii="Arial" w:hAnsi="Arial" w:cs="Arial" w:hint="cs"/>
          <w:sz w:val="30"/>
          <w:szCs w:val="30"/>
          <w:u w:val="single"/>
          <w:rtl/>
        </w:rPr>
        <w:t>4</w:t>
      </w:r>
      <w:r w:rsidRPr="00363738">
        <w:rPr>
          <w:rFonts w:ascii="Arial" w:hAnsi="Arial" w:cs="Arial"/>
          <w:sz w:val="30"/>
          <w:szCs w:val="30"/>
          <w:u w:val="single"/>
          <w:rtl/>
        </w:rPr>
        <w:t xml:space="preserve">: </w:t>
      </w:r>
      <w:r w:rsidRPr="00363738">
        <w:rPr>
          <w:rFonts w:ascii="Arial" w:hAnsi="Arial" w:cs="Arabic Transparent"/>
          <w:b/>
          <w:bCs/>
          <w:sz w:val="28"/>
          <w:szCs w:val="28"/>
          <w:rtl/>
        </w:rPr>
        <w:t>تغيرات الرقم الاستدلالي للأثمان عند الاستهلاك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363738">
        <w:rPr>
          <w:rFonts w:ascii="Arial" w:hAnsi="Arial" w:cs="Arabic Transparent"/>
          <w:b/>
          <w:bCs/>
          <w:sz w:val="28"/>
          <w:szCs w:val="28"/>
          <w:rtl/>
        </w:rPr>
        <w:t>بمدينة مراكش لبعض طبقات المواد الغذائية</w:t>
      </w:r>
      <w:r w:rsidRPr="00363738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363738">
        <w:rPr>
          <w:rFonts w:ascii="Arial" w:hAnsi="Arial" w:cs="Arabic Transparent"/>
          <w:b/>
          <w:bCs/>
          <w:sz w:val="28"/>
          <w:szCs w:val="28"/>
          <w:rtl/>
        </w:rPr>
        <w:t xml:space="preserve">ما </w:t>
      </w:r>
      <w:r w:rsidRPr="005A3228">
        <w:rPr>
          <w:rFonts w:ascii="Arial" w:hAnsi="Arial" w:cs="Arabic Transparent"/>
          <w:b/>
          <w:bCs/>
          <w:sz w:val="28"/>
          <w:szCs w:val="28"/>
          <w:rtl/>
        </w:rPr>
        <w:t>بين شهري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>نونبر</w:t>
      </w:r>
      <w:proofErr w:type="spellEnd"/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>ودجنبر</w:t>
      </w:r>
      <w:proofErr w:type="spellEnd"/>
      <w:r w:rsidRPr="005A3228"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 2017</w:t>
      </w:r>
    </w:p>
    <w:p w:rsidR="00FE4D5B" w:rsidRPr="00B4284C" w:rsidRDefault="002701F4" w:rsidP="00FE4D5B">
      <w:pPr>
        <w:spacing w:after="0" w:line="240" w:lineRule="auto"/>
        <w:ind w:left="142" w:right="601"/>
        <w:jc w:val="center"/>
        <w:rPr>
          <w:rFonts w:eastAsia="Batang" w:cs="Times New Roman"/>
          <w:b/>
          <w:bCs/>
          <w:sz w:val="26"/>
          <w:szCs w:val="26"/>
        </w:rPr>
      </w:pPr>
      <w:r w:rsidRPr="00FE4D5B">
        <w:rPr>
          <w:rFonts w:ascii="Arial" w:hAnsi="Arial" w:cs="Arial"/>
          <w:sz w:val="24"/>
          <w:szCs w:val="24"/>
          <w:u w:val="single"/>
        </w:rPr>
        <w:t>Tableau 4:</w:t>
      </w:r>
      <w:r w:rsidRPr="00363738">
        <w:rPr>
          <w:rFonts w:ascii="Batang" w:eastAsia="Batang" w:hAnsi="Batang" w:cs="Arial"/>
          <w:sz w:val="24"/>
          <w:szCs w:val="24"/>
          <w:u w:val="single"/>
        </w:rPr>
        <w:t xml:space="preserve"> </w:t>
      </w:r>
      <w:r w:rsidRPr="00B4284C">
        <w:rPr>
          <w:rFonts w:eastAsia="Batang" w:cs="Times New Roman"/>
          <w:b/>
          <w:bCs/>
          <w:sz w:val="26"/>
          <w:szCs w:val="26"/>
        </w:rPr>
        <w:t>Variation des indices de certaines classes</w:t>
      </w:r>
      <w:r>
        <w:rPr>
          <w:rFonts w:eastAsia="Batang" w:cs="Times New Roman" w:hint="cs"/>
          <w:b/>
          <w:bCs/>
          <w:sz w:val="26"/>
          <w:szCs w:val="26"/>
          <w:rtl/>
        </w:rPr>
        <w:t xml:space="preserve"> </w:t>
      </w:r>
      <w:r w:rsidRPr="00B4284C">
        <w:rPr>
          <w:rFonts w:eastAsia="Batang" w:cs="Times New Roman"/>
          <w:b/>
          <w:bCs/>
          <w:sz w:val="26"/>
          <w:szCs w:val="26"/>
        </w:rPr>
        <w:t xml:space="preserve">alimentaires entre </w:t>
      </w:r>
      <w:r>
        <w:rPr>
          <w:rFonts w:eastAsia="Batang" w:cs="Times New Roman"/>
          <w:b/>
          <w:bCs/>
          <w:sz w:val="26"/>
          <w:szCs w:val="26"/>
        </w:rPr>
        <w:t xml:space="preserve">Novembre et Décembre </w:t>
      </w:r>
      <w:r w:rsidRPr="00B4284C">
        <w:rPr>
          <w:rFonts w:eastAsia="Batang" w:cs="Times New Roman"/>
          <w:b/>
          <w:bCs/>
          <w:sz w:val="26"/>
          <w:szCs w:val="26"/>
        </w:rPr>
        <w:t>2017</w:t>
      </w:r>
      <w:r>
        <w:rPr>
          <w:rFonts w:eastAsia="Batang" w:cs="Times New Roman" w:hint="cs"/>
          <w:b/>
          <w:bCs/>
          <w:sz w:val="26"/>
          <w:szCs w:val="26"/>
          <w:rtl/>
        </w:rPr>
        <w:t xml:space="preserve"> </w:t>
      </w:r>
      <w:r w:rsidRPr="00B4284C">
        <w:rPr>
          <w:rFonts w:eastAsia="Batang" w:cs="Times New Roman"/>
          <w:b/>
          <w:bCs/>
          <w:sz w:val="26"/>
          <w:szCs w:val="26"/>
        </w:rPr>
        <w:t xml:space="preserve">-Ville de Marrakech </w:t>
      </w:r>
      <w:r w:rsidR="00FE4D5B">
        <w:rPr>
          <w:rFonts w:eastAsia="Batang" w:cs="Times New Roman"/>
          <w:b/>
          <w:bCs/>
          <w:sz w:val="26"/>
          <w:szCs w:val="26"/>
        </w:rPr>
        <w:t>-</w:t>
      </w:r>
    </w:p>
    <w:tbl>
      <w:tblPr>
        <w:bidiVisual/>
        <w:tblW w:w="503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Look w:val="0000"/>
      </w:tblPr>
      <w:tblGrid>
        <w:gridCol w:w="5361"/>
        <w:gridCol w:w="2344"/>
        <w:gridCol w:w="2344"/>
        <w:gridCol w:w="1817"/>
        <w:gridCol w:w="2462"/>
      </w:tblGrid>
      <w:tr w:rsidR="002701F4" w:rsidRPr="00F1511D" w:rsidTr="002701F4">
        <w:trPr>
          <w:trHeight w:hRule="exact" w:val="340"/>
          <w:jc w:val="center"/>
        </w:trPr>
        <w:tc>
          <w:tcPr>
            <w:tcW w:w="1871" w:type="pct"/>
            <w:tcBorders>
              <w:top w:val="doub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2701F4" w:rsidRPr="00123204" w:rsidRDefault="002701F4" w:rsidP="00FE4D5B">
            <w:pPr>
              <w:pStyle w:val="Titre2"/>
              <w:bidi/>
              <w:jc w:val="center"/>
              <w:rPr>
                <w:rFonts w:ascii="Courier New" w:hAnsi="Courier New" w:cs="Courier New"/>
                <w:i w:val="0"/>
                <w:iCs w:val="0"/>
                <w:sz w:val="24"/>
                <w:szCs w:val="24"/>
                <w:rtl/>
              </w:rPr>
            </w:pPr>
            <w:proofErr w:type="gramStart"/>
            <w:r w:rsidRPr="00123204">
              <w:rPr>
                <w:rFonts w:ascii="Courier New" w:hAnsi="Courier New" w:cs="Courier New" w:hint="cs"/>
                <w:i w:val="0"/>
                <w:iCs w:val="0"/>
                <w:sz w:val="24"/>
                <w:szCs w:val="24"/>
                <w:rtl/>
              </w:rPr>
              <w:t>الطبقات</w:t>
            </w:r>
            <w:proofErr w:type="gramEnd"/>
          </w:p>
        </w:tc>
        <w:tc>
          <w:tcPr>
            <w:tcW w:w="818" w:type="pct"/>
            <w:tcBorders>
              <w:top w:val="doub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2701F4" w:rsidRPr="0023695E" w:rsidRDefault="002701F4" w:rsidP="00FE4D5B">
            <w:pPr>
              <w:jc w:val="center"/>
              <w:rPr>
                <w:rFonts w:ascii="Arial" w:hAnsi="Arial" w:cs="Arabic Transparent"/>
                <w:b/>
                <w:bCs/>
                <w:sz w:val="30"/>
                <w:szCs w:val="30"/>
                <w:rtl/>
                <w:lang w:bidi="ar-MA"/>
              </w:rPr>
            </w:pPr>
            <w:proofErr w:type="spellStart"/>
            <w:r w:rsidRPr="0023695E"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نونبر</w:t>
            </w:r>
            <w:proofErr w:type="spellEnd"/>
          </w:p>
          <w:p w:rsidR="002701F4" w:rsidRPr="0023695E" w:rsidRDefault="002701F4" w:rsidP="00FE4D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 w:rsidRPr="0023695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818" w:type="pct"/>
            <w:tcBorders>
              <w:top w:val="doub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2701F4" w:rsidRPr="0023695E" w:rsidRDefault="002701F4" w:rsidP="00FE4D5B">
            <w:pPr>
              <w:jc w:val="center"/>
              <w:rPr>
                <w:rFonts w:ascii="Arial" w:hAnsi="Arial" w:cs="Arabic Transparent"/>
                <w:b/>
                <w:bCs/>
                <w:sz w:val="30"/>
                <w:szCs w:val="30"/>
                <w:rtl/>
                <w:lang w:bidi="ar-MA"/>
              </w:rPr>
            </w:pPr>
            <w:proofErr w:type="spellStart"/>
            <w:r w:rsidRPr="0023695E"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دجنبر</w:t>
            </w:r>
            <w:proofErr w:type="spellEnd"/>
          </w:p>
          <w:p w:rsidR="002701F4" w:rsidRPr="0023695E" w:rsidRDefault="002701F4" w:rsidP="00FE4D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 w:rsidRPr="0023695E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634" w:type="pct"/>
            <w:tcBorders>
              <w:top w:val="doub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2701F4" w:rsidRPr="0020199A" w:rsidRDefault="002701F4" w:rsidP="00FE4D5B">
            <w:pPr>
              <w:bidi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rtl/>
              </w:rPr>
            </w:pPr>
            <w:proofErr w:type="gramStart"/>
            <w:r w:rsidRPr="0020199A">
              <w:rPr>
                <w:rFonts w:ascii="Courier New" w:hAnsi="Courier New" w:cs="Courier New"/>
                <w:b/>
                <w:bCs/>
                <w:sz w:val="24"/>
                <w:szCs w:val="24"/>
                <w:rtl/>
                <w:lang w:bidi="ar-MA"/>
              </w:rPr>
              <w:t>التغير</w:t>
            </w:r>
            <w:proofErr w:type="gramEnd"/>
          </w:p>
          <w:p w:rsidR="002701F4" w:rsidRPr="0020199A" w:rsidRDefault="002701F4" w:rsidP="00FE4D5B">
            <w:pPr>
              <w:bidi/>
              <w:jc w:val="center"/>
              <w:rPr>
                <w:rFonts w:ascii="Courier New" w:hAnsi="Courier New" w:cs="Courier New"/>
                <w:b/>
                <w:bCs/>
                <w:rtl/>
              </w:rPr>
            </w:pPr>
            <w:r w:rsidRPr="0020199A">
              <w:rPr>
                <w:rFonts w:ascii="Courier New" w:hAnsi="Courier New" w:cs="Courier New"/>
                <w:b/>
                <w:bCs/>
                <w:sz w:val="24"/>
                <w:szCs w:val="24"/>
              </w:rPr>
              <w:t>(</w:t>
            </w:r>
            <w:r w:rsidRPr="0020199A">
              <w:rPr>
                <w:rFonts w:cs="Times New Roman"/>
                <w:b/>
                <w:bCs/>
                <w:sz w:val="24"/>
                <w:szCs w:val="24"/>
              </w:rPr>
              <w:t>%</w:t>
            </w:r>
            <w:r w:rsidRPr="0020199A">
              <w:rPr>
                <w:rFonts w:ascii="Courier New" w:hAnsi="Courier New" w:cs="Courier Ne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9" w:type="pct"/>
            <w:tcBorders>
              <w:top w:val="doub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2701F4" w:rsidRPr="0020199A" w:rsidRDefault="002701F4" w:rsidP="00FE4D5B">
            <w:pPr>
              <w:jc w:val="center"/>
              <w:rPr>
                <w:rFonts w:ascii="Batang" w:eastAsia="Batang" w:hAnsi="Batang" w:cs="Arial"/>
                <w:b/>
                <w:bCs/>
              </w:rPr>
            </w:pPr>
            <w:r w:rsidRPr="0020199A">
              <w:rPr>
                <w:rFonts w:ascii="Batang" w:eastAsia="Batang" w:hAnsi="Batang" w:cs="Arial"/>
                <w:b/>
                <w:bCs/>
              </w:rPr>
              <w:t>Classes</w:t>
            </w:r>
          </w:p>
        </w:tc>
      </w:tr>
      <w:tr w:rsidR="002701F4" w:rsidRPr="00F1511D" w:rsidTr="008154D6">
        <w:trPr>
          <w:trHeight w:hRule="exact" w:val="340"/>
          <w:jc w:val="center"/>
        </w:trPr>
        <w:tc>
          <w:tcPr>
            <w:tcW w:w="1871" w:type="pct"/>
            <w:tcBorders>
              <w:top w:val="single" w:sz="4" w:space="0" w:color="auto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2701F4" w:rsidRPr="00FE4D5B" w:rsidRDefault="002701F4" w:rsidP="00FE4D5B">
            <w:pPr>
              <w:bidi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proofErr w:type="gramStart"/>
            <w:r w:rsidRPr="00FE4D5B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المواد</w:t>
            </w:r>
            <w:proofErr w:type="gramEnd"/>
            <w:r w:rsidRPr="00FE4D5B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 xml:space="preserve"> الغذائية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0D6C81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6C81">
              <w:rPr>
                <w:rFonts w:ascii="Arial" w:hAnsi="Arial" w:cs="Arial"/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6559">
              <w:rPr>
                <w:rFonts w:ascii="Arial" w:hAnsi="Arial" w:cs="Arial"/>
                <w:b/>
                <w:bCs/>
                <w:sz w:val="24"/>
                <w:szCs w:val="24"/>
              </w:rPr>
              <w:t>128,4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6559">
              <w:rPr>
                <w:rFonts w:ascii="Arial" w:hAnsi="Arial" w:cs="Arial"/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2701F4" w:rsidRPr="0022383C" w:rsidRDefault="002701F4" w:rsidP="00FE4D5B">
            <w:pPr>
              <w:rPr>
                <w:rFonts w:ascii="Batang" w:eastAsia="Batang" w:hAnsi="Batang" w:cs="Arial"/>
                <w:b/>
                <w:bCs/>
              </w:rPr>
            </w:pPr>
            <w:r w:rsidRPr="0022383C">
              <w:rPr>
                <w:rFonts w:ascii="Batang" w:eastAsia="Batang" w:hAnsi="Batang" w:cs="Arial"/>
                <w:b/>
                <w:bCs/>
              </w:rPr>
              <w:t>PRODUITS ALIMENTAIRES</w:t>
            </w:r>
          </w:p>
        </w:tc>
      </w:tr>
      <w:tr w:rsidR="002701F4" w:rsidRPr="00F1511D" w:rsidTr="008154D6">
        <w:trPr>
          <w:trHeight w:hRule="exact" w:val="340"/>
          <w:jc w:val="center"/>
        </w:trPr>
        <w:tc>
          <w:tcPr>
            <w:tcW w:w="187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2701F4" w:rsidRPr="00FE4D5B" w:rsidRDefault="002701F4" w:rsidP="00FE4D5B">
            <w:pPr>
              <w:bidi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proofErr w:type="gramStart"/>
            <w:r w:rsidRPr="00FE4D5B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الخبز</w:t>
            </w:r>
            <w:proofErr w:type="gramEnd"/>
            <w:r w:rsidRPr="00FE4D5B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 xml:space="preserve"> والحبوب</w:t>
            </w:r>
          </w:p>
        </w:tc>
        <w:tc>
          <w:tcPr>
            <w:tcW w:w="8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0D6C81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133,6</w:t>
            </w:r>
          </w:p>
        </w:tc>
        <w:tc>
          <w:tcPr>
            <w:tcW w:w="8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133,9</w:t>
            </w:r>
          </w:p>
        </w:tc>
        <w:tc>
          <w:tcPr>
            <w:tcW w:w="63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85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2701F4" w:rsidRPr="0022383C" w:rsidRDefault="002701F4" w:rsidP="00FE4D5B">
            <w:pPr>
              <w:rPr>
                <w:rFonts w:ascii="Batang" w:eastAsia="Batang" w:hAnsi="Batang" w:cs="Arial"/>
                <w:sz w:val="21"/>
                <w:szCs w:val="21"/>
              </w:rPr>
            </w:pPr>
            <w:r w:rsidRPr="0022383C">
              <w:rPr>
                <w:rFonts w:ascii="Batang" w:eastAsia="Batang" w:hAnsi="Batang" w:cs="Arial"/>
                <w:sz w:val="21"/>
                <w:szCs w:val="21"/>
              </w:rPr>
              <w:t>PAIN ET CEREALES</w:t>
            </w:r>
          </w:p>
        </w:tc>
      </w:tr>
      <w:tr w:rsidR="002701F4" w:rsidRPr="00F1511D" w:rsidTr="008154D6">
        <w:trPr>
          <w:trHeight w:hRule="exact" w:val="340"/>
          <w:jc w:val="center"/>
        </w:trPr>
        <w:tc>
          <w:tcPr>
            <w:tcW w:w="187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2701F4" w:rsidRPr="00FE4D5B" w:rsidRDefault="002701F4" w:rsidP="00FE4D5B">
            <w:pPr>
              <w:bidi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proofErr w:type="gramStart"/>
            <w:r w:rsidRPr="00FE4D5B"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  <w:t>اللحــــوم</w:t>
            </w:r>
            <w:proofErr w:type="gramEnd"/>
          </w:p>
        </w:tc>
        <w:tc>
          <w:tcPr>
            <w:tcW w:w="8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0D6C81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112,1</w:t>
            </w:r>
          </w:p>
        </w:tc>
        <w:tc>
          <w:tcPr>
            <w:tcW w:w="8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112,6</w:t>
            </w:r>
          </w:p>
        </w:tc>
        <w:tc>
          <w:tcPr>
            <w:tcW w:w="63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85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2701F4" w:rsidRPr="0022383C" w:rsidRDefault="002701F4" w:rsidP="00FE4D5B">
            <w:pPr>
              <w:rPr>
                <w:rFonts w:ascii="Batang" w:eastAsia="Batang" w:hAnsi="Batang" w:cs="Arial"/>
                <w:sz w:val="21"/>
                <w:szCs w:val="21"/>
              </w:rPr>
            </w:pPr>
            <w:r w:rsidRPr="0022383C">
              <w:rPr>
                <w:rFonts w:ascii="Batang" w:eastAsia="Batang" w:hAnsi="Batang" w:cs="Arial"/>
                <w:sz w:val="21"/>
                <w:szCs w:val="21"/>
              </w:rPr>
              <w:t>VIANDE</w:t>
            </w:r>
          </w:p>
        </w:tc>
      </w:tr>
      <w:tr w:rsidR="002701F4" w:rsidRPr="00F1511D" w:rsidTr="008154D6">
        <w:trPr>
          <w:trHeight w:hRule="exact" w:val="340"/>
          <w:jc w:val="center"/>
        </w:trPr>
        <w:tc>
          <w:tcPr>
            <w:tcW w:w="187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2701F4" w:rsidRPr="00FE4D5B" w:rsidRDefault="002701F4" w:rsidP="00FE4D5B">
            <w:pPr>
              <w:bidi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r w:rsidRPr="00FE4D5B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ا</w:t>
            </w:r>
            <w:r w:rsidRPr="00FE4D5B"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  <w:t>لأسماك</w:t>
            </w:r>
            <w:r w:rsidRPr="00FE4D5B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 xml:space="preserve"> وفواكه البحر</w:t>
            </w:r>
          </w:p>
        </w:tc>
        <w:tc>
          <w:tcPr>
            <w:tcW w:w="8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0D6C81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150,5</w:t>
            </w:r>
          </w:p>
        </w:tc>
        <w:tc>
          <w:tcPr>
            <w:tcW w:w="8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151,0</w:t>
            </w:r>
          </w:p>
        </w:tc>
        <w:tc>
          <w:tcPr>
            <w:tcW w:w="63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85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2701F4" w:rsidRPr="0022383C" w:rsidRDefault="002701F4" w:rsidP="00FE4D5B">
            <w:pPr>
              <w:rPr>
                <w:rFonts w:ascii="Batang" w:eastAsia="Batang" w:hAnsi="Batang" w:cs="Arial"/>
                <w:sz w:val="21"/>
                <w:szCs w:val="21"/>
              </w:rPr>
            </w:pPr>
            <w:r w:rsidRPr="0022383C">
              <w:rPr>
                <w:rFonts w:ascii="Batang" w:eastAsia="Batang" w:hAnsi="Batang" w:cs="Arial"/>
                <w:sz w:val="21"/>
                <w:szCs w:val="21"/>
              </w:rPr>
              <w:t>POISSON ET FRUITS DE MER</w:t>
            </w:r>
          </w:p>
        </w:tc>
      </w:tr>
      <w:tr w:rsidR="002701F4" w:rsidRPr="00F1511D" w:rsidTr="008154D6">
        <w:trPr>
          <w:trHeight w:hRule="exact" w:val="340"/>
          <w:jc w:val="center"/>
        </w:trPr>
        <w:tc>
          <w:tcPr>
            <w:tcW w:w="187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2701F4" w:rsidRPr="00FE4D5B" w:rsidRDefault="002701F4" w:rsidP="00FE4D5B">
            <w:pPr>
              <w:bidi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r w:rsidRPr="00FE4D5B"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  <w:t xml:space="preserve">الحليب و </w:t>
            </w:r>
            <w:r w:rsidRPr="00FE4D5B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الجبن</w:t>
            </w:r>
            <w:r w:rsidRPr="00FE4D5B"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  <w:t xml:space="preserve"> </w:t>
            </w:r>
            <w:r w:rsidRPr="00FE4D5B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و</w:t>
            </w:r>
            <w:r w:rsidRPr="00FE4D5B"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  <w:t>البيض</w:t>
            </w:r>
          </w:p>
        </w:tc>
        <w:tc>
          <w:tcPr>
            <w:tcW w:w="8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0D6C81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8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63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2701F4" w:rsidRPr="0022383C" w:rsidRDefault="002701F4" w:rsidP="00FE4D5B">
            <w:pPr>
              <w:rPr>
                <w:rFonts w:ascii="Batang" w:eastAsia="Batang" w:hAnsi="Batang" w:cs="Arial"/>
                <w:sz w:val="21"/>
                <w:szCs w:val="21"/>
              </w:rPr>
            </w:pPr>
            <w:r w:rsidRPr="0022383C">
              <w:rPr>
                <w:rFonts w:ascii="Batang" w:eastAsia="Batang" w:hAnsi="Batang" w:cs="Arial"/>
                <w:sz w:val="21"/>
                <w:szCs w:val="21"/>
              </w:rPr>
              <w:t>LAIT, FROMAGE ET OEUFS</w:t>
            </w:r>
          </w:p>
        </w:tc>
      </w:tr>
      <w:tr w:rsidR="002701F4" w:rsidRPr="00F1511D" w:rsidTr="008154D6">
        <w:trPr>
          <w:trHeight w:hRule="exact" w:val="340"/>
          <w:jc w:val="center"/>
        </w:trPr>
        <w:tc>
          <w:tcPr>
            <w:tcW w:w="187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2701F4" w:rsidRPr="00FE4D5B" w:rsidRDefault="002701F4" w:rsidP="00FE4D5B">
            <w:pPr>
              <w:bidi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r w:rsidRPr="00FE4D5B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الزيوت و</w:t>
            </w:r>
            <w:r w:rsidRPr="00FE4D5B"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  <w:t xml:space="preserve">المواد </w:t>
            </w:r>
            <w:proofErr w:type="spellStart"/>
            <w:r w:rsidRPr="00FE4D5B"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  <w:t>ال</w:t>
            </w:r>
            <w:r w:rsidRPr="00FE4D5B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د</w:t>
            </w:r>
            <w:r w:rsidRPr="00FE4D5B"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  <w:t>هنية</w:t>
            </w:r>
            <w:proofErr w:type="spellEnd"/>
          </w:p>
        </w:tc>
        <w:tc>
          <w:tcPr>
            <w:tcW w:w="8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0D6C81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150,9</w:t>
            </w:r>
          </w:p>
        </w:tc>
        <w:tc>
          <w:tcPr>
            <w:tcW w:w="8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151,8</w:t>
            </w:r>
          </w:p>
        </w:tc>
        <w:tc>
          <w:tcPr>
            <w:tcW w:w="63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85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2701F4" w:rsidRPr="0022383C" w:rsidRDefault="002701F4" w:rsidP="00FE4D5B">
            <w:pPr>
              <w:rPr>
                <w:rFonts w:ascii="Batang" w:eastAsia="Batang" w:hAnsi="Batang" w:cs="Arial"/>
                <w:sz w:val="21"/>
                <w:szCs w:val="21"/>
              </w:rPr>
            </w:pPr>
            <w:r w:rsidRPr="0022383C">
              <w:rPr>
                <w:rFonts w:ascii="Batang" w:eastAsia="Batang" w:hAnsi="Batang" w:cs="Arial"/>
                <w:sz w:val="21"/>
                <w:szCs w:val="21"/>
              </w:rPr>
              <w:t>HUILES ET GRAISSES</w:t>
            </w:r>
          </w:p>
        </w:tc>
      </w:tr>
      <w:tr w:rsidR="002701F4" w:rsidRPr="00F1511D" w:rsidTr="008154D6">
        <w:trPr>
          <w:trHeight w:hRule="exact" w:val="340"/>
          <w:jc w:val="center"/>
        </w:trPr>
        <w:tc>
          <w:tcPr>
            <w:tcW w:w="187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2701F4" w:rsidRPr="00FE4D5B" w:rsidRDefault="002701F4" w:rsidP="00FE4D5B">
            <w:pPr>
              <w:bidi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proofErr w:type="gramStart"/>
            <w:r w:rsidRPr="00FE4D5B"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  <w:t>الفواكه</w:t>
            </w:r>
            <w:proofErr w:type="gramEnd"/>
          </w:p>
        </w:tc>
        <w:tc>
          <w:tcPr>
            <w:tcW w:w="8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0D6C81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114,5</w:t>
            </w:r>
          </w:p>
        </w:tc>
        <w:tc>
          <w:tcPr>
            <w:tcW w:w="8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105,9</w:t>
            </w:r>
          </w:p>
        </w:tc>
        <w:tc>
          <w:tcPr>
            <w:tcW w:w="63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-7,5</w:t>
            </w:r>
          </w:p>
        </w:tc>
        <w:tc>
          <w:tcPr>
            <w:tcW w:w="85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2701F4" w:rsidRPr="0022383C" w:rsidRDefault="002701F4" w:rsidP="00FE4D5B">
            <w:pPr>
              <w:rPr>
                <w:rFonts w:ascii="Batang" w:eastAsia="Batang" w:hAnsi="Batang" w:cs="Arial"/>
                <w:sz w:val="21"/>
                <w:szCs w:val="21"/>
              </w:rPr>
            </w:pPr>
            <w:r w:rsidRPr="0022383C">
              <w:rPr>
                <w:rFonts w:ascii="Batang" w:eastAsia="Batang" w:hAnsi="Batang" w:cs="Arial"/>
                <w:sz w:val="21"/>
                <w:szCs w:val="21"/>
              </w:rPr>
              <w:t>FRUITS</w:t>
            </w:r>
          </w:p>
        </w:tc>
      </w:tr>
      <w:tr w:rsidR="002701F4" w:rsidRPr="00F1511D" w:rsidTr="008154D6">
        <w:trPr>
          <w:trHeight w:hRule="exact" w:val="340"/>
          <w:jc w:val="center"/>
        </w:trPr>
        <w:tc>
          <w:tcPr>
            <w:tcW w:w="187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2701F4" w:rsidRPr="00FE4D5B" w:rsidRDefault="002701F4" w:rsidP="00FE4D5B">
            <w:pPr>
              <w:bidi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proofErr w:type="gramStart"/>
            <w:r w:rsidRPr="00FE4D5B"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  <w:t>الخض</w:t>
            </w:r>
            <w:r w:rsidRPr="00FE4D5B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ـــ</w:t>
            </w:r>
            <w:r w:rsidRPr="00FE4D5B"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  <w:t>ر</w:t>
            </w:r>
            <w:proofErr w:type="gramEnd"/>
          </w:p>
        </w:tc>
        <w:tc>
          <w:tcPr>
            <w:tcW w:w="8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0D6C81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140,9</w:t>
            </w:r>
          </w:p>
        </w:tc>
        <w:tc>
          <w:tcPr>
            <w:tcW w:w="8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153,0</w:t>
            </w:r>
          </w:p>
        </w:tc>
        <w:tc>
          <w:tcPr>
            <w:tcW w:w="63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8,6</w:t>
            </w:r>
          </w:p>
        </w:tc>
        <w:tc>
          <w:tcPr>
            <w:tcW w:w="85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2701F4" w:rsidRPr="0022383C" w:rsidRDefault="002701F4" w:rsidP="00FE4D5B">
            <w:pPr>
              <w:rPr>
                <w:rFonts w:ascii="Batang" w:eastAsia="Batang" w:hAnsi="Batang" w:cs="Arial"/>
                <w:sz w:val="21"/>
                <w:szCs w:val="21"/>
              </w:rPr>
            </w:pPr>
            <w:r w:rsidRPr="0022383C">
              <w:rPr>
                <w:rFonts w:ascii="Batang" w:eastAsia="Batang" w:hAnsi="Batang" w:cs="Arial"/>
                <w:sz w:val="21"/>
                <w:szCs w:val="21"/>
              </w:rPr>
              <w:t>LEGUMES</w:t>
            </w:r>
          </w:p>
        </w:tc>
      </w:tr>
      <w:tr w:rsidR="002701F4" w:rsidRPr="00F1511D" w:rsidTr="008154D6">
        <w:trPr>
          <w:trHeight w:hRule="exact" w:val="340"/>
          <w:jc w:val="center"/>
        </w:trPr>
        <w:tc>
          <w:tcPr>
            <w:tcW w:w="187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2701F4" w:rsidRPr="00FE4D5B" w:rsidRDefault="002701F4" w:rsidP="00FE4D5B">
            <w:pPr>
              <w:bidi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r w:rsidRPr="00FE4D5B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 xml:space="preserve">السكر والمربى والعسل </w:t>
            </w:r>
            <w:proofErr w:type="spellStart"/>
            <w:r w:rsidRPr="00FE4D5B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والشكولاته</w:t>
            </w:r>
            <w:proofErr w:type="spellEnd"/>
            <w:r w:rsidRPr="00FE4D5B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 xml:space="preserve"> والحلويات</w:t>
            </w:r>
          </w:p>
        </w:tc>
        <w:tc>
          <w:tcPr>
            <w:tcW w:w="8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0D6C81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120,6</w:t>
            </w:r>
          </w:p>
        </w:tc>
        <w:tc>
          <w:tcPr>
            <w:tcW w:w="8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120,6</w:t>
            </w:r>
          </w:p>
        </w:tc>
        <w:tc>
          <w:tcPr>
            <w:tcW w:w="63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2701F4" w:rsidRPr="0022383C" w:rsidRDefault="002701F4" w:rsidP="00FE4D5B">
            <w:pPr>
              <w:rPr>
                <w:rFonts w:ascii="Batang" w:eastAsia="Batang" w:hAnsi="Batang" w:cs="Arial"/>
                <w:sz w:val="21"/>
                <w:szCs w:val="21"/>
                <w:rtl/>
              </w:rPr>
            </w:pPr>
            <w:r w:rsidRPr="0022383C">
              <w:rPr>
                <w:rFonts w:ascii="Batang" w:eastAsia="Batang" w:hAnsi="Batang" w:cs="Arial"/>
                <w:sz w:val="21"/>
                <w:szCs w:val="21"/>
              </w:rPr>
              <w:t>SUCRE, CONFITURE, MIEL, CHOCOLAT ET CONFISERIE</w:t>
            </w:r>
          </w:p>
        </w:tc>
      </w:tr>
      <w:tr w:rsidR="002701F4" w:rsidRPr="00F1511D" w:rsidTr="008154D6">
        <w:trPr>
          <w:trHeight w:hRule="exact" w:val="340"/>
          <w:jc w:val="center"/>
        </w:trPr>
        <w:tc>
          <w:tcPr>
            <w:tcW w:w="187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2701F4" w:rsidRPr="00FE4D5B" w:rsidRDefault="002701F4" w:rsidP="00FE4D5B">
            <w:pPr>
              <w:bidi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proofErr w:type="gramStart"/>
            <w:r w:rsidRPr="00FE4D5B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مواد</w:t>
            </w:r>
            <w:proofErr w:type="gramEnd"/>
            <w:r w:rsidRPr="00FE4D5B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 xml:space="preserve"> غذائية أخرى</w:t>
            </w:r>
          </w:p>
        </w:tc>
        <w:tc>
          <w:tcPr>
            <w:tcW w:w="8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0D6C81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8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63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2701F4" w:rsidRPr="0022383C" w:rsidRDefault="002701F4" w:rsidP="00FE4D5B">
            <w:pPr>
              <w:rPr>
                <w:rFonts w:ascii="Batang" w:eastAsia="Batang" w:hAnsi="Batang" w:cs="Arial"/>
                <w:sz w:val="21"/>
                <w:szCs w:val="21"/>
              </w:rPr>
            </w:pPr>
            <w:r w:rsidRPr="0022383C">
              <w:rPr>
                <w:rFonts w:ascii="Batang" w:eastAsia="Batang" w:hAnsi="Batang" w:cs="Arial"/>
                <w:sz w:val="21"/>
                <w:szCs w:val="21"/>
              </w:rPr>
              <w:t>PRODUITS ALIMENTAIRES N.C.A.</w:t>
            </w:r>
          </w:p>
        </w:tc>
      </w:tr>
      <w:tr w:rsidR="002701F4" w:rsidRPr="00F1511D" w:rsidTr="00E55A8F">
        <w:trPr>
          <w:trHeight w:hRule="exact" w:val="340"/>
          <w:jc w:val="center"/>
        </w:trPr>
        <w:tc>
          <w:tcPr>
            <w:tcW w:w="187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2701F4" w:rsidRPr="00FE4D5B" w:rsidRDefault="002701F4" w:rsidP="00FE4D5B">
            <w:pPr>
              <w:bidi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proofErr w:type="gramStart"/>
            <w:r w:rsidRPr="00FE4D5B"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  <w:t>المشروبات</w:t>
            </w:r>
            <w:proofErr w:type="gramEnd"/>
            <w:r w:rsidRPr="00FE4D5B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 xml:space="preserve"> غير الكحولية</w:t>
            </w:r>
          </w:p>
        </w:tc>
        <w:tc>
          <w:tcPr>
            <w:tcW w:w="8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2701F4" w:rsidRPr="000D6C81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6C81">
              <w:rPr>
                <w:rFonts w:ascii="Arial" w:hAnsi="Arial" w:cs="Arial"/>
                <w:b/>
                <w:bCs/>
                <w:sz w:val="24"/>
                <w:szCs w:val="24"/>
              </w:rPr>
              <w:t>127,5</w:t>
            </w:r>
          </w:p>
        </w:tc>
        <w:tc>
          <w:tcPr>
            <w:tcW w:w="8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6559">
              <w:rPr>
                <w:rFonts w:ascii="Arial" w:hAnsi="Arial" w:cs="Arial"/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63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6559">
              <w:rPr>
                <w:rFonts w:ascii="Arial" w:hAnsi="Arial" w:cs="Arial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85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2701F4" w:rsidRPr="0020199A" w:rsidRDefault="002701F4" w:rsidP="00FE4D5B">
            <w:pPr>
              <w:rPr>
                <w:rFonts w:ascii="Batang" w:eastAsia="Batang" w:hAnsi="Batang" w:cs="Arabic Typesetting"/>
                <w:b/>
                <w:bCs/>
              </w:rPr>
            </w:pPr>
            <w:r w:rsidRPr="0022383C">
              <w:rPr>
                <w:rFonts w:ascii="Batang" w:eastAsia="Batang" w:hAnsi="Batang" w:cs="Arial"/>
                <w:b/>
                <w:bCs/>
              </w:rPr>
              <w:t>BOISSONS NON ALCOOLISÉES</w:t>
            </w:r>
          </w:p>
        </w:tc>
      </w:tr>
      <w:tr w:rsidR="002701F4" w:rsidRPr="00F1511D" w:rsidTr="008154D6">
        <w:trPr>
          <w:trHeight w:hRule="exact" w:val="340"/>
          <w:jc w:val="center"/>
        </w:trPr>
        <w:tc>
          <w:tcPr>
            <w:tcW w:w="187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2701F4" w:rsidRPr="00FE4D5B" w:rsidRDefault="002701F4" w:rsidP="00FE4D5B">
            <w:pPr>
              <w:bidi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proofErr w:type="gramStart"/>
            <w:r w:rsidRPr="00FE4D5B"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  <w:t>ال</w:t>
            </w:r>
            <w:r w:rsidRPr="00FE4D5B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بن</w:t>
            </w:r>
            <w:proofErr w:type="gramEnd"/>
            <w:r w:rsidRPr="00FE4D5B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 xml:space="preserve">، </w:t>
            </w:r>
            <w:r w:rsidRPr="00FE4D5B"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  <w:t>ال</w:t>
            </w:r>
            <w:r w:rsidRPr="00FE4D5B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شاي، الكاكاو</w:t>
            </w:r>
          </w:p>
        </w:tc>
        <w:tc>
          <w:tcPr>
            <w:tcW w:w="8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0D6C81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131,0</w:t>
            </w:r>
          </w:p>
        </w:tc>
        <w:tc>
          <w:tcPr>
            <w:tcW w:w="81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131,6</w:t>
            </w:r>
          </w:p>
        </w:tc>
        <w:tc>
          <w:tcPr>
            <w:tcW w:w="63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2701F4" w:rsidRPr="0022383C" w:rsidRDefault="002701F4" w:rsidP="00FE4D5B">
            <w:pPr>
              <w:rPr>
                <w:rFonts w:ascii="Batang" w:eastAsia="Batang" w:hAnsi="Batang" w:cs="Arial"/>
                <w:sz w:val="21"/>
                <w:szCs w:val="21"/>
              </w:rPr>
            </w:pPr>
            <w:r w:rsidRPr="0022383C">
              <w:rPr>
                <w:rFonts w:ascii="Batang" w:eastAsia="Batang" w:hAnsi="Batang" w:cs="Arial"/>
                <w:sz w:val="21"/>
                <w:szCs w:val="21"/>
              </w:rPr>
              <w:t>CAFE, THE ET CACAO</w:t>
            </w:r>
          </w:p>
        </w:tc>
      </w:tr>
      <w:tr w:rsidR="002701F4" w:rsidRPr="00F1511D" w:rsidTr="008154D6">
        <w:trPr>
          <w:trHeight w:hRule="exact" w:val="340"/>
          <w:jc w:val="center"/>
        </w:trPr>
        <w:tc>
          <w:tcPr>
            <w:tcW w:w="1871" w:type="pct"/>
            <w:tcBorders>
              <w:top w:val="single" w:sz="8" w:space="0" w:color="000000"/>
              <w:bottom w:val="double" w:sz="4" w:space="0" w:color="auto"/>
            </w:tcBorders>
            <w:shd w:val="clear" w:color="auto" w:fill="FABF8F" w:themeFill="accent6" w:themeFillTint="99"/>
            <w:vAlign w:val="center"/>
          </w:tcPr>
          <w:p w:rsidR="002701F4" w:rsidRPr="00FE4D5B" w:rsidRDefault="002701F4" w:rsidP="00FE4D5B">
            <w:pPr>
              <w:bidi/>
              <w:rPr>
                <w:rFonts w:ascii="Arial" w:hAnsi="Arial" w:cs="Arabic Transparent"/>
                <w:sz w:val="30"/>
                <w:szCs w:val="30"/>
                <w:rtl/>
                <w:lang w:bidi="ar-MA"/>
              </w:rPr>
            </w:pPr>
            <w:proofErr w:type="gramStart"/>
            <w:r w:rsidRPr="00FE4D5B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>مياه</w:t>
            </w:r>
            <w:proofErr w:type="gramEnd"/>
            <w:r w:rsidRPr="00FE4D5B">
              <w:rPr>
                <w:rFonts w:ascii="Arial" w:hAnsi="Arial" w:cs="Arabic Transparent" w:hint="cs"/>
                <w:sz w:val="30"/>
                <w:szCs w:val="30"/>
                <w:rtl/>
                <w:lang w:bidi="ar-MA"/>
              </w:rPr>
              <w:t xml:space="preserve"> معدنية، مشروبات منعشة، عصير الفواكه والخضر ومشروبات أخرى</w:t>
            </w:r>
          </w:p>
        </w:tc>
        <w:tc>
          <w:tcPr>
            <w:tcW w:w="818" w:type="pct"/>
            <w:tcBorders>
              <w:top w:val="single" w:sz="8" w:space="0" w:color="000000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701F4" w:rsidRPr="000D6C81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113,1</w:t>
            </w:r>
          </w:p>
        </w:tc>
        <w:tc>
          <w:tcPr>
            <w:tcW w:w="818" w:type="pct"/>
            <w:tcBorders>
              <w:top w:val="single" w:sz="8" w:space="0" w:color="000000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113,1</w:t>
            </w:r>
          </w:p>
        </w:tc>
        <w:tc>
          <w:tcPr>
            <w:tcW w:w="634" w:type="pct"/>
            <w:tcBorders>
              <w:top w:val="single" w:sz="8" w:space="0" w:color="000000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701F4" w:rsidRPr="00536559" w:rsidRDefault="002701F4" w:rsidP="00FE4D5B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3655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9" w:type="pct"/>
            <w:tcBorders>
              <w:top w:val="single" w:sz="8" w:space="0" w:color="000000"/>
              <w:bottom w:val="double" w:sz="4" w:space="0" w:color="auto"/>
            </w:tcBorders>
            <w:shd w:val="clear" w:color="auto" w:fill="FABF8F" w:themeFill="accent6" w:themeFillTint="99"/>
            <w:vAlign w:val="center"/>
          </w:tcPr>
          <w:p w:rsidR="002701F4" w:rsidRPr="0022383C" w:rsidRDefault="002701F4" w:rsidP="00FE4D5B">
            <w:pPr>
              <w:rPr>
                <w:rFonts w:ascii="Batang" w:eastAsia="Batang" w:hAnsi="Batang" w:cs="Arial"/>
                <w:sz w:val="21"/>
                <w:szCs w:val="21"/>
              </w:rPr>
            </w:pPr>
            <w:r w:rsidRPr="0022383C">
              <w:rPr>
                <w:rFonts w:ascii="Batang" w:eastAsia="Batang" w:hAnsi="Batang" w:cs="Arial"/>
                <w:sz w:val="21"/>
                <w:szCs w:val="21"/>
              </w:rPr>
              <w:t>EAUX MINERALES, BOISSONS RAFRAICHISSANTES, JUS DE FRUITS ET DE LEGUMES (ND)</w:t>
            </w:r>
          </w:p>
        </w:tc>
      </w:tr>
    </w:tbl>
    <w:p w:rsidR="00C80A5C" w:rsidRDefault="00C80A5C" w:rsidP="00F1511D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2701F4" w:rsidRDefault="002701F4">
      <w:pPr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br w:type="page"/>
      </w:r>
    </w:p>
    <w:p w:rsidR="002701F4" w:rsidRDefault="002701F4" w:rsidP="002701F4">
      <w:pPr>
        <w:bidi/>
        <w:jc w:val="center"/>
        <w:rPr>
          <w:b/>
          <w:bCs/>
          <w:sz w:val="68"/>
          <w:szCs w:val="68"/>
          <w:rtl/>
          <w:lang w:bidi="ar-MA"/>
        </w:rPr>
      </w:pPr>
      <w:proofErr w:type="gramStart"/>
      <w:r w:rsidRPr="002F458D">
        <w:rPr>
          <w:rFonts w:hint="cs"/>
          <w:b/>
          <w:bCs/>
          <w:sz w:val="68"/>
          <w:szCs w:val="68"/>
          <w:rtl/>
          <w:lang w:bidi="ar-MA"/>
        </w:rPr>
        <w:lastRenderedPageBreak/>
        <w:t>ملحقـات</w:t>
      </w:r>
      <w:proofErr w:type="gramEnd"/>
    </w:p>
    <w:p w:rsidR="002701F4" w:rsidRDefault="002701F4" w:rsidP="002701F4">
      <w:pPr>
        <w:bidi/>
        <w:jc w:val="center"/>
        <w:rPr>
          <w:b/>
          <w:bCs/>
          <w:sz w:val="56"/>
          <w:szCs w:val="56"/>
          <w:rtl/>
          <w:lang w:bidi="ar-MA"/>
        </w:rPr>
      </w:pPr>
      <w:r w:rsidRPr="002F458D">
        <w:rPr>
          <w:b/>
          <w:bCs/>
          <w:sz w:val="56"/>
          <w:szCs w:val="56"/>
          <w:lang w:bidi="ar-MA"/>
        </w:rPr>
        <w:t>Annexes</w:t>
      </w:r>
    </w:p>
    <w:p w:rsidR="002701F4" w:rsidRPr="00AA0CB9" w:rsidRDefault="002701F4" w:rsidP="00FE4D5B">
      <w:pPr>
        <w:spacing w:after="0" w:line="240" w:lineRule="auto"/>
        <w:ind w:left="-567" w:right="-739"/>
        <w:jc w:val="center"/>
        <w:rPr>
          <w:sz w:val="28"/>
          <w:szCs w:val="28"/>
        </w:rPr>
      </w:pPr>
      <w:proofErr w:type="gramStart"/>
      <w:r w:rsidRPr="00AA0CB9"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</w:rPr>
        <w:t>تطور</w:t>
      </w:r>
      <w:proofErr w:type="gramEnd"/>
      <w:r w:rsidRPr="00AA0CB9"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</w:rPr>
        <w:t xml:space="preserve"> الرقم الاستدلالي السنوي للأثمان عند الاستهلاك حسب الأقسام، على الصعيد الوطني، ما بين سنتي 2016 و 2017</w:t>
      </w:r>
    </w:p>
    <w:p w:rsidR="002701F4" w:rsidRDefault="002701F4" w:rsidP="00FE4D5B">
      <w:pPr>
        <w:spacing w:after="0" w:line="240" w:lineRule="auto"/>
        <w:ind w:left="-567" w:right="-739"/>
        <w:jc w:val="center"/>
      </w:pPr>
      <w:r w:rsidRPr="00AA0CB9">
        <w:rPr>
          <w:rFonts w:cs="Times New Roman"/>
          <w:b/>
          <w:bCs/>
          <w:color w:val="000000"/>
          <w:sz w:val="28"/>
          <w:szCs w:val="28"/>
          <w:u w:val="single"/>
        </w:rPr>
        <w:t>Evolution de l’IPC annuel par division, au niveau national, entre 2016 et 2017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21"/>
        <w:gridCol w:w="1417"/>
        <w:gridCol w:w="1210"/>
        <w:gridCol w:w="1767"/>
        <w:gridCol w:w="3159"/>
      </w:tblGrid>
      <w:tr w:rsidR="002701F4" w:rsidRPr="00D16800" w:rsidTr="00432F86">
        <w:trPr>
          <w:trHeight w:val="340"/>
        </w:trPr>
        <w:tc>
          <w:tcPr>
            <w:tcW w:w="6521" w:type="dxa"/>
            <w:vMerge w:val="restar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  <w:shd w:val="clear" w:color="auto" w:fill="E36C0A" w:themeFill="accent6" w:themeFillShade="BF"/>
            <w:vAlign w:val="center"/>
            <w:hideMark/>
          </w:tcPr>
          <w:p w:rsidR="002701F4" w:rsidRPr="00AA0CB9" w:rsidRDefault="002701F4" w:rsidP="00432F86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A0CB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Divisions de produits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36C0A" w:themeFill="accent6" w:themeFillShade="BF"/>
            <w:noWrap/>
            <w:vAlign w:val="bottom"/>
            <w:hideMark/>
          </w:tcPr>
          <w:p w:rsidR="002701F4" w:rsidRPr="00AA0CB9" w:rsidRDefault="002701F4" w:rsidP="00432F8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A0CB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Indices moyens annuels</w:t>
            </w:r>
          </w:p>
        </w:tc>
        <w:tc>
          <w:tcPr>
            <w:tcW w:w="3159" w:type="dxa"/>
            <w:vMerge w:val="restart"/>
            <w:tcBorders>
              <w:top w:val="double" w:sz="4" w:space="0" w:color="auto"/>
              <w:left w:val="nil"/>
              <w:bottom w:val="single" w:sz="8" w:space="0" w:color="000000"/>
              <w:right w:val="doub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AA0CB9" w:rsidRDefault="002701F4" w:rsidP="00432F86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A0CB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أقسام المواد</w:t>
            </w:r>
          </w:p>
        </w:tc>
      </w:tr>
      <w:tr w:rsidR="002701F4" w:rsidRPr="00D16800" w:rsidTr="00432F86">
        <w:trPr>
          <w:trHeight w:val="340"/>
        </w:trPr>
        <w:tc>
          <w:tcPr>
            <w:tcW w:w="6521" w:type="dxa"/>
            <w:vMerge/>
            <w:tcBorders>
              <w:top w:val="single" w:sz="8" w:space="0" w:color="000000"/>
              <w:left w:val="doub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2701F4" w:rsidRPr="00D16800" w:rsidRDefault="002701F4" w:rsidP="00432F8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ABF8F" w:themeFill="accent6" w:themeFillTint="99"/>
            <w:noWrap/>
            <w:vAlign w:val="bottom"/>
            <w:hideMark/>
          </w:tcPr>
          <w:p w:rsidR="002701F4" w:rsidRPr="00AA0CB9" w:rsidRDefault="002701F4" w:rsidP="00432F86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A0CB9"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  <w:t>ا</w:t>
            </w:r>
            <w:r w:rsidRPr="00FE4D5B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ABF8F" w:themeFill="accent6" w:themeFillTint="99"/>
                <w:rtl/>
              </w:rPr>
              <w:t>لرقم</w:t>
            </w:r>
            <w:proofErr w:type="gramEnd"/>
            <w:r w:rsidRPr="00FE4D5B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ABF8F" w:themeFill="accent6" w:themeFillTint="99"/>
                <w:rtl/>
              </w:rPr>
              <w:t xml:space="preserve"> الاستدلالي السنوي</w:t>
            </w:r>
          </w:p>
        </w:tc>
        <w:tc>
          <w:tcPr>
            <w:tcW w:w="31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2701F4" w:rsidRPr="00D16800" w:rsidRDefault="002701F4" w:rsidP="00432F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701F4" w:rsidRPr="00D16800" w:rsidTr="00432F86">
        <w:trPr>
          <w:trHeight w:val="340"/>
        </w:trPr>
        <w:tc>
          <w:tcPr>
            <w:tcW w:w="6521" w:type="dxa"/>
            <w:vMerge/>
            <w:tcBorders>
              <w:top w:val="single" w:sz="8" w:space="0" w:color="000000"/>
              <w:left w:val="doub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2701F4" w:rsidRPr="00D16800" w:rsidRDefault="002701F4" w:rsidP="00432F86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AA0CB9" w:rsidRDefault="002701F4" w:rsidP="00432F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0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AA0CB9" w:rsidRDefault="002701F4" w:rsidP="00432F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0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AA0CB9" w:rsidRDefault="002701F4" w:rsidP="00432F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0CB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A0C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var. </w:t>
            </w:r>
            <w:r w:rsidRPr="00AA0CB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AA0CB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التغير</w:t>
            </w:r>
          </w:p>
        </w:tc>
        <w:tc>
          <w:tcPr>
            <w:tcW w:w="3159" w:type="dxa"/>
            <w:vMerge/>
            <w:tcBorders>
              <w:top w:val="single" w:sz="8" w:space="0" w:color="auto"/>
              <w:left w:val="nil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2701F4" w:rsidRPr="00D16800" w:rsidRDefault="002701F4" w:rsidP="00432F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701F4" w:rsidRPr="00D16800" w:rsidTr="00432F86">
        <w:trPr>
          <w:trHeight w:val="340"/>
        </w:trPr>
        <w:tc>
          <w:tcPr>
            <w:tcW w:w="6521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B2A1C7" w:themeFill="accent4" w:themeFillTint="99"/>
            <w:noWrap/>
            <w:vAlign w:val="center"/>
            <w:hideMark/>
          </w:tcPr>
          <w:p w:rsidR="002701F4" w:rsidRPr="00E55A8F" w:rsidRDefault="002701F4" w:rsidP="00432F86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Produits alimentaires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21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126,6</w:t>
            </w:r>
          </w:p>
        </w:tc>
        <w:tc>
          <w:tcPr>
            <w:tcW w:w="1767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159" w:type="dxa"/>
            <w:tcBorders>
              <w:top w:val="single" w:sz="1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AA0CB9" w:rsidRDefault="002701F4" w:rsidP="00432F86">
            <w:pPr>
              <w:bidi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A0CB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المواد</w:t>
            </w:r>
            <w:proofErr w:type="gramEnd"/>
            <w:r w:rsidRPr="00AA0CB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الغذائية</w:t>
            </w:r>
          </w:p>
        </w:tc>
      </w:tr>
      <w:tr w:rsidR="002701F4" w:rsidRPr="00D16800" w:rsidTr="00432F86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E55A8F">
              <w:rPr>
                <w:rFonts w:cs="Times New Roman"/>
                <w:color w:val="000000"/>
                <w:sz w:val="24"/>
                <w:szCs w:val="24"/>
              </w:rPr>
              <w:t xml:space="preserve">  01 - Produits alimentaires et boissons non alcoolisées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126,8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126,8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432F86">
            <w:pPr>
              <w:bidi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>01 - المواد الغذائية والمشروبات غير الكحولية</w:t>
            </w:r>
          </w:p>
        </w:tc>
      </w:tr>
      <w:tr w:rsidR="002701F4" w:rsidRPr="00D16800" w:rsidTr="00432F86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E55A8F">
              <w:rPr>
                <w:rFonts w:cs="Times New Roman"/>
                <w:color w:val="000000"/>
                <w:sz w:val="24"/>
                <w:szCs w:val="24"/>
              </w:rPr>
              <w:t xml:space="preserve">  02 - Boissons alcoolisées et tabac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122,7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18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432F86">
            <w:pPr>
              <w:bidi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02 - </w:t>
            </w:r>
            <w:proofErr w:type="gramStart"/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المشروبات</w:t>
            </w:r>
            <w:proofErr w:type="gramEnd"/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الكحولية والتبغ</w:t>
            </w:r>
          </w:p>
        </w:tc>
      </w:tr>
      <w:tr w:rsidR="002701F4" w:rsidRPr="00D16800" w:rsidTr="00432F86">
        <w:trPr>
          <w:trHeight w:val="340"/>
        </w:trPr>
        <w:tc>
          <w:tcPr>
            <w:tcW w:w="6521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B2A1C7" w:themeFill="accent4" w:themeFillTint="99"/>
            <w:noWrap/>
            <w:vAlign w:val="center"/>
            <w:hideMark/>
          </w:tcPr>
          <w:p w:rsidR="002701F4" w:rsidRPr="00E55A8F" w:rsidRDefault="002701F4" w:rsidP="00432F86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Produits non alimentaires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110,3</w:t>
            </w:r>
          </w:p>
        </w:tc>
        <w:tc>
          <w:tcPr>
            <w:tcW w:w="121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1767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3159" w:type="dxa"/>
            <w:tcBorders>
              <w:top w:val="single" w:sz="1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432F86">
            <w:pPr>
              <w:bidi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55A8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المواد</w:t>
            </w:r>
            <w:proofErr w:type="gramEnd"/>
            <w:r w:rsidRPr="00E55A8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غير الغذائية</w:t>
            </w:r>
          </w:p>
        </w:tc>
      </w:tr>
      <w:tr w:rsidR="002701F4" w:rsidRPr="00D16800" w:rsidTr="00432F86">
        <w:trPr>
          <w:trHeight w:val="340"/>
        </w:trPr>
        <w:tc>
          <w:tcPr>
            <w:tcW w:w="652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E55A8F">
              <w:rPr>
                <w:rFonts w:cs="Times New Roman"/>
                <w:color w:val="000000"/>
                <w:sz w:val="24"/>
                <w:szCs w:val="24"/>
              </w:rPr>
              <w:t xml:space="preserve">  03 - Articles d'habillements et chaussures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432F86">
            <w:pPr>
              <w:bidi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03 - </w:t>
            </w:r>
            <w:proofErr w:type="gramStart"/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الملابس</w:t>
            </w:r>
            <w:proofErr w:type="gramEnd"/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والأحذية</w:t>
            </w:r>
          </w:p>
        </w:tc>
      </w:tr>
      <w:tr w:rsidR="002701F4" w:rsidRPr="00D16800" w:rsidTr="00432F86">
        <w:trPr>
          <w:trHeight w:val="340"/>
        </w:trPr>
        <w:tc>
          <w:tcPr>
            <w:tcW w:w="652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E55A8F">
              <w:rPr>
                <w:rFonts w:cs="Times New Roman"/>
                <w:color w:val="000000"/>
                <w:sz w:val="24"/>
                <w:szCs w:val="24"/>
              </w:rPr>
              <w:t xml:space="preserve">  04 - Logements, eau, électricité et autres combustibles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432F86">
            <w:pPr>
              <w:bidi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04 - </w:t>
            </w:r>
            <w:proofErr w:type="gramStart"/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السكن</w:t>
            </w:r>
            <w:proofErr w:type="gramEnd"/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والماء والكهرباء والغاز ومحروقات أخرى</w:t>
            </w:r>
          </w:p>
        </w:tc>
      </w:tr>
      <w:tr w:rsidR="002701F4" w:rsidRPr="00D16800" w:rsidTr="00432F86">
        <w:trPr>
          <w:trHeight w:val="340"/>
        </w:trPr>
        <w:tc>
          <w:tcPr>
            <w:tcW w:w="652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E55A8F">
              <w:rPr>
                <w:rFonts w:cs="Times New Roman"/>
                <w:color w:val="000000"/>
                <w:sz w:val="24"/>
                <w:szCs w:val="24"/>
              </w:rPr>
              <w:t xml:space="preserve">  05 - </w:t>
            </w:r>
            <w:proofErr w:type="spellStart"/>
            <w:r w:rsidRPr="00E55A8F">
              <w:rPr>
                <w:rFonts w:cs="Times New Roman"/>
                <w:color w:val="000000"/>
                <w:sz w:val="24"/>
                <w:szCs w:val="24"/>
              </w:rPr>
              <w:t>Meubles</w:t>
            </w:r>
            <w:proofErr w:type="gramStart"/>
            <w:r w:rsidRPr="00E55A8F">
              <w:rPr>
                <w:rFonts w:cs="Times New Roman"/>
                <w:color w:val="000000"/>
                <w:sz w:val="24"/>
                <w:szCs w:val="24"/>
              </w:rPr>
              <w:t>,articles</w:t>
            </w:r>
            <w:proofErr w:type="spellEnd"/>
            <w:proofErr w:type="gramEnd"/>
            <w:r w:rsidRPr="00E55A8F">
              <w:rPr>
                <w:rFonts w:cs="Times New Roman"/>
                <w:color w:val="000000"/>
                <w:sz w:val="24"/>
                <w:szCs w:val="24"/>
              </w:rPr>
              <w:t xml:space="preserve"> de ménages et entretien courant du foyer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109,2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109,8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432F86">
            <w:pPr>
              <w:bidi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>05 - الأثاث والأدوات المنزلية والصيانة العادية للمنزل</w:t>
            </w:r>
          </w:p>
        </w:tc>
      </w:tr>
      <w:tr w:rsidR="002701F4" w:rsidRPr="00D16800" w:rsidTr="00432F86">
        <w:trPr>
          <w:trHeight w:val="340"/>
        </w:trPr>
        <w:tc>
          <w:tcPr>
            <w:tcW w:w="652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E55A8F">
              <w:rPr>
                <w:rFonts w:cs="Times New Roman"/>
                <w:color w:val="000000"/>
                <w:sz w:val="24"/>
                <w:szCs w:val="24"/>
              </w:rPr>
              <w:t xml:space="preserve">  06 - Santé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432F86">
            <w:pPr>
              <w:bidi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06 - </w:t>
            </w:r>
            <w:proofErr w:type="gramStart"/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الصحة</w:t>
            </w:r>
            <w:proofErr w:type="gramEnd"/>
          </w:p>
        </w:tc>
      </w:tr>
      <w:tr w:rsidR="002701F4" w:rsidRPr="00D16800" w:rsidTr="00432F86">
        <w:trPr>
          <w:trHeight w:val="340"/>
        </w:trPr>
        <w:tc>
          <w:tcPr>
            <w:tcW w:w="652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E55A8F">
              <w:rPr>
                <w:rFonts w:cs="Times New Roman"/>
                <w:color w:val="000000"/>
                <w:sz w:val="24"/>
                <w:szCs w:val="24"/>
              </w:rPr>
              <w:t xml:space="preserve">  07 - Transport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108,9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110,7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432F86">
            <w:pPr>
              <w:bidi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07 – </w:t>
            </w:r>
            <w:proofErr w:type="gramStart"/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النقل</w:t>
            </w:r>
            <w:proofErr w:type="gramEnd"/>
          </w:p>
        </w:tc>
      </w:tr>
      <w:tr w:rsidR="002701F4" w:rsidRPr="00D16800" w:rsidTr="00432F86">
        <w:trPr>
          <w:trHeight w:val="340"/>
        </w:trPr>
        <w:tc>
          <w:tcPr>
            <w:tcW w:w="652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E55A8F">
              <w:rPr>
                <w:rFonts w:cs="Times New Roman"/>
                <w:color w:val="000000"/>
                <w:sz w:val="24"/>
                <w:szCs w:val="24"/>
              </w:rPr>
              <w:t xml:space="preserve">  08 - Communication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432F86">
            <w:pPr>
              <w:bidi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08 - </w:t>
            </w:r>
            <w:proofErr w:type="gramStart"/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المواصلات</w:t>
            </w:r>
            <w:proofErr w:type="gramEnd"/>
          </w:p>
        </w:tc>
      </w:tr>
      <w:tr w:rsidR="002701F4" w:rsidRPr="00D16800" w:rsidTr="00432F86">
        <w:trPr>
          <w:trHeight w:val="340"/>
        </w:trPr>
        <w:tc>
          <w:tcPr>
            <w:tcW w:w="652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E55A8F">
              <w:rPr>
                <w:rFonts w:cs="Times New Roman"/>
                <w:color w:val="000000"/>
                <w:sz w:val="24"/>
                <w:szCs w:val="24"/>
              </w:rPr>
              <w:t xml:space="preserve">  09 - Loisirs et culture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432F86">
            <w:pPr>
              <w:bidi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09 - </w:t>
            </w:r>
            <w:proofErr w:type="gramStart"/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الترفيه</w:t>
            </w:r>
            <w:proofErr w:type="gramEnd"/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والثقافة</w:t>
            </w:r>
          </w:p>
        </w:tc>
      </w:tr>
      <w:tr w:rsidR="002701F4" w:rsidRPr="00D16800" w:rsidTr="00432F86">
        <w:trPr>
          <w:trHeight w:val="340"/>
        </w:trPr>
        <w:tc>
          <w:tcPr>
            <w:tcW w:w="652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E55A8F">
              <w:rPr>
                <w:rFonts w:cs="Times New Roman"/>
                <w:color w:val="000000"/>
                <w:sz w:val="24"/>
                <w:szCs w:val="24"/>
              </w:rPr>
              <w:t xml:space="preserve">  10 - Enseignement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142,7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146,5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432F86">
            <w:pPr>
              <w:bidi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10 - </w:t>
            </w:r>
            <w:proofErr w:type="gramStart"/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التعليم</w:t>
            </w:r>
            <w:proofErr w:type="gramEnd"/>
          </w:p>
        </w:tc>
      </w:tr>
      <w:tr w:rsidR="002701F4" w:rsidRPr="00D16800" w:rsidTr="00432F86">
        <w:trPr>
          <w:trHeight w:val="340"/>
        </w:trPr>
        <w:tc>
          <w:tcPr>
            <w:tcW w:w="652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E55A8F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  11 - Restaurants et hôtels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125,6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129,6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432F86">
            <w:pPr>
              <w:bidi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11 - </w:t>
            </w:r>
            <w:proofErr w:type="gramStart"/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مطاعم</w:t>
            </w:r>
            <w:proofErr w:type="gramEnd"/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وفنادق</w:t>
            </w:r>
          </w:p>
        </w:tc>
      </w:tr>
      <w:tr w:rsidR="002701F4" w:rsidRPr="00D16800" w:rsidTr="00432F86">
        <w:trPr>
          <w:trHeight w:val="340"/>
        </w:trPr>
        <w:tc>
          <w:tcPr>
            <w:tcW w:w="652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E55A8F">
              <w:rPr>
                <w:rFonts w:cs="Times New Roman"/>
                <w:color w:val="000000"/>
                <w:sz w:val="24"/>
                <w:szCs w:val="24"/>
              </w:rPr>
              <w:t xml:space="preserve">  12 - Biens et services divers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18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432F86">
            <w:pPr>
              <w:bidi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12 - </w:t>
            </w:r>
            <w:proofErr w:type="gramStart"/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مواد</w:t>
            </w:r>
            <w:proofErr w:type="gramEnd"/>
            <w:r w:rsidRPr="00E55A8F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وخدمات أخرى</w:t>
            </w:r>
          </w:p>
        </w:tc>
      </w:tr>
      <w:tr w:rsidR="002701F4" w:rsidRPr="00D16800" w:rsidTr="00432F86">
        <w:trPr>
          <w:trHeight w:val="340"/>
        </w:trPr>
        <w:tc>
          <w:tcPr>
            <w:tcW w:w="6521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2A1C7" w:themeFill="accent4" w:themeFillTint="99"/>
            <w:noWrap/>
            <w:vAlign w:val="center"/>
            <w:hideMark/>
          </w:tcPr>
          <w:p w:rsidR="002701F4" w:rsidRPr="00AA0CB9" w:rsidRDefault="002701F4" w:rsidP="00432F86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A0CB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IPC général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210" w:type="dxa"/>
            <w:tcBorders>
              <w:top w:val="single" w:sz="1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117,9</w:t>
            </w:r>
          </w:p>
        </w:tc>
        <w:tc>
          <w:tcPr>
            <w:tcW w:w="1767" w:type="dxa"/>
            <w:tcBorders>
              <w:top w:val="single" w:sz="1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B2A1C7" w:themeFill="accent4" w:themeFillTint="99"/>
            <w:noWrap/>
            <w:vAlign w:val="center"/>
            <w:hideMark/>
          </w:tcPr>
          <w:p w:rsidR="002701F4" w:rsidRPr="00E55A8F" w:rsidRDefault="002701F4" w:rsidP="00432F8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3159" w:type="dxa"/>
            <w:tcBorders>
              <w:top w:val="single" w:sz="18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AA0CB9" w:rsidRDefault="002701F4" w:rsidP="00432F86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A0CB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الرقم </w:t>
            </w:r>
            <w:proofErr w:type="spellStart"/>
            <w:r w:rsidRPr="00AA0CB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الإستدلالي</w:t>
            </w:r>
            <w:proofErr w:type="spellEnd"/>
            <w:r w:rsidRPr="00AA0CB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العام</w:t>
            </w:r>
          </w:p>
        </w:tc>
      </w:tr>
    </w:tbl>
    <w:p w:rsidR="002701F4" w:rsidRPr="00432F86" w:rsidRDefault="002701F4" w:rsidP="00432F86">
      <w:pPr>
        <w:bidi/>
        <w:spacing w:after="0"/>
        <w:jc w:val="center"/>
        <w:rPr>
          <w:b/>
          <w:bCs/>
          <w:sz w:val="24"/>
          <w:szCs w:val="24"/>
          <w:rtl/>
          <w:lang w:bidi="ar-MA"/>
        </w:rPr>
      </w:pPr>
    </w:p>
    <w:p w:rsidR="002701F4" w:rsidRPr="00D212B2" w:rsidRDefault="002701F4" w:rsidP="00432F86">
      <w:pPr>
        <w:tabs>
          <w:tab w:val="left" w:pos="14570"/>
        </w:tabs>
        <w:bidi/>
        <w:spacing w:after="0" w:line="240" w:lineRule="auto"/>
        <w:ind w:right="-31"/>
        <w:jc w:val="center"/>
        <w:rPr>
          <w:rFonts w:cs="Times New Roman"/>
          <w:b/>
          <w:bCs/>
          <w:color w:val="000000"/>
          <w:sz w:val="28"/>
          <w:szCs w:val="28"/>
          <w:u w:val="single"/>
        </w:rPr>
      </w:pPr>
      <w:r w:rsidRPr="00D212B2"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</w:rPr>
        <w:t>تطور الرقم الاستدلالي</w:t>
      </w:r>
      <w:r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  <w:lang w:bidi="ar-MA"/>
        </w:rPr>
        <w:t xml:space="preserve"> الشهري</w:t>
      </w:r>
      <w:r w:rsidRPr="00D212B2"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</w:rPr>
        <w:t xml:space="preserve"> للأثمان عند الاستهلاك على صعيد </w:t>
      </w:r>
      <w:proofErr w:type="gramStart"/>
      <w:r w:rsidRPr="00D212B2"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</w:rPr>
        <w:t>المدن  خلال</w:t>
      </w:r>
      <w:proofErr w:type="gramEnd"/>
      <w:r w:rsidRPr="00D212B2"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</w:rPr>
        <w:t xml:space="preserve"> سنة 201</w:t>
      </w:r>
      <w:r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</w:rPr>
        <w:t>6</w:t>
      </w:r>
    </w:p>
    <w:p w:rsidR="002701F4" w:rsidRPr="00D212B2" w:rsidRDefault="002701F4" w:rsidP="00432F86">
      <w:pPr>
        <w:tabs>
          <w:tab w:val="left" w:pos="14570"/>
        </w:tabs>
        <w:bidi/>
        <w:spacing w:after="0" w:line="240" w:lineRule="auto"/>
        <w:ind w:right="-31"/>
        <w:jc w:val="center"/>
        <w:rPr>
          <w:rFonts w:cs="Times New Roman"/>
          <w:b/>
          <w:bCs/>
          <w:color w:val="000000"/>
          <w:sz w:val="28"/>
          <w:szCs w:val="28"/>
          <w:u w:val="single"/>
        </w:rPr>
      </w:pPr>
      <w:r w:rsidRPr="00D212B2">
        <w:rPr>
          <w:rFonts w:cs="Times New Roman"/>
          <w:b/>
          <w:bCs/>
          <w:color w:val="000000"/>
          <w:sz w:val="28"/>
          <w:szCs w:val="28"/>
          <w:u w:val="single"/>
        </w:rPr>
        <w:t xml:space="preserve">Evolution de l’indice </w:t>
      </w:r>
      <w:r>
        <w:rPr>
          <w:rFonts w:cs="Times New Roman"/>
          <w:b/>
          <w:bCs/>
          <w:color w:val="000000"/>
          <w:sz w:val="28"/>
          <w:szCs w:val="28"/>
          <w:u w:val="single"/>
        </w:rPr>
        <w:t xml:space="preserve">mensuel </w:t>
      </w:r>
      <w:r w:rsidRPr="00D212B2">
        <w:rPr>
          <w:rFonts w:cs="Times New Roman"/>
          <w:b/>
          <w:bCs/>
          <w:color w:val="000000"/>
          <w:sz w:val="28"/>
          <w:szCs w:val="28"/>
          <w:u w:val="single"/>
        </w:rPr>
        <w:t>des prix à la consommation au niveau des villes en 201</w:t>
      </w:r>
      <w:r>
        <w:rPr>
          <w:rFonts w:cs="Times New Roman"/>
          <w:b/>
          <w:bCs/>
          <w:color w:val="000000"/>
          <w:sz w:val="28"/>
          <w:szCs w:val="28"/>
          <w:u w:val="single"/>
        </w:rPr>
        <w:t>6</w:t>
      </w:r>
    </w:p>
    <w:p w:rsidR="002701F4" w:rsidRPr="009C4136" w:rsidRDefault="002701F4" w:rsidP="002701F4">
      <w:pPr>
        <w:jc w:val="center"/>
        <w:rPr>
          <w:rFonts w:ascii="Calibri" w:hAnsi="Calibri" w:cs="Arabic Transparent"/>
          <w:b/>
          <w:bCs/>
          <w:color w:val="000000"/>
          <w:sz w:val="8"/>
          <w:szCs w:val="8"/>
          <w:u w:val="single"/>
        </w:rPr>
      </w:pPr>
    </w:p>
    <w:tbl>
      <w:tblPr>
        <w:tblW w:w="14601" w:type="dxa"/>
        <w:jc w:val="center"/>
        <w:tblCellMar>
          <w:left w:w="70" w:type="dxa"/>
          <w:right w:w="70" w:type="dxa"/>
        </w:tblCellMar>
        <w:tblLook w:val="04A0"/>
      </w:tblPr>
      <w:tblGrid>
        <w:gridCol w:w="1589"/>
        <w:gridCol w:w="1065"/>
        <w:gridCol w:w="1065"/>
        <w:gridCol w:w="718"/>
        <w:gridCol w:w="801"/>
        <w:gridCol w:w="718"/>
        <w:gridCol w:w="720"/>
        <w:gridCol w:w="1065"/>
        <w:gridCol w:w="721"/>
        <w:gridCol w:w="1329"/>
        <w:gridCol w:w="1143"/>
        <w:gridCol w:w="1197"/>
        <w:gridCol w:w="1197"/>
        <w:gridCol w:w="1273"/>
      </w:tblGrid>
      <w:tr w:rsidR="00432F86" w:rsidRPr="009C4136" w:rsidTr="00432F86">
        <w:trPr>
          <w:trHeight w:val="375"/>
          <w:jc w:val="center"/>
        </w:trPr>
        <w:tc>
          <w:tcPr>
            <w:tcW w:w="1595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9C4136" w:rsidRDefault="002701F4" w:rsidP="00FE4D5B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Villes</w:t>
            </w:r>
          </w:p>
        </w:tc>
        <w:tc>
          <w:tcPr>
            <w:tcW w:w="1065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Janvier</w:t>
            </w:r>
          </w:p>
        </w:tc>
        <w:tc>
          <w:tcPr>
            <w:tcW w:w="1065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Février</w:t>
            </w:r>
          </w:p>
        </w:tc>
        <w:tc>
          <w:tcPr>
            <w:tcW w:w="74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Mars</w:t>
            </w:r>
          </w:p>
        </w:tc>
        <w:tc>
          <w:tcPr>
            <w:tcW w:w="801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Avril</w:t>
            </w:r>
          </w:p>
        </w:tc>
        <w:tc>
          <w:tcPr>
            <w:tcW w:w="74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Mai</w:t>
            </w:r>
          </w:p>
        </w:tc>
        <w:tc>
          <w:tcPr>
            <w:tcW w:w="745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Juin</w:t>
            </w:r>
          </w:p>
        </w:tc>
        <w:tc>
          <w:tcPr>
            <w:tcW w:w="1065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Juillet</w:t>
            </w:r>
          </w:p>
        </w:tc>
        <w:tc>
          <w:tcPr>
            <w:tcW w:w="74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Aout</w:t>
            </w:r>
          </w:p>
        </w:tc>
        <w:tc>
          <w:tcPr>
            <w:tcW w:w="1329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Septembre</w:t>
            </w:r>
          </w:p>
        </w:tc>
        <w:tc>
          <w:tcPr>
            <w:tcW w:w="119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Octobre</w:t>
            </w:r>
          </w:p>
        </w:tc>
        <w:tc>
          <w:tcPr>
            <w:tcW w:w="119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Novembre</w:t>
            </w:r>
          </w:p>
        </w:tc>
        <w:tc>
          <w:tcPr>
            <w:tcW w:w="77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Décembre</w:t>
            </w:r>
          </w:p>
        </w:tc>
        <w:tc>
          <w:tcPr>
            <w:tcW w:w="1544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432F86" w:rsidRDefault="002701F4" w:rsidP="00FE4D5B">
            <w:pPr>
              <w:bidi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432F86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المدن</w:t>
            </w:r>
            <w:proofErr w:type="gramEnd"/>
          </w:p>
        </w:tc>
      </w:tr>
      <w:tr w:rsidR="00432F86" w:rsidRPr="009C4136" w:rsidTr="00432F86">
        <w:trPr>
          <w:trHeight w:val="375"/>
          <w:jc w:val="center"/>
        </w:trPr>
        <w:tc>
          <w:tcPr>
            <w:tcW w:w="1595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2701F4" w:rsidRPr="00432F86" w:rsidRDefault="002701F4" w:rsidP="00FE4D5B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يناير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2701F4" w:rsidRPr="00432F86" w:rsidRDefault="002701F4" w:rsidP="00FE4D5B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فبراير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2701F4" w:rsidRPr="00432F86" w:rsidRDefault="002701F4" w:rsidP="00FE4D5B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مارس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2701F4" w:rsidRPr="00432F86" w:rsidRDefault="002701F4" w:rsidP="00FE4D5B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أبريل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2701F4" w:rsidRPr="00432F86" w:rsidRDefault="002701F4" w:rsidP="00FE4D5B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ماي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2701F4" w:rsidRPr="00432F86" w:rsidRDefault="002701F4" w:rsidP="00FE4D5B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يونيه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2701F4" w:rsidRPr="00432F86" w:rsidRDefault="002701F4" w:rsidP="00FE4D5B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يوليوز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2701F4" w:rsidRPr="00432F86" w:rsidRDefault="002701F4" w:rsidP="00FE4D5B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غشت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2701F4" w:rsidRPr="00432F86" w:rsidRDefault="002701F4" w:rsidP="00FE4D5B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شتنبر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2701F4" w:rsidRPr="00432F86" w:rsidRDefault="002701F4" w:rsidP="00FE4D5B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أكتوبر</w:t>
            </w:r>
            <w:proofErr w:type="gramEnd"/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2701F4" w:rsidRPr="00432F86" w:rsidRDefault="002701F4" w:rsidP="00FE4D5B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نونبر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2701F4" w:rsidRPr="00432F86" w:rsidRDefault="002701F4" w:rsidP="00FE4D5B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دجنبر</w:t>
            </w:r>
            <w:proofErr w:type="spellEnd"/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01F4" w:rsidRPr="00432F86" w:rsidRDefault="002701F4" w:rsidP="00FE4D5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32F86" w:rsidRPr="009C4136" w:rsidTr="008154D6">
        <w:trPr>
          <w:trHeight w:val="435"/>
          <w:jc w:val="center"/>
        </w:trPr>
        <w:tc>
          <w:tcPr>
            <w:tcW w:w="159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Agadir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114,8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أكادير</w:t>
            </w:r>
            <w:proofErr w:type="spellEnd"/>
          </w:p>
        </w:tc>
      </w:tr>
      <w:tr w:rsidR="00432F86" w:rsidRPr="009C4136" w:rsidTr="008154D6">
        <w:trPr>
          <w:trHeight w:val="660"/>
          <w:jc w:val="center"/>
        </w:trPr>
        <w:tc>
          <w:tcPr>
            <w:tcW w:w="159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Casablanca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الدار</w:t>
            </w:r>
            <w:proofErr w:type="gramEnd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البيضاء</w:t>
            </w:r>
          </w:p>
        </w:tc>
      </w:tr>
      <w:tr w:rsidR="00432F86" w:rsidRPr="009C4136" w:rsidTr="008154D6">
        <w:trPr>
          <w:trHeight w:val="435"/>
          <w:jc w:val="center"/>
        </w:trPr>
        <w:tc>
          <w:tcPr>
            <w:tcW w:w="159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Fès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117,8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فاس</w:t>
            </w:r>
            <w:proofErr w:type="spellEnd"/>
          </w:p>
        </w:tc>
      </w:tr>
      <w:tr w:rsidR="00432F86" w:rsidRPr="009C4136" w:rsidTr="008154D6">
        <w:trPr>
          <w:trHeight w:val="435"/>
          <w:jc w:val="center"/>
        </w:trPr>
        <w:tc>
          <w:tcPr>
            <w:tcW w:w="159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Kenitra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2F86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القنيطرة</w:t>
            </w:r>
          </w:p>
        </w:tc>
      </w:tr>
      <w:tr w:rsidR="00432F86" w:rsidRPr="009C4136" w:rsidTr="00432F86">
        <w:trPr>
          <w:trHeight w:val="435"/>
          <w:jc w:val="center"/>
        </w:trPr>
        <w:tc>
          <w:tcPr>
            <w:tcW w:w="159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B2A1C7" w:themeFill="accent4" w:themeFillTint="99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Marrakech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117,9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bottom"/>
            <w:hideMark/>
          </w:tcPr>
          <w:p w:rsidR="002701F4" w:rsidRPr="00432F86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2F86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مراكش</w:t>
            </w:r>
          </w:p>
        </w:tc>
      </w:tr>
      <w:tr w:rsidR="00432F86" w:rsidRPr="009C4136" w:rsidTr="008154D6">
        <w:trPr>
          <w:trHeight w:val="435"/>
          <w:jc w:val="center"/>
        </w:trPr>
        <w:tc>
          <w:tcPr>
            <w:tcW w:w="159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Oujda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432F86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وجدة</w:t>
            </w:r>
            <w:proofErr w:type="gramEnd"/>
          </w:p>
        </w:tc>
      </w:tr>
      <w:tr w:rsidR="00432F86" w:rsidRPr="009C4136" w:rsidTr="008154D6">
        <w:trPr>
          <w:trHeight w:val="435"/>
          <w:jc w:val="center"/>
        </w:trPr>
        <w:tc>
          <w:tcPr>
            <w:tcW w:w="159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Rabat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432F86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الرباط</w:t>
            </w:r>
            <w:proofErr w:type="gramEnd"/>
          </w:p>
        </w:tc>
      </w:tr>
      <w:tr w:rsidR="00432F86" w:rsidRPr="009C4136" w:rsidTr="008154D6">
        <w:trPr>
          <w:trHeight w:val="435"/>
          <w:jc w:val="center"/>
        </w:trPr>
        <w:tc>
          <w:tcPr>
            <w:tcW w:w="159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Tétouan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تطوان</w:t>
            </w:r>
            <w:proofErr w:type="spellEnd"/>
          </w:p>
        </w:tc>
      </w:tr>
      <w:tr w:rsidR="00432F86" w:rsidRPr="009C4136" w:rsidTr="008154D6">
        <w:trPr>
          <w:trHeight w:val="435"/>
          <w:jc w:val="center"/>
        </w:trPr>
        <w:tc>
          <w:tcPr>
            <w:tcW w:w="159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Meknès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121,9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119,9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2F86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مكناس</w:t>
            </w:r>
          </w:p>
        </w:tc>
      </w:tr>
      <w:tr w:rsidR="00432F86" w:rsidRPr="009C4136" w:rsidTr="008154D6">
        <w:trPr>
          <w:trHeight w:val="435"/>
          <w:jc w:val="center"/>
        </w:trPr>
        <w:tc>
          <w:tcPr>
            <w:tcW w:w="159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lastRenderedPageBreak/>
              <w:t>Tanger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طنجة</w:t>
            </w:r>
            <w:proofErr w:type="spellEnd"/>
          </w:p>
        </w:tc>
      </w:tr>
      <w:tr w:rsidR="00432F86" w:rsidRPr="009C4136" w:rsidTr="008154D6">
        <w:trPr>
          <w:trHeight w:val="435"/>
          <w:jc w:val="center"/>
        </w:trPr>
        <w:tc>
          <w:tcPr>
            <w:tcW w:w="159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Laâyoune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432F86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العيون</w:t>
            </w:r>
            <w:proofErr w:type="gramEnd"/>
          </w:p>
        </w:tc>
      </w:tr>
      <w:tr w:rsidR="00432F86" w:rsidRPr="009C4136" w:rsidTr="008154D6">
        <w:trPr>
          <w:trHeight w:val="435"/>
          <w:jc w:val="center"/>
        </w:trPr>
        <w:tc>
          <w:tcPr>
            <w:tcW w:w="159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Dakhla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432F86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الداخلة</w:t>
            </w:r>
            <w:proofErr w:type="gramEnd"/>
          </w:p>
        </w:tc>
      </w:tr>
      <w:tr w:rsidR="00432F86" w:rsidRPr="009C4136" w:rsidTr="008154D6">
        <w:trPr>
          <w:trHeight w:val="435"/>
          <w:jc w:val="center"/>
        </w:trPr>
        <w:tc>
          <w:tcPr>
            <w:tcW w:w="159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Guelmim</w:t>
            </w:r>
            <w:proofErr w:type="spellEnd"/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كلميم</w:t>
            </w:r>
            <w:proofErr w:type="spellEnd"/>
          </w:p>
        </w:tc>
      </w:tr>
      <w:tr w:rsidR="00432F86" w:rsidRPr="009C4136" w:rsidTr="008154D6">
        <w:trPr>
          <w:trHeight w:val="435"/>
          <w:jc w:val="center"/>
        </w:trPr>
        <w:tc>
          <w:tcPr>
            <w:tcW w:w="159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Settat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سطات</w:t>
            </w:r>
            <w:proofErr w:type="spellEnd"/>
          </w:p>
        </w:tc>
      </w:tr>
      <w:tr w:rsidR="00432F86" w:rsidRPr="009C4136" w:rsidTr="008154D6">
        <w:trPr>
          <w:trHeight w:val="435"/>
          <w:jc w:val="center"/>
        </w:trPr>
        <w:tc>
          <w:tcPr>
            <w:tcW w:w="159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Safi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110,7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112,1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112,1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112,6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آسفي</w:t>
            </w:r>
            <w:proofErr w:type="spellEnd"/>
          </w:p>
        </w:tc>
      </w:tr>
      <w:tr w:rsidR="00432F86" w:rsidRPr="009C4136" w:rsidTr="008154D6">
        <w:trPr>
          <w:trHeight w:val="455"/>
          <w:jc w:val="center"/>
        </w:trPr>
        <w:tc>
          <w:tcPr>
            <w:tcW w:w="159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Beni</w:t>
            </w:r>
            <w:proofErr w:type="spellEnd"/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 xml:space="preserve"> Mellal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2F86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بني </w:t>
            </w:r>
            <w:proofErr w:type="spellStart"/>
            <w:r w:rsidRPr="00432F86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ملال</w:t>
            </w:r>
            <w:proofErr w:type="spellEnd"/>
          </w:p>
        </w:tc>
      </w:tr>
      <w:tr w:rsidR="00432F86" w:rsidRPr="009C4136" w:rsidTr="008154D6">
        <w:trPr>
          <w:trHeight w:val="435"/>
          <w:jc w:val="center"/>
        </w:trPr>
        <w:tc>
          <w:tcPr>
            <w:tcW w:w="1595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Al Hoceima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432F86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الحسيمة</w:t>
            </w:r>
            <w:proofErr w:type="spellEnd"/>
          </w:p>
        </w:tc>
      </w:tr>
      <w:tr w:rsidR="00432F86" w:rsidRPr="009C4136" w:rsidTr="00432F86">
        <w:trPr>
          <w:trHeight w:val="480"/>
          <w:jc w:val="center"/>
        </w:trPr>
        <w:tc>
          <w:tcPr>
            <w:tcW w:w="1595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2A1C7" w:themeFill="accent4" w:themeFillTint="99"/>
            <w:vAlign w:val="center"/>
            <w:hideMark/>
          </w:tcPr>
          <w:p w:rsidR="002701F4" w:rsidRPr="009C4136" w:rsidRDefault="002701F4" w:rsidP="00FE4D5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IPC national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117,4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117,4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117,9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9C4136" w:rsidRDefault="002701F4" w:rsidP="00FE4D5B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C413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الرقم</w:t>
            </w:r>
            <w:proofErr w:type="gramEnd"/>
            <w:r w:rsidRPr="009C413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الوطني</w:t>
            </w:r>
          </w:p>
        </w:tc>
      </w:tr>
    </w:tbl>
    <w:p w:rsidR="000F33C1" w:rsidRDefault="000F33C1" w:rsidP="002701F4">
      <w:pPr>
        <w:tabs>
          <w:tab w:val="left" w:pos="14570"/>
        </w:tabs>
        <w:bidi/>
        <w:ind w:right="-31"/>
        <w:jc w:val="center"/>
        <w:rPr>
          <w:rFonts w:ascii="Calibri" w:hAnsi="Calibri" w:cs="Arabic Transparent"/>
          <w:b/>
          <w:bCs/>
          <w:color w:val="000000"/>
          <w:sz w:val="28"/>
          <w:szCs w:val="28"/>
          <w:u w:val="single"/>
        </w:rPr>
      </w:pPr>
      <w:bookmarkStart w:id="0" w:name="RANGE!A1"/>
    </w:p>
    <w:p w:rsidR="000F33C1" w:rsidRDefault="000F33C1" w:rsidP="000F33C1">
      <w:pPr>
        <w:tabs>
          <w:tab w:val="left" w:pos="14570"/>
        </w:tabs>
        <w:bidi/>
        <w:ind w:right="-31"/>
        <w:jc w:val="center"/>
        <w:rPr>
          <w:rFonts w:ascii="Calibri" w:hAnsi="Calibri" w:cs="Arabic Transparent"/>
          <w:b/>
          <w:bCs/>
          <w:color w:val="000000"/>
          <w:sz w:val="28"/>
          <w:szCs w:val="28"/>
          <w:u w:val="single"/>
        </w:rPr>
      </w:pPr>
    </w:p>
    <w:p w:rsidR="000F33C1" w:rsidRDefault="000F33C1" w:rsidP="000F33C1">
      <w:pPr>
        <w:tabs>
          <w:tab w:val="left" w:pos="14570"/>
        </w:tabs>
        <w:bidi/>
        <w:ind w:right="-31"/>
        <w:jc w:val="center"/>
        <w:rPr>
          <w:rFonts w:ascii="Calibri" w:hAnsi="Calibri" w:cs="Arabic Transparent"/>
          <w:b/>
          <w:bCs/>
          <w:color w:val="000000"/>
          <w:sz w:val="28"/>
          <w:szCs w:val="28"/>
          <w:u w:val="single"/>
        </w:rPr>
      </w:pPr>
    </w:p>
    <w:p w:rsidR="002701F4" w:rsidRPr="00D212B2" w:rsidRDefault="002701F4" w:rsidP="000F33C1">
      <w:pPr>
        <w:tabs>
          <w:tab w:val="left" w:pos="14570"/>
        </w:tabs>
        <w:bidi/>
        <w:spacing w:after="0" w:line="240" w:lineRule="auto"/>
        <w:ind w:right="-31"/>
        <w:jc w:val="center"/>
        <w:rPr>
          <w:rFonts w:cs="Times New Roman"/>
          <w:b/>
          <w:bCs/>
          <w:color w:val="000000"/>
          <w:sz w:val="28"/>
          <w:szCs w:val="28"/>
          <w:u w:val="single"/>
        </w:rPr>
      </w:pPr>
      <w:r w:rsidRPr="00D212B2"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</w:rPr>
        <w:t>تطور الرقم الاستدلالي</w:t>
      </w:r>
      <w:r w:rsidRPr="00066BEE"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  <w:lang w:bidi="ar-MA"/>
        </w:rPr>
        <w:t xml:space="preserve"> </w:t>
      </w:r>
      <w:r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  <w:lang w:bidi="ar-MA"/>
        </w:rPr>
        <w:t>الشهري</w:t>
      </w:r>
      <w:r w:rsidRPr="00D212B2"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</w:rPr>
        <w:t xml:space="preserve"> للأثمان عند الاستهلاك على صعيد </w:t>
      </w:r>
      <w:proofErr w:type="gramStart"/>
      <w:r w:rsidRPr="00D212B2"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</w:rPr>
        <w:t>المدن  خلال</w:t>
      </w:r>
      <w:proofErr w:type="gramEnd"/>
      <w:r w:rsidRPr="00D212B2"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</w:rPr>
        <w:t xml:space="preserve"> سنة 2017</w:t>
      </w:r>
    </w:p>
    <w:p w:rsidR="002701F4" w:rsidRPr="00D212B2" w:rsidRDefault="002701F4" w:rsidP="000F33C1">
      <w:pPr>
        <w:tabs>
          <w:tab w:val="left" w:pos="14570"/>
        </w:tabs>
        <w:spacing w:after="0" w:line="240" w:lineRule="auto"/>
        <w:ind w:right="-31"/>
        <w:jc w:val="center"/>
        <w:rPr>
          <w:rFonts w:cs="Times New Roman"/>
          <w:b/>
          <w:bCs/>
          <w:color w:val="000000"/>
          <w:sz w:val="28"/>
          <w:szCs w:val="28"/>
          <w:u w:val="single"/>
        </w:rPr>
      </w:pPr>
      <w:r w:rsidRPr="00D212B2">
        <w:rPr>
          <w:rFonts w:cs="Times New Roman"/>
          <w:b/>
          <w:bCs/>
          <w:color w:val="000000"/>
          <w:sz w:val="28"/>
          <w:szCs w:val="28"/>
          <w:u w:val="single"/>
        </w:rPr>
        <w:t xml:space="preserve">Evolution de l’indice </w:t>
      </w:r>
      <w:r>
        <w:rPr>
          <w:rFonts w:cs="Times New Roman"/>
          <w:b/>
          <w:bCs/>
          <w:color w:val="000000"/>
          <w:sz w:val="28"/>
          <w:szCs w:val="28"/>
          <w:u w:val="single"/>
        </w:rPr>
        <w:t xml:space="preserve">mensuel </w:t>
      </w:r>
      <w:r w:rsidRPr="00D212B2">
        <w:rPr>
          <w:rFonts w:cs="Times New Roman"/>
          <w:b/>
          <w:bCs/>
          <w:color w:val="000000"/>
          <w:sz w:val="28"/>
          <w:szCs w:val="28"/>
          <w:u w:val="single"/>
        </w:rPr>
        <w:t>des prix à la consommation au niveau des villes en 2017</w:t>
      </w:r>
      <w:bookmarkEnd w:id="0"/>
    </w:p>
    <w:p w:rsidR="002701F4" w:rsidRPr="009C4136" w:rsidRDefault="002701F4" w:rsidP="002701F4">
      <w:pPr>
        <w:jc w:val="center"/>
        <w:rPr>
          <w:rFonts w:ascii="Calibri" w:hAnsi="Calibri" w:cs="Arabic Transparent"/>
          <w:b/>
          <w:bCs/>
          <w:color w:val="000000"/>
          <w:sz w:val="8"/>
          <w:szCs w:val="8"/>
          <w:u w:val="single"/>
        </w:rPr>
      </w:pPr>
    </w:p>
    <w:tbl>
      <w:tblPr>
        <w:tblW w:w="14601" w:type="dxa"/>
        <w:jc w:val="center"/>
        <w:tblCellMar>
          <w:left w:w="70" w:type="dxa"/>
          <w:right w:w="70" w:type="dxa"/>
        </w:tblCellMar>
        <w:tblLook w:val="04A0"/>
      </w:tblPr>
      <w:tblGrid>
        <w:gridCol w:w="1677"/>
        <w:gridCol w:w="1065"/>
        <w:gridCol w:w="1065"/>
        <w:gridCol w:w="711"/>
        <w:gridCol w:w="801"/>
        <w:gridCol w:w="711"/>
        <w:gridCol w:w="728"/>
        <w:gridCol w:w="1065"/>
        <w:gridCol w:w="749"/>
        <w:gridCol w:w="1329"/>
        <w:gridCol w:w="1065"/>
        <w:gridCol w:w="1197"/>
        <w:gridCol w:w="1197"/>
        <w:gridCol w:w="1241"/>
      </w:tblGrid>
      <w:tr w:rsidR="009E2FC0" w:rsidRPr="009C4136" w:rsidTr="000F33C1">
        <w:trPr>
          <w:trHeight w:val="375"/>
          <w:jc w:val="center"/>
        </w:trPr>
        <w:tc>
          <w:tcPr>
            <w:tcW w:w="186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E2FC0" w:rsidRPr="009C4136" w:rsidRDefault="009E2FC0" w:rsidP="00FE4D5B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lastRenderedPageBreak/>
              <w:t>Villes</w:t>
            </w:r>
          </w:p>
        </w:tc>
        <w:tc>
          <w:tcPr>
            <w:tcW w:w="89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Janvier</w:t>
            </w:r>
          </w:p>
        </w:tc>
        <w:tc>
          <w:tcPr>
            <w:tcW w:w="89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Février</w:t>
            </w:r>
          </w:p>
        </w:tc>
        <w:tc>
          <w:tcPr>
            <w:tcW w:w="771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Mars</w:t>
            </w:r>
          </w:p>
        </w:tc>
        <w:tc>
          <w:tcPr>
            <w:tcW w:w="771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Avril</w:t>
            </w:r>
          </w:p>
        </w:tc>
        <w:tc>
          <w:tcPr>
            <w:tcW w:w="771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Mai</w:t>
            </w:r>
          </w:p>
        </w:tc>
        <w:tc>
          <w:tcPr>
            <w:tcW w:w="82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Juin</w:t>
            </w:r>
          </w:p>
        </w:tc>
        <w:tc>
          <w:tcPr>
            <w:tcW w:w="89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Juillet</w:t>
            </w:r>
          </w:p>
        </w:tc>
        <w:tc>
          <w:tcPr>
            <w:tcW w:w="88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Aout</w:t>
            </w:r>
          </w:p>
        </w:tc>
        <w:tc>
          <w:tcPr>
            <w:tcW w:w="111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Septembre</w:t>
            </w:r>
          </w:p>
        </w:tc>
        <w:tc>
          <w:tcPr>
            <w:tcW w:w="91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Octobre</w:t>
            </w:r>
          </w:p>
        </w:tc>
        <w:tc>
          <w:tcPr>
            <w:tcW w:w="1005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Novembre</w:t>
            </w:r>
          </w:p>
        </w:tc>
        <w:tc>
          <w:tcPr>
            <w:tcW w:w="10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Décembre</w:t>
            </w:r>
          </w:p>
        </w:tc>
        <w:tc>
          <w:tcPr>
            <w:tcW w:w="2001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E2FC0" w:rsidRPr="000F33C1" w:rsidRDefault="009E2FC0" w:rsidP="000F33C1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0F33C1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المدن</w:t>
            </w:r>
            <w:proofErr w:type="gramEnd"/>
          </w:p>
        </w:tc>
      </w:tr>
      <w:tr w:rsidR="009E2FC0" w:rsidRPr="009C4136" w:rsidTr="000F33C1">
        <w:trPr>
          <w:trHeight w:val="375"/>
          <w:jc w:val="center"/>
        </w:trPr>
        <w:tc>
          <w:tcPr>
            <w:tcW w:w="186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2FC0" w:rsidRPr="009C4136" w:rsidRDefault="009E2FC0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يناير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فبراير</w:t>
            </w:r>
            <w:proofErr w:type="gramEnd"/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مارس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أبريل</w:t>
            </w:r>
            <w:proofErr w:type="gramEnd"/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ماي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يونيه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يوليوز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غشت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شتنبر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أكتوبر</w:t>
            </w:r>
            <w:proofErr w:type="gram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نونبر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دجنبر</w:t>
            </w:r>
            <w:proofErr w:type="spellEnd"/>
          </w:p>
        </w:tc>
        <w:tc>
          <w:tcPr>
            <w:tcW w:w="20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2FC0" w:rsidRPr="000F33C1" w:rsidRDefault="009E2FC0" w:rsidP="000F33C1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701F4" w:rsidRPr="009C4136" w:rsidTr="000F33C1">
        <w:trPr>
          <w:trHeight w:val="435"/>
          <w:jc w:val="center"/>
        </w:trPr>
        <w:tc>
          <w:tcPr>
            <w:tcW w:w="18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Agadir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114,8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115,9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117,4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0F33C1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0F33C1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أكادير</w:t>
            </w:r>
            <w:proofErr w:type="spellEnd"/>
          </w:p>
        </w:tc>
      </w:tr>
      <w:tr w:rsidR="002701F4" w:rsidRPr="009C4136" w:rsidTr="000F33C1">
        <w:trPr>
          <w:trHeight w:val="660"/>
          <w:jc w:val="center"/>
        </w:trPr>
        <w:tc>
          <w:tcPr>
            <w:tcW w:w="18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Casablanca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122,1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0F33C1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0F33C1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الدار</w:t>
            </w:r>
            <w:proofErr w:type="gramEnd"/>
            <w:r w:rsidRPr="000F33C1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البيضاء</w:t>
            </w:r>
          </w:p>
        </w:tc>
      </w:tr>
      <w:tr w:rsidR="002701F4" w:rsidRPr="009C4136" w:rsidTr="000F33C1">
        <w:trPr>
          <w:trHeight w:val="435"/>
          <w:jc w:val="center"/>
        </w:trPr>
        <w:tc>
          <w:tcPr>
            <w:tcW w:w="18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Fès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119,9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0F33C1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0F33C1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فاس</w:t>
            </w:r>
            <w:proofErr w:type="spellEnd"/>
          </w:p>
        </w:tc>
      </w:tr>
      <w:tr w:rsidR="002701F4" w:rsidRPr="009C4136" w:rsidTr="000F33C1">
        <w:trPr>
          <w:trHeight w:val="435"/>
          <w:jc w:val="center"/>
        </w:trPr>
        <w:tc>
          <w:tcPr>
            <w:tcW w:w="18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Kenitra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0F33C1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C1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القنيطرة</w:t>
            </w:r>
          </w:p>
        </w:tc>
      </w:tr>
      <w:tr w:rsidR="000F33C1" w:rsidRPr="009C4136" w:rsidTr="000F33C1">
        <w:trPr>
          <w:trHeight w:val="435"/>
          <w:jc w:val="center"/>
        </w:trPr>
        <w:tc>
          <w:tcPr>
            <w:tcW w:w="18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Marrakech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2A1C7" w:themeFill="accent4" w:themeFillTint="99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119,8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5F497A" w:themeFill="accent4" w:themeFillShade="BF"/>
            <w:vAlign w:val="bottom"/>
            <w:hideMark/>
          </w:tcPr>
          <w:p w:rsidR="002701F4" w:rsidRPr="000F33C1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C1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مراكش</w:t>
            </w:r>
          </w:p>
        </w:tc>
      </w:tr>
      <w:tr w:rsidR="002701F4" w:rsidRPr="009C4136" w:rsidTr="000F33C1">
        <w:trPr>
          <w:trHeight w:val="435"/>
          <w:jc w:val="center"/>
        </w:trPr>
        <w:tc>
          <w:tcPr>
            <w:tcW w:w="18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Oujda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0F33C1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0F33C1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وجدة</w:t>
            </w:r>
            <w:proofErr w:type="gramEnd"/>
          </w:p>
        </w:tc>
      </w:tr>
      <w:tr w:rsidR="002701F4" w:rsidRPr="009C4136" w:rsidTr="000F33C1">
        <w:trPr>
          <w:trHeight w:val="435"/>
          <w:jc w:val="center"/>
        </w:trPr>
        <w:tc>
          <w:tcPr>
            <w:tcW w:w="18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Rabat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0F33C1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0F33C1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الرباط</w:t>
            </w:r>
            <w:proofErr w:type="gramEnd"/>
          </w:p>
        </w:tc>
      </w:tr>
      <w:tr w:rsidR="002701F4" w:rsidRPr="009C4136" w:rsidTr="000F33C1">
        <w:trPr>
          <w:trHeight w:val="435"/>
          <w:jc w:val="center"/>
        </w:trPr>
        <w:tc>
          <w:tcPr>
            <w:tcW w:w="18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Tétouan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119,5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0F33C1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0F33C1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تطوان</w:t>
            </w:r>
            <w:proofErr w:type="spellEnd"/>
          </w:p>
        </w:tc>
      </w:tr>
      <w:tr w:rsidR="002701F4" w:rsidRPr="009C4136" w:rsidTr="000F33C1">
        <w:trPr>
          <w:trHeight w:val="435"/>
          <w:jc w:val="center"/>
        </w:trPr>
        <w:tc>
          <w:tcPr>
            <w:tcW w:w="18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Meknès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122,1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0F33C1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C1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مكناس</w:t>
            </w:r>
          </w:p>
        </w:tc>
      </w:tr>
      <w:tr w:rsidR="002701F4" w:rsidRPr="009C4136" w:rsidTr="000F33C1">
        <w:trPr>
          <w:trHeight w:val="435"/>
          <w:jc w:val="center"/>
        </w:trPr>
        <w:tc>
          <w:tcPr>
            <w:tcW w:w="18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Tanger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121,3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121,8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0F33C1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0F33C1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طنجة</w:t>
            </w:r>
            <w:proofErr w:type="spellEnd"/>
          </w:p>
        </w:tc>
      </w:tr>
      <w:tr w:rsidR="002701F4" w:rsidRPr="009C4136" w:rsidTr="000F33C1">
        <w:trPr>
          <w:trHeight w:val="435"/>
          <w:jc w:val="center"/>
        </w:trPr>
        <w:tc>
          <w:tcPr>
            <w:tcW w:w="18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Laâyoune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0F33C1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0F33C1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العيون</w:t>
            </w:r>
            <w:proofErr w:type="gramEnd"/>
          </w:p>
        </w:tc>
      </w:tr>
      <w:tr w:rsidR="002701F4" w:rsidRPr="009C4136" w:rsidTr="000F33C1">
        <w:trPr>
          <w:trHeight w:val="435"/>
          <w:jc w:val="center"/>
        </w:trPr>
        <w:tc>
          <w:tcPr>
            <w:tcW w:w="18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Dakhla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0F33C1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0F33C1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الداخلة</w:t>
            </w:r>
            <w:proofErr w:type="gramEnd"/>
          </w:p>
        </w:tc>
      </w:tr>
      <w:tr w:rsidR="002701F4" w:rsidRPr="009C4136" w:rsidTr="000F33C1">
        <w:trPr>
          <w:trHeight w:val="435"/>
          <w:jc w:val="center"/>
        </w:trPr>
        <w:tc>
          <w:tcPr>
            <w:tcW w:w="18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Guelmim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0F33C1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0F33C1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كلميم</w:t>
            </w:r>
            <w:proofErr w:type="spellEnd"/>
          </w:p>
        </w:tc>
      </w:tr>
      <w:tr w:rsidR="002701F4" w:rsidRPr="009C4136" w:rsidTr="000F33C1">
        <w:trPr>
          <w:trHeight w:val="435"/>
          <w:jc w:val="center"/>
        </w:trPr>
        <w:tc>
          <w:tcPr>
            <w:tcW w:w="18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lastRenderedPageBreak/>
              <w:t>Settat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0F33C1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0F33C1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سطات</w:t>
            </w:r>
            <w:proofErr w:type="spellEnd"/>
          </w:p>
        </w:tc>
      </w:tr>
      <w:tr w:rsidR="002701F4" w:rsidRPr="009C4136" w:rsidTr="000F33C1">
        <w:trPr>
          <w:trHeight w:val="435"/>
          <w:jc w:val="center"/>
        </w:trPr>
        <w:tc>
          <w:tcPr>
            <w:tcW w:w="18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Safi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112,2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0F33C1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0F33C1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آسفي</w:t>
            </w:r>
            <w:proofErr w:type="spellEnd"/>
          </w:p>
        </w:tc>
      </w:tr>
      <w:tr w:rsidR="002701F4" w:rsidRPr="009C4136" w:rsidTr="000F33C1">
        <w:trPr>
          <w:trHeight w:val="455"/>
          <w:jc w:val="center"/>
        </w:trPr>
        <w:tc>
          <w:tcPr>
            <w:tcW w:w="186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Beni</w:t>
            </w:r>
            <w:proofErr w:type="spellEnd"/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 xml:space="preserve"> Mellal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0F33C1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3C1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بني </w:t>
            </w:r>
            <w:proofErr w:type="spellStart"/>
            <w:r w:rsidRPr="000F33C1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ملال</w:t>
            </w:r>
            <w:proofErr w:type="spellEnd"/>
          </w:p>
        </w:tc>
      </w:tr>
      <w:tr w:rsidR="002701F4" w:rsidRPr="009C4136" w:rsidTr="000F33C1">
        <w:trPr>
          <w:trHeight w:val="435"/>
          <w:jc w:val="center"/>
        </w:trPr>
        <w:tc>
          <w:tcPr>
            <w:tcW w:w="186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36C0A" w:themeFill="accent6" w:themeFillShade="BF"/>
            <w:vAlign w:val="bottom"/>
            <w:hideMark/>
          </w:tcPr>
          <w:p w:rsidR="002701F4" w:rsidRPr="009C4136" w:rsidRDefault="002701F4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Al Hoceima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119,8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119,9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0F33C1" w:rsidRDefault="002701F4" w:rsidP="00FE4D5B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0F33C1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الحسيمة</w:t>
            </w:r>
            <w:proofErr w:type="spellEnd"/>
          </w:p>
        </w:tc>
      </w:tr>
      <w:tr w:rsidR="002701F4" w:rsidRPr="009C4136" w:rsidTr="000F33C1">
        <w:trPr>
          <w:trHeight w:val="480"/>
          <w:jc w:val="center"/>
        </w:trPr>
        <w:tc>
          <w:tcPr>
            <w:tcW w:w="18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5F497A" w:themeFill="accent4" w:themeFillShade="BF"/>
            <w:vAlign w:val="center"/>
            <w:hideMark/>
          </w:tcPr>
          <w:p w:rsidR="002701F4" w:rsidRPr="009C4136" w:rsidRDefault="002701F4" w:rsidP="00FE4D5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IPC national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117,4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117,9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119,1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2701F4" w:rsidRPr="009C4136" w:rsidRDefault="002701F4" w:rsidP="00FE4D5B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C413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الرقم</w:t>
            </w:r>
            <w:proofErr w:type="gramEnd"/>
            <w:r w:rsidRPr="009C413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الوطني</w:t>
            </w:r>
          </w:p>
        </w:tc>
      </w:tr>
    </w:tbl>
    <w:p w:rsidR="002701F4" w:rsidRDefault="002701F4" w:rsidP="002701F4">
      <w:pPr>
        <w:ind w:left="-567" w:right="-598"/>
        <w:jc w:val="center"/>
        <w:rPr>
          <w:rFonts w:ascii="Calibri" w:hAnsi="Calibri" w:cs="Arabic Transparent"/>
          <w:b/>
          <w:bCs/>
          <w:color w:val="000000"/>
          <w:sz w:val="28"/>
          <w:szCs w:val="28"/>
          <w:u w:val="single"/>
          <w:lang w:bidi="ar-MA"/>
        </w:rPr>
      </w:pPr>
    </w:p>
    <w:p w:rsidR="00B741B3" w:rsidRDefault="00B741B3" w:rsidP="002701F4">
      <w:pPr>
        <w:ind w:left="-567" w:right="-598"/>
        <w:jc w:val="center"/>
        <w:rPr>
          <w:rFonts w:ascii="Calibri" w:hAnsi="Calibri" w:cs="Arabic Transparent"/>
          <w:b/>
          <w:bCs/>
          <w:color w:val="000000"/>
          <w:sz w:val="28"/>
          <w:szCs w:val="28"/>
          <w:u w:val="single"/>
          <w:lang w:bidi="ar-MA"/>
        </w:rPr>
      </w:pPr>
    </w:p>
    <w:p w:rsidR="00B741B3" w:rsidRDefault="00B741B3" w:rsidP="002701F4">
      <w:pPr>
        <w:ind w:left="-567" w:right="-598"/>
        <w:jc w:val="center"/>
        <w:rPr>
          <w:rFonts w:ascii="Calibri" w:hAnsi="Calibri" w:cs="Arabic Transparent"/>
          <w:b/>
          <w:bCs/>
          <w:color w:val="000000"/>
          <w:sz w:val="28"/>
          <w:szCs w:val="28"/>
          <w:u w:val="single"/>
          <w:lang w:bidi="ar-MA"/>
        </w:rPr>
      </w:pPr>
    </w:p>
    <w:p w:rsidR="00B741B3" w:rsidRDefault="00B741B3" w:rsidP="002701F4">
      <w:pPr>
        <w:ind w:left="-567" w:right="-598"/>
        <w:jc w:val="center"/>
        <w:rPr>
          <w:rFonts w:ascii="Calibri" w:hAnsi="Calibri" w:cs="Arabic Transparent"/>
          <w:b/>
          <w:bCs/>
          <w:color w:val="000000"/>
          <w:sz w:val="28"/>
          <w:szCs w:val="28"/>
          <w:u w:val="single"/>
          <w:lang w:bidi="ar-MA"/>
        </w:rPr>
      </w:pPr>
    </w:p>
    <w:p w:rsidR="00B741B3" w:rsidRDefault="00B741B3" w:rsidP="002701F4">
      <w:pPr>
        <w:ind w:left="-567" w:right="-598"/>
        <w:jc w:val="center"/>
        <w:rPr>
          <w:rFonts w:ascii="Calibri" w:hAnsi="Calibri" w:cs="Arabic Transparent"/>
          <w:b/>
          <w:bCs/>
          <w:color w:val="000000"/>
          <w:sz w:val="28"/>
          <w:szCs w:val="28"/>
          <w:u w:val="single"/>
          <w:lang w:bidi="ar-MA"/>
        </w:rPr>
      </w:pPr>
    </w:p>
    <w:p w:rsidR="00B741B3" w:rsidRDefault="00B741B3" w:rsidP="002701F4">
      <w:pPr>
        <w:ind w:left="-567" w:right="-598"/>
        <w:jc w:val="center"/>
        <w:rPr>
          <w:rFonts w:ascii="Calibri" w:hAnsi="Calibri" w:cs="Arabic Transparent"/>
          <w:b/>
          <w:bCs/>
          <w:color w:val="000000"/>
          <w:sz w:val="28"/>
          <w:szCs w:val="28"/>
          <w:u w:val="single"/>
          <w:lang w:bidi="ar-MA"/>
        </w:rPr>
      </w:pPr>
    </w:p>
    <w:p w:rsidR="00B741B3" w:rsidRDefault="00B741B3" w:rsidP="002701F4">
      <w:pPr>
        <w:ind w:left="-567" w:right="-598"/>
        <w:jc w:val="center"/>
        <w:rPr>
          <w:rFonts w:ascii="Calibri" w:hAnsi="Calibri" w:cs="Arabic Transparent"/>
          <w:b/>
          <w:bCs/>
          <w:color w:val="000000"/>
          <w:sz w:val="28"/>
          <w:szCs w:val="28"/>
          <w:u w:val="single"/>
          <w:rtl/>
          <w:lang w:bidi="ar-MA"/>
        </w:rPr>
      </w:pPr>
    </w:p>
    <w:p w:rsidR="002701F4" w:rsidRDefault="002701F4" w:rsidP="000F33C1">
      <w:pPr>
        <w:spacing w:after="0" w:line="240" w:lineRule="auto"/>
        <w:ind w:left="-567" w:right="-598"/>
        <w:jc w:val="center"/>
        <w:rPr>
          <w:rFonts w:ascii="Calibri" w:hAnsi="Calibri" w:cs="Arabic Transparent"/>
          <w:b/>
          <w:bCs/>
          <w:color w:val="000000"/>
          <w:sz w:val="28"/>
          <w:szCs w:val="28"/>
          <w:u w:val="single"/>
        </w:rPr>
      </w:pPr>
      <w:r w:rsidRPr="00D212B2"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</w:rPr>
        <w:t>تطور الرقم الاستدلالي</w:t>
      </w:r>
      <w:r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  <w:lang w:bidi="ar-MA"/>
        </w:rPr>
        <w:t xml:space="preserve"> الشهري </w:t>
      </w:r>
      <w:r w:rsidRPr="00D212B2"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</w:rPr>
        <w:t>للأثمان عند الاستهلاك على صعيد مدينة مراكش خلال سنة 2017</w:t>
      </w:r>
    </w:p>
    <w:p w:rsidR="002701F4" w:rsidRPr="00D212B2" w:rsidRDefault="002701F4" w:rsidP="000F33C1">
      <w:pPr>
        <w:spacing w:after="0" w:line="240" w:lineRule="auto"/>
        <w:ind w:left="-567" w:right="-598"/>
        <w:jc w:val="center"/>
        <w:rPr>
          <w:rFonts w:cs="Times New Roman"/>
          <w:b/>
          <w:bCs/>
          <w:color w:val="000000"/>
          <w:sz w:val="28"/>
          <w:szCs w:val="28"/>
          <w:u w:val="single"/>
        </w:rPr>
      </w:pPr>
      <w:r w:rsidRPr="00D212B2">
        <w:rPr>
          <w:rFonts w:cs="Times New Roman"/>
          <w:b/>
          <w:bCs/>
          <w:color w:val="000000"/>
          <w:sz w:val="28"/>
          <w:szCs w:val="28"/>
          <w:u w:val="single"/>
        </w:rPr>
        <w:t xml:space="preserve">Evolution de l’IPC </w:t>
      </w:r>
      <w:r>
        <w:rPr>
          <w:rFonts w:cs="Times New Roman"/>
          <w:b/>
          <w:bCs/>
          <w:color w:val="000000"/>
          <w:sz w:val="28"/>
          <w:szCs w:val="28"/>
          <w:u w:val="single"/>
        </w:rPr>
        <w:t xml:space="preserve">mensuel </w:t>
      </w:r>
      <w:r w:rsidRPr="00D212B2">
        <w:rPr>
          <w:rFonts w:cs="Times New Roman"/>
          <w:b/>
          <w:bCs/>
          <w:color w:val="000000"/>
          <w:sz w:val="28"/>
          <w:szCs w:val="28"/>
          <w:u w:val="single"/>
        </w:rPr>
        <w:t>au niveau de la ville de Marrakech en 2017</w:t>
      </w:r>
    </w:p>
    <w:p w:rsidR="002701F4" w:rsidRDefault="002701F4" w:rsidP="000F33C1">
      <w:pPr>
        <w:spacing w:after="0"/>
        <w:jc w:val="center"/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20"/>
        <w:gridCol w:w="897"/>
        <w:gridCol w:w="897"/>
        <w:gridCol w:w="953"/>
        <w:gridCol w:w="920"/>
        <w:gridCol w:w="953"/>
        <w:gridCol w:w="953"/>
        <w:gridCol w:w="897"/>
        <w:gridCol w:w="891"/>
        <w:gridCol w:w="1042"/>
        <w:gridCol w:w="897"/>
        <w:gridCol w:w="1005"/>
        <w:gridCol w:w="1005"/>
        <w:gridCol w:w="2005"/>
      </w:tblGrid>
      <w:tr w:rsidR="009E2FC0" w:rsidRPr="00D16800" w:rsidTr="00B741B3">
        <w:trPr>
          <w:trHeight w:val="624"/>
        </w:trPr>
        <w:tc>
          <w:tcPr>
            <w:tcW w:w="24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E2FC0" w:rsidRPr="00D16800" w:rsidRDefault="009E2FC0" w:rsidP="00FE4D5B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D16800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lastRenderedPageBreak/>
              <w:t>Divisions</w:t>
            </w:r>
          </w:p>
        </w:tc>
        <w:tc>
          <w:tcPr>
            <w:tcW w:w="89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9E2FC0" w:rsidRPr="00B741B3" w:rsidRDefault="009E2FC0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Janvier</w:t>
            </w:r>
          </w:p>
        </w:tc>
        <w:tc>
          <w:tcPr>
            <w:tcW w:w="89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9E2FC0" w:rsidRPr="00B741B3" w:rsidRDefault="009E2FC0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Février</w:t>
            </w:r>
          </w:p>
        </w:tc>
        <w:tc>
          <w:tcPr>
            <w:tcW w:w="95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9E2FC0" w:rsidRPr="00B741B3" w:rsidRDefault="009E2FC0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Mars</w:t>
            </w:r>
          </w:p>
        </w:tc>
        <w:tc>
          <w:tcPr>
            <w:tcW w:w="92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9E2FC0" w:rsidRPr="00B741B3" w:rsidRDefault="009E2FC0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Avril</w:t>
            </w:r>
          </w:p>
        </w:tc>
        <w:tc>
          <w:tcPr>
            <w:tcW w:w="95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9E2FC0" w:rsidRPr="00B741B3" w:rsidRDefault="009E2FC0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Mai</w:t>
            </w:r>
          </w:p>
        </w:tc>
        <w:tc>
          <w:tcPr>
            <w:tcW w:w="95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9E2FC0" w:rsidRPr="00B741B3" w:rsidRDefault="009E2FC0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Juin</w:t>
            </w:r>
          </w:p>
        </w:tc>
        <w:tc>
          <w:tcPr>
            <w:tcW w:w="89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9E2FC0" w:rsidRPr="00B741B3" w:rsidRDefault="009E2FC0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Juillet</w:t>
            </w:r>
          </w:p>
        </w:tc>
        <w:tc>
          <w:tcPr>
            <w:tcW w:w="891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9E2FC0" w:rsidRPr="00B741B3" w:rsidRDefault="009E2FC0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Aout</w:t>
            </w:r>
          </w:p>
        </w:tc>
        <w:tc>
          <w:tcPr>
            <w:tcW w:w="104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9E2FC0" w:rsidRPr="00B741B3" w:rsidRDefault="009E2FC0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Septembre</w:t>
            </w:r>
          </w:p>
        </w:tc>
        <w:tc>
          <w:tcPr>
            <w:tcW w:w="89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9E2FC0" w:rsidRPr="00B741B3" w:rsidRDefault="009E2FC0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Octobre</w:t>
            </w:r>
          </w:p>
        </w:tc>
        <w:tc>
          <w:tcPr>
            <w:tcW w:w="1005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9E2FC0" w:rsidRPr="00B741B3" w:rsidRDefault="009E2FC0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Novembre</w:t>
            </w:r>
          </w:p>
        </w:tc>
        <w:tc>
          <w:tcPr>
            <w:tcW w:w="1005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E36C0A" w:themeFill="accent6" w:themeFillShade="BF"/>
            <w:vAlign w:val="bottom"/>
            <w:hideMark/>
          </w:tcPr>
          <w:p w:rsidR="009E2FC0" w:rsidRPr="00B741B3" w:rsidRDefault="009E2FC0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Décembre</w:t>
            </w:r>
          </w:p>
        </w:tc>
        <w:tc>
          <w:tcPr>
            <w:tcW w:w="2005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E2FC0" w:rsidRPr="00D16800" w:rsidRDefault="009E2FC0" w:rsidP="00FE4D5B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16800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rtl/>
              </w:rPr>
              <w:t>الأقســام</w:t>
            </w:r>
            <w:proofErr w:type="gramEnd"/>
          </w:p>
        </w:tc>
      </w:tr>
      <w:tr w:rsidR="009E2FC0" w:rsidRPr="00D16800" w:rsidTr="00B741B3">
        <w:trPr>
          <w:trHeight w:val="624"/>
        </w:trPr>
        <w:tc>
          <w:tcPr>
            <w:tcW w:w="2420" w:type="dxa"/>
            <w:vMerge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2FC0" w:rsidRPr="00D16800" w:rsidRDefault="009E2FC0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يناير</w:t>
            </w:r>
            <w:proofErr w:type="gramEnd"/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فبراير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مارس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أبريل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ماي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يونيه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يوليوز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غشت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شتنبر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أكتوبر</w:t>
            </w:r>
            <w:proofErr w:type="gram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نونبر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9E2FC0" w:rsidRPr="00432F86" w:rsidRDefault="009E2FC0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دجنبر</w:t>
            </w:r>
            <w:proofErr w:type="spellEnd"/>
          </w:p>
        </w:tc>
        <w:tc>
          <w:tcPr>
            <w:tcW w:w="200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2FC0" w:rsidRPr="00D16800" w:rsidRDefault="009E2FC0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01F4" w:rsidRPr="00D16800" w:rsidTr="00B741B3">
        <w:trPr>
          <w:trHeight w:val="624"/>
        </w:trPr>
        <w:tc>
          <w:tcPr>
            <w:tcW w:w="242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B741B3" w:rsidRDefault="002701F4" w:rsidP="00FE4D5B">
            <w:pPr>
              <w:rPr>
                <w:rFonts w:ascii="Batang" w:eastAsia="Batang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1"/>
                <w:szCs w:val="21"/>
              </w:rPr>
              <w:t>Produits alimentaires et boissons non alcoolis</w:t>
            </w: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1"/>
                <w:szCs w:val="21"/>
              </w:rPr>
              <w:t>é</w:t>
            </w: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1"/>
                <w:szCs w:val="21"/>
              </w:rPr>
              <w:t>es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125,1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123,9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121,9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124,2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125,5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122,9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123,1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124,7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127,1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128,4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D16800" w:rsidRDefault="002701F4" w:rsidP="00FE4D5B">
            <w:pPr>
              <w:bidi/>
              <w:rPr>
                <w:rFonts w:ascii="Batang" w:eastAsia="Batang" w:hAnsi="Calibri" w:cs="Times New Roman"/>
                <w:color w:val="000000"/>
                <w:sz w:val="24"/>
                <w:szCs w:val="24"/>
              </w:rPr>
            </w:pPr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المواد الغذائية والمشروبات غير الكحولية</w:t>
            </w:r>
          </w:p>
        </w:tc>
      </w:tr>
      <w:tr w:rsidR="002701F4" w:rsidRPr="00D16800" w:rsidTr="00B741B3">
        <w:trPr>
          <w:trHeight w:val="624"/>
        </w:trPr>
        <w:tc>
          <w:tcPr>
            <w:tcW w:w="242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B741B3" w:rsidRDefault="002701F4" w:rsidP="00FE4D5B">
            <w:pPr>
              <w:rPr>
                <w:rFonts w:ascii="Batang" w:eastAsia="Batang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1"/>
                <w:szCs w:val="21"/>
              </w:rPr>
              <w:t>Boissons alcoolis</w:t>
            </w: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1"/>
                <w:szCs w:val="21"/>
              </w:rPr>
              <w:t>é</w:t>
            </w: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1"/>
                <w:szCs w:val="21"/>
              </w:rPr>
              <w:t>es, Tabac et Stup</w:t>
            </w: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1"/>
                <w:szCs w:val="21"/>
              </w:rPr>
              <w:t>é</w:t>
            </w: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1"/>
                <w:szCs w:val="21"/>
              </w:rPr>
              <w:t>fiants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125,2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125,2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125,2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125,2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125,2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125,2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D16800" w:rsidRDefault="002701F4" w:rsidP="00FE4D5B">
            <w:pPr>
              <w:bidi/>
              <w:rPr>
                <w:rFonts w:ascii="Batang" w:eastAsia="Batang" w:hAnsi="Calibri" w:cs="Times New Roman"/>
                <w:color w:val="000000"/>
                <w:sz w:val="24"/>
                <w:szCs w:val="24"/>
              </w:rPr>
            </w:pPr>
            <w:proofErr w:type="gramStart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المشروبات</w:t>
            </w:r>
            <w:proofErr w:type="gramEnd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 xml:space="preserve"> الكحولية والتبغ</w:t>
            </w:r>
          </w:p>
        </w:tc>
      </w:tr>
      <w:tr w:rsidR="002701F4" w:rsidRPr="00D16800" w:rsidTr="00B741B3">
        <w:trPr>
          <w:trHeight w:val="624"/>
        </w:trPr>
        <w:tc>
          <w:tcPr>
            <w:tcW w:w="242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B741B3" w:rsidRDefault="002701F4" w:rsidP="00FE4D5B">
            <w:pPr>
              <w:rPr>
                <w:rFonts w:ascii="Batang" w:eastAsia="Batang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1"/>
                <w:szCs w:val="21"/>
              </w:rPr>
              <w:t>Articles d’habillement et chaussures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D16800" w:rsidRDefault="002701F4" w:rsidP="00FE4D5B">
            <w:pPr>
              <w:bidi/>
              <w:rPr>
                <w:rFonts w:ascii="Batang" w:eastAsia="Batang" w:hAnsi="Calibri" w:cs="Times New Roman"/>
                <w:color w:val="000000"/>
                <w:sz w:val="24"/>
                <w:szCs w:val="24"/>
              </w:rPr>
            </w:pPr>
            <w:proofErr w:type="gramStart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الملابس</w:t>
            </w:r>
            <w:proofErr w:type="gramEnd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 xml:space="preserve"> والأحذية</w:t>
            </w:r>
          </w:p>
        </w:tc>
      </w:tr>
      <w:tr w:rsidR="002701F4" w:rsidRPr="00D16800" w:rsidTr="00B741B3">
        <w:trPr>
          <w:trHeight w:val="624"/>
        </w:trPr>
        <w:tc>
          <w:tcPr>
            <w:tcW w:w="242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B741B3" w:rsidRDefault="002701F4" w:rsidP="00FE4D5B">
            <w:pPr>
              <w:rPr>
                <w:rFonts w:ascii="Batang" w:eastAsia="Batang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1"/>
                <w:szCs w:val="21"/>
              </w:rPr>
              <w:t>Logement, Eau, Gaz, Electricit</w:t>
            </w: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1"/>
                <w:szCs w:val="21"/>
              </w:rPr>
              <w:t>é</w:t>
            </w: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1"/>
                <w:szCs w:val="21"/>
              </w:rPr>
              <w:t xml:space="preserve"> et autres combustibles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112,7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D16800" w:rsidRDefault="002701F4" w:rsidP="00FE4D5B">
            <w:pPr>
              <w:bidi/>
              <w:rPr>
                <w:rFonts w:ascii="Batang" w:eastAsia="Batang" w:hAnsi="Calibri" w:cs="Times New Roman"/>
                <w:color w:val="000000"/>
                <w:sz w:val="24"/>
                <w:szCs w:val="24"/>
              </w:rPr>
            </w:pPr>
            <w:proofErr w:type="gramStart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الــــسكن</w:t>
            </w:r>
            <w:proofErr w:type="gramEnd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، الماء الكهرباء والغاز ومحروقات أخرى</w:t>
            </w:r>
          </w:p>
        </w:tc>
      </w:tr>
      <w:tr w:rsidR="002701F4" w:rsidRPr="00D16800" w:rsidTr="00B741B3">
        <w:trPr>
          <w:trHeight w:val="624"/>
        </w:trPr>
        <w:tc>
          <w:tcPr>
            <w:tcW w:w="242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hideMark/>
          </w:tcPr>
          <w:p w:rsidR="002701F4" w:rsidRPr="00B741B3" w:rsidRDefault="002701F4" w:rsidP="00FE4D5B">
            <w:pPr>
              <w:rPr>
                <w:rFonts w:ascii="Batang" w:eastAsia="Batang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1"/>
                <w:szCs w:val="21"/>
              </w:rPr>
              <w:t>Meubles, Articles de m</w:t>
            </w: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1"/>
                <w:szCs w:val="21"/>
              </w:rPr>
              <w:t>é</w:t>
            </w: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1"/>
                <w:szCs w:val="21"/>
              </w:rPr>
              <w:t>nage et entretien courant du foyer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D16800" w:rsidRDefault="002701F4" w:rsidP="00FE4D5B">
            <w:pPr>
              <w:bidi/>
              <w:rPr>
                <w:rFonts w:ascii="Batang" w:eastAsia="Batang" w:hAnsi="Calibri" w:cs="Times New Roman"/>
                <w:color w:val="000000"/>
                <w:sz w:val="24"/>
                <w:szCs w:val="24"/>
              </w:rPr>
            </w:pPr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الأثاث والأدوات المنزلية والصيانة العادية للمنزل</w:t>
            </w:r>
          </w:p>
        </w:tc>
      </w:tr>
      <w:tr w:rsidR="002701F4" w:rsidRPr="00D16800" w:rsidTr="00B741B3">
        <w:trPr>
          <w:trHeight w:val="624"/>
        </w:trPr>
        <w:tc>
          <w:tcPr>
            <w:tcW w:w="242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B741B3" w:rsidRDefault="002701F4" w:rsidP="00FE4D5B">
            <w:pPr>
              <w:rPr>
                <w:rFonts w:ascii="Batang" w:eastAsia="Batang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1"/>
                <w:szCs w:val="21"/>
              </w:rPr>
              <w:t>Sant</w:t>
            </w: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1"/>
                <w:szCs w:val="21"/>
              </w:rPr>
              <w:t>é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D16800" w:rsidRDefault="002701F4" w:rsidP="00FE4D5B">
            <w:pPr>
              <w:bidi/>
              <w:rPr>
                <w:rFonts w:ascii="Batang" w:eastAsia="Batang" w:hAnsi="Calibri" w:cs="Times New Roman"/>
                <w:color w:val="000000"/>
                <w:sz w:val="24"/>
                <w:szCs w:val="24"/>
              </w:rPr>
            </w:pPr>
            <w:proofErr w:type="gramStart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الصحة</w:t>
            </w:r>
            <w:proofErr w:type="gramEnd"/>
          </w:p>
        </w:tc>
      </w:tr>
      <w:tr w:rsidR="002701F4" w:rsidRPr="00D16800" w:rsidTr="00B741B3">
        <w:trPr>
          <w:trHeight w:val="624"/>
        </w:trPr>
        <w:tc>
          <w:tcPr>
            <w:tcW w:w="242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B741B3" w:rsidRDefault="002701F4" w:rsidP="00FE4D5B">
            <w:pPr>
              <w:rPr>
                <w:rFonts w:ascii="Batang" w:eastAsia="Batang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1"/>
                <w:szCs w:val="21"/>
              </w:rPr>
              <w:t>Transports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D16800" w:rsidRDefault="002701F4" w:rsidP="00FE4D5B">
            <w:pPr>
              <w:bidi/>
              <w:rPr>
                <w:rFonts w:ascii="Batang" w:eastAsia="Batang" w:hAnsi="Calibri" w:cs="Times New Roman"/>
                <w:color w:val="000000"/>
                <w:sz w:val="24"/>
                <w:szCs w:val="24"/>
              </w:rPr>
            </w:pPr>
            <w:proofErr w:type="gramStart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النقل</w:t>
            </w:r>
            <w:proofErr w:type="gramEnd"/>
          </w:p>
        </w:tc>
      </w:tr>
      <w:tr w:rsidR="002701F4" w:rsidRPr="00D16800" w:rsidTr="00B741B3">
        <w:trPr>
          <w:trHeight w:val="624"/>
        </w:trPr>
        <w:tc>
          <w:tcPr>
            <w:tcW w:w="242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B741B3" w:rsidRDefault="002701F4" w:rsidP="00FE4D5B">
            <w:pPr>
              <w:rPr>
                <w:rFonts w:ascii="Batang" w:eastAsia="Batang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1"/>
                <w:szCs w:val="21"/>
              </w:rPr>
              <w:t>Communications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54,8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D16800" w:rsidRDefault="002701F4" w:rsidP="00FE4D5B">
            <w:pPr>
              <w:bidi/>
              <w:rPr>
                <w:rFonts w:ascii="Batang" w:eastAsia="Batang" w:hAnsi="Calibri" w:cs="Times New Roman"/>
                <w:color w:val="000000"/>
                <w:sz w:val="24"/>
                <w:szCs w:val="24"/>
              </w:rPr>
            </w:pPr>
            <w:proofErr w:type="gramStart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المواصلات</w:t>
            </w:r>
            <w:proofErr w:type="gramEnd"/>
          </w:p>
        </w:tc>
      </w:tr>
      <w:tr w:rsidR="002701F4" w:rsidRPr="00D16800" w:rsidTr="00B741B3">
        <w:trPr>
          <w:trHeight w:val="624"/>
        </w:trPr>
        <w:tc>
          <w:tcPr>
            <w:tcW w:w="242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B741B3" w:rsidRDefault="002701F4" w:rsidP="00FE4D5B">
            <w:pPr>
              <w:rPr>
                <w:rFonts w:ascii="Batang" w:eastAsia="Batang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1"/>
                <w:szCs w:val="21"/>
              </w:rPr>
              <w:t>Loisirs et culture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D16800" w:rsidRDefault="002701F4" w:rsidP="00FE4D5B">
            <w:pPr>
              <w:bidi/>
              <w:rPr>
                <w:rFonts w:ascii="Batang" w:eastAsia="Batang" w:hAnsi="Calibri" w:cs="Times New Roman"/>
                <w:color w:val="000000"/>
                <w:sz w:val="24"/>
                <w:szCs w:val="24"/>
              </w:rPr>
            </w:pPr>
            <w:proofErr w:type="gramStart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الترفيه</w:t>
            </w:r>
            <w:proofErr w:type="gramEnd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 xml:space="preserve"> والثقافـة</w:t>
            </w:r>
          </w:p>
        </w:tc>
      </w:tr>
      <w:tr w:rsidR="002701F4" w:rsidRPr="00D16800" w:rsidTr="00B741B3">
        <w:trPr>
          <w:trHeight w:val="624"/>
        </w:trPr>
        <w:tc>
          <w:tcPr>
            <w:tcW w:w="242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B741B3" w:rsidRDefault="002701F4" w:rsidP="00FE4D5B">
            <w:pPr>
              <w:rPr>
                <w:rFonts w:ascii="Batang" w:eastAsia="Batang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1"/>
                <w:szCs w:val="21"/>
              </w:rPr>
              <w:lastRenderedPageBreak/>
              <w:t>Enseignement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163,9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163,9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163,9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163,9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163,9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163,9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163,9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164,2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164,2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164,2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164,2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D16800" w:rsidRDefault="002701F4" w:rsidP="00FE4D5B">
            <w:pPr>
              <w:bidi/>
              <w:rPr>
                <w:rFonts w:ascii="Batang" w:eastAsia="Batang" w:hAnsi="Calibri" w:cs="Times New Roman"/>
                <w:color w:val="000000"/>
                <w:sz w:val="24"/>
                <w:szCs w:val="24"/>
              </w:rPr>
            </w:pPr>
            <w:proofErr w:type="gramStart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التعليم</w:t>
            </w:r>
            <w:proofErr w:type="gramEnd"/>
          </w:p>
        </w:tc>
      </w:tr>
      <w:tr w:rsidR="002701F4" w:rsidRPr="00D16800" w:rsidTr="00B741B3">
        <w:trPr>
          <w:trHeight w:val="624"/>
        </w:trPr>
        <w:tc>
          <w:tcPr>
            <w:tcW w:w="242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B741B3" w:rsidRDefault="002701F4" w:rsidP="00FE4D5B">
            <w:pPr>
              <w:rPr>
                <w:rFonts w:ascii="Batang" w:eastAsia="Batang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1"/>
                <w:szCs w:val="21"/>
              </w:rPr>
              <w:t>Restaurants et h</w:t>
            </w: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1"/>
                <w:szCs w:val="21"/>
              </w:rPr>
              <w:t>ô</w:t>
            </w: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1"/>
                <w:szCs w:val="21"/>
              </w:rPr>
              <w:t>tels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D16800" w:rsidRDefault="002701F4" w:rsidP="00FE4D5B">
            <w:pPr>
              <w:bidi/>
              <w:rPr>
                <w:rFonts w:ascii="Batang" w:eastAsia="Batang" w:hAnsi="Calibri" w:cs="Times New Roman"/>
                <w:color w:val="000000"/>
                <w:sz w:val="24"/>
                <w:szCs w:val="24"/>
              </w:rPr>
            </w:pPr>
            <w:proofErr w:type="gramStart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مطاعم</w:t>
            </w:r>
            <w:proofErr w:type="gramEnd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 xml:space="preserve"> وفنادق</w:t>
            </w:r>
          </w:p>
        </w:tc>
      </w:tr>
      <w:tr w:rsidR="002701F4" w:rsidRPr="00D16800" w:rsidTr="00B741B3">
        <w:trPr>
          <w:trHeight w:val="624"/>
        </w:trPr>
        <w:tc>
          <w:tcPr>
            <w:tcW w:w="242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B741B3" w:rsidRDefault="002701F4" w:rsidP="00FE4D5B">
            <w:pPr>
              <w:rPr>
                <w:rFonts w:ascii="Batang" w:eastAsia="Batang" w:hAnsi="Calibri" w:cs="Times New Roman"/>
                <w:b/>
                <w:bCs/>
                <w:color w:val="000000"/>
                <w:sz w:val="21"/>
                <w:szCs w:val="21"/>
              </w:rPr>
            </w:pP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1"/>
                <w:szCs w:val="21"/>
              </w:rPr>
              <w:t>Biens et services divers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  <w:hideMark/>
          </w:tcPr>
          <w:p w:rsidR="002701F4" w:rsidRPr="00E55A8F" w:rsidRDefault="002701F4" w:rsidP="00E55A8F">
            <w:pPr>
              <w:ind w:left="-80"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D16800" w:rsidRDefault="002701F4" w:rsidP="00FE4D5B">
            <w:pPr>
              <w:bidi/>
              <w:rPr>
                <w:rFonts w:ascii="Batang" w:eastAsia="Batang" w:hAnsi="Calibri" w:cs="Times New Roman"/>
                <w:color w:val="000000"/>
                <w:sz w:val="24"/>
                <w:szCs w:val="24"/>
              </w:rPr>
            </w:pPr>
            <w:proofErr w:type="gramStart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سلع</w:t>
            </w:r>
            <w:proofErr w:type="gramEnd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 xml:space="preserve"> وخدمات أخرى</w:t>
            </w:r>
          </w:p>
        </w:tc>
      </w:tr>
      <w:tr w:rsidR="002701F4" w:rsidRPr="00D16800" w:rsidTr="00B741B3">
        <w:trPr>
          <w:trHeight w:val="624"/>
        </w:trPr>
        <w:tc>
          <w:tcPr>
            <w:tcW w:w="242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2701F4" w:rsidRPr="00D16800" w:rsidRDefault="002701F4" w:rsidP="00FE4D5B">
            <w:pPr>
              <w:jc w:val="center"/>
              <w:rPr>
                <w:rFonts w:ascii="Batang" w:eastAsia="Batang" w:hAnsi="Calibri" w:cs="Times New Roman"/>
                <w:b/>
                <w:bCs/>
                <w:color w:val="000000"/>
              </w:rPr>
            </w:pPr>
            <w:r w:rsidRPr="00D16800">
              <w:rPr>
                <w:rFonts w:ascii="Batang" w:eastAsia="Batang" w:hAnsi="Calibri" w:cs="Times New Roman" w:hint="eastAsia"/>
                <w:b/>
                <w:bCs/>
                <w:color w:val="000000"/>
              </w:rPr>
              <w:t>INDICE GENERAL</w:t>
            </w:r>
          </w:p>
        </w:tc>
        <w:tc>
          <w:tcPr>
            <w:tcW w:w="89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9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95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9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95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118,1</w:t>
            </w:r>
          </w:p>
        </w:tc>
        <w:tc>
          <w:tcPr>
            <w:tcW w:w="95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89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89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117,7</w:t>
            </w:r>
          </w:p>
        </w:tc>
        <w:tc>
          <w:tcPr>
            <w:tcW w:w="10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9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E55A8F">
            <w:pPr>
              <w:ind w:left="-80" w:firstLineChars="100" w:firstLine="24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119,8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2701F4" w:rsidRPr="00D16800" w:rsidRDefault="002701F4" w:rsidP="00FE4D5B">
            <w:pPr>
              <w:bidi/>
              <w:jc w:val="center"/>
              <w:rPr>
                <w:rFonts w:ascii="Batang" w:eastAsia="Batang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16800">
              <w:rPr>
                <w:rFonts w:ascii="Batang" w:eastAsia="Batang" w:hAnsi="Calibri" w:cs="Times New Roman" w:hint="eastAsia"/>
                <w:b/>
                <w:bCs/>
                <w:color w:val="000000"/>
                <w:sz w:val="24"/>
                <w:szCs w:val="24"/>
                <w:rtl/>
              </w:rPr>
              <w:t>الرقم الاستدلالي العام</w:t>
            </w:r>
          </w:p>
        </w:tc>
      </w:tr>
    </w:tbl>
    <w:p w:rsidR="00B741B3" w:rsidRDefault="00B741B3" w:rsidP="002701F4">
      <w:pPr>
        <w:jc w:val="center"/>
      </w:pPr>
    </w:p>
    <w:p w:rsidR="00B741B3" w:rsidRDefault="00B741B3">
      <w:r>
        <w:br w:type="page"/>
      </w:r>
    </w:p>
    <w:p w:rsidR="002701F4" w:rsidRPr="00D212B2" w:rsidRDefault="002701F4" w:rsidP="00B741B3">
      <w:pPr>
        <w:spacing w:after="0" w:line="240" w:lineRule="auto"/>
        <w:ind w:left="-567" w:right="-598"/>
        <w:jc w:val="center"/>
        <w:rPr>
          <w:rFonts w:ascii="Calibri" w:hAnsi="Calibri" w:cs="Arabic Transparent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</w:rPr>
        <w:lastRenderedPageBreak/>
        <w:t>التغيرات الشهرية ل</w:t>
      </w:r>
      <w:r w:rsidRPr="00D212B2"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</w:rPr>
        <w:t>لرقم الاستدلالي للأثمان عند الاستهلاك على صعيد مدينة مراكش خلال سنة 2017 (بالنسبة المئوية)</w:t>
      </w:r>
    </w:p>
    <w:p w:rsidR="002701F4" w:rsidRPr="00D212B2" w:rsidRDefault="002701F4" w:rsidP="00B741B3">
      <w:pPr>
        <w:spacing w:after="0" w:line="240" w:lineRule="auto"/>
        <w:ind w:left="-567" w:right="-598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Varia</w:t>
      </w:r>
      <w:r w:rsidRPr="00D212B2">
        <w:rPr>
          <w:b/>
          <w:bCs/>
          <w:color w:val="000000"/>
          <w:sz w:val="28"/>
          <w:szCs w:val="28"/>
          <w:u w:val="single"/>
        </w:rPr>
        <w:t xml:space="preserve">tion </w:t>
      </w:r>
      <w:r>
        <w:rPr>
          <w:b/>
          <w:bCs/>
          <w:color w:val="000000"/>
          <w:sz w:val="28"/>
          <w:szCs w:val="28"/>
          <w:u w:val="single"/>
        </w:rPr>
        <w:t xml:space="preserve">mensuelle </w:t>
      </w:r>
      <w:r w:rsidRPr="00D212B2">
        <w:rPr>
          <w:b/>
          <w:bCs/>
          <w:color w:val="000000"/>
          <w:sz w:val="28"/>
          <w:szCs w:val="28"/>
          <w:u w:val="single"/>
        </w:rPr>
        <w:t>de l’IPC au niveau de la ville de Marrakech en 2017 (en %)</w:t>
      </w: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20"/>
        <w:gridCol w:w="897"/>
        <w:gridCol w:w="897"/>
        <w:gridCol w:w="953"/>
        <w:gridCol w:w="920"/>
        <w:gridCol w:w="953"/>
        <w:gridCol w:w="953"/>
        <w:gridCol w:w="897"/>
        <w:gridCol w:w="891"/>
        <w:gridCol w:w="1042"/>
        <w:gridCol w:w="897"/>
        <w:gridCol w:w="1005"/>
        <w:gridCol w:w="1005"/>
        <w:gridCol w:w="2005"/>
      </w:tblGrid>
      <w:tr w:rsidR="002701F4" w:rsidRPr="00D16800" w:rsidTr="00B741B3">
        <w:trPr>
          <w:trHeight w:val="684"/>
        </w:trPr>
        <w:tc>
          <w:tcPr>
            <w:tcW w:w="2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D16800" w:rsidRDefault="002701F4" w:rsidP="00FE4D5B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D16800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Divisions</w:t>
            </w:r>
          </w:p>
        </w:tc>
        <w:tc>
          <w:tcPr>
            <w:tcW w:w="89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B741B3" w:rsidRDefault="002701F4" w:rsidP="00FE4D5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Janv17/déc16</w:t>
            </w:r>
          </w:p>
        </w:tc>
        <w:tc>
          <w:tcPr>
            <w:tcW w:w="89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B741B3" w:rsidRDefault="002701F4" w:rsidP="00FE4D5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Févr</w:t>
            </w:r>
            <w:proofErr w:type="spellEnd"/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/  </w:t>
            </w:r>
            <w:proofErr w:type="spellStart"/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janv</w:t>
            </w:r>
            <w:proofErr w:type="spellEnd"/>
          </w:p>
        </w:tc>
        <w:tc>
          <w:tcPr>
            <w:tcW w:w="953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B741B3" w:rsidRDefault="002701F4" w:rsidP="00FE4D5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Mars/ </w:t>
            </w:r>
            <w:proofErr w:type="spellStart"/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févr</w:t>
            </w:r>
            <w:proofErr w:type="spellEnd"/>
          </w:p>
        </w:tc>
        <w:tc>
          <w:tcPr>
            <w:tcW w:w="920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B741B3" w:rsidRDefault="002701F4" w:rsidP="00FE4D5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Avril/ mars</w:t>
            </w:r>
          </w:p>
        </w:tc>
        <w:tc>
          <w:tcPr>
            <w:tcW w:w="953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B741B3" w:rsidRDefault="002701F4" w:rsidP="00FE4D5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Mai/ mars</w:t>
            </w:r>
          </w:p>
        </w:tc>
        <w:tc>
          <w:tcPr>
            <w:tcW w:w="953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B741B3" w:rsidRDefault="002701F4" w:rsidP="00FE4D5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Juin/ avril</w:t>
            </w:r>
          </w:p>
        </w:tc>
        <w:tc>
          <w:tcPr>
            <w:tcW w:w="89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B741B3" w:rsidRDefault="002701F4" w:rsidP="00FE4D5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Juillet/juin</w:t>
            </w:r>
          </w:p>
        </w:tc>
        <w:tc>
          <w:tcPr>
            <w:tcW w:w="891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B741B3" w:rsidRDefault="002701F4" w:rsidP="00FE4D5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Aout/ </w:t>
            </w:r>
            <w:proofErr w:type="spellStart"/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juill</w:t>
            </w:r>
            <w:proofErr w:type="spellEnd"/>
          </w:p>
        </w:tc>
        <w:tc>
          <w:tcPr>
            <w:tcW w:w="1042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B741B3" w:rsidRDefault="002701F4" w:rsidP="00FE4D5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Septembre/aout</w:t>
            </w:r>
          </w:p>
        </w:tc>
        <w:tc>
          <w:tcPr>
            <w:tcW w:w="897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B741B3" w:rsidRDefault="002701F4" w:rsidP="00FE4D5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Octobre/sept</w:t>
            </w:r>
          </w:p>
        </w:tc>
        <w:tc>
          <w:tcPr>
            <w:tcW w:w="1005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B741B3" w:rsidRDefault="002701F4" w:rsidP="00FE4D5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Novembre/</w:t>
            </w:r>
            <w:proofErr w:type="spellStart"/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oct</w:t>
            </w:r>
            <w:proofErr w:type="spellEnd"/>
          </w:p>
        </w:tc>
        <w:tc>
          <w:tcPr>
            <w:tcW w:w="1005" w:type="dxa"/>
            <w:tcBorders>
              <w:top w:val="double" w:sz="4" w:space="0" w:color="auto"/>
              <w:left w:val="nil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B741B3" w:rsidRDefault="002701F4" w:rsidP="00FE4D5B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Décembre/</w:t>
            </w:r>
            <w:proofErr w:type="spellStart"/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00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D16800" w:rsidRDefault="002701F4" w:rsidP="00FE4D5B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16800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  <w:rtl/>
              </w:rPr>
              <w:t>الأقســام</w:t>
            </w:r>
            <w:proofErr w:type="gramEnd"/>
          </w:p>
        </w:tc>
      </w:tr>
      <w:tr w:rsidR="002701F4" w:rsidRPr="00D16800" w:rsidTr="00B741B3">
        <w:trPr>
          <w:trHeight w:val="825"/>
        </w:trPr>
        <w:tc>
          <w:tcPr>
            <w:tcW w:w="242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D16800" w:rsidRDefault="002701F4" w:rsidP="00FE4D5B">
            <w:pPr>
              <w:rPr>
                <w:rFonts w:ascii="Batang" w:eastAsia="Batang" w:hAnsi="Calibri" w:cs="Times New Roman"/>
                <w:color w:val="000000"/>
                <w:sz w:val="21"/>
                <w:szCs w:val="21"/>
              </w:rPr>
            </w:pPr>
            <w:r w:rsidRPr="00D16800">
              <w:rPr>
                <w:rFonts w:ascii="Batang" w:eastAsia="Batang" w:hAnsi="Calibri" w:cs="Times New Roman" w:hint="eastAsia"/>
                <w:color w:val="000000"/>
                <w:sz w:val="21"/>
                <w:szCs w:val="21"/>
              </w:rPr>
              <w:t>Produits alimentaires et boissons non alcoolis</w:t>
            </w:r>
            <w:r w:rsidRPr="00D16800">
              <w:rPr>
                <w:rFonts w:ascii="Batang" w:eastAsia="Batang" w:hAnsi="Calibri" w:cs="Times New Roman" w:hint="eastAsia"/>
                <w:color w:val="000000"/>
                <w:sz w:val="21"/>
                <w:szCs w:val="21"/>
              </w:rPr>
              <w:t>é</w:t>
            </w:r>
            <w:r w:rsidRPr="00D16800">
              <w:rPr>
                <w:rFonts w:ascii="Batang" w:eastAsia="Batang" w:hAnsi="Calibri" w:cs="Times New Roman" w:hint="eastAsia"/>
                <w:color w:val="000000"/>
                <w:sz w:val="21"/>
                <w:szCs w:val="21"/>
              </w:rPr>
              <w:t>es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-1,0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-1,6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-2,1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D16800" w:rsidRDefault="002701F4" w:rsidP="00FE4D5B">
            <w:pPr>
              <w:bidi/>
              <w:ind w:left="72"/>
              <w:rPr>
                <w:rFonts w:ascii="Batang" w:eastAsia="Batang" w:hAnsi="Calibri" w:cs="Times New Roman"/>
                <w:color w:val="000000"/>
                <w:sz w:val="24"/>
                <w:szCs w:val="24"/>
              </w:rPr>
            </w:pPr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المواد الغذائية والمشروبات غير الكحولية</w:t>
            </w:r>
          </w:p>
        </w:tc>
      </w:tr>
      <w:tr w:rsidR="002701F4" w:rsidRPr="00D16800" w:rsidTr="00B741B3">
        <w:trPr>
          <w:trHeight w:val="555"/>
        </w:trPr>
        <w:tc>
          <w:tcPr>
            <w:tcW w:w="242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D16800" w:rsidRDefault="002701F4" w:rsidP="00FE4D5B">
            <w:pPr>
              <w:rPr>
                <w:rFonts w:ascii="Batang" w:eastAsia="Batang" w:hAnsi="Calibri" w:cs="Times New Roman"/>
                <w:color w:val="000000"/>
                <w:sz w:val="21"/>
                <w:szCs w:val="21"/>
              </w:rPr>
            </w:pPr>
            <w:r w:rsidRPr="00D16800">
              <w:rPr>
                <w:rFonts w:ascii="Batang" w:eastAsia="Batang" w:hAnsi="Calibri" w:cs="Times New Roman" w:hint="eastAsia"/>
                <w:color w:val="000000"/>
                <w:sz w:val="21"/>
                <w:szCs w:val="21"/>
              </w:rPr>
              <w:t>Boissons alcoolis</w:t>
            </w:r>
            <w:r w:rsidRPr="00D16800">
              <w:rPr>
                <w:rFonts w:ascii="Batang" w:eastAsia="Batang" w:hAnsi="Calibri" w:cs="Times New Roman" w:hint="eastAsia"/>
                <w:color w:val="000000"/>
                <w:sz w:val="21"/>
                <w:szCs w:val="21"/>
              </w:rPr>
              <w:t>é</w:t>
            </w:r>
            <w:r w:rsidRPr="00D16800">
              <w:rPr>
                <w:rFonts w:ascii="Batang" w:eastAsia="Batang" w:hAnsi="Calibri" w:cs="Times New Roman" w:hint="eastAsia"/>
                <w:color w:val="000000"/>
                <w:sz w:val="21"/>
                <w:szCs w:val="21"/>
              </w:rPr>
              <w:t>es, Tabac et Stup</w:t>
            </w:r>
            <w:r w:rsidRPr="00D16800">
              <w:rPr>
                <w:rFonts w:ascii="Batang" w:eastAsia="Batang" w:hAnsi="Calibri" w:cs="Times New Roman" w:hint="eastAsia"/>
                <w:color w:val="000000"/>
                <w:sz w:val="21"/>
                <w:szCs w:val="21"/>
              </w:rPr>
              <w:t>é</w:t>
            </w:r>
            <w:r w:rsidRPr="00D16800">
              <w:rPr>
                <w:rFonts w:ascii="Batang" w:eastAsia="Batang" w:hAnsi="Calibri" w:cs="Times New Roman" w:hint="eastAsia"/>
                <w:color w:val="000000"/>
                <w:sz w:val="21"/>
                <w:szCs w:val="21"/>
              </w:rPr>
              <w:t>fiants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D16800" w:rsidRDefault="002701F4" w:rsidP="00FE4D5B">
            <w:pPr>
              <w:bidi/>
              <w:ind w:left="72"/>
              <w:rPr>
                <w:rFonts w:ascii="Batang" w:eastAsia="Batang" w:hAnsi="Calibri" w:cs="Times New Roman"/>
                <w:color w:val="000000"/>
                <w:sz w:val="24"/>
                <w:szCs w:val="24"/>
              </w:rPr>
            </w:pPr>
            <w:proofErr w:type="gramStart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المشروبات</w:t>
            </w:r>
            <w:proofErr w:type="gramEnd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 xml:space="preserve"> الكحولية والتبغ</w:t>
            </w:r>
          </w:p>
        </w:tc>
      </w:tr>
      <w:tr w:rsidR="002701F4" w:rsidRPr="00D16800" w:rsidTr="00B741B3">
        <w:trPr>
          <w:trHeight w:val="555"/>
        </w:trPr>
        <w:tc>
          <w:tcPr>
            <w:tcW w:w="242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D16800" w:rsidRDefault="002701F4" w:rsidP="00FE4D5B">
            <w:pPr>
              <w:rPr>
                <w:rFonts w:ascii="Batang" w:eastAsia="Batang" w:hAnsi="Calibri" w:cs="Times New Roman"/>
                <w:color w:val="000000"/>
                <w:sz w:val="21"/>
                <w:szCs w:val="21"/>
              </w:rPr>
            </w:pPr>
            <w:r w:rsidRPr="00D16800">
              <w:rPr>
                <w:rFonts w:ascii="Batang" w:eastAsia="Batang" w:hAnsi="Calibri" w:cs="Times New Roman" w:hint="eastAsia"/>
                <w:color w:val="000000"/>
                <w:sz w:val="21"/>
                <w:szCs w:val="21"/>
              </w:rPr>
              <w:t>Articles d’habillement et chaussures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D16800" w:rsidRDefault="002701F4" w:rsidP="00FE4D5B">
            <w:pPr>
              <w:bidi/>
              <w:ind w:left="72"/>
              <w:rPr>
                <w:rFonts w:ascii="Batang" w:eastAsia="Batang" w:hAnsi="Calibri" w:cs="Times New Roman"/>
                <w:color w:val="000000"/>
                <w:sz w:val="24"/>
                <w:szCs w:val="24"/>
              </w:rPr>
            </w:pPr>
            <w:proofErr w:type="gramStart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الملابس</w:t>
            </w:r>
            <w:proofErr w:type="gramEnd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 xml:space="preserve"> والأحذية</w:t>
            </w:r>
          </w:p>
        </w:tc>
      </w:tr>
      <w:tr w:rsidR="002701F4" w:rsidRPr="00D16800" w:rsidTr="00B741B3">
        <w:trPr>
          <w:trHeight w:val="825"/>
        </w:trPr>
        <w:tc>
          <w:tcPr>
            <w:tcW w:w="242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D16800" w:rsidRDefault="002701F4" w:rsidP="00FE4D5B">
            <w:pPr>
              <w:rPr>
                <w:rFonts w:ascii="Batang" w:eastAsia="Batang" w:hAnsi="Calibri" w:cs="Times New Roman"/>
                <w:color w:val="000000"/>
                <w:sz w:val="21"/>
                <w:szCs w:val="21"/>
              </w:rPr>
            </w:pPr>
            <w:r w:rsidRPr="00D16800">
              <w:rPr>
                <w:rFonts w:ascii="Batang" w:eastAsia="Batang" w:hAnsi="Calibri" w:cs="Times New Roman" w:hint="eastAsia"/>
                <w:color w:val="000000"/>
                <w:sz w:val="21"/>
                <w:szCs w:val="21"/>
              </w:rPr>
              <w:t>Logement, Eau, Gaz, Electricit</w:t>
            </w:r>
            <w:r w:rsidRPr="00D16800">
              <w:rPr>
                <w:rFonts w:ascii="Batang" w:eastAsia="Batang" w:hAnsi="Calibri" w:cs="Times New Roman" w:hint="eastAsia"/>
                <w:color w:val="000000"/>
                <w:sz w:val="21"/>
                <w:szCs w:val="21"/>
              </w:rPr>
              <w:t>é</w:t>
            </w:r>
            <w:r w:rsidRPr="00D16800">
              <w:rPr>
                <w:rFonts w:ascii="Batang" w:eastAsia="Batang" w:hAnsi="Calibri" w:cs="Times New Roman" w:hint="eastAsia"/>
                <w:color w:val="000000"/>
                <w:sz w:val="21"/>
                <w:szCs w:val="21"/>
              </w:rPr>
              <w:t xml:space="preserve"> et autres combustibles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D16800" w:rsidRDefault="002701F4" w:rsidP="00FE4D5B">
            <w:pPr>
              <w:bidi/>
              <w:ind w:left="72"/>
              <w:rPr>
                <w:rFonts w:ascii="Batang" w:eastAsia="Batang" w:hAnsi="Calibri" w:cs="Times New Roman"/>
                <w:color w:val="000000"/>
                <w:sz w:val="24"/>
                <w:szCs w:val="24"/>
              </w:rPr>
            </w:pPr>
            <w:proofErr w:type="gramStart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الــــسكن</w:t>
            </w:r>
            <w:proofErr w:type="gramEnd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، الماء الكهرباء والغاز ومحروقات أخرى</w:t>
            </w:r>
          </w:p>
        </w:tc>
      </w:tr>
      <w:tr w:rsidR="002701F4" w:rsidRPr="00D16800" w:rsidTr="00B741B3">
        <w:trPr>
          <w:trHeight w:val="810"/>
        </w:trPr>
        <w:tc>
          <w:tcPr>
            <w:tcW w:w="242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hideMark/>
          </w:tcPr>
          <w:p w:rsidR="002701F4" w:rsidRPr="00D16800" w:rsidRDefault="002701F4" w:rsidP="00FE4D5B">
            <w:pPr>
              <w:rPr>
                <w:rFonts w:ascii="Batang" w:eastAsia="Batang" w:hAnsi="Calibri" w:cs="Times New Roman"/>
                <w:color w:val="000000"/>
                <w:sz w:val="21"/>
                <w:szCs w:val="21"/>
              </w:rPr>
            </w:pPr>
            <w:r w:rsidRPr="00D16800">
              <w:rPr>
                <w:rFonts w:ascii="Batang" w:eastAsia="Batang" w:hAnsi="Calibri" w:cs="Times New Roman" w:hint="eastAsia"/>
                <w:color w:val="000000"/>
                <w:sz w:val="21"/>
                <w:szCs w:val="21"/>
              </w:rPr>
              <w:t>Meubles, Articles de m</w:t>
            </w:r>
            <w:r w:rsidRPr="00D16800">
              <w:rPr>
                <w:rFonts w:ascii="Batang" w:eastAsia="Batang" w:hAnsi="Calibri" w:cs="Times New Roman" w:hint="eastAsia"/>
                <w:color w:val="000000"/>
                <w:sz w:val="21"/>
                <w:szCs w:val="21"/>
              </w:rPr>
              <w:t>é</w:t>
            </w:r>
            <w:r w:rsidRPr="00D16800">
              <w:rPr>
                <w:rFonts w:ascii="Batang" w:eastAsia="Batang" w:hAnsi="Calibri" w:cs="Times New Roman" w:hint="eastAsia"/>
                <w:color w:val="000000"/>
                <w:sz w:val="21"/>
                <w:szCs w:val="21"/>
              </w:rPr>
              <w:t>nage et entretien courant du foyer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2701F4" w:rsidRPr="00D16800" w:rsidRDefault="002701F4" w:rsidP="00FE4D5B">
            <w:pPr>
              <w:bidi/>
              <w:ind w:left="72"/>
              <w:rPr>
                <w:rFonts w:ascii="Batang" w:eastAsia="Batang" w:hAnsi="Calibri" w:cs="Times New Roman"/>
                <w:color w:val="000000"/>
                <w:sz w:val="24"/>
                <w:szCs w:val="24"/>
              </w:rPr>
            </w:pPr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الأثاث والأدوات المنزلية والصيانة العادية للمنزل</w:t>
            </w:r>
          </w:p>
        </w:tc>
      </w:tr>
      <w:tr w:rsidR="002701F4" w:rsidRPr="00D16800" w:rsidTr="00B741B3">
        <w:trPr>
          <w:trHeight w:val="360"/>
        </w:trPr>
        <w:tc>
          <w:tcPr>
            <w:tcW w:w="242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D16800" w:rsidRDefault="002701F4" w:rsidP="00FE4D5B">
            <w:pPr>
              <w:rPr>
                <w:rFonts w:ascii="Batang" w:eastAsia="Batang" w:hAnsi="Calibri" w:cs="Times New Roman"/>
                <w:color w:val="000000"/>
                <w:sz w:val="21"/>
                <w:szCs w:val="21"/>
              </w:rPr>
            </w:pPr>
            <w:r w:rsidRPr="00D16800">
              <w:rPr>
                <w:rFonts w:ascii="Batang" w:eastAsia="Batang" w:hAnsi="Calibri" w:cs="Times New Roman" w:hint="eastAsia"/>
                <w:color w:val="000000"/>
                <w:sz w:val="21"/>
                <w:szCs w:val="21"/>
              </w:rPr>
              <w:t>Sant</w:t>
            </w:r>
            <w:r w:rsidRPr="00D16800">
              <w:rPr>
                <w:rFonts w:ascii="Batang" w:eastAsia="Batang" w:hAnsi="Calibri" w:cs="Times New Roman" w:hint="eastAsia"/>
                <w:color w:val="000000"/>
                <w:sz w:val="21"/>
                <w:szCs w:val="21"/>
              </w:rPr>
              <w:t>é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D16800" w:rsidRDefault="002701F4" w:rsidP="00FE4D5B">
            <w:pPr>
              <w:bidi/>
              <w:ind w:left="72"/>
              <w:rPr>
                <w:rFonts w:ascii="Batang" w:eastAsia="Batang" w:hAnsi="Calibri" w:cs="Times New Roman"/>
                <w:color w:val="000000"/>
                <w:sz w:val="24"/>
                <w:szCs w:val="24"/>
              </w:rPr>
            </w:pPr>
            <w:proofErr w:type="gramStart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الصحة</w:t>
            </w:r>
            <w:proofErr w:type="gramEnd"/>
          </w:p>
        </w:tc>
      </w:tr>
      <w:tr w:rsidR="002701F4" w:rsidRPr="00D16800" w:rsidTr="00B741B3">
        <w:trPr>
          <w:trHeight w:val="360"/>
        </w:trPr>
        <w:tc>
          <w:tcPr>
            <w:tcW w:w="242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D16800" w:rsidRDefault="002701F4" w:rsidP="00FE4D5B">
            <w:pPr>
              <w:rPr>
                <w:rFonts w:ascii="Batang" w:eastAsia="Batang" w:hAnsi="Calibri" w:cs="Times New Roman"/>
                <w:color w:val="000000"/>
                <w:sz w:val="21"/>
                <w:szCs w:val="21"/>
              </w:rPr>
            </w:pPr>
            <w:r w:rsidRPr="00D16800">
              <w:rPr>
                <w:rFonts w:ascii="Batang" w:eastAsia="Batang" w:hAnsi="Calibri" w:cs="Times New Roman" w:hint="eastAsia"/>
                <w:color w:val="000000"/>
                <w:sz w:val="21"/>
                <w:szCs w:val="21"/>
              </w:rPr>
              <w:t>Transports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D16800" w:rsidRDefault="002701F4" w:rsidP="00FE4D5B">
            <w:pPr>
              <w:bidi/>
              <w:ind w:left="72"/>
              <w:rPr>
                <w:rFonts w:ascii="Batang" w:eastAsia="Batang" w:hAnsi="Calibri" w:cs="Times New Roman"/>
                <w:color w:val="000000"/>
                <w:sz w:val="24"/>
                <w:szCs w:val="24"/>
              </w:rPr>
            </w:pPr>
            <w:proofErr w:type="gramStart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النقل</w:t>
            </w:r>
            <w:proofErr w:type="gramEnd"/>
          </w:p>
        </w:tc>
      </w:tr>
      <w:tr w:rsidR="002701F4" w:rsidRPr="00D16800" w:rsidTr="00B741B3">
        <w:trPr>
          <w:trHeight w:val="360"/>
        </w:trPr>
        <w:tc>
          <w:tcPr>
            <w:tcW w:w="242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D16800" w:rsidRDefault="002701F4" w:rsidP="00FE4D5B">
            <w:pPr>
              <w:rPr>
                <w:rFonts w:ascii="Batang" w:eastAsia="Batang" w:hAnsi="Calibri" w:cs="Times New Roman"/>
                <w:color w:val="000000"/>
                <w:sz w:val="21"/>
                <w:szCs w:val="21"/>
              </w:rPr>
            </w:pPr>
            <w:r w:rsidRPr="00D16800">
              <w:rPr>
                <w:rFonts w:ascii="Batang" w:eastAsia="Batang" w:hAnsi="Calibri" w:cs="Times New Roman" w:hint="eastAsia"/>
                <w:color w:val="000000"/>
                <w:sz w:val="21"/>
                <w:szCs w:val="21"/>
              </w:rPr>
              <w:t>Communications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D16800" w:rsidRDefault="002701F4" w:rsidP="00FE4D5B">
            <w:pPr>
              <w:bidi/>
              <w:ind w:left="72"/>
              <w:rPr>
                <w:rFonts w:ascii="Batang" w:eastAsia="Batang" w:hAnsi="Calibri" w:cs="Times New Roman"/>
                <w:color w:val="000000"/>
                <w:sz w:val="24"/>
                <w:szCs w:val="24"/>
              </w:rPr>
            </w:pPr>
            <w:proofErr w:type="gramStart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المواصلات</w:t>
            </w:r>
            <w:proofErr w:type="gramEnd"/>
          </w:p>
        </w:tc>
      </w:tr>
      <w:tr w:rsidR="002701F4" w:rsidRPr="00D16800" w:rsidTr="00B741B3">
        <w:trPr>
          <w:trHeight w:val="360"/>
        </w:trPr>
        <w:tc>
          <w:tcPr>
            <w:tcW w:w="242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D16800" w:rsidRDefault="002701F4" w:rsidP="00FE4D5B">
            <w:pPr>
              <w:rPr>
                <w:rFonts w:ascii="Batang" w:eastAsia="Batang" w:hAnsi="Calibri" w:cs="Times New Roman"/>
                <w:color w:val="000000"/>
                <w:sz w:val="21"/>
                <w:szCs w:val="21"/>
              </w:rPr>
            </w:pPr>
            <w:r w:rsidRPr="00D16800">
              <w:rPr>
                <w:rFonts w:ascii="Batang" w:eastAsia="Batang" w:hAnsi="Calibri" w:cs="Times New Roman" w:hint="eastAsia"/>
                <w:color w:val="000000"/>
                <w:sz w:val="21"/>
                <w:szCs w:val="21"/>
              </w:rPr>
              <w:t>Loisirs et culture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D16800" w:rsidRDefault="002701F4" w:rsidP="00FE4D5B">
            <w:pPr>
              <w:bidi/>
              <w:ind w:left="72"/>
              <w:rPr>
                <w:rFonts w:ascii="Batang" w:eastAsia="Batang" w:hAnsi="Calibri" w:cs="Times New Roman"/>
                <w:color w:val="000000"/>
                <w:sz w:val="24"/>
                <w:szCs w:val="24"/>
              </w:rPr>
            </w:pPr>
            <w:proofErr w:type="gramStart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الترفيه</w:t>
            </w:r>
            <w:proofErr w:type="gramEnd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 xml:space="preserve"> والثقافـة</w:t>
            </w:r>
          </w:p>
        </w:tc>
      </w:tr>
      <w:tr w:rsidR="002701F4" w:rsidRPr="00D16800" w:rsidTr="00B741B3">
        <w:trPr>
          <w:trHeight w:val="360"/>
        </w:trPr>
        <w:tc>
          <w:tcPr>
            <w:tcW w:w="242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D16800" w:rsidRDefault="002701F4" w:rsidP="00FE4D5B">
            <w:pPr>
              <w:rPr>
                <w:rFonts w:ascii="Batang" w:eastAsia="Batang" w:hAnsi="Calibri" w:cs="Times New Roman"/>
                <w:color w:val="000000"/>
                <w:sz w:val="21"/>
                <w:szCs w:val="21"/>
              </w:rPr>
            </w:pPr>
            <w:r w:rsidRPr="00D16800">
              <w:rPr>
                <w:rFonts w:ascii="Batang" w:eastAsia="Batang" w:hAnsi="Calibri" w:cs="Times New Roman" w:hint="eastAsia"/>
                <w:color w:val="000000"/>
                <w:sz w:val="21"/>
                <w:szCs w:val="21"/>
              </w:rPr>
              <w:lastRenderedPageBreak/>
              <w:t>Enseignement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D16800" w:rsidRDefault="002701F4" w:rsidP="00FE4D5B">
            <w:pPr>
              <w:bidi/>
              <w:ind w:left="72"/>
              <w:rPr>
                <w:rFonts w:ascii="Batang" w:eastAsia="Batang" w:hAnsi="Calibri" w:cs="Times New Roman"/>
                <w:color w:val="000000"/>
                <w:sz w:val="24"/>
                <w:szCs w:val="24"/>
              </w:rPr>
            </w:pPr>
            <w:proofErr w:type="gramStart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التعليم</w:t>
            </w:r>
            <w:proofErr w:type="gramEnd"/>
          </w:p>
        </w:tc>
      </w:tr>
      <w:tr w:rsidR="002701F4" w:rsidRPr="00D16800" w:rsidTr="00B741B3">
        <w:trPr>
          <w:trHeight w:val="360"/>
        </w:trPr>
        <w:tc>
          <w:tcPr>
            <w:tcW w:w="2420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D16800" w:rsidRDefault="002701F4" w:rsidP="00FE4D5B">
            <w:pPr>
              <w:rPr>
                <w:rFonts w:ascii="Batang" w:eastAsia="Batang" w:hAnsi="Calibri" w:cs="Times New Roman"/>
                <w:color w:val="000000"/>
                <w:sz w:val="21"/>
                <w:szCs w:val="21"/>
              </w:rPr>
            </w:pPr>
            <w:r w:rsidRPr="00D16800">
              <w:rPr>
                <w:rFonts w:ascii="Batang" w:eastAsia="Batang" w:hAnsi="Calibri" w:cs="Times New Roman" w:hint="eastAsia"/>
                <w:color w:val="000000"/>
                <w:sz w:val="21"/>
                <w:szCs w:val="21"/>
              </w:rPr>
              <w:t>Restaurants et h</w:t>
            </w:r>
            <w:r w:rsidRPr="00D16800">
              <w:rPr>
                <w:rFonts w:ascii="Batang" w:eastAsia="Batang" w:hAnsi="Calibri" w:cs="Times New Roman" w:hint="eastAsia"/>
                <w:color w:val="000000"/>
                <w:sz w:val="21"/>
                <w:szCs w:val="21"/>
              </w:rPr>
              <w:t>ô</w:t>
            </w:r>
            <w:r w:rsidRPr="00D16800">
              <w:rPr>
                <w:rFonts w:ascii="Batang" w:eastAsia="Batang" w:hAnsi="Calibri" w:cs="Times New Roman" w:hint="eastAsia"/>
                <w:color w:val="000000"/>
                <w:sz w:val="21"/>
                <w:szCs w:val="21"/>
              </w:rPr>
              <w:t>tels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D16800" w:rsidRDefault="002701F4" w:rsidP="00FE4D5B">
            <w:pPr>
              <w:bidi/>
              <w:ind w:left="72"/>
              <w:rPr>
                <w:rFonts w:ascii="Batang" w:eastAsia="Batang" w:hAnsi="Calibri" w:cs="Times New Roman"/>
                <w:color w:val="000000"/>
                <w:sz w:val="24"/>
                <w:szCs w:val="24"/>
              </w:rPr>
            </w:pPr>
            <w:proofErr w:type="gramStart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مطاعم</w:t>
            </w:r>
            <w:proofErr w:type="gramEnd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 xml:space="preserve"> وفنادق</w:t>
            </w:r>
          </w:p>
        </w:tc>
      </w:tr>
      <w:tr w:rsidR="002701F4" w:rsidRPr="00D16800" w:rsidTr="00B741B3">
        <w:trPr>
          <w:trHeight w:val="360"/>
        </w:trPr>
        <w:tc>
          <w:tcPr>
            <w:tcW w:w="2420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D16800" w:rsidRDefault="002701F4" w:rsidP="00FE4D5B">
            <w:pPr>
              <w:rPr>
                <w:rFonts w:ascii="Batang" w:eastAsia="Batang" w:hAnsi="Calibri" w:cs="Times New Roman"/>
                <w:color w:val="000000"/>
                <w:sz w:val="21"/>
                <w:szCs w:val="21"/>
              </w:rPr>
            </w:pPr>
            <w:r w:rsidRPr="00D16800">
              <w:rPr>
                <w:rFonts w:ascii="Batang" w:eastAsia="Batang" w:hAnsi="Calibri" w:cs="Times New Roman" w:hint="eastAsia"/>
                <w:color w:val="000000"/>
                <w:sz w:val="21"/>
                <w:szCs w:val="21"/>
              </w:rPr>
              <w:t>Biens et services divers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bottom"/>
            <w:hideMark/>
          </w:tcPr>
          <w:p w:rsidR="002701F4" w:rsidRPr="00E55A8F" w:rsidRDefault="002701F4" w:rsidP="00E55A8F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2701F4" w:rsidRPr="00D16800" w:rsidRDefault="002701F4" w:rsidP="00FE4D5B">
            <w:pPr>
              <w:bidi/>
              <w:ind w:left="72"/>
              <w:rPr>
                <w:rFonts w:ascii="Batang" w:eastAsia="Batang" w:hAnsi="Calibri" w:cs="Times New Roman"/>
                <w:color w:val="000000"/>
                <w:sz w:val="24"/>
                <w:szCs w:val="24"/>
              </w:rPr>
            </w:pPr>
            <w:proofErr w:type="gramStart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>سلع</w:t>
            </w:r>
            <w:proofErr w:type="gramEnd"/>
            <w:r w:rsidRPr="00D16800">
              <w:rPr>
                <w:rFonts w:ascii="Batang" w:eastAsia="Batang" w:hAnsi="Calibri" w:cs="Times New Roman" w:hint="eastAsia"/>
                <w:color w:val="000000"/>
                <w:sz w:val="24"/>
                <w:szCs w:val="24"/>
                <w:rtl/>
              </w:rPr>
              <w:t xml:space="preserve"> وخدمات أخرى</w:t>
            </w:r>
          </w:p>
        </w:tc>
      </w:tr>
      <w:tr w:rsidR="002701F4" w:rsidRPr="00D16800" w:rsidTr="00B741B3">
        <w:trPr>
          <w:trHeight w:val="480"/>
        </w:trPr>
        <w:tc>
          <w:tcPr>
            <w:tcW w:w="242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2701F4" w:rsidRPr="00D16800" w:rsidRDefault="002701F4" w:rsidP="00FE4D5B">
            <w:pPr>
              <w:jc w:val="center"/>
              <w:rPr>
                <w:rFonts w:ascii="Batang" w:eastAsia="Batang" w:hAnsi="Calibri" w:cs="Times New Roman"/>
                <w:b/>
                <w:bCs/>
                <w:color w:val="000000"/>
              </w:rPr>
            </w:pPr>
            <w:r w:rsidRPr="00D16800">
              <w:rPr>
                <w:rFonts w:ascii="Batang" w:eastAsia="Batang" w:hAnsi="Calibri" w:cs="Times New Roman" w:hint="eastAsia"/>
                <w:b/>
                <w:bCs/>
                <w:color w:val="000000"/>
              </w:rPr>
              <w:t>INDICE GENERAL</w:t>
            </w:r>
          </w:p>
        </w:tc>
        <w:tc>
          <w:tcPr>
            <w:tcW w:w="89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9C4136" w:rsidRDefault="002701F4" w:rsidP="00FE4D5B">
            <w:pPr>
              <w:ind w:firstLineChars="100" w:firstLine="24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9C4136" w:rsidRDefault="002701F4" w:rsidP="00FE4D5B">
            <w:pPr>
              <w:ind w:firstLineChars="100" w:firstLine="24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95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9C4136" w:rsidRDefault="002701F4" w:rsidP="00FE4D5B">
            <w:pPr>
              <w:ind w:firstLineChars="100" w:firstLine="24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-0,6</w:t>
            </w:r>
          </w:p>
        </w:tc>
        <w:tc>
          <w:tcPr>
            <w:tcW w:w="9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9C4136" w:rsidRDefault="002701F4" w:rsidP="00FE4D5B">
            <w:pPr>
              <w:ind w:firstLineChars="100" w:firstLine="24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5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9C4136" w:rsidRDefault="002701F4" w:rsidP="00FE4D5B">
            <w:pPr>
              <w:ind w:firstLineChars="100" w:firstLine="24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9C4136" w:rsidRDefault="002701F4" w:rsidP="00FE4D5B">
            <w:pPr>
              <w:ind w:firstLineChars="100" w:firstLine="24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9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9C4136" w:rsidRDefault="002701F4" w:rsidP="00FE4D5B">
            <w:pPr>
              <w:ind w:firstLineChars="100" w:firstLine="24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-0,8</w:t>
            </w:r>
          </w:p>
        </w:tc>
        <w:tc>
          <w:tcPr>
            <w:tcW w:w="89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9C4136" w:rsidRDefault="002701F4" w:rsidP="00FE4D5B">
            <w:pPr>
              <w:ind w:firstLineChars="100" w:firstLine="24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4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9C4136" w:rsidRDefault="002701F4" w:rsidP="00FE4D5B">
            <w:pPr>
              <w:ind w:firstLineChars="100" w:firstLine="24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9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9C4136" w:rsidRDefault="002701F4" w:rsidP="00FE4D5B">
            <w:pPr>
              <w:ind w:firstLineChars="100" w:firstLine="24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9C4136" w:rsidRDefault="002701F4" w:rsidP="00FE4D5B">
            <w:pPr>
              <w:ind w:firstLineChars="100" w:firstLine="24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B2A1C7" w:themeFill="accent4" w:themeFillTint="99"/>
            <w:vAlign w:val="center"/>
            <w:hideMark/>
          </w:tcPr>
          <w:p w:rsidR="002701F4" w:rsidRPr="009C4136" w:rsidRDefault="002701F4" w:rsidP="00FE4D5B">
            <w:pPr>
              <w:ind w:firstLineChars="100" w:firstLine="241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C41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2701F4" w:rsidRPr="00D16800" w:rsidRDefault="002701F4" w:rsidP="00FE4D5B">
            <w:pPr>
              <w:bidi/>
              <w:jc w:val="center"/>
              <w:rPr>
                <w:rFonts w:ascii="Batang" w:eastAsia="Batang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16800">
              <w:rPr>
                <w:rFonts w:ascii="Batang" w:eastAsia="Batang" w:hAnsi="Calibri" w:cs="Times New Roman" w:hint="eastAsia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B741B3">
              <w:rPr>
                <w:rFonts w:ascii="Batang" w:eastAsia="Batang" w:hAnsi="Calibri" w:cs="Times New Roman" w:hint="eastAsia"/>
                <w:b/>
                <w:bCs/>
                <w:color w:val="000000"/>
                <w:sz w:val="24"/>
                <w:szCs w:val="24"/>
                <w:shd w:val="clear" w:color="auto" w:fill="5F497A" w:themeFill="accent4" w:themeFillShade="BF"/>
                <w:rtl/>
              </w:rPr>
              <w:t>لرقم الاستدلالي العام</w:t>
            </w:r>
          </w:p>
        </w:tc>
      </w:tr>
    </w:tbl>
    <w:p w:rsidR="002701F4" w:rsidRDefault="002701F4" w:rsidP="002701F4">
      <w:pPr>
        <w:jc w:val="center"/>
      </w:pPr>
    </w:p>
    <w:p w:rsidR="002701F4" w:rsidRPr="00422223" w:rsidRDefault="002701F4" w:rsidP="00422223">
      <w:pPr>
        <w:bidi/>
        <w:spacing w:after="0" w:line="240" w:lineRule="auto"/>
        <w:ind w:left="-567" w:right="-598"/>
        <w:jc w:val="center"/>
        <w:rPr>
          <w:rFonts w:cs="Times New Roman"/>
          <w:b/>
          <w:bCs/>
          <w:color w:val="000000"/>
          <w:sz w:val="26"/>
          <w:szCs w:val="26"/>
          <w:u w:val="single"/>
          <w:lang w:bidi="ar-MA"/>
        </w:rPr>
      </w:pPr>
      <w:r w:rsidRPr="00422223"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</w:rPr>
        <w:t>تطور الرقم الاستدلالي</w:t>
      </w:r>
      <w:r w:rsidRPr="00422223"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  <w:lang w:bidi="ar-MA"/>
        </w:rPr>
        <w:t xml:space="preserve"> الشهري</w:t>
      </w:r>
      <w:r w:rsidRPr="00422223"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</w:rPr>
        <w:t xml:space="preserve"> للأثمان عند الاستهلاك بمدينة مراكش لبعض طبقات المواد الغذائية خلال سنة 2017</w:t>
      </w:r>
    </w:p>
    <w:p w:rsidR="002701F4" w:rsidRPr="00422223" w:rsidRDefault="002701F4" w:rsidP="00422223">
      <w:pPr>
        <w:spacing w:after="0" w:line="240" w:lineRule="auto"/>
        <w:ind w:left="-567" w:right="-598"/>
        <w:jc w:val="center"/>
        <w:rPr>
          <w:u w:val="single"/>
        </w:rPr>
      </w:pPr>
      <w:r w:rsidRPr="00422223">
        <w:rPr>
          <w:rFonts w:cs="Times New Roman"/>
          <w:b/>
          <w:bCs/>
          <w:color w:val="000000"/>
          <w:sz w:val="26"/>
          <w:szCs w:val="26"/>
          <w:u w:val="single"/>
        </w:rPr>
        <w:t>Evolution des indices mensuels des prix de certaines classes alimentaires dans la ville de Marrakech en 2017</w:t>
      </w: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1065"/>
        <w:gridCol w:w="1078"/>
        <w:gridCol w:w="732"/>
        <w:gridCol w:w="818"/>
        <w:gridCol w:w="718"/>
        <w:gridCol w:w="818"/>
        <w:gridCol w:w="1078"/>
        <w:gridCol w:w="732"/>
        <w:gridCol w:w="1221"/>
        <w:gridCol w:w="1065"/>
        <w:gridCol w:w="1217"/>
        <w:gridCol w:w="1200"/>
        <w:gridCol w:w="2008"/>
      </w:tblGrid>
      <w:tr w:rsidR="00422223" w:rsidRPr="00E47352" w:rsidTr="00422223">
        <w:trPr>
          <w:trHeight w:val="375"/>
        </w:trPr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nil"/>
            </w:tcBorders>
            <w:shd w:val="clear" w:color="auto" w:fill="E36C0A" w:themeFill="accent6" w:themeFillShade="BF"/>
            <w:vAlign w:val="center"/>
            <w:hideMark/>
          </w:tcPr>
          <w:p w:rsidR="00422223" w:rsidRPr="00E47352" w:rsidRDefault="00422223" w:rsidP="00FE4D5B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E47352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Classes</w:t>
            </w:r>
          </w:p>
        </w:tc>
        <w:tc>
          <w:tcPr>
            <w:tcW w:w="1065" w:type="dxa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422223" w:rsidRPr="00432F86" w:rsidRDefault="00422223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Janvier</w:t>
            </w:r>
          </w:p>
        </w:tc>
        <w:tc>
          <w:tcPr>
            <w:tcW w:w="1078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422223" w:rsidRPr="00432F86" w:rsidRDefault="00422223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Février</w:t>
            </w:r>
          </w:p>
        </w:tc>
        <w:tc>
          <w:tcPr>
            <w:tcW w:w="73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422223" w:rsidRPr="00432F86" w:rsidRDefault="00422223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Mars</w:t>
            </w:r>
          </w:p>
        </w:tc>
        <w:tc>
          <w:tcPr>
            <w:tcW w:w="818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422223" w:rsidRPr="00432F86" w:rsidRDefault="00422223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Avril</w:t>
            </w:r>
          </w:p>
        </w:tc>
        <w:tc>
          <w:tcPr>
            <w:tcW w:w="718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422223" w:rsidRPr="00432F86" w:rsidRDefault="00422223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Mai</w:t>
            </w:r>
          </w:p>
        </w:tc>
        <w:tc>
          <w:tcPr>
            <w:tcW w:w="818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422223" w:rsidRPr="00432F86" w:rsidRDefault="00422223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Juin</w:t>
            </w:r>
          </w:p>
        </w:tc>
        <w:tc>
          <w:tcPr>
            <w:tcW w:w="1078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422223" w:rsidRPr="00432F86" w:rsidRDefault="00422223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Juillet</w:t>
            </w:r>
          </w:p>
        </w:tc>
        <w:tc>
          <w:tcPr>
            <w:tcW w:w="73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422223" w:rsidRPr="00432F86" w:rsidRDefault="00422223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Aout</w:t>
            </w:r>
          </w:p>
        </w:tc>
        <w:tc>
          <w:tcPr>
            <w:tcW w:w="1221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422223" w:rsidRPr="00422223" w:rsidRDefault="00422223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42222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Septembre</w:t>
            </w:r>
          </w:p>
        </w:tc>
        <w:tc>
          <w:tcPr>
            <w:tcW w:w="1065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422223" w:rsidRPr="00432F86" w:rsidRDefault="00422223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Octobre</w:t>
            </w:r>
          </w:p>
        </w:tc>
        <w:tc>
          <w:tcPr>
            <w:tcW w:w="1217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422223" w:rsidRPr="00432F86" w:rsidRDefault="00422223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Novembre</w:t>
            </w:r>
          </w:p>
        </w:tc>
        <w:tc>
          <w:tcPr>
            <w:tcW w:w="1200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E36C0A" w:themeFill="accent6" w:themeFillShade="BF"/>
            <w:vAlign w:val="bottom"/>
            <w:hideMark/>
          </w:tcPr>
          <w:p w:rsidR="00422223" w:rsidRPr="00432F86" w:rsidRDefault="00422223" w:rsidP="004270CE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32F86">
              <w:rPr>
                <w:rFonts w:ascii="Courier New" w:hAnsi="Courier New" w:cs="Courier New"/>
                <w:b/>
                <w:bCs/>
                <w:color w:val="000000"/>
              </w:rPr>
              <w:t>Décembre</w:t>
            </w:r>
          </w:p>
        </w:tc>
        <w:tc>
          <w:tcPr>
            <w:tcW w:w="2008" w:type="dxa"/>
            <w:vMerge w:val="restart"/>
            <w:tcBorders>
              <w:top w:val="double" w:sz="4" w:space="0" w:color="auto"/>
              <w:left w:val="nil"/>
              <w:bottom w:val="single" w:sz="8" w:space="0" w:color="000000"/>
              <w:right w:val="doub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22223" w:rsidRPr="00422223" w:rsidRDefault="00422223" w:rsidP="00422223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422223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الطبقات</w:t>
            </w:r>
            <w:proofErr w:type="gramEnd"/>
          </w:p>
        </w:tc>
      </w:tr>
      <w:tr w:rsidR="00422223" w:rsidRPr="00E47352" w:rsidTr="00422223">
        <w:trPr>
          <w:trHeight w:val="353"/>
        </w:trPr>
        <w:tc>
          <w:tcPr>
            <w:tcW w:w="1985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22223" w:rsidRPr="00E47352" w:rsidRDefault="00422223" w:rsidP="00FE4D5B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422223" w:rsidRPr="00432F86" w:rsidRDefault="00422223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يناير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422223" w:rsidRPr="00432F86" w:rsidRDefault="00422223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فبراير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422223" w:rsidRPr="00432F86" w:rsidRDefault="00422223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مارس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422223" w:rsidRPr="00432F86" w:rsidRDefault="00422223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أبريل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422223" w:rsidRPr="00432F86" w:rsidRDefault="00422223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ماي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422223" w:rsidRPr="00432F86" w:rsidRDefault="00422223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يونيه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422223" w:rsidRPr="00432F86" w:rsidRDefault="00422223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يوليوز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422223" w:rsidRPr="00432F86" w:rsidRDefault="00422223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غشت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422223" w:rsidRPr="00432F86" w:rsidRDefault="00422223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شتنبر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422223" w:rsidRPr="00432F86" w:rsidRDefault="00422223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أكتوبر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422223" w:rsidRPr="00432F86" w:rsidRDefault="00422223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نونبر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422223" w:rsidRPr="00432F86" w:rsidRDefault="00422223" w:rsidP="004270C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32F86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دجنبر</w:t>
            </w:r>
            <w:proofErr w:type="spellEnd"/>
          </w:p>
        </w:tc>
        <w:tc>
          <w:tcPr>
            <w:tcW w:w="20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422223" w:rsidRPr="00422223" w:rsidRDefault="00422223" w:rsidP="00422223">
            <w:pPr>
              <w:bidi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701F4" w:rsidRPr="00E47352" w:rsidTr="00422223">
        <w:trPr>
          <w:trHeight w:val="600"/>
        </w:trPr>
        <w:tc>
          <w:tcPr>
            <w:tcW w:w="19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Calibri" w:cs="Times New Roman"/>
                <w:b/>
                <w:bCs/>
                <w:color w:val="000000"/>
              </w:rPr>
            </w:pPr>
            <w:r w:rsidRPr="00E47352">
              <w:rPr>
                <w:rFonts w:ascii="Batang" w:eastAsia="Batang" w:hAnsi="Calibri" w:cs="Times New Roman" w:hint="eastAsia"/>
                <w:b/>
                <w:bCs/>
                <w:color w:val="000000"/>
              </w:rPr>
              <w:t>PRODUITS ALIMENTAIRES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125,2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123,9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125,6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124,6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128,4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5F497A" w:themeFill="accent4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42222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المواد</w:t>
            </w:r>
            <w:proofErr w:type="gramEnd"/>
            <w:r w:rsidRPr="0042222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الغذائية</w:t>
            </w:r>
          </w:p>
        </w:tc>
      </w:tr>
      <w:tr w:rsidR="002701F4" w:rsidRPr="00E47352" w:rsidTr="00422223">
        <w:trPr>
          <w:trHeight w:val="330"/>
        </w:trPr>
        <w:tc>
          <w:tcPr>
            <w:tcW w:w="19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Batang" w:cs="Times New Roman"/>
                <w:smallCaps/>
                <w:color w:val="000000"/>
                <w:sz w:val="18"/>
                <w:szCs w:val="18"/>
              </w:rPr>
            </w:pP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>PAIN ET CEREALES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134,8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134,5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133,3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133,2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133,6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133,9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الخبز</w:t>
            </w:r>
            <w:proofErr w:type="gramEnd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والحبوب</w:t>
            </w:r>
          </w:p>
        </w:tc>
      </w:tr>
      <w:tr w:rsidR="002701F4" w:rsidRPr="00E47352" w:rsidTr="00422223">
        <w:trPr>
          <w:trHeight w:val="330"/>
        </w:trPr>
        <w:tc>
          <w:tcPr>
            <w:tcW w:w="19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Batang" w:cs="Times New Roman"/>
                <w:smallCaps/>
                <w:color w:val="000000"/>
                <w:sz w:val="18"/>
                <w:szCs w:val="18"/>
              </w:rPr>
            </w:pP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>VIANDE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112,6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اللحــــوم</w:t>
            </w:r>
            <w:proofErr w:type="gramEnd"/>
          </w:p>
        </w:tc>
      </w:tr>
      <w:tr w:rsidR="002701F4" w:rsidRPr="00E47352" w:rsidTr="00422223">
        <w:trPr>
          <w:trHeight w:val="630"/>
        </w:trPr>
        <w:tc>
          <w:tcPr>
            <w:tcW w:w="19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Batang" w:cs="Times New Roman"/>
                <w:smallCaps/>
                <w:color w:val="000000"/>
                <w:sz w:val="18"/>
                <w:szCs w:val="18"/>
              </w:rPr>
            </w:pP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>POISSON ET FRUITS DE MER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149,7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152,9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150,2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155,6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153,6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155,6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155,4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الأسماك وفواكه البحر</w:t>
            </w:r>
          </w:p>
        </w:tc>
      </w:tr>
      <w:tr w:rsidR="002701F4" w:rsidRPr="00E47352" w:rsidTr="00422223">
        <w:trPr>
          <w:trHeight w:val="630"/>
        </w:trPr>
        <w:tc>
          <w:tcPr>
            <w:tcW w:w="19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Batang" w:cs="Times New Roman"/>
                <w:smallCaps/>
                <w:color w:val="000000"/>
                <w:sz w:val="18"/>
                <w:szCs w:val="18"/>
              </w:rPr>
            </w:pP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>LAIT, FROMAGE ET OEUFS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122,3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الحليب و الجبن والبيض</w:t>
            </w:r>
          </w:p>
        </w:tc>
      </w:tr>
      <w:tr w:rsidR="002701F4" w:rsidRPr="00E47352" w:rsidTr="00422223">
        <w:trPr>
          <w:trHeight w:val="630"/>
        </w:trPr>
        <w:tc>
          <w:tcPr>
            <w:tcW w:w="19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Batang" w:cs="Times New Roman"/>
                <w:smallCaps/>
                <w:color w:val="000000"/>
                <w:sz w:val="18"/>
                <w:szCs w:val="18"/>
              </w:rPr>
            </w:pP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>HUILES ET GRAISSES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139,6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139,2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139,5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141,7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148,9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151,8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الزيوت والمواد </w:t>
            </w:r>
            <w:proofErr w:type="spellStart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الدهنية</w:t>
            </w:r>
            <w:proofErr w:type="spellEnd"/>
          </w:p>
        </w:tc>
      </w:tr>
      <w:tr w:rsidR="002701F4" w:rsidRPr="00E47352" w:rsidTr="00422223">
        <w:trPr>
          <w:trHeight w:val="330"/>
        </w:trPr>
        <w:tc>
          <w:tcPr>
            <w:tcW w:w="19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Batang" w:cs="Times New Roman"/>
                <w:smallCaps/>
                <w:color w:val="000000"/>
                <w:sz w:val="18"/>
                <w:szCs w:val="18"/>
              </w:rPr>
            </w:pP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lastRenderedPageBreak/>
              <w:t>FRUITS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119,1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105,9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الفواكه</w:t>
            </w:r>
            <w:proofErr w:type="gramEnd"/>
          </w:p>
        </w:tc>
      </w:tr>
      <w:tr w:rsidR="002701F4" w:rsidRPr="00E47352" w:rsidTr="00422223">
        <w:trPr>
          <w:trHeight w:val="330"/>
        </w:trPr>
        <w:tc>
          <w:tcPr>
            <w:tcW w:w="19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Batang" w:cs="Times New Roman"/>
                <w:smallCaps/>
                <w:color w:val="000000"/>
                <w:sz w:val="18"/>
                <w:szCs w:val="18"/>
              </w:rPr>
            </w:pP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>LEGUMES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126,6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123,7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الخضـــر</w:t>
            </w:r>
            <w:proofErr w:type="gramEnd"/>
          </w:p>
        </w:tc>
      </w:tr>
      <w:tr w:rsidR="002701F4" w:rsidRPr="00E47352" w:rsidTr="00422223">
        <w:trPr>
          <w:trHeight w:val="1064"/>
        </w:trPr>
        <w:tc>
          <w:tcPr>
            <w:tcW w:w="19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Batang" w:cs="Times New Roman"/>
                <w:smallCaps/>
                <w:color w:val="000000"/>
                <w:sz w:val="18"/>
                <w:szCs w:val="18"/>
              </w:rPr>
            </w:pP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>SUCRE, CONFITURE, MIEL, CHOCOLAT ET CONFISERIE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122,5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السكر والمربى والعسل </w:t>
            </w:r>
            <w:proofErr w:type="spellStart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والشكولاته</w:t>
            </w:r>
            <w:proofErr w:type="spellEnd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والحلويات</w:t>
            </w:r>
          </w:p>
        </w:tc>
      </w:tr>
      <w:tr w:rsidR="002701F4" w:rsidRPr="00E47352" w:rsidTr="00422223">
        <w:trPr>
          <w:trHeight w:val="569"/>
        </w:trPr>
        <w:tc>
          <w:tcPr>
            <w:tcW w:w="19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Batang" w:cs="Times New Roman"/>
                <w:smallCaps/>
                <w:color w:val="000000"/>
                <w:sz w:val="18"/>
                <w:szCs w:val="18"/>
              </w:rPr>
            </w:pP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 xml:space="preserve">PRODUITS ALIMENTAIRES </w:t>
            </w:r>
            <w:r>
              <w:rPr>
                <w:rFonts w:ascii="Batang" w:eastAsia="Batang" w:hAnsi="Batang" w:cs="Times New Roman"/>
                <w:smallCaps/>
                <w:color w:val="000000"/>
                <w:sz w:val="18"/>
                <w:szCs w:val="18"/>
              </w:rPr>
              <w:t>N</w:t>
            </w: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>CA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163,6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158,3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149,6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148,3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139,9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مواد</w:t>
            </w:r>
            <w:proofErr w:type="gramEnd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غذائية أخرى</w:t>
            </w:r>
          </w:p>
        </w:tc>
      </w:tr>
      <w:tr w:rsidR="002701F4" w:rsidRPr="00422223" w:rsidTr="00422223">
        <w:trPr>
          <w:trHeight w:val="660"/>
        </w:trPr>
        <w:tc>
          <w:tcPr>
            <w:tcW w:w="19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Calibri" w:cs="Times New Roman"/>
                <w:b/>
                <w:bCs/>
                <w:color w:val="000000"/>
              </w:rPr>
            </w:pPr>
            <w:r w:rsidRPr="00E47352">
              <w:rPr>
                <w:rFonts w:ascii="Batang" w:eastAsia="Batang" w:hAnsi="Calibri" w:cs="Times New Roman" w:hint="eastAsia"/>
                <w:b/>
                <w:bCs/>
                <w:color w:val="000000"/>
              </w:rPr>
              <w:t>BOISSONS NON ALCOOLIS</w:t>
            </w:r>
            <w:r w:rsidRPr="00E47352">
              <w:rPr>
                <w:rFonts w:ascii="Batang" w:eastAsia="Batang" w:hAnsi="Calibri" w:cs="Times New Roman" w:hint="eastAsia"/>
                <w:b/>
                <w:bCs/>
                <w:color w:val="000000"/>
              </w:rPr>
              <w:t>É</w:t>
            </w:r>
            <w:r w:rsidRPr="00E47352">
              <w:rPr>
                <w:rFonts w:ascii="Batang" w:eastAsia="Batang" w:hAnsi="Calibri" w:cs="Times New Roman" w:hint="eastAsia"/>
                <w:b/>
                <w:bCs/>
                <w:color w:val="000000"/>
              </w:rPr>
              <w:t>ES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123,9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123,7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123,7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123,2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124,1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5F497A" w:themeFill="accent4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42222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المشروبات</w:t>
            </w:r>
            <w:proofErr w:type="gramEnd"/>
            <w:r w:rsidRPr="0042222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غير الكحولية</w:t>
            </w:r>
          </w:p>
        </w:tc>
      </w:tr>
      <w:tr w:rsidR="002701F4" w:rsidRPr="00E47352" w:rsidTr="00422223">
        <w:trPr>
          <w:trHeight w:val="630"/>
        </w:trPr>
        <w:tc>
          <w:tcPr>
            <w:tcW w:w="19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Batang" w:cs="Times New Roman"/>
                <w:smallCaps/>
                <w:color w:val="000000"/>
                <w:sz w:val="18"/>
                <w:szCs w:val="18"/>
              </w:rPr>
            </w:pP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>CAFE, THE ET CACAO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126,2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126,3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125,6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126,8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131,6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البن</w:t>
            </w:r>
            <w:proofErr w:type="gramEnd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، الشاي، الكاكاو</w:t>
            </w:r>
          </w:p>
        </w:tc>
      </w:tr>
      <w:tr w:rsidR="002701F4" w:rsidRPr="00E47352" w:rsidTr="00422223">
        <w:trPr>
          <w:trHeight w:val="1365"/>
        </w:trPr>
        <w:tc>
          <w:tcPr>
            <w:tcW w:w="198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E36C0A" w:themeFill="accent6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Batang" w:cs="Times New Roman"/>
                <w:smallCaps/>
                <w:color w:val="000000"/>
                <w:sz w:val="18"/>
                <w:szCs w:val="18"/>
              </w:rPr>
            </w:pP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>EAUX MINERALES</w:t>
            </w:r>
            <w:r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 xml:space="preserve"> BOISSONS</w:t>
            </w: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>, JUS DE FRUITS ET DE LEGUMES (ND)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3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1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71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1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73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200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36C0A" w:themeFill="accent6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مياه</w:t>
            </w:r>
            <w:proofErr w:type="gramEnd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معدنية، مشروبات منعشة، عصير الفواكه والخضر ومشروبات أخرى</w:t>
            </w:r>
          </w:p>
        </w:tc>
      </w:tr>
    </w:tbl>
    <w:p w:rsidR="00422223" w:rsidRDefault="00422223" w:rsidP="00422223">
      <w:pPr>
        <w:ind w:left="-567" w:right="-598"/>
        <w:jc w:val="center"/>
        <w:rPr>
          <w:rFonts w:ascii="Calibri" w:hAnsi="Calibri" w:cs="Arabic Transparent"/>
          <w:b/>
          <w:bCs/>
          <w:color w:val="000000"/>
          <w:sz w:val="28"/>
          <w:szCs w:val="28"/>
          <w:u w:val="single"/>
        </w:rPr>
      </w:pPr>
    </w:p>
    <w:p w:rsidR="00422223" w:rsidRDefault="00422223">
      <w:pPr>
        <w:rPr>
          <w:rFonts w:ascii="Calibri" w:hAnsi="Calibri" w:cs="Arabic Transparent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 w:cs="Arabic Transparent"/>
          <w:b/>
          <w:bCs/>
          <w:color w:val="000000"/>
          <w:sz w:val="28"/>
          <w:szCs w:val="28"/>
          <w:u w:val="single"/>
        </w:rPr>
        <w:br w:type="page"/>
      </w:r>
    </w:p>
    <w:p w:rsidR="00422223" w:rsidRDefault="002701F4" w:rsidP="00422223">
      <w:pPr>
        <w:spacing w:after="0" w:line="240" w:lineRule="auto"/>
        <w:ind w:left="-567" w:right="-598"/>
        <w:jc w:val="center"/>
        <w:rPr>
          <w:rFonts w:ascii="Calibri" w:hAnsi="Calibri" w:cs="Arabic Transparent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</w:rPr>
        <w:lastRenderedPageBreak/>
        <w:t>التغيرات الشهرية ل</w:t>
      </w:r>
      <w:r w:rsidRPr="00D212B2"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</w:rPr>
        <w:t xml:space="preserve">لرقم </w:t>
      </w:r>
      <w:r w:rsidRPr="00422223"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</w:rPr>
        <w:t>الاستدلالي للأثمان عند الاستهلاك بمدينة مراكش لبعض طبقات المواد الغذائية خلال سنة 2017</w:t>
      </w:r>
      <w:r w:rsidRPr="00422223"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  <w:lang w:bidi="ar-MA"/>
        </w:rPr>
        <w:t xml:space="preserve"> </w:t>
      </w:r>
      <w:r w:rsidRPr="00D212B2"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</w:rPr>
        <w:t>(بالنسبة المئوية</w:t>
      </w:r>
      <w:r>
        <w:rPr>
          <w:rFonts w:ascii="Calibri" w:hAnsi="Calibri" w:cs="Arabic Transparent" w:hint="cs"/>
          <w:b/>
          <w:bCs/>
          <w:color w:val="000000"/>
          <w:sz w:val="28"/>
          <w:szCs w:val="28"/>
          <w:u w:val="single"/>
          <w:rtl/>
        </w:rPr>
        <w:t>)</w:t>
      </w:r>
    </w:p>
    <w:p w:rsidR="002701F4" w:rsidRPr="00422223" w:rsidRDefault="002701F4" w:rsidP="00422223">
      <w:pPr>
        <w:spacing w:after="0" w:line="240" w:lineRule="auto"/>
        <w:ind w:left="-567" w:right="-598"/>
        <w:jc w:val="center"/>
        <w:rPr>
          <w:u w:val="single"/>
        </w:rPr>
      </w:pPr>
      <w:r w:rsidRPr="00422223">
        <w:rPr>
          <w:rFonts w:cs="Times New Roman"/>
          <w:b/>
          <w:bCs/>
          <w:color w:val="000000"/>
          <w:sz w:val="26"/>
          <w:szCs w:val="26"/>
          <w:u w:val="single"/>
        </w:rPr>
        <w:t>Variation mensuelle des indices de certaines classes alimentaires dans la ville de Marrakech en 2017 (en%)</w:t>
      </w: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1065"/>
        <w:gridCol w:w="1078"/>
        <w:gridCol w:w="834"/>
        <w:gridCol w:w="992"/>
        <w:gridCol w:w="850"/>
        <w:gridCol w:w="851"/>
        <w:gridCol w:w="992"/>
        <w:gridCol w:w="851"/>
        <w:gridCol w:w="992"/>
        <w:gridCol w:w="992"/>
        <w:gridCol w:w="1134"/>
        <w:gridCol w:w="1111"/>
        <w:gridCol w:w="2008"/>
      </w:tblGrid>
      <w:tr w:rsidR="00422223" w:rsidRPr="00E47352" w:rsidTr="00422223">
        <w:trPr>
          <w:trHeight w:val="791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nil"/>
            </w:tcBorders>
            <w:shd w:val="clear" w:color="auto" w:fill="E36C0A" w:themeFill="accent6" w:themeFillShade="BF"/>
            <w:vAlign w:val="center"/>
            <w:hideMark/>
          </w:tcPr>
          <w:p w:rsidR="00422223" w:rsidRPr="00E47352" w:rsidRDefault="00422223" w:rsidP="00FE4D5B">
            <w:pPr>
              <w:bidi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E47352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Classes</w:t>
            </w:r>
          </w:p>
        </w:tc>
        <w:tc>
          <w:tcPr>
            <w:tcW w:w="10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22223" w:rsidRPr="00B741B3" w:rsidRDefault="00422223" w:rsidP="004270C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Janv17/déc16</w:t>
            </w:r>
          </w:p>
        </w:tc>
        <w:tc>
          <w:tcPr>
            <w:tcW w:w="10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22223" w:rsidRPr="00B741B3" w:rsidRDefault="00422223" w:rsidP="004270C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Févr</w:t>
            </w:r>
            <w:proofErr w:type="spellEnd"/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/  </w:t>
            </w:r>
            <w:proofErr w:type="spellStart"/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janv</w:t>
            </w:r>
            <w:proofErr w:type="spellEnd"/>
          </w:p>
        </w:tc>
        <w:tc>
          <w:tcPr>
            <w:tcW w:w="8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22223" w:rsidRPr="00B741B3" w:rsidRDefault="00422223" w:rsidP="004270C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Mars/ </w:t>
            </w:r>
            <w:proofErr w:type="spellStart"/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févr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22223" w:rsidRPr="00B741B3" w:rsidRDefault="00422223" w:rsidP="004270C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Avril/ mars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22223" w:rsidRPr="00B741B3" w:rsidRDefault="00422223" w:rsidP="004270C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Mai/ mars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22223" w:rsidRPr="00B741B3" w:rsidRDefault="00422223" w:rsidP="004270C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Juin/ avril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22223" w:rsidRPr="00B741B3" w:rsidRDefault="00422223" w:rsidP="004270C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Juillet/juin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22223" w:rsidRPr="00B741B3" w:rsidRDefault="00422223" w:rsidP="004270C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 xml:space="preserve">Aout/ </w:t>
            </w:r>
            <w:proofErr w:type="spellStart"/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juill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22223" w:rsidRPr="00B741B3" w:rsidRDefault="00422223" w:rsidP="004270C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Septembre/aout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22223" w:rsidRPr="00B741B3" w:rsidRDefault="00422223" w:rsidP="004270C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Octobre/sept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22223" w:rsidRPr="00B741B3" w:rsidRDefault="00422223" w:rsidP="004270C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Novembre/</w:t>
            </w:r>
            <w:proofErr w:type="spellStart"/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oct</w:t>
            </w:r>
            <w:proofErr w:type="spellEnd"/>
          </w:p>
        </w:tc>
        <w:tc>
          <w:tcPr>
            <w:tcW w:w="1111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22223" w:rsidRPr="00B741B3" w:rsidRDefault="00422223" w:rsidP="004270CE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</w:pPr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Décembre/</w:t>
            </w:r>
            <w:proofErr w:type="spellStart"/>
            <w:r w:rsidRPr="00B741B3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008" w:type="dxa"/>
            <w:tcBorders>
              <w:top w:val="double" w:sz="4" w:space="0" w:color="auto"/>
              <w:left w:val="nil"/>
              <w:bottom w:val="single" w:sz="8" w:space="0" w:color="000000"/>
              <w:right w:val="doub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422223" w:rsidRPr="00422223" w:rsidRDefault="00422223" w:rsidP="0042222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الطبقات</w:t>
            </w:r>
            <w:proofErr w:type="gramEnd"/>
          </w:p>
        </w:tc>
      </w:tr>
      <w:tr w:rsidR="002701F4" w:rsidRPr="00E47352" w:rsidTr="00422223">
        <w:trPr>
          <w:trHeight w:val="600"/>
        </w:trPr>
        <w:tc>
          <w:tcPr>
            <w:tcW w:w="19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Calibri" w:cs="Times New Roman"/>
                <w:b/>
                <w:bCs/>
                <w:color w:val="000000"/>
              </w:rPr>
            </w:pPr>
            <w:r w:rsidRPr="00E47352">
              <w:rPr>
                <w:rFonts w:ascii="Batang" w:eastAsia="Batang" w:hAnsi="Calibri" w:cs="Times New Roman" w:hint="eastAsia"/>
                <w:b/>
                <w:bCs/>
                <w:color w:val="000000"/>
              </w:rPr>
              <w:t>PRODUITS ALIMENTAIRES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-1,0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-2,2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5F497A" w:themeFill="accent4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42222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المواد</w:t>
            </w:r>
            <w:proofErr w:type="gramEnd"/>
            <w:r w:rsidRPr="0042222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الغذائية</w:t>
            </w:r>
          </w:p>
        </w:tc>
      </w:tr>
      <w:tr w:rsidR="002701F4" w:rsidRPr="00E47352" w:rsidTr="00422223">
        <w:trPr>
          <w:trHeight w:val="330"/>
        </w:trPr>
        <w:tc>
          <w:tcPr>
            <w:tcW w:w="19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Batang" w:cs="Times New Roman"/>
                <w:smallCaps/>
                <w:color w:val="000000"/>
                <w:sz w:val="18"/>
                <w:szCs w:val="18"/>
              </w:rPr>
            </w:pP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>PAIN ET CEREALES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الخبز</w:t>
            </w:r>
            <w:proofErr w:type="gramEnd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والحبوب</w:t>
            </w:r>
          </w:p>
        </w:tc>
      </w:tr>
      <w:tr w:rsidR="002701F4" w:rsidRPr="00E47352" w:rsidTr="00422223">
        <w:trPr>
          <w:trHeight w:val="330"/>
        </w:trPr>
        <w:tc>
          <w:tcPr>
            <w:tcW w:w="19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Batang" w:cs="Times New Roman"/>
                <w:smallCaps/>
                <w:color w:val="000000"/>
                <w:sz w:val="18"/>
                <w:szCs w:val="18"/>
              </w:rPr>
            </w:pP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>VIANDE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اللحــــوم</w:t>
            </w:r>
            <w:proofErr w:type="gramEnd"/>
          </w:p>
        </w:tc>
      </w:tr>
      <w:tr w:rsidR="002701F4" w:rsidRPr="00E47352" w:rsidTr="00422223">
        <w:trPr>
          <w:trHeight w:val="630"/>
        </w:trPr>
        <w:tc>
          <w:tcPr>
            <w:tcW w:w="19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Batang" w:cs="Times New Roman"/>
                <w:smallCaps/>
                <w:color w:val="000000"/>
                <w:sz w:val="18"/>
                <w:szCs w:val="18"/>
              </w:rPr>
            </w:pP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>POISSON ET FRUITS DE MER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الأسماك وفواكه البحر</w:t>
            </w:r>
          </w:p>
        </w:tc>
      </w:tr>
      <w:tr w:rsidR="002701F4" w:rsidRPr="00E47352" w:rsidTr="00422223">
        <w:trPr>
          <w:trHeight w:val="630"/>
        </w:trPr>
        <w:tc>
          <w:tcPr>
            <w:tcW w:w="19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Batang" w:cs="Times New Roman"/>
                <w:smallCaps/>
                <w:color w:val="000000"/>
                <w:sz w:val="18"/>
                <w:szCs w:val="18"/>
              </w:rPr>
            </w:pP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>LAIT, FROMAGE ET OEUFS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الحليب و الجبن والبيض</w:t>
            </w:r>
          </w:p>
        </w:tc>
      </w:tr>
      <w:tr w:rsidR="002701F4" w:rsidRPr="00E47352" w:rsidTr="00422223">
        <w:trPr>
          <w:trHeight w:val="630"/>
        </w:trPr>
        <w:tc>
          <w:tcPr>
            <w:tcW w:w="19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Batang" w:cs="Times New Roman"/>
                <w:smallCaps/>
                <w:color w:val="000000"/>
                <w:sz w:val="18"/>
                <w:szCs w:val="18"/>
              </w:rPr>
            </w:pP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>HUILES ET GRAISSES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الزيوت والمواد </w:t>
            </w:r>
            <w:proofErr w:type="spellStart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الدهنية</w:t>
            </w:r>
            <w:proofErr w:type="spellEnd"/>
          </w:p>
        </w:tc>
      </w:tr>
      <w:tr w:rsidR="002701F4" w:rsidRPr="00E47352" w:rsidTr="00422223">
        <w:trPr>
          <w:trHeight w:val="330"/>
        </w:trPr>
        <w:tc>
          <w:tcPr>
            <w:tcW w:w="19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Batang" w:cs="Times New Roman"/>
                <w:smallCaps/>
                <w:color w:val="000000"/>
                <w:sz w:val="18"/>
                <w:szCs w:val="18"/>
              </w:rPr>
            </w:pP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>FRUITS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-5,1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-7,5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الفواكه</w:t>
            </w:r>
            <w:proofErr w:type="gramEnd"/>
          </w:p>
        </w:tc>
      </w:tr>
      <w:tr w:rsidR="002701F4" w:rsidRPr="00E47352" w:rsidTr="00422223">
        <w:trPr>
          <w:trHeight w:val="330"/>
        </w:trPr>
        <w:tc>
          <w:tcPr>
            <w:tcW w:w="19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Batang" w:cs="Times New Roman"/>
                <w:smallCaps/>
                <w:color w:val="000000"/>
                <w:sz w:val="18"/>
                <w:szCs w:val="18"/>
              </w:rPr>
            </w:pP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>LEGUMES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-4,4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الخضـــر</w:t>
            </w:r>
            <w:proofErr w:type="gramEnd"/>
          </w:p>
        </w:tc>
      </w:tr>
      <w:tr w:rsidR="002701F4" w:rsidRPr="00E47352" w:rsidTr="00422223">
        <w:trPr>
          <w:trHeight w:val="1064"/>
        </w:trPr>
        <w:tc>
          <w:tcPr>
            <w:tcW w:w="19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Batang" w:cs="Times New Roman"/>
                <w:smallCaps/>
                <w:color w:val="000000"/>
                <w:sz w:val="18"/>
                <w:szCs w:val="18"/>
              </w:rPr>
            </w:pP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>SUCRE, CONFITURE, MIEL, CHOCOLAT ET CONFISERIE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السكر والمربى والعسل </w:t>
            </w:r>
            <w:proofErr w:type="spellStart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والشكولاته</w:t>
            </w:r>
            <w:proofErr w:type="spellEnd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والحلويات</w:t>
            </w:r>
          </w:p>
        </w:tc>
      </w:tr>
      <w:tr w:rsidR="002701F4" w:rsidRPr="00E47352" w:rsidTr="00422223">
        <w:trPr>
          <w:trHeight w:val="569"/>
        </w:trPr>
        <w:tc>
          <w:tcPr>
            <w:tcW w:w="19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Batang" w:cs="Times New Roman"/>
                <w:smallCaps/>
                <w:color w:val="000000"/>
                <w:sz w:val="18"/>
                <w:szCs w:val="18"/>
              </w:rPr>
            </w:pP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 xml:space="preserve">PRODUITS ALIMENTAIRES </w:t>
            </w:r>
            <w:r>
              <w:rPr>
                <w:rFonts w:ascii="Batang" w:eastAsia="Batang" w:hAnsi="Batang" w:cs="Times New Roman"/>
                <w:smallCaps/>
                <w:color w:val="000000"/>
                <w:sz w:val="18"/>
                <w:szCs w:val="18"/>
              </w:rPr>
              <w:t>N</w:t>
            </w: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>CA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مواد</w:t>
            </w:r>
            <w:proofErr w:type="gramEnd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غذائية أخرى</w:t>
            </w:r>
          </w:p>
        </w:tc>
      </w:tr>
      <w:tr w:rsidR="002701F4" w:rsidRPr="00E47352" w:rsidTr="00422223">
        <w:trPr>
          <w:trHeight w:val="660"/>
        </w:trPr>
        <w:tc>
          <w:tcPr>
            <w:tcW w:w="19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5F497A" w:themeFill="accent4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Calibri" w:cs="Times New Roman"/>
                <w:b/>
                <w:bCs/>
                <w:color w:val="000000"/>
              </w:rPr>
            </w:pPr>
            <w:r w:rsidRPr="00E47352">
              <w:rPr>
                <w:rFonts w:ascii="Batang" w:eastAsia="Batang" w:hAnsi="Calibri" w:cs="Times New Roman" w:hint="eastAsia"/>
                <w:b/>
                <w:bCs/>
                <w:color w:val="000000"/>
              </w:rPr>
              <w:lastRenderedPageBreak/>
              <w:t>BOISSONS NON ALCOOLIS</w:t>
            </w:r>
            <w:r w:rsidRPr="00E47352">
              <w:rPr>
                <w:rFonts w:ascii="Batang" w:eastAsia="Batang" w:hAnsi="Calibri" w:cs="Times New Roman" w:hint="eastAsia"/>
                <w:b/>
                <w:bCs/>
                <w:color w:val="000000"/>
              </w:rPr>
              <w:t>É</w:t>
            </w:r>
            <w:r w:rsidRPr="00E47352">
              <w:rPr>
                <w:rFonts w:ascii="Batang" w:eastAsia="Batang" w:hAnsi="Calibri" w:cs="Times New Roman" w:hint="eastAsia"/>
                <w:b/>
                <w:bCs/>
                <w:color w:val="000000"/>
              </w:rPr>
              <w:t>ES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-0,8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-0,4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5F497A" w:themeFill="accent4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42222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المشروبات</w:t>
            </w:r>
            <w:proofErr w:type="gramEnd"/>
            <w:r w:rsidRPr="0042222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غير الكحولية</w:t>
            </w:r>
          </w:p>
        </w:tc>
      </w:tr>
      <w:tr w:rsidR="002701F4" w:rsidRPr="00E47352" w:rsidTr="00422223">
        <w:trPr>
          <w:trHeight w:val="630"/>
        </w:trPr>
        <w:tc>
          <w:tcPr>
            <w:tcW w:w="198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E36C0A" w:themeFill="accent6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Batang" w:cs="Times New Roman"/>
                <w:smallCaps/>
                <w:color w:val="000000"/>
                <w:sz w:val="18"/>
                <w:szCs w:val="18"/>
              </w:rPr>
            </w:pP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>CAFE, THE ET CACAO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-1,0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البن</w:t>
            </w:r>
            <w:proofErr w:type="gramEnd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، الشاي، الكاكاو</w:t>
            </w:r>
          </w:p>
        </w:tc>
      </w:tr>
      <w:tr w:rsidR="002701F4" w:rsidRPr="00E47352" w:rsidTr="00422223">
        <w:trPr>
          <w:trHeight w:val="1365"/>
        </w:trPr>
        <w:tc>
          <w:tcPr>
            <w:tcW w:w="198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E36C0A" w:themeFill="accent6" w:themeFillShade="BF"/>
            <w:hideMark/>
          </w:tcPr>
          <w:p w:rsidR="002701F4" w:rsidRPr="00E47352" w:rsidRDefault="002701F4" w:rsidP="00FE4D5B">
            <w:pPr>
              <w:rPr>
                <w:rFonts w:ascii="Batang" w:eastAsia="Batang" w:hAnsi="Batang" w:cs="Times New Roman"/>
                <w:smallCaps/>
                <w:color w:val="000000"/>
                <w:sz w:val="18"/>
                <w:szCs w:val="18"/>
              </w:rPr>
            </w:pP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>EAUX MINERALES</w:t>
            </w:r>
            <w:r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 xml:space="preserve"> BOISSONS</w:t>
            </w:r>
            <w:r w:rsidRPr="00E47352">
              <w:rPr>
                <w:rFonts w:ascii="Batang" w:eastAsia="Batang" w:hAnsi="Batang" w:cs="Times New Roman" w:hint="eastAsia"/>
                <w:smallCaps/>
                <w:color w:val="000000"/>
                <w:sz w:val="18"/>
                <w:szCs w:val="18"/>
              </w:rPr>
              <w:t>, JUS DE FRUITS ET DE LEGUMES (ND)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1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701F4" w:rsidRPr="00E55A8F" w:rsidRDefault="002701F4" w:rsidP="00FE4D5B">
            <w:pPr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55A8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0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E36C0A" w:themeFill="accent6" w:themeFillShade="BF"/>
            <w:hideMark/>
          </w:tcPr>
          <w:p w:rsidR="002701F4" w:rsidRPr="00422223" w:rsidRDefault="002701F4" w:rsidP="00FE4D5B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مياه</w:t>
            </w:r>
            <w:proofErr w:type="gramEnd"/>
            <w:r w:rsidRPr="00422223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معدنية، مشروبات منعشة، عصير الفواكه والخضر ومشروبات أخرى</w:t>
            </w:r>
          </w:p>
        </w:tc>
      </w:tr>
    </w:tbl>
    <w:p w:rsidR="002701F4" w:rsidRDefault="002701F4" w:rsidP="00E55A8F">
      <w:pPr>
        <w:bidi/>
      </w:pPr>
    </w:p>
    <w:p w:rsidR="00E55A8F" w:rsidRDefault="00E55A8F" w:rsidP="00E55A8F">
      <w:pPr>
        <w:bidi/>
      </w:pPr>
    </w:p>
    <w:p w:rsidR="00E55A8F" w:rsidRDefault="00E55A8F" w:rsidP="00E55A8F">
      <w:pPr>
        <w:bidi/>
      </w:pPr>
    </w:p>
    <w:p w:rsidR="00E55A8F" w:rsidRDefault="00E55A8F" w:rsidP="00E55A8F">
      <w:pPr>
        <w:bidi/>
      </w:pPr>
    </w:p>
    <w:p w:rsidR="002701F4" w:rsidRPr="00951993" w:rsidRDefault="002701F4" w:rsidP="00E55A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40" w:lineRule="auto"/>
        <w:jc w:val="center"/>
        <w:rPr>
          <w:rFonts w:cs="Times New Roman"/>
          <w:b/>
          <w:bCs/>
          <w:color w:val="000000"/>
          <w:sz w:val="26"/>
          <w:szCs w:val="26"/>
          <w:lang w:bidi="ar-MA"/>
        </w:rPr>
      </w:pPr>
      <w:r w:rsidRPr="00951993">
        <w:rPr>
          <w:rFonts w:ascii="Calibri" w:hAnsi="Calibri" w:cs="Arabic Transparent" w:hint="cs"/>
          <w:b/>
          <w:bCs/>
          <w:color w:val="000000"/>
          <w:sz w:val="28"/>
          <w:szCs w:val="28"/>
          <w:rtl/>
        </w:rPr>
        <w:t xml:space="preserve">التطور السنوي للرقم الاستدلالي للأثمان عند الاستهلاك على صعيد المدن ما بين </w:t>
      </w:r>
      <w:proofErr w:type="gramStart"/>
      <w:r w:rsidRPr="00951993">
        <w:rPr>
          <w:rFonts w:ascii="Calibri" w:hAnsi="Calibri" w:cs="Arabic Transparent" w:hint="cs"/>
          <w:b/>
          <w:bCs/>
          <w:color w:val="000000"/>
          <w:sz w:val="28"/>
          <w:szCs w:val="28"/>
          <w:rtl/>
        </w:rPr>
        <w:t xml:space="preserve">2016 </w:t>
      </w:r>
      <w:r>
        <w:rPr>
          <w:rFonts w:ascii="Calibri" w:hAnsi="Calibri" w:cs="Arabic Transparent" w:hint="cs"/>
          <w:b/>
          <w:bCs/>
          <w:color w:val="000000"/>
          <w:sz w:val="28"/>
          <w:szCs w:val="28"/>
          <w:rtl/>
          <w:lang w:bidi="ar-MA"/>
        </w:rPr>
        <w:t xml:space="preserve"> </w:t>
      </w:r>
      <w:r w:rsidRPr="00951993">
        <w:rPr>
          <w:rFonts w:ascii="Calibri" w:hAnsi="Calibri" w:cs="Arabic Transparent" w:hint="cs"/>
          <w:b/>
          <w:bCs/>
          <w:color w:val="000000"/>
          <w:sz w:val="28"/>
          <w:szCs w:val="28"/>
          <w:rtl/>
        </w:rPr>
        <w:t>و2017</w:t>
      </w:r>
      <w:proofErr w:type="gramEnd"/>
      <w:r w:rsidRPr="00951993">
        <w:rPr>
          <w:rFonts w:ascii="Calibri" w:hAnsi="Calibri" w:cs="Arabic Transparent" w:hint="cs"/>
          <w:b/>
          <w:bCs/>
          <w:color w:val="000000"/>
          <w:sz w:val="28"/>
          <w:szCs w:val="28"/>
          <w:rtl/>
        </w:rPr>
        <w:t xml:space="preserve"> (بالنسبة المئوية)</w:t>
      </w:r>
    </w:p>
    <w:p w:rsidR="002701F4" w:rsidRPr="00951993" w:rsidRDefault="002701F4" w:rsidP="00E55A8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951993">
        <w:rPr>
          <w:rFonts w:cs="Times New Roman"/>
          <w:b/>
          <w:bCs/>
          <w:color w:val="000000"/>
          <w:sz w:val="26"/>
          <w:szCs w:val="26"/>
        </w:rPr>
        <w:t>Variation annuelle de l’IPC</w:t>
      </w:r>
      <w:r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951993">
        <w:rPr>
          <w:rFonts w:cs="Times New Roman"/>
          <w:b/>
          <w:bCs/>
          <w:color w:val="000000"/>
          <w:sz w:val="26"/>
          <w:szCs w:val="26"/>
        </w:rPr>
        <w:t>au niveau des villes entre 2016 et 2017 (en %)</w:t>
      </w:r>
    </w:p>
    <w:p w:rsidR="002701F4" w:rsidRDefault="002701F4" w:rsidP="002701F4"/>
    <w:p w:rsidR="002701F4" w:rsidRDefault="002701F4" w:rsidP="002701F4"/>
    <w:p w:rsidR="002701F4" w:rsidRDefault="002701F4" w:rsidP="002701F4">
      <w:r w:rsidRPr="00F25172">
        <w:rPr>
          <w:noProof/>
        </w:rPr>
        <w:lastRenderedPageBreak/>
        <w:drawing>
          <wp:inline distT="0" distB="0" distL="0" distR="0">
            <wp:extent cx="9302750" cy="5499100"/>
            <wp:effectExtent l="19050" t="0" r="12700" b="6350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01F4" w:rsidRDefault="002701F4" w:rsidP="002701F4">
      <w:pPr>
        <w:ind w:left="1245" w:right="1418" w:firstLine="142"/>
      </w:pPr>
    </w:p>
    <w:p w:rsidR="002701F4" w:rsidRPr="002701F4" w:rsidRDefault="002701F4" w:rsidP="002701F4">
      <w:pPr>
        <w:jc w:val="center"/>
        <w:rPr>
          <w:rtl/>
          <w:lang w:bidi="ar-MA"/>
        </w:rPr>
      </w:pPr>
      <w:r w:rsidRPr="00F25172">
        <w:rPr>
          <w:noProof/>
        </w:rPr>
        <w:drawing>
          <wp:inline distT="0" distB="0" distL="0" distR="0">
            <wp:extent cx="7512050" cy="5397500"/>
            <wp:effectExtent l="19050" t="0" r="12700" b="0"/>
            <wp:docPr id="6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01F4" w:rsidRPr="00F1511D" w:rsidRDefault="002701F4" w:rsidP="002701F4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sectPr w:rsidR="002701F4" w:rsidRPr="00F1511D" w:rsidSect="003E45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8" type="#_x0000_t75" style="width:11.2pt;height:11.2pt" o:bullet="t">
        <v:imagedata r:id="rId1" o:title="mso2EEE"/>
      </v:shape>
    </w:pict>
  </w:numPicBullet>
  <w:abstractNum w:abstractNumId="0">
    <w:nsid w:val="12311A6A"/>
    <w:multiLevelType w:val="hybridMultilevel"/>
    <w:tmpl w:val="0BE0EEA0"/>
    <w:lvl w:ilvl="0" w:tplc="040C0007">
      <w:start w:val="1"/>
      <w:numFmt w:val="bullet"/>
      <w:lvlText w:val=""/>
      <w:lvlPicBulletId w:val="0"/>
      <w:lvlJc w:val="left"/>
      <w:pPr>
        <w:ind w:left="13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>
    <w:nsid w:val="1F4E1D5E"/>
    <w:multiLevelType w:val="hybridMultilevel"/>
    <w:tmpl w:val="0484A422"/>
    <w:lvl w:ilvl="0" w:tplc="24448954">
      <w:numFmt w:val="bullet"/>
      <w:lvlText w:val="-"/>
      <w:lvlJc w:val="left"/>
      <w:pPr>
        <w:ind w:left="785" w:hanging="360"/>
      </w:pPr>
      <w:rPr>
        <w:rFonts w:ascii="Courier New" w:eastAsia="Times New Roman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9D7653D"/>
    <w:multiLevelType w:val="hybridMultilevel"/>
    <w:tmpl w:val="8BE08120"/>
    <w:lvl w:ilvl="0" w:tplc="E006FA80">
      <w:start w:val="1"/>
      <w:numFmt w:val="decimal"/>
      <w:lvlText w:val="%1-"/>
      <w:lvlJc w:val="left"/>
      <w:pPr>
        <w:ind w:left="610" w:hanging="576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1791E46"/>
    <w:multiLevelType w:val="hybridMultilevel"/>
    <w:tmpl w:val="3250A5F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3A158FA"/>
    <w:multiLevelType w:val="hybridMultilevel"/>
    <w:tmpl w:val="0116F314"/>
    <w:lvl w:ilvl="0" w:tplc="B39ACF30">
      <w:numFmt w:val="bullet"/>
      <w:lvlText w:val=""/>
      <w:lvlJc w:val="left"/>
      <w:pPr>
        <w:ind w:left="785" w:hanging="360"/>
      </w:pPr>
      <w:rPr>
        <w:rFonts w:ascii="Wingdings" w:eastAsia="Batang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E4596"/>
    <w:rsid w:val="000637B9"/>
    <w:rsid w:val="000A1410"/>
    <w:rsid w:val="000F33C1"/>
    <w:rsid w:val="00131FB2"/>
    <w:rsid w:val="00187F44"/>
    <w:rsid w:val="002701F4"/>
    <w:rsid w:val="00283E3E"/>
    <w:rsid w:val="002B3B73"/>
    <w:rsid w:val="003E4596"/>
    <w:rsid w:val="00422223"/>
    <w:rsid w:val="00432F86"/>
    <w:rsid w:val="005E06AF"/>
    <w:rsid w:val="007C2250"/>
    <w:rsid w:val="007C2809"/>
    <w:rsid w:val="008154D6"/>
    <w:rsid w:val="008940B9"/>
    <w:rsid w:val="008B7FA8"/>
    <w:rsid w:val="009E2FC0"/>
    <w:rsid w:val="00B01E93"/>
    <w:rsid w:val="00B741B3"/>
    <w:rsid w:val="00BB24BA"/>
    <w:rsid w:val="00C35145"/>
    <w:rsid w:val="00C80A5C"/>
    <w:rsid w:val="00E55A8F"/>
    <w:rsid w:val="00E8106B"/>
    <w:rsid w:val="00F1511D"/>
    <w:rsid w:val="00FE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250"/>
  </w:style>
  <w:style w:type="paragraph" w:styleId="Titre1">
    <w:name w:val="heading 1"/>
    <w:basedOn w:val="Normal"/>
    <w:next w:val="Normal"/>
    <w:link w:val="Titre1Car"/>
    <w:qFormat/>
    <w:rsid w:val="002701F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qFormat/>
    <w:rsid w:val="003E459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3E4596"/>
    <w:pPr>
      <w:spacing w:before="240" w:after="60" w:line="240" w:lineRule="auto"/>
      <w:outlineLvl w:val="4"/>
    </w:pPr>
    <w:rPr>
      <w:rFonts w:ascii="Times New Roman" w:eastAsia="Times New Roman" w:hAnsi="Times New Roman" w:cs="Traditional Arabic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3E459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itre8">
    <w:name w:val="heading 8"/>
    <w:basedOn w:val="Normal"/>
    <w:next w:val="Normal"/>
    <w:link w:val="Titre8Car"/>
    <w:qFormat/>
    <w:rsid w:val="003E459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E459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Titre5Car">
    <w:name w:val="Titre 5 Car"/>
    <w:basedOn w:val="Policepardfaut"/>
    <w:link w:val="Titre5"/>
    <w:rsid w:val="003E4596"/>
    <w:rPr>
      <w:rFonts w:ascii="Times New Roman" w:eastAsia="Times New Roman" w:hAnsi="Times New Roman" w:cs="Traditional Arabic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3E4596"/>
    <w:rPr>
      <w:rFonts w:ascii="Times New Roman" w:eastAsia="Times New Roman" w:hAnsi="Times New Roman" w:cs="Times New Roman"/>
      <w:b/>
      <w:bCs/>
    </w:rPr>
  </w:style>
  <w:style w:type="character" w:customStyle="1" w:styleId="Titre8Car">
    <w:name w:val="Titre 8 Car"/>
    <w:basedOn w:val="Policepardfaut"/>
    <w:link w:val="Titre8"/>
    <w:rsid w:val="003E459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4596"/>
    <w:rPr>
      <w:rFonts w:ascii="Tahoma" w:hAnsi="Tahoma" w:cs="Tahoma"/>
      <w:sz w:val="16"/>
      <w:szCs w:val="16"/>
    </w:rPr>
  </w:style>
  <w:style w:type="character" w:styleId="Emphaseintense">
    <w:name w:val="Intense Emphasis"/>
    <w:basedOn w:val="Policepardfaut"/>
    <w:uiPriority w:val="21"/>
    <w:qFormat/>
    <w:rsid w:val="003E4596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F1511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2701F4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Corpsdetexte">
    <w:name w:val="Body Text"/>
    <w:basedOn w:val="Normal"/>
    <w:link w:val="CorpsdetexteCar"/>
    <w:rsid w:val="002701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CorpsdetexteCar">
    <w:name w:val="Corps de texte Car"/>
    <w:basedOn w:val="Policepardfaut"/>
    <w:link w:val="Corpsdetexte"/>
    <w:rsid w:val="002701F4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Pieddepage">
    <w:name w:val="footer"/>
    <w:basedOn w:val="Normal"/>
    <w:link w:val="PieddepageCar"/>
    <w:rsid w:val="002701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2701F4"/>
    <w:rPr>
      <w:rFonts w:ascii="Times New Roman" w:eastAsia="Times New Roman" w:hAnsi="Times New Roman" w:cs="Times New Roman"/>
      <w:sz w:val="20"/>
      <w:szCs w:val="20"/>
    </w:rPr>
  </w:style>
  <w:style w:type="character" w:styleId="Numrodepage">
    <w:name w:val="page number"/>
    <w:basedOn w:val="Policepardfaut"/>
    <w:rsid w:val="00270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cp.ma/region-marrakech" TargetMode="Externa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s\Bureau\enquete%20des%20prix\IPC%20classique\Rapport\donnees\2017\12-2017\tableaux%20pr&#234;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s\Bureau\enquete%20des%20prix\IPC%20classique\Rapport\donnees\2017\12-2017\tableaux%20pr&#234;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lineChart>
        <c:grouping val="stacked"/>
        <c:ser>
          <c:idx val="0"/>
          <c:order val="0"/>
          <c:dLbls>
            <c:dLbl>
              <c:idx val="0"/>
              <c:layout>
                <c:manualLayout>
                  <c:x val="-3.7216833220808009E-2"/>
                  <c:y val="-3.0418250950570363E-2"/>
                </c:manualLayout>
              </c:layout>
              <c:showVal val="1"/>
            </c:dLbl>
            <c:dLbl>
              <c:idx val="1"/>
              <c:layout>
                <c:manualLayout>
                  <c:x val="-3.3980586853781178E-2"/>
                  <c:y val="-3.5487959442332094E-2"/>
                </c:manualLayout>
              </c:layout>
              <c:showVal val="1"/>
            </c:dLbl>
            <c:dLbl>
              <c:idx val="2"/>
              <c:layout>
                <c:manualLayout>
                  <c:x val="-9.7087391010803378E-3"/>
                  <c:y val="-2.7883396704689617E-2"/>
                </c:manualLayout>
              </c:layout>
              <c:showVal val="1"/>
            </c:dLbl>
            <c:dLbl>
              <c:idx val="3"/>
              <c:layout>
                <c:manualLayout>
                  <c:x val="-9.7087391010803048E-3"/>
                  <c:y val="9.2943581990108632E-17"/>
                </c:manualLayout>
              </c:layout>
              <c:showVal val="1"/>
            </c:dLbl>
            <c:dLbl>
              <c:idx val="4"/>
              <c:layout>
                <c:manualLayout>
                  <c:x val="-4.854369550540175E-3"/>
                  <c:y val="-1.5209125475285221E-2"/>
                </c:manualLayout>
              </c:layout>
              <c:showVal val="1"/>
            </c:dLbl>
            <c:dLbl>
              <c:idx val="5"/>
              <c:layout>
                <c:manualLayout>
                  <c:x val="-3.23624636702678E-3"/>
                  <c:y val="-1.5209125475285221E-2"/>
                </c:manualLayout>
              </c:layout>
              <c:showVal val="1"/>
            </c:dLbl>
            <c:dLbl>
              <c:idx val="8"/>
              <c:layout>
                <c:manualLayout>
                  <c:x val="-3.6860068259385682E-2"/>
                  <c:y val="-1.38568129330254E-2"/>
                </c:manualLayout>
              </c:layout>
              <c:showVal val="1"/>
            </c:dLbl>
            <c:dLbl>
              <c:idx val="9"/>
              <c:layout>
                <c:manualLayout>
                  <c:x val="-5.0161818688914839E-2"/>
                  <c:y val="-1.0139416983523407E-2"/>
                </c:manualLayout>
              </c:layout>
              <c:showVal val="1"/>
            </c:dLbl>
            <c:dLbl>
              <c:idx val="11"/>
              <c:layout>
                <c:manualLayout>
                  <c:x val="-4.854369550540175E-3"/>
                  <c:y val="-2.0278833967046918E-2"/>
                </c:manualLayout>
              </c:layout>
              <c:showVal val="1"/>
            </c:dLbl>
            <c:dLbl>
              <c:idx val="12"/>
              <c:layout>
                <c:manualLayout>
                  <c:x val="-2.2653724569187451E-2"/>
                  <c:y val="2.7883396704689617E-2"/>
                </c:manualLayout>
              </c:layout>
              <c:showVal val="1"/>
            </c:dLbl>
            <c:dLbl>
              <c:idx val="13"/>
              <c:layout>
                <c:manualLayout>
                  <c:x val="-9.7087391010803378E-3"/>
                  <c:y val="1.5209125475285221E-2"/>
                </c:manualLayout>
              </c:layout>
              <c:showVal val="1"/>
            </c:dLbl>
            <c:dLbl>
              <c:idx val="14"/>
              <c:layout>
                <c:manualLayout>
                  <c:x val="-1.2944985468107165E-2"/>
                  <c:y val="-2.7883396704689617E-2"/>
                </c:manualLayout>
              </c:layout>
              <c:showVal val="1"/>
            </c:dLbl>
            <c:dLbl>
              <c:idx val="15"/>
              <c:layout>
                <c:manualLayout>
                  <c:x val="-9.7087391010802267E-3"/>
                  <c:y val="-1.5209125475285221E-2"/>
                </c:manualLayout>
              </c:layout>
              <c:showVal val="1"/>
            </c:dLbl>
            <c:dLbl>
              <c:idx val="16"/>
              <c:layout>
                <c:manualLayout>
                  <c:x val="-4.8543695505400474E-3"/>
                  <c:y val="1.5209125475285317E-2"/>
                </c:manualLayout>
              </c:layout>
              <c:showVal val="1"/>
            </c:dLbl>
            <c:dLbl>
              <c:idx val="17"/>
              <c:layout>
                <c:manualLayout>
                  <c:x val="-9.7087391010802267E-3"/>
                  <c:y val="-2.2813688212927806E-2"/>
                </c:manualLayout>
              </c:layout>
              <c:showVal val="1"/>
            </c:dLbl>
            <c:showVal val="1"/>
          </c:dLbls>
          <c:cat>
            <c:strRef>
              <c:f>graphe!$G$4:$G$21</c:f>
              <c:strCache>
                <c:ptCount val="18"/>
                <c:pt idx="0">
                  <c:v>Agadir</c:v>
                </c:pt>
                <c:pt idx="1">
                  <c:v>Casablanca</c:v>
                </c:pt>
                <c:pt idx="2">
                  <c:v>Fès</c:v>
                </c:pt>
                <c:pt idx="3">
                  <c:v>Kenitra</c:v>
                </c:pt>
                <c:pt idx="4">
                  <c:v>Marrakech</c:v>
                </c:pt>
                <c:pt idx="5">
                  <c:v>Oujda</c:v>
                </c:pt>
                <c:pt idx="6">
                  <c:v>Rabat</c:v>
                </c:pt>
                <c:pt idx="7">
                  <c:v>Tétouan</c:v>
                </c:pt>
                <c:pt idx="8">
                  <c:v>Meknès</c:v>
                </c:pt>
                <c:pt idx="9">
                  <c:v>Tanger</c:v>
                </c:pt>
                <c:pt idx="10">
                  <c:v>Laâyoune</c:v>
                </c:pt>
                <c:pt idx="11">
                  <c:v>Dakhla</c:v>
                </c:pt>
                <c:pt idx="12">
                  <c:v>Guelmim</c:v>
                </c:pt>
                <c:pt idx="13">
                  <c:v>Settat</c:v>
                </c:pt>
                <c:pt idx="14">
                  <c:v>Safi</c:v>
                </c:pt>
                <c:pt idx="15">
                  <c:v>Beni Mellal</c:v>
                </c:pt>
                <c:pt idx="16">
                  <c:v>Al Hoceima</c:v>
                </c:pt>
                <c:pt idx="17">
                  <c:v>IPC national</c:v>
                </c:pt>
              </c:strCache>
            </c:strRef>
          </c:cat>
          <c:val>
            <c:numRef>
              <c:f>graphe!$H$4:$H$21</c:f>
              <c:numCache>
                <c:formatCode>0.0</c:formatCode>
                <c:ptCount val="18"/>
                <c:pt idx="0">
                  <c:v>0.30000000000000032</c:v>
                </c:pt>
                <c:pt idx="1">
                  <c:v>0.9</c:v>
                </c:pt>
                <c:pt idx="2">
                  <c:v>1</c:v>
                </c:pt>
                <c:pt idx="3">
                  <c:v>0.4</c:v>
                </c:pt>
                <c:pt idx="4">
                  <c:v>1.1000000000000001</c:v>
                </c:pt>
                <c:pt idx="5">
                  <c:v>0.70000000000000062</c:v>
                </c:pt>
                <c:pt idx="6">
                  <c:v>0.5</c:v>
                </c:pt>
                <c:pt idx="7">
                  <c:v>1.4</c:v>
                </c:pt>
                <c:pt idx="8">
                  <c:v>-0.1</c:v>
                </c:pt>
                <c:pt idx="9">
                  <c:v>0.9</c:v>
                </c:pt>
                <c:pt idx="10">
                  <c:v>2.1</c:v>
                </c:pt>
                <c:pt idx="11">
                  <c:v>0.8</c:v>
                </c:pt>
                <c:pt idx="12">
                  <c:v>0.70000000000000062</c:v>
                </c:pt>
                <c:pt idx="13">
                  <c:v>0.8</c:v>
                </c:pt>
                <c:pt idx="14">
                  <c:v>1.1000000000000001</c:v>
                </c:pt>
                <c:pt idx="15">
                  <c:v>1</c:v>
                </c:pt>
                <c:pt idx="16">
                  <c:v>0.4</c:v>
                </c:pt>
                <c:pt idx="17">
                  <c:v>0.70000000000000062</c:v>
                </c:pt>
              </c:numCache>
            </c:numRef>
          </c:val>
        </c:ser>
        <c:marker val="1"/>
        <c:axId val="261513984"/>
        <c:axId val="261515520"/>
      </c:lineChart>
      <c:catAx>
        <c:axId val="2615139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0" i="1" baseline="0"/>
            </a:pPr>
            <a:endParaRPr lang="fr-FR"/>
          </a:p>
        </c:txPr>
        <c:crossAx val="261515520"/>
        <c:crosses val="autoZero"/>
        <c:auto val="1"/>
        <c:lblAlgn val="ctr"/>
        <c:lblOffset val="100"/>
      </c:catAx>
      <c:valAx>
        <c:axId val="261515520"/>
        <c:scaling>
          <c:orientation val="minMax"/>
        </c:scaling>
        <c:axPos val="l"/>
        <c:majorGridlines/>
        <c:numFmt formatCode="0.0" sourceLinked="1"/>
        <c:tickLblPos val="nextTo"/>
        <c:crossAx val="26151398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SA" sz="1600" b="1" i="0" baseline="0"/>
              <a:t>تطور الرقم الاستدلالي</a:t>
            </a:r>
            <a:r>
              <a:rPr lang="ar-MA" sz="1600" b="1" i="0" baseline="0"/>
              <a:t> الشهري</a:t>
            </a:r>
            <a:r>
              <a:rPr lang="ar-SA" sz="1600" b="1" i="0" baseline="0"/>
              <a:t> للأثمان عند الاستهلاك</a:t>
            </a:r>
            <a:endParaRPr lang="ar-MA" sz="16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SA" sz="1600" b="1" i="0" baseline="0"/>
              <a:t>على صعيد مدينة  مراكش خلال سنة </a:t>
            </a:r>
            <a:r>
              <a:rPr lang="ar-SA" sz="1200" b="1" i="0" baseline="0"/>
              <a:t>2017</a:t>
            </a:r>
            <a:endParaRPr lang="fr-FR" sz="12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600" b="1"/>
              <a:t>Evolution de l’IPC mensuel au niveau de la ville de Marrakech en 2017</a:t>
            </a:r>
            <a:endParaRPr lang="fr-FR" sz="1600"/>
          </a:p>
        </c:rich>
      </c:tx>
      <c:layout>
        <c:manualLayout>
          <c:xMode val="edge"/>
          <c:yMode val="edge"/>
          <c:x val="5.3275470743671824E-2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dLbls>
            <c:dLbl>
              <c:idx val="11"/>
              <c:layout>
                <c:manualLayout>
                  <c:x val="0"/>
                  <c:y val="7.0588235294117745E-3"/>
                </c:manualLayout>
              </c:layout>
              <c:showVal val="1"/>
            </c:dLbl>
            <c:showVal val="1"/>
          </c:dLbls>
          <c:cat>
            <c:strRef>
              <c:f>graphe!$B$29:$M$29</c:f>
              <c:strCache>
                <c:ptCount val="12"/>
                <c:pt idx="0">
                  <c:v> يناير Janvier</c:v>
                </c:pt>
                <c:pt idx="1">
                  <c:v>فبراير Février</c:v>
                </c:pt>
                <c:pt idx="2">
                  <c:v> مارس Mars</c:v>
                </c:pt>
                <c:pt idx="3">
                  <c:v>أبريل Avril</c:v>
                </c:pt>
                <c:pt idx="4">
                  <c:v>ماي Mai</c:v>
                </c:pt>
                <c:pt idx="5">
                  <c:v>يونيه Juin</c:v>
                </c:pt>
                <c:pt idx="6">
                  <c:v>يوليوز Juillet</c:v>
                </c:pt>
                <c:pt idx="7">
                  <c:v>غشت Aout</c:v>
                </c:pt>
                <c:pt idx="8">
                  <c:v>شتنبر Septembre</c:v>
                </c:pt>
                <c:pt idx="9">
                  <c:v>أكتوبر Octobre</c:v>
                </c:pt>
                <c:pt idx="10">
                  <c:v>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graphe!$B$30:$M$30</c:f>
              <c:numCache>
                <c:formatCode>0.0</c:formatCode>
                <c:ptCount val="12"/>
                <c:pt idx="0">
                  <c:v>118.4</c:v>
                </c:pt>
                <c:pt idx="1">
                  <c:v>118</c:v>
                </c:pt>
                <c:pt idx="2">
                  <c:v>117.3</c:v>
                </c:pt>
                <c:pt idx="3">
                  <c:v>117.5</c:v>
                </c:pt>
                <c:pt idx="4">
                  <c:v>118.1</c:v>
                </c:pt>
                <c:pt idx="5">
                  <c:v>118.5</c:v>
                </c:pt>
                <c:pt idx="6">
                  <c:v>117.5</c:v>
                </c:pt>
                <c:pt idx="7">
                  <c:v>117.7</c:v>
                </c:pt>
                <c:pt idx="8">
                  <c:v>118.4</c:v>
                </c:pt>
                <c:pt idx="9">
                  <c:v>118.5</c:v>
                </c:pt>
                <c:pt idx="10">
                  <c:v>119.3</c:v>
                </c:pt>
                <c:pt idx="11">
                  <c:v>119.8</c:v>
                </c:pt>
              </c:numCache>
            </c:numRef>
          </c:val>
        </c:ser>
        <c:axId val="146477440"/>
        <c:axId val="146478976"/>
      </c:barChart>
      <c:catAx>
        <c:axId val="146477440"/>
        <c:scaling>
          <c:orientation val="minMax"/>
        </c:scaling>
        <c:axPos val="b"/>
        <c:majorTickMark val="none"/>
        <c:tickLblPos val="nextTo"/>
        <c:spPr>
          <a:effectLst>
            <a:innerShdw blurRad="63500" dist="50800" dir="5400000">
              <a:prstClr val="black">
                <a:alpha val="50000"/>
              </a:prstClr>
            </a:innerShdw>
          </a:effectLst>
        </c:spPr>
        <c:crossAx val="146478976"/>
        <c:crosses val="autoZero"/>
        <c:auto val="1"/>
        <c:lblAlgn val="ctr"/>
        <c:lblOffset val="100"/>
      </c:catAx>
      <c:valAx>
        <c:axId val="146478976"/>
        <c:scaling>
          <c:orientation val="minMax"/>
        </c:scaling>
        <c:axPos val="l"/>
        <c:majorGridlines/>
        <c:numFmt formatCode="0.0" sourceLinked="1"/>
        <c:majorTickMark val="none"/>
        <c:tickLblPos val="nextTo"/>
        <c:crossAx val="14647744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22</Pages>
  <Words>3049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PCRC3</dc:creator>
  <cp:lastModifiedBy>PCRC3</cp:lastModifiedBy>
  <cp:revision>13</cp:revision>
  <dcterms:created xsi:type="dcterms:W3CDTF">2017-05-24T10:22:00Z</dcterms:created>
  <dcterms:modified xsi:type="dcterms:W3CDTF">2018-02-07T16:52:00Z</dcterms:modified>
</cp:coreProperties>
</file>