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 w:hint="cs"/>
          <w:b/>
          <w:bCs/>
          <w:caps/>
          <w:color w:val="990000"/>
          <w:kern w:val="36"/>
          <w:sz w:val="18"/>
          <w:szCs w:val="18"/>
          <w:rtl/>
          <w:lang w:bidi="ar-MA"/>
        </w:rPr>
      </w:pPr>
    </w:p>
    <w:p w:rsidR="00D23F30" w:rsidRDefault="00D23F30" w:rsidP="00D23F30">
      <w:pPr>
        <w:bidi w:val="0"/>
        <w:spacing w:line="280" w:lineRule="atLeast"/>
        <w:jc w:val="center"/>
        <w:outlineLvl w:val="0"/>
        <w:rPr>
          <w:rFonts w:ascii="Arial" w:hAnsi="Arial" w:cs="Arial"/>
          <w:b/>
          <w:bCs/>
          <w:caps/>
          <w:color w:val="990000"/>
          <w:kern w:val="36"/>
          <w:sz w:val="18"/>
          <w:szCs w:val="18"/>
          <w:rtl/>
          <w:lang w:bidi="ar-MA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  <w:lang w:bidi="ar-MA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AC6DF5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Evolution de l’indice des prix à la consommation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04153F" w:rsidP="0004153F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شتنبر2024</w:t>
      </w:r>
    </w:p>
    <w:p w:rsidR="00AC6DF5" w:rsidRPr="00B473F9" w:rsidRDefault="0004153F" w:rsidP="0004153F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SEPTEMBRE2024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Default="00EA44BB" w:rsidP="0004153F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C00000"/>
          <w:sz w:val="18"/>
          <w:szCs w:val="18"/>
        </w:rPr>
      </w:pPr>
      <w:bookmarkStart w:id="0" w:name="_GoBack"/>
      <w:bookmarkEnd w:id="0"/>
      <w:r w:rsidRPr="00AC6DF5">
        <w:rPr>
          <w:color w:val="C00000"/>
          <w:sz w:val="28"/>
          <w:szCs w:val="28"/>
        </w:rPr>
        <w:br w:type="page"/>
      </w:r>
      <w:r w:rsidR="00B6358C" w:rsidRPr="00B42B59">
        <w:rPr>
          <w:rFonts w:asciiTheme="minorBidi" w:hAnsiTheme="minorBidi" w:cstheme="minorBidi"/>
          <w:b/>
          <w:bCs/>
          <w:color w:val="C00000"/>
          <w:sz w:val="18"/>
          <w:szCs w:val="18"/>
        </w:rPr>
        <w:lastRenderedPageBreak/>
        <w:t>L’INDICEDES PRIX À</w:t>
      </w:r>
      <w:r w:rsidR="00455767" w:rsidRPr="00B42B59">
        <w:rPr>
          <w:rFonts w:asciiTheme="minorBidi" w:hAnsiTheme="minorBidi" w:cstheme="minorBidi"/>
          <w:b/>
          <w:bCs/>
          <w:color w:val="C00000"/>
          <w:sz w:val="18"/>
          <w:szCs w:val="18"/>
        </w:rPr>
        <w:t xml:space="preserve"> LA CONSOMMATION (IPC) DU</w:t>
      </w:r>
      <w:r w:rsidR="00FA2B12">
        <w:rPr>
          <w:rFonts w:asciiTheme="minorBidi" w:hAnsiTheme="minorBidi" w:cstheme="minorBidi"/>
          <w:b/>
          <w:bCs/>
          <w:color w:val="C00000"/>
          <w:sz w:val="18"/>
          <w:szCs w:val="18"/>
        </w:rPr>
        <w:t xml:space="preserve"> </w:t>
      </w:r>
      <w:r w:rsidR="00455767" w:rsidRPr="00B42B59">
        <w:rPr>
          <w:rFonts w:asciiTheme="minorBidi" w:hAnsiTheme="minorBidi" w:cstheme="minorBidi"/>
          <w:b/>
          <w:bCs/>
          <w:color w:val="C00000"/>
          <w:sz w:val="18"/>
          <w:szCs w:val="18"/>
        </w:rPr>
        <w:t xml:space="preserve">MOIS </w:t>
      </w:r>
      <w:r w:rsidR="00D23F30">
        <w:rPr>
          <w:rFonts w:asciiTheme="minorBidi" w:hAnsiTheme="minorBidi" w:cstheme="minorBidi"/>
          <w:b/>
          <w:bCs/>
          <w:color w:val="C00000"/>
          <w:sz w:val="18"/>
          <w:szCs w:val="18"/>
        </w:rPr>
        <w:t xml:space="preserve">DE </w:t>
      </w:r>
      <w:r w:rsidR="0004153F">
        <w:rPr>
          <w:rFonts w:asciiTheme="minorBidi" w:hAnsiTheme="minorBidi" w:cstheme="minorBidi"/>
          <w:b/>
          <w:bCs/>
          <w:color w:val="C00000"/>
          <w:sz w:val="18"/>
          <w:szCs w:val="18"/>
        </w:rPr>
        <w:t>SEPTEMBRE</w:t>
      </w:r>
      <w:r w:rsidR="00FA2B12">
        <w:rPr>
          <w:rFonts w:asciiTheme="minorBidi" w:hAnsiTheme="minorBidi" w:cstheme="minorBidi"/>
          <w:b/>
          <w:bCs/>
          <w:color w:val="C00000"/>
          <w:sz w:val="18"/>
          <w:szCs w:val="18"/>
        </w:rPr>
        <w:t xml:space="preserve"> </w:t>
      </w:r>
      <w:r w:rsidR="0004153F">
        <w:rPr>
          <w:rFonts w:asciiTheme="minorBidi" w:hAnsiTheme="minorBidi" w:cstheme="minorBidi"/>
          <w:b/>
          <w:bCs/>
          <w:color w:val="C00000"/>
          <w:sz w:val="18"/>
          <w:szCs w:val="18"/>
        </w:rPr>
        <w:t>2024</w:t>
      </w:r>
      <w:r w:rsidR="0013267A" w:rsidRPr="00B42B59">
        <w:rPr>
          <w:rFonts w:asciiTheme="minorBidi" w:hAnsiTheme="minorBidi" w:cstheme="minorBidi"/>
          <w:b/>
          <w:bCs/>
          <w:color w:val="C00000"/>
          <w:sz w:val="18"/>
          <w:szCs w:val="18"/>
        </w:rPr>
        <w:t xml:space="preserve"> A RABAT</w:t>
      </w:r>
    </w:p>
    <w:p w:rsidR="007E33F6" w:rsidRDefault="007E33F6" w:rsidP="005879E5">
      <w:pPr>
        <w:pStyle w:val="Paragraphedeliste"/>
        <w:tabs>
          <w:tab w:val="left" w:pos="851"/>
        </w:tabs>
        <w:bidi w:val="0"/>
        <w:spacing w:line="276" w:lineRule="auto"/>
        <w:ind w:left="0"/>
        <w:jc w:val="both"/>
        <w:rPr>
          <w:rFonts w:asciiTheme="minorBidi" w:hAnsiTheme="minorBidi" w:cstheme="minorBidi"/>
          <w:sz w:val="16"/>
          <w:szCs w:val="16"/>
          <w:rtl/>
        </w:rPr>
      </w:pPr>
      <w:r w:rsidRPr="00714BEB">
        <w:rPr>
          <w:rFonts w:asciiTheme="minorBidi" w:hAnsiTheme="minorBidi" w:cstheme="minorBidi"/>
          <w:sz w:val="16"/>
          <w:szCs w:val="16"/>
        </w:rPr>
        <w:t xml:space="preserve">L’indice des prix à la consommation (base 100 : 2017) a </w:t>
      </w:r>
      <w:r w:rsidR="00E36447" w:rsidRPr="00714BEB">
        <w:rPr>
          <w:rFonts w:asciiTheme="minorBidi" w:hAnsiTheme="minorBidi" w:cstheme="minorBidi"/>
          <w:sz w:val="16"/>
          <w:szCs w:val="16"/>
        </w:rPr>
        <w:t>atteint</w:t>
      </w:r>
      <w:r w:rsidR="00B043CC" w:rsidRPr="00714BEB">
        <w:rPr>
          <w:rFonts w:asciiTheme="minorBidi" w:hAnsiTheme="minorBidi" w:cstheme="minorBidi"/>
          <w:sz w:val="16"/>
          <w:szCs w:val="16"/>
        </w:rPr>
        <w:t>,</w:t>
      </w:r>
      <w:r w:rsidR="009A3382" w:rsidRPr="00714BEB">
        <w:rPr>
          <w:rFonts w:asciiTheme="minorBidi" w:hAnsiTheme="minorBidi" w:cstheme="minorBidi"/>
          <w:sz w:val="16"/>
          <w:szCs w:val="16"/>
        </w:rPr>
        <w:t xml:space="preserve">  au cours du mois </w:t>
      </w:r>
      <w:r w:rsidR="006958E0">
        <w:rPr>
          <w:rFonts w:asciiTheme="minorBidi" w:hAnsiTheme="minorBidi" w:cstheme="minorBidi"/>
          <w:sz w:val="16"/>
          <w:szCs w:val="16"/>
        </w:rPr>
        <w:t xml:space="preserve">de </w:t>
      </w:r>
      <w:r w:rsidR="00DD4650">
        <w:rPr>
          <w:rFonts w:asciiTheme="minorBidi" w:hAnsiTheme="minorBidi" w:cstheme="minorBidi"/>
          <w:sz w:val="16"/>
          <w:szCs w:val="16"/>
        </w:rPr>
        <w:t>septembre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DD4650">
        <w:rPr>
          <w:rFonts w:asciiTheme="minorBidi" w:hAnsiTheme="minorBidi" w:cstheme="minorBidi"/>
          <w:sz w:val="16"/>
          <w:szCs w:val="16"/>
        </w:rPr>
        <w:t>2024</w:t>
      </w:r>
      <w:r w:rsidRPr="00714BEB">
        <w:rPr>
          <w:rFonts w:asciiTheme="minorBidi" w:hAnsiTheme="minorBidi" w:cstheme="minorBidi"/>
          <w:sz w:val="16"/>
          <w:szCs w:val="16"/>
        </w:rPr>
        <w:t xml:space="preserve"> dans la ville de Rabat</w:t>
      </w:r>
      <w:r w:rsidR="00B043CC" w:rsidRPr="00714BEB">
        <w:rPr>
          <w:rFonts w:asciiTheme="minorBidi" w:hAnsiTheme="minorBidi" w:cstheme="minorBidi"/>
          <w:sz w:val="16"/>
          <w:szCs w:val="16"/>
        </w:rPr>
        <w:t>,</w:t>
      </w:r>
      <w:r w:rsidR="00E36447" w:rsidRPr="00714BEB">
        <w:rPr>
          <w:rFonts w:asciiTheme="minorBidi" w:hAnsiTheme="minorBidi" w:cstheme="minorBidi"/>
          <w:sz w:val="16"/>
          <w:szCs w:val="16"/>
        </w:rPr>
        <w:t xml:space="preserve"> le niveau </w:t>
      </w:r>
      <w:r w:rsidR="00DD4650">
        <w:rPr>
          <w:rFonts w:asciiTheme="minorBidi" w:hAnsiTheme="minorBidi" w:cstheme="minorBidi"/>
          <w:sz w:val="16"/>
          <w:szCs w:val="16"/>
        </w:rPr>
        <w:t>117</w:t>
      </w:r>
      <w:r w:rsidR="00844282">
        <w:rPr>
          <w:rFonts w:asciiTheme="minorBidi" w:hAnsiTheme="minorBidi" w:cstheme="minorBidi"/>
          <w:sz w:val="16"/>
          <w:szCs w:val="16"/>
        </w:rPr>
        <w:t>,</w:t>
      </w:r>
      <w:r w:rsidR="00DD4650">
        <w:rPr>
          <w:rFonts w:asciiTheme="minorBidi" w:hAnsiTheme="minorBidi" w:cstheme="minorBidi"/>
          <w:sz w:val="16"/>
          <w:szCs w:val="16"/>
        </w:rPr>
        <w:t>7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E36447" w:rsidRPr="00714BEB">
        <w:rPr>
          <w:rFonts w:asciiTheme="minorBidi" w:hAnsiTheme="minorBidi" w:cstheme="minorBidi"/>
          <w:sz w:val="16"/>
          <w:szCs w:val="16"/>
        </w:rPr>
        <w:t xml:space="preserve">contre </w:t>
      </w:r>
      <w:r w:rsidR="00DD4650">
        <w:rPr>
          <w:rFonts w:asciiTheme="minorBidi" w:hAnsiTheme="minorBidi" w:cstheme="minorBidi"/>
          <w:sz w:val="16"/>
          <w:szCs w:val="16"/>
        </w:rPr>
        <w:t>117</w:t>
      </w:r>
      <w:r w:rsidR="006958E0">
        <w:rPr>
          <w:rFonts w:asciiTheme="minorBidi" w:hAnsiTheme="minorBidi" w:cstheme="minorBidi"/>
          <w:sz w:val="16"/>
          <w:szCs w:val="16"/>
        </w:rPr>
        <w:t>,</w:t>
      </w:r>
      <w:r w:rsidR="00A52293">
        <w:rPr>
          <w:rFonts w:asciiTheme="minorBidi" w:hAnsiTheme="minorBidi" w:cstheme="minorBidi"/>
          <w:sz w:val="16"/>
          <w:szCs w:val="16"/>
          <w:lang w:val="fr-MA"/>
        </w:rPr>
        <w:t>4</w:t>
      </w:r>
      <w:r w:rsidR="00FA2B12">
        <w:rPr>
          <w:rFonts w:asciiTheme="minorBidi" w:hAnsiTheme="minorBidi" w:cstheme="minorBidi"/>
          <w:sz w:val="16"/>
          <w:szCs w:val="16"/>
          <w:lang w:val="fr-MA"/>
        </w:rPr>
        <w:t xml:space="preserve"> </w:t>
      </w:r>
      <w:r w:rsidR="00E36447" w:rsidRPr="00714BEB">
        <w:rPr>
          <w:rFonts w:asciiTheme="minorBidi" w:hAnsiTheme="minorBidi" w:cstheme="minorBidi"/>
          <w:sz w:val="16"/>
          <w:szCs w:val="16"/>
        </w:rPr>
        <w:t xml:space="preserve">enregistrant ainsi une </w:t>
      </w:r>
      <w:r w:rsidR="00DD4650">
        <w:rPr>
          <w:rFonts w:asciiTheme="minorBidi" w:hAnsiTheme="minorBidi" w:cstheme="minorBidi"/>
          <w:sz w:val="16"/>
          <w:szCs w:val="16"/>
        </w:rPr>
        <w:t>hausse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E36447" w:rsidRPr="00714BEB">
        <w:rPr>
          <w:rFonts w:asciiTheme="minorBidi" w:hAnsiTheme="minorBidi" w:cstheme="minorBidi"/>
          <w:sz w:val="16"/>
          <w:szCs w:val="16"/>
        </w:rPr>
        <w:t xml:space="preserve">de </w:t>
      </w:r>
      <w:r w:rsidR="00844282">
        <w:rPr>
          <w:rFonts w:asciiTheme="minorBidi" w:hAnsiTheme="minorBidi" w:cstheme="minorBidi"/>
          <w:sz w:val="16"/>
          <w:szCs w:val="16"/>
        </w:rPr>
        <w:t>0</w:t>
      </w:r>
      <w:r w:rsidR="00E36447" w:rsidRPr="00714BEB">
        <w:rPr>
          <w:rFonts w:asciiTheme="minorBidi" w:hAnsiTheme="minorBidi" w:cstheme="minorBidi"/>
          <w:sz w:val="16"/>
          <w:szCs w:val="16"/>
        </w:rPr>
        <w:t>,</w:t>
      </w:r>
      <w:r w:rsidR="00DD4650">
        <w:rPr>
          <w:rFonts w:asciiTheme="minorBidi" w:hAnsiTheme="minorBidi" w:cstheme="minorBidi"/>
          <w:sz w:val="16"/>
          <w:szCs w:val="16"/>
        </w:rPr>
        <w:t>3</w:t>
      </w:r>
      <w:r w:rsidR="00E36447" w:rsidRPr="00714BEB">
        <w:rPr>
          <w:rFonts w:asciiTheme="minorBidi" w:hAnsiTheme="minorBidi" w:cstheme="minorBidi"/>
          <w:sz w:val="16"/>
          <w:szCs w:val="16"/>
        </w:rPr>
        <w:t xml:space="preserve">% </w:t>
      </w:r>
      <w:r w:rsidRPr="00714BEB">
        <w:rPr>
          <w:rFonts w:asciiTheme="minorBidi" w:hAnsiTheme="minorBidi" w:cstheme="minorBidi"/>
          <w:sz w:val="16"/>
          <w:szCs w:val="16"/>
        </w:rPr>
        <w:t>par rapport au mois précédent contre une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DD4650">
        <w:rPr>
          <w:rFonts w:asciiTheme="minorBidi" w:hAnsiTheme="minorBidi" w:cstheme="minorBidi"/>
          <w:sz w:val="16"/>
          <w:szCs w:val="16"/>
        </w:rPr>
        <w:t>stagnation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8B564D">
        <w:rPr>
          <w:rFonts w:asciiTheme="minorBidi" w:hAnsiTheme="minorBidi" w:cstheme="minorBidi"/>
          <w:sz w:val="16"/>
          <w:szCs w:val="16"/>
        </w:rPr>
        <w:t xml:space="preserve">au niveau National. </w:t>
      </w:r>
      <w:r w:rsidRPr="00714BEB">
        <w:rPr>
          <w:rFonts w:asciiTheme="minorBidi" w:hAnsiTheme="minorBidi" w:cstheme="minorBidi"/>
          <w:sz w:val="16"/>
          <w:szCs w:val="16"/>
        </w:rPr>
        <w:t xml:space="preserve">Cette </w:t>
      </w:r>
      <w:r w:rsidR="00EC2B79" w:rsidRPr="00714BEB">
        <w:rPr>
          <w:rFonts w:asciiTheme="minorBidi" w:hAnsiTheme="minorBidi" w:cstheme="minorBidi"/>
          <w:sz w:val="16"/>
          <w:szCs w:val="16"/>
        </w:rPr>
        <w:t>variation</w:t>
      </w:r>
      <w:r w:rsidRPr="00714BEB">
        <w:rPr>
          <w:rFonts w:asciiTheme="minorBidi" w:hAnsiTheme="minorBidi" w:cstheme="minorBidi"/>
          <w:sz w:val="16"/>
          <w:szCs w:val="16"/>
        </w:rPr>
        <w:t xml:space="preserve"> est le résultat de la </w:t>
      </w:r>
      <w:r w:rsidR="00DD4650">
        <w:rPr>
          <w:rFonts w:asciiTheme="minorBidi" w:hAnsiTheme="minorBidi" w:cstheme="minorBidi"/>
          <w:sz w:val="16"/>
          <w:szCs w:val="16"/>
        </w:rPr>
        <w:t>hausse</w:t>
      </w:r>
      <w:r w:rsidRPr="00714BEB">
        <w:rPr>
          <w:rFonts w:asciiTheme="minorBidi" w:hAnsiTheme="minorBidi" w:cstheme="minorBidi"/>
          <w:sz w:val="16"/>
          <w:szCs w:val="16"/>
        </w:rPr>
        <w:t xml:space="preserve"> de </w:t>
      </w:r>
      <w:r w:rsidR="00D23F30">
        <w:rPr>
          <w:rFonts w:asciiTheme="minorBidi" w:hAnsiTheme="minorBidi" w:cstheme="minorBidi"/>
          <w:sz w:val="16"/>
          <w:szCs w:val="16"/>
        </w:rPr>
        <w:t>0</w:t>
      </w:r>
      <w:r w:rsidRPr="00714BEB">
        <w:rPr>
          <w:rFonts w:asciiTheme="minorBidi" w:hAnsiTheme="minorBidi" w:cstheme="minorBidi"/>
          <w:sz w:val="16"/>
          <w:szCs w:val="16"/>
        </w:rPr>
        <w:t>,</w:t>
      </w:r>
      <w:r w:rsidR="005B03C4">
        <w:rPr>
          <w:rFonts w:asciiTheme="minorBidi" w:hAnsiTheme="minorBidi" w:cstheme="minorBidi"/>
          <w:sz w:val="16"/>
          <w:szCs w:val="16"/>
        </w:rPr>
        <w:t>5</w:t>
      </w:r>
      <w:r w:rsidR="00EC2B79" w:rsidRPr="00714BEB">
        <w:rPr>
          <w:rFonts w:asciiTheme="minorBidi" w:hAnsiTheme="minorBidi" w:cstheme="minorBidi"/>
          <w:sz w:val="16"/>
          <w:szCs w:val="16"/>
        </w:rPr>
        <w:t xml:space="preserve">% </w:t>
      </w:r>
      <w:r w:rsidRPr="00714BEB">
        <w:rPr>
          <w:rFonts w:asciiTheme="minorBidi" w:hAnsiTheme="minorBidi" w:cstheme="minorBidi"/>
          <w:sz w:val="16"/>
          <w:szCs w:val="16"/>
        </w:rPr>
        <w:t xml:space="preserve">de l’indice des produits alimentaires </w:t>
      </w:r>
      <w:r w:rsidR="00DC4674" w:rsidRPr="00714BEB">
        <w:rPr>
          <w:rFonts w:asciiTheme="minorBidi" w:hAnsiTheme="minorBidi" w:cstheme="minorBidi"/>
          <w:sz w:val="16"/>
          <w:szCs w:val="16"/>
        </w:rPr>
        <w:t xml:space="preserve">et </w:t>
      </w:r>
      <w:r w:rsidR="005B03C4">
        <w:rPr>
          <w:rFonts w:asciiTheme="minorBidi" w:hAnsiTheme="minorBidi" w:cstheme="minorBidi"/>
          <w:sz w:val="16"/>
          <w:szCs w:val="16"/>
        </w:rPr>
        <w:t xml:space="preserve">de 0,1% </w:t>
      </w:r>
      <w:r w:rsidR="00D23F30">
        <w:rPr>
          <w:rFonts w:asciiTheme="minorBidi" w:hAnsiTheme="minorBidi" w:cstheme="minorBidi"/>
          <w:sz w:val="16"/>
          <w:szCs w:val="16"/>
        </w:rPr>
        <w:t>de l’indice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Pr="00714BEB">
        <w:rPr>
          <w:rFonts w:asciiTheme="minorBidi" w:hAnsiTheme="minorBidi" w:cstheme="minorBidi"/>
          <w:sz w:val="16"/>
          <w:szCs w:val="16"/>
        </w:rPr>
        <w:t>des produi</w:t>
      </w:r>
      <w:r w:rsidR="00EC2B79" w:rsidRPr="00714BEB">
        <w:rPr>
          <w:rFonts w:asciiTheme="minorBidi" w:hAnsiTheme="minorBidi" w:cstheme="minorBidi"/>
          <w:sz w:val="16"/>
          <w:szCs w:val="16"/>
        </w:rPr>
        <w:t>ts non alimentaires</w:t>
      </w:r>
      <w:r w:rsidRPr="00714BEB">
        <w:rPr>
          <w:rFonts w:asciiTheme="minorBidi" w:hAnsiTheme="minorBidi" w:cstheme="minorBidi"/>
          <w:sz w:val="16"/>
          <w:szCs w:val="16"/>
        </w:rPr>
        <w:t>.</w:t>
      </w:r>
    </w:p>
    <w:p w:rsidR="000E28D3" w:rsidRPr="00714BEB" w:rsidRDefault="000E28D3" w:rsidP="000E28D3">
      <w:pPr>
        <w:pStyle w:val="Paragraphedeliste"/>
        <w:tabs>
          <w:tab w:val="left" w:pos="851"/>
        </w:tabs>
        <w:bidi w:val="0"/>
        <w:spacing w:line="276" w:lineRule="auto"/>
        <w:ind w:left="0"/>
        <w:jc w:val="both"/>
        <w:rPr>
          <w:rFonts w:asciiTheme="minorBidi" w:hAnsiTheme="minorBidi" w:cstheme="minorBidi"/>
          <w:sz w:val="16"/>
          <w:szCs w:val="16"/>
        </w:rPr>
      </w:pPr>
    </w:p>
    <w:p w:rsidR="00E20326" w:rsidRDefault="00E20326" w:rsidP="00E20326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714BEB" w:rsidRPr="00714BEB" w:rsidRDefault="00714BEB" w:rsidP="00714BEB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9D5FA1" w:rsidRDefault="007E33F6" w:rsidP="005879E5">
      <w:pPr>
        <w:pStyle w:val="Paragraphedeliste"/>
        <w:tabs>
          <w:tab w:val="left" w:pos="851"/>
        </w:tabs>
        <w:bidi w:val="0"/>
        <w:spacing w:line="276" w:lineRule="auto"/>
        <w:ind w:left="0"/>
        <w:jc w:val="both"/>
        <w:rPr>
          <w:rFonts w:asciiTheme="minorBidi" w:hAnsiTheme="minorBidi" w:cstheme="minorBidi"/>
          <w:sz w:val="16"/>
          <w:szCs w:val="16"/>
          <w:rtl/>
        </w:rPr>
      </w:pPr>
      <w:r w:rsidRPr="00714BEB">
        <w:rPr>
          <w:rFonts w:asciiTheme="minorBidi" w:hAnsiTheme="minorBidi" w:cstheme="minorBidi"/>
          <w:sz w:val="16"/>
          <w:szCs w:val="16"/>
        </w:rPr>
        <w:t xml:space="preserve">La </w:t>
      </w:r>
      <w:r w:rsidR="005879E5">
        <w:rPr>
          <w:rFonts w:asciiTheme="minorBidi" w:hAnsiTheme="minorBidi" w:cstheme="minorBidi"/>
          <w:sz w:val="16"/>
          <w:szCs w:val="16"/>
        </w:rPr>
        <w:t>hausse</w:t>
      </w:r>
      <w:r w:rsidRPr="00714BEB">
        <w:rPr>
          <w:rFonts w:asciiTheme="minorBidi" w:hAnsiTheme="minorBidi" w:cstheme="minorBidi"/>
          <w:sz w:val="16"/>
          <w:szCs w:val="16"/>
        </w:rPr>
        <w:t xml:space="preserve"> de l’indice des produits aliment</w:t>
      </w:r>
      <w:r w:rsidR="006958E0">
        <w:rPr>
          <w:rFonts w:asciiTheme="minorBidi" w:hAnsiTheme="minorBidi" w:cstheme="minorBidi"/>
          <w:sz w:val="16"/>
          <w:szCs w:val="16"/>
        </w:rPr>
        <w:t>aires est due essentiellement à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5879E5">
        <w:rPr>
          <w:rFonts w:asciiTheme="minorBidi" w:hAnsiTheme="minorBidi" w:cstheme="minorBidi"/>
          <w:sz w:val="16"/>
          <w:szCs w:val="16"/>
        </w:rPr>
        <w:t xml:space="preserve">l’augmentation </w:t>
      </w:r>
      <w:r w:rsidRPr="00714BEB">
        <w:rPr>
          <w:rFonts w:asciiTheme="minorBidi" w:hAnsiTheme="minorBidi" w:cstheme="minorBidi"/>
          <w:sz w:val="16"/>
          <w:szCs w:val="16"/>
        </w:rPr>
        <w:t xml:space="preserve">de l’indice de la division </w:t>
      </w:r>
      <w:r w:rsidR="00940F11" w:rsidRPr="00714BEB">
        <w:rPr>
          <w:rFonts w:asciiTheme="minorBidi" w:hAnsiTheme="minorBidi" w:cstheme="minorBidi"/>
          <w:sz w:val="16"/>
          <w:szCs w:val="16"/>
        </w:rPr>
        <w:t xml:space="preserve">des </w:t>
      </w:r>
      <w:r w:rsidRPr="00714BEB">
        <w:rPr>
          <w:rFonts w:asciiTheme="minorBidi" w:hAnsiTheme="minorBidi" w:cstheme="minorBidi"/>
          <w:sz w:val="16"/>
          <w:szCs w:val="16"/>
        </w:rPr>
        <w:t xml:space="preserve">« Produits alimentaires et boissons </w:t>
      </w:r>
      <w:r w:rsidR="00C3428E" w:rsidRPr="00714BEB">
        <w:rPr>
          <w:rFonts w:asciiTheme="minorBidi" w:hAnsiTheme="minorBidi" w:cstheme="minorBidi"/>
          <w:sz w:val="16"/>
          <w:szCs w:val="16"/>
        </w:rPr>
        <w:t>non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Pr="00714BEB">
        <w:rPr>
          <w:rFonts w:asciiTheme="minorBidi" w:hAnsiTheme="minorBidi" w:cstheme="minorBidi"/>
          <w:sz w:val="16"/>
          <w:szCs w:val="16"/>
        </w:rPr>
        <w:t>alcoolisées »</w:t>
      </w:r>
      <w:r w:rsidR="000E2EB7">
        <w:rPr>
          <w:rFonts w:asciiTheme="minorBidi" w:hAnsiTheme="minorBidi" w:cstheme="minorBidi"/>
          <w:sz w:val="16"/>
          <w:szCs w:val="16"/>
        </w:rPr>
        <w:t xml:space="preserve"> de </w:t>
      </w:r>
      <w:r w:rsidR="00D23F30">
        <w:rPr>
          <w:rFonts w:asciiTheme="minorBidi" w:hAnsiTheme="minorBidi" w:cstheme="minorBidi"/>
          <w:sz w:val="16"/>
          <w:szCs w:val="16"/>
        </w:rPr>
        <w:t>0</w:t>
      </w:r>
      <w:r w:rsidR="000E2EB7">
        <w:rPr>
          <w:rFonts w:asciiTheme="minorBidi" w:hAnsiTheme="minorBidi" w:cstheme="minorBidi"/>
          <w:sz w:val="16"/>
          <w:szCs w:val="16"/>
        </w:rPr>
        <w:t>,</w:t>
      </w:r>
      <w:r w:rsidR="005B03C4">
        <w:rPr>
          <w:rFonts w:asciiTheme="minorBidi" w:hAnsiTheme="minorBidi" w:cstheme="minorBidi"/>
          <w:sz w:val="16"/>
          <w:szCs w:val="16"/>
        </w:rPr>
        <w:t>5</w:t>
      </w:r>
      <w:r w:rsidR="000E2EB7">
        <w:rPr>
          <w:rFonts w:asciiTheme="minorBidi" w:hAnsiTheme="minorBidi" w:cstheme="minorBidi"/>
          <w:sz w:val="16"/>
          <w:szCs w:val="16"/>
        </w:rPr>
        <w:t>%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E835B4">
        <w:rPr>
          <w:rFonts w:asciiTheme="minorBidi" w:hAnsiTheme="minorBidi" w:cstheme="minorBidi"/>
          <w:sz w:val="16"/>
          <w:szCs w:val="16"/>
        </w:rPr>
        <w:t xml:space="preserve">et </w:t>
      </w:r>
      <w:r w:rsidR="005879E5">
        <w:rPr>
          <w:rFonts w:asciiTheme="minorBidi" w:hAnsiTheme="minorBidi" w:cstheme="minorBidi"/>
          <w:sz w:val="16"/>
          <w:szCs w:val="16"/>
        </w:rPr>
        <w:t>de celui</w:t>
      </w:r>
      <w:r w:rsidR="006C41C1">
        <w:rPr>
          <w:rFonts w:asciiTheme="minorBidi" w:hAnsiTheme="minorBidi" w:cstheme="minorBidi"/>
          <w:sz w:val="16"/>
          <w:szCs w:val="16"/>
        </w:rPr>
        <w:t xml:space="preserve"> de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E835B4" w:rsidRPr="00714BEB">
        <w:rPr>
          <w:rFonts w:asciiTheme="minorBidi" w:hAnsiTheme="minorBidi" w:cstheme="minorBidi"/>
          <w:sz w:val="16"/>
          <w:szCs w:val="16"/>
        </w:rPr>
        <w:t>la division des « Boissons alcoolisées et tabac»</w:t>
      </w:r>
      <w:r w:rsidR="005879E5">
        <w:rPr>
          <w:rFonts w:asciiTheme="minorBidi" w:hAnsiTheme="minorBidi" w:cstheme="minorBidi"/>
          <w:sz w:val="16"/>
          <w:szCs w:val="16"/>
        </w:rPr>
        <w:t xml:space="preserve"> de 0,1%</w:t>
      </w:r>
      <w:r w:rsidR="00513392">
        <w:rPr>
          <w:rFonts w:asciiTheme="minorBidi" w:hAnsiTheme="minorBidi" w:cstheme="minorBidi"/>
          <w:sz w:val="16"/>
          <w:szCs w:val="16"/>
        </w:rPr>
        <w:t>.</w:t>
      </w:r>
    </w:p>
    <w:p w:rsidR="000E28D3" w:rsidRDefault="000E28D3" w:rsidP="000E28D3">
      <w:pPr>
        <w:pStyle w:val="Paragraphedeliste"/>
        <w:tabs>
          <w:tab w:val="left" w:pos="851"/>
        </w:tabs>
        <w:bidi w:val="0"/>
        <w:spacing w:line="276" w:lineRule="auto"/>
        <w:ind w:left="0"/>
        <w:jc w:val="both"/>
        <w:rPr>
          <w:rFonts w:asciiTheme="minorBidi" w:hAnsiTheme="minorBidi" w:cstheme="minorBidi"/>
          <w:sz w:val="16"/>
          <w:szCs w:val="16"/>
        </w:rPr>
      </w:pPr>
    </w:p>
    <w:p w:rsidR="00767284" w:rsidRDefault="00767284" w:rsidP="00767284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BE5EA4" w:rsidRDefault="00BE5EA4" w:rsidP="00BE5EA4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714BEB" w:rsidRPr="00714BEB" w:rsidRDefault="00714BEB" w:rsidP="00227969">
      <w:pPr>
        <w:pStyle w:val="Paragraphedeliste"/>
        <w:tabs>
          <w:tab w:val="left" w:pos="851"/>
        </w:tabs>
        <w:bidi w:val="0"/>
        <w:spacing w:line="276" w:lineRule="auto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613C9A" w:rsidRDefault="007E33F6" w:rsidP="00B2046B">
      <w:pPr>
        <w:pStyle w:val="Paragraphedeliste"/>
        <w:tabs>
          <w:tab w:val="left" w:pos="851"/>
        </w:tabs>
        <w:bidi w:val="0"/>
        <w:spacing w:line="276" w:lineRule="auto"/>
        <w:ind w:left="0"/>
        <w:jc w:val="both"/>
        <w:rPr>
          <w:rFonts w:asciiTheme="minorBidi" w:hAnsiTheme="minorBidi" w:cstheme="minorBidi"/>
          <w:sz w:val="16"/>
          <w:szCs w:val="16"/>
        </w:rPr>
      </w:pPr>
      <w:r w:rsidRPr="00714BEB">
        <w:rPr>
          <w:rFonts w:asciiTheme="minorBidi" w:hAnsiTheme="minorBidi" w:cstheme="minorBidi"/>
          <w:sz w:val="16"/>
          <w:szCs w:val="16"/>
        </w:rPr>
        <w:t>L</w:t>
      </w:r>
      <w:r w:rsidR="00987719">
        <w:rPr>
          <w:rFonts w:asciiTheme="minorBidi" w:hAnsiTheme="minorBidi" w:cstheme="minorBidi"/>
          <w:sz w:val="16"/>
          <w:szCs w:val="16"/>
        </w:rPr>
        <w:t>es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1B0E99">
        <w:rPr>
          <w:rFonts w:asciiTheme="minorBidi" w:hAnsiTheme="minorBidi" w:cstheme="minorBidi"/>
          <w:sz w:val="16"/>
          <w:szCs w:val="16"/>
        </w:rPr>
        <w:t>hausses</w:t>
      </w:r>
      <w:r w:rsidRPr="00714BEB">
        <w:rPr>
          <w:rFonts w:asciiTheme="minorBidi" w:hAnsiTheme="minorBidi" w:cstheme="minorBidi"/>
          <w:sz w:val="16"/>
          <w:szCs w:val="16"/>
        </w:rPr>
        <w:t xml:space="preserve"> des</w:t>
      </w:r>
      <w:r w:rsidR="00987719">
        <w:rPr>
          <w:rFonts w:asciiTheme="minorBidi" w:hAnsiTheme="minorBidi" w:cstheme="minorBidi"/>
          <w:sz w:val="16"/>
          <w:szCs w:val="16"/>
        </w:rPr>
        <w:t xml:space="preserve"> produits alimentaires observées</w:t>
      </w:r>
      <w:r w:rsidRPr="00714BEB">
        <w:rPr>
          <w:rFonts w:asciiTheme="minorBidi" w:hAnsiTheme="minorBidi" w:cstheme="minorBidi"/>
          <w:sz w:val="16"/>
          <w:szCs w:val="16"/>
        </w:rPr>
        <w:t xml:space="preserve"> entre </w:t>
      </w:r>
      <w:r w:rsidR="001B0E99">
        <w:rPr>
          <w:rFonts w:asciiTheme="minorBidi" w:hAnsiTheme="minorBidi" w:cstheme="minorBidi"/>
          <w:sz w:val="16"/>
          <w:szCs w:val="16"/>
        </w:rPr>
        <w:t>août et septembre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1B0E99">
        <w:rPr>
          <w:rFonts w:asciiTheme="minorBidi" w:hAnsiTheme="minorBidi" w:cstheme="minorBidi"/>
          <w:sz w:val="16"/>
          <w:szCs w:val="16"/>
        </w:rPr>
        <w:t>2024</w:t>
      </w:r>
      <w:r w:rsidR="007410EB">
        <w:rPr>
          <w:rFonts w:asciiTheme="minorBidi" w:hAnsiTheme="minorBidi" w:cstheme="minorBidi"/>
          <w:sz w:val="16"/>
          <w:szCs w:val="16"/>
        </w:rPr>
        <w:t xml:space="preserve"> concernent </w:t>
      </w:r>
      <w:r w:rsidR="00CA2408">
        <w:rPr>
          <w:rFonts w:asciiTheme="minorBidi" w:hAnsiTheme="minorBidi" w:cstheme="minorBidi"/>
          <w:sz w:val="16"/>
          <w:szCs w:val="16"/>
        </w:rPr>
        <w:t>essentiellement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2A0F68">
        <w:rPr>
          <w:rFonts w:asciiTheme="minorBidi" w:hAnsiTheme="minorBidi" w:cstheme="minorBidi"/>
          <w:sz w:val="16"/>
          <w:szCs w:val="16"/>
        </w:rPr>
        <w:t>les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5B03C4" w:rsidRPr="00714BEB">
        <w:rPr>
          <w:rFonts w:asciiTheme="minorBidi" w:hAnsiTheme="minorBidi" w:cstheme="minorBidi"/>
          <w:sz w:val="16"/>
          <w:szCs w:val="16"/>
        </w:rPr>
        <w:t>«Légumes»</w:t>
      </w:r>
      <w:r w:rsidR="005B03C4">
        <w:rPr>
          <w:rFonts w:asciiTheme="minorBidi" w:hAnsiTheme="minorBidi" w:cstheme="minorBidi"/>
          <w:sz w:val="16"/>
          <w:szCs w:val="16"/>
        </w:rPr>
        <w:t xml:space="preserve"> avec </w:t>
      </w:r>
      <w:r w:rsidR="001C0345">
        <w:rPr>
          <w:rFonts w:asciiTheme="minorBidi" w:hAnsiTheme="minorBidi" w:cstheme="minorBidi"/>
          <w:sz w:val="16"/>
          <w:szCs w:val="16"/>
        </w:rPr>
        <w:t>3</w:t>
      </w:r>
      <w:r w:rsidR="005B03C4">
        <w:rPr>
          <w:rFonts w:asciiTheme="minorBidi" w:hAnsiTheme="minorBidi" w:cstheme="minorBidi"/>
          <w:sz w:val="16"/>
          <w:szCs w:val="16"/>
        </w:rPr>
        <w:t>,</w:t>
      </w:r>
      <w:r w:rsidR="001C0345">
        <w:rPr>
          <w:rFonts w:asciiTheme="minorBidi" w:hAnsiTheme="minorBidi" w:cstheme="minorBidi"/>
          <w:sz w:val="16"/>
          <w:szCs w:val="16"/>
        </w:rPr>
        <w:t>2</w:t>
      </w:r>
      <w:r w:rsidR="005B03C4">
        <w:rPr>
          <w:rFonts w:asciiTheme="minorBidi" w:hAnsiTheme="minorBidi" w:cstheme="minorBidi"/>
          <w:sz w:val="16"/>
          <w:szCs w:val="16"/>
        </w:rPr>
        <w:t xml:space="preserve">%, </w:t>
      </w:r>
      <w:r w:rsidR="00B2046B">
        <w:rPr>
          <w:rFonts w:asciiTheme="minorBidi" w:hAnsiTheme="minorBidi" w:cstheme="minorBidi"/>
          <w:sz w:val="16"/>
          <w:szCs w:val="16"/>
        </w:rPr>
        <w:t>les « Huiles et graisse » avec 1,3%, les «Viandes» avec 0,6%, le « Lait, fromage et œufs » et le « Café, thé et cacao » avec 0,4%</w:t>
      </w:r>
      <w:r w:rsidR="00AB0639">
        <w:rPr>
          <w:rFonts w:asciiTheme="minorBidi" w:hAnsiTheme="minorBidi" w:cstheme="minorBidi"/>
          <w:sz w:val="16"/>
          <w:szCs w:val="16"/>
        </w:rPr>
        <w:t xml:space="preserve"> et le « Sucre, confiture, miel, chocolat et confiserie » avec 0,1%. </w:t>
      </w:r>
      <w:r w:rsidR="00B2046B">
        <w:rPr>
          <w:rFonts w:asciiTheme="minorBidi" w:hAnsiTheme="minorBidi" w:cstheme="minorBidi"/>
          <w:sz w:val="16"/>
          <w:szCs w:val="16"/>
        </w:rPr>
        <w:t xml:space="preserve">Par contre les prix ont diminué de 4,6% pour les </w:t>
      </w:r>
      <w:r w:rsidR="00B2046B" w:rsidRPr="00714BEB">
        <w:rPr>
          <w:rFonts w:asciiTheme="minorBidi" w:hAnsiTheme="minorBidi" w:cstheme="minorBidi"/>
          <w:sz w:val="16"/>
          <w:szCs w:val="16"/>
        </w:rPr>
        <w:t>«Poissons et fruits de mer»</w:t>
      </w:r>
      <w:r w:rsidR="00B2046B">
        <w:rPr>
          <w:rFonts w:asciiTheme="minorBidi" w:hAnsiTheme="minorBidi" w:cstheme="minorBidi"/>
          <w:sz w:val="16"/>
          <w:szCs w:val="16"/>
        </w:rPr>
        <w:t>, de 0,8% pour les «Fruits» et de 0,1% pour les « E</w:t>
      </w:r>
      <w:r w:rsidR="00B2046B" w:rsidRPr="00701DA4">
        <w:rPr>
          <w:rFonts w:asciiTheme="minorBidi" w:hAnsiTheme="minorBidi" w:cstheme="minorBidi"/>
          <w:sz w:val="16"/>
          <w:szCs w:val="16"/>
        </w:rPr>
        <w:t>aux minérales, boissons rafraichissantes, jus de fruits et de légumes (</w:t>
      </w:r>
      <w:proofErr w:type="spellStart"/>
      <w:r w:rsidR="00B2046B" w:rsidRPr="00701DA4">
        <w:rPr>
          <w:rFonts w:asciiTheme="minorBidi" w:hAnsiTheme="minorBidi" w:cstheme="minorBidi"/>
          <w:sz w:val="16"/>
          <w:szCs w:val="16"/>
        </w:rPr>
        <w:t>nd</w:t>
      </w:r>
      <w:proofErr w:type="spellEnd"/>
      <w:r w:rsidR="00B2046B" w:rsidRPr="00701DA4">
        <w:rPr>
          <w:rFonts w:asciiTheme="minorBidi" w:hAnsiTheme="minorBidi" w:cstheme="minorBidi"/>
          <w:sz w:val="16"/>
          <w:szCs w:val="16"/>
        </w:rPr>
        <w:t>)</w:t>
      </w:r>
      <w:r w:rsidR="00B2046B">
        <w:rPr>
          <w:rFonts w:asciiTheme="minorBidi" w:hAnsiTheme="minorBidi" w:cstheme="minorBidi"/>
          <w:sz w:val="16"/>
          <w:szCs w:val="16"/>
        </w:rPr>
        <w:t>».</w:t>
      </w:r>
    </w:p>
    <w:p w:rsidR="00613C9A" w:rsidRDefault="00613C9A" w:rsidP="00613C9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123123" w:rsidRDefault="00123123" w:rsidP="00123123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</w:rPr>
      </w:pPr>
    </w:p>
    <w:p w:rsidR="00613C9A" w:rsidRDefault="00613C9A" w:rsidP="00613C9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0E28D3" w:rsidRDefault="000E28D3" w:rsidP="000E28D3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0E28D3" w:rsidRDefault="000E28D3" w:rsidP="000E28D3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</w:rPr>
      </w:pPr>
    </w:p>
    <w:p w:rsidR="00613C9A" w:rsidRPr="00613C9A" w:rsidRDefault="00613C9A" w:rsidP="00613C9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</w:rPr>
      </w:pPr>
    </w:p>
    <w:p w:rsidR="00F36EC2" w:rsidRPr="002D6155" w:rsidRDefault="00613C9A" w:rsidP="00FA2B12">
      <w:pPr>
        <w:pStyle w:val="Paragraphedeliste"/>
        <w:tabs>
          <w:tab w:val="left" w:pos="851"/>
        </w:tabs>
        <w:bidi w:val="0"/>
        <w:spacing w:line="276" w:lineRule="auto"/>
        <w:ind w:left="0"/>
        <w:jc w:val="both"/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/>
          <w:sz w:val="16"/>
          <w:szCs w:val="16"/>
        </w:rPr>
        <w:t xml:space="preserve">Quant à </w:t>
      </w:r>
      <w:r w:rsidRPr="00714BEB">
        <w:rPr>
          <w:rFonts w:asciiTheme="minorBidi" w:hAnsiTheme="minorBidi" w:cstheme="minorBidi"/>
          <w:sz w:val="16"/>
          <w:szCs w:val="16"/>
        </w:rPr>
        <w:t>la division des « Boissons alcoolisées et tabac »</w:t>
      </w:r>
      <w:r>
        <w:rPr>
          <w:rFonts w:asciiTheme="minorBidi" w:hAnsiTheme="minorBidi" w:cstheme="minorBidi"/>
          <w:sz w:val="16"/>
          <w:szCs w:val="16"/>
        </w:rPr>
        <w:t>,</w:t>
      </w:r>
      <w:r w:rsidRPr="00714BEB">
        <w:rPr>
          <w:rFonts w:asciiTheme="minorBidi" w:hAnsiTheme="minorBidi" w:cstheme="minorBidi"/>
          <w:sz w:val="16"/>
          <w:szCs w:val="16"/>
        </w:rPr>
        <w:t xml:space="preserve"> l</w:t>
      </w:r>
      <w:r w:rsidR="00AB0639">
        <w:rPr>
          <w:rFonts w:asciiTheme="minorBidi" w:hAnsiTheme="minorBidi" w:cstheme="minorBidi"/>
          <w:sz w:val="16"/>
          <w:szCs w:val="16"/>
        </w:rPr>
        <w:t>’augmentation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Pr="00714BEB">
        <w:rPr>
          <w:rFonts w:asciiTheme="minorBidi" w:hAnsiTheme="minorBidi" w:cstheme="minorBidi"/>
          <w:sz w:val="16"/>
          <w:szCs w:val="16"/>
        </w:rPr>
        <w:t>de</w:t>
      </w:r>
      <w:r>
        <w:rPr>
          <w:rFonts w:asciiTheme="minorBidi" w:hAnsiTheme="minorBidi" w:cstheme="minorBidi"/>
          <w:sz w:val="16"/>
          <w:szCs w:val="16"/>
        </w:rPr>
        <w:t xml:space="preserve"> son</w:t>
      </w:r>
      <w:r w:rsidRPr="00714BEB">
        <w:rPr>
          <w:rFonts w:asciiTheme="minorBidi" w:hAnsiTheme="minorBidi" w:cstheme="minorBidi"/>
          <w:sz w:val="16"/>
          <w:szCs w:val="16"/>
        </w:rPr>
        <w:t xml:space="preserve"> indice résulte notamment de </w:t>
      </w:r>
      <w:r w:rsidR="006839B2">
        <w:rPr>
          <w:rFonts w:asciiTheme="minorBidi" w:hAnsiTheme="minorBidi" w:cstheme="minorBidi"/>
          <w:sz w:val="16"/>
          <w:szCs w:val="16"/>
        </w:rPr>
        <w:t xml:space="preserve">la </w:t>
      </w:r>
      <w:r w:rsidR="007612F2">
        <w:rPr>
          <w:rFonts w:asciiTheme="minorBidi" w:hAnsiTheme="minorBidi" w:cstheme="minorBidi"/>
          <w:sz w:val="16"/>
          <w:szCs w:val="16"/>
        </w:rPr>
        <w:t>hausse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Pr="00714BEB">
        <w:rPr>
          <w:rFonts w:asciiTheme="minorBidi" w:hAnsiTheme="minorBidi" w:cstheme="minorBidi"/>
          <w:sz w:val="16"/>
          <w:szCs w:val="16"/>
        </w:rPr>
        <w:t xml:space="preserve">des prix </w:t>
      </w:r>
      <w:r>
        <w:rPr>
          <w:rFonts w:asciiTheme="minorBidi" w:hAnsiTheme="minorBidi" w:cstheme="minorBidi"/>
          <w:sz w:val="16"/>
          <w:szCs w:val="16"/>
        </w:rPr>
        <w:t xml:space="preserve">des </w:t>
      </w:r>
      <w:r w:rsidRPr="00714BEB">
        <w:rPr>
          <w:rFonts w:asciiTheme="minorBidi" w:hAnsiTheme="minorBidi" w:cstheme="minorBidi"/>
          <w:sz w:val="16"/>
          <w:szCs w:val="16"/>
        </w:rPr>
        <w:t xml:space="preserve">« Boissons alcoolisées » de  </w:t>
      </w:r>
      <w:r w:rsidR="007612F2">
        <w:rPr>
          <w:rFonts w:asciiTheme="minorBidi" w:hAnsiTheme="minorBidi" w:cstheme="minorBidi"/>
          <w:sz w:val="16"/>
          <w:szCs w:val="16"/>
        </w:rPr>
        <w:t>1</w:t>
      </w:r>
      <w:r w:rsidRPr="00714BEB">
        <w:rPr>
          <w:rFonts w:asciiTheme="minorBidi" w:hAnsiTheme="minorBidi" w:cstheme="minorBidi"/>
          <w:sz w:val="16"/>
          <w:szCs w:val="16"/>
        </w:rPr>
        <w:t>,</w:t>
      </w:r>
      <w:r w:rsidR="007612F2">
        <w:rPr>
          <w:rFonts w:asciiTheme="minorBidi" w:hAnsiTheme="minorBidi" w:cstheme="minorBidi"/>
          <w:sz w:val="16"/>
          <w:szCs w:val="16"/>
        </w:rPr>
        <w:t>6</w:t>
      </w:r>
      <w:r w:rsidRPr="00714BEB">
        <w:rPr>
          <w:rFonts w:asciiTheme="minorBidi" w:hAnsiTheme="minorBidi" w:cstheme="minorBidi"/>
          <w:sz w:val="16"/>
          <w:szCs w:val="16"/>
        </w:rPr>
        <w:t>% et d</w:t>
      </w:r>
      <w:r>
        <w:rPr>
          <w:rFonts w:asciiTheme="minorBidi" w:hAnsiTheme="minorBidi" w:cstheme="minorBidi"/>
          <w:sz w:val="16"/>
          <w:szCs w:val="16"/>
        </w:rPr>
        <w:t xml:space="preserve">e la stagnation des prix de </w:t>
      </w:r>
      <w:r w:rsidRPr="00714BEB">
        <w:rPr>
          <w:rFonts w:asciiTheme="minorBidi" w:hAnsiTheme="minorBidi" w:cstheme="minorBidi"/>
          <w:sz w:val="16"/>
          <w:szCs w:val="16"/>
        </w:rPr>
        <w:t>« Tabac ».</w:t>
      </w:r>
    </w:p>
    <w:p w:rsidR="001C1CE9" w:rsidRDefault="001C1CE9" w:rsidP="001C1CE9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C91EC7" w:rsidRDefault="00C91EC7" w:rsidP="00C91EC7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0E28D3" w:rsidRDefault="000E28D3" w:rsidP="000E28D3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0E28D3" w:rsidRDefault="000E28D3" w:rsidP="000E28D3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</w:rPr>
      </w:pPr>
    </w:p>
    <w:p w:rsidR="00F36EC2" w:rsidRPr="00F36EC2" w:rsidRDefault="00F36EC2" w:rsidP="00F36EC2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</w:rPr>
      </w:pPr>
    </w:p>
    <w:p w:rsidR="004301EE" w:rsidRDefault="007E33F6" w:rsidP="002E4A84">
      <w:pPr>
        <w:pStyle w:val="Paragraphedeliste"/>
        <w:tabs>
          <w:tab w:val="left" w:pos="851"/>
        </w:tabs>
        <w:bidi w:val="0"/>
        <w:spacing w:line="276" w:lineRule="auto"/>
        <w:ind w:left="0"/>
        <w:jc w:val="both"/>
        <w:rPr>
          <w:rFonts w:asciiTheme="minorBidi" w:hAnsiTheme="minorBidi" w:cstheme="minorBidi"/>
          <w:sz w:val="16"/>
          <w:szCs w:val="16"/>
        </w:rPr>
      </w:pPr>
      <w:r w:rsidRPr="00714BEB">
        <w:rPr>
          <w:rFonts w:asciiTheme="minorBidi" w:hAnsiTheme="minorBidi" w:cstheme="minorBidi"/>
          <w:sz w:val="16"/>
          <w:szCs w:val="16"/>
        </w:rPr>
        <w:t>Pour les produits non alimentaires,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F352D0">
        <w:rPr>
          <w:rFonts w:asciiTheme="minorBidi" w:hAnsiTheme="minorBidi" w:cstheme="minorBidi"/>
          <w:sz w:val="16"/>
          <w:szCs w:val="16"/>
        </w:rPr>
        <w:t xml:space="preserve">la hausse </w:t>
      </w:r>
      <w:r w:rsidR="00A255DF" w:rsidRPr="00A255DF">
        <w:rPr>
          <w:rFonts w:asciiTheme="minorBidi" w:hAnsiTheme="minorBidi" w:cstheme="minorBidi"/>
          <w:sz w:val="16"/>
          <w:szCs w:val="16"/>
        </w:rPr>
        <w:t>de son indice résulte essentiellement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1F404F">
        <w:rPr>
          <w:rFonts w:asciiTheme="minorBidi" w:hAnsiTheme="minorBidi" w:cstheme="minorBidi"/>
          <w:sz w:val="16"/>
          <w:szCs w:val="16"/>
        </w:rPr>
        <w:t>de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457ADB">
        <w:rPr>
          <w:rFonts w:asciiTheme="minorBidi" w:hAnsiTheme="minorBidi" w:cstheme="minorBidi"/>
          <w:sz w:val="16"/>
          <w:szCs w:val="16"/>
        </w:rPr>
        <w:t>l’augmentation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1F404F">
        <w:rPr>
          <w:rFonts w:asciiTheme="minorBidi" w:hAnsiTheme="minorBidi" w:cstheme="minorBidi"/>
          <w:sz w:val="16"/>
          <w:szCs w:val="16"/>
        </w:rPr>
        <w:t>d</w:t>
      </w:r>
      <w:r w:rsidR="00753010" w:rsidRPr="00714BEB">
        <w:rPr>
          <w:rFonts w:asciiTheme="minorBidi" w:hAnsiTheme="minorBidi" w:cstheme="minorBidi"/>
          <w:sz w:val="16"/>
          <w:szCs w:val="16"/>
        </w:rPr>
        <w:t>es prix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613C9A">
        <w:rPr>
          <w:rFonts w:asciiTheme="minorBidi" w:hAnsiTheme="minorBidi" w:cstheme="minorBidi"/>
          <w:sz w:val="16"/>
          <w:szCs w:val="16"/>
        </w:rPr>
        <w:t>de</w:t>
      </w:r>
      <w:r w:rsidR="002E4A84">
        <w:rPr>
          <w:rFonts w:asciiTheme="minorBidi" w:hAnsiTheme="minorBidi" w:cstheme="minorBidi"/>
          <w:sz w:val="16"/>
          <w:szCs w:val="16"/>
        </w:rPr>
        <w:t xml:space="preserve"> « l’Enseignement » de 2,6%, des « Restaurants et hôtels » de 0,4% et des « Meubles, articles de ménage et entretien courant du foyer » et des « Loisirs et culture » de 0,1% d’une part, et de la diminution des prix des « Transports » de 0,9% d’autre part. </w:t>
      </w:r>
      <w:r w:rsidR="004301EE">
        <w:rPr>
          <w:rFonts w:asciiTheme="minorBidi" w:hAnsiTheme="minorBidi" w:cstheme="minorBidi"/>
          <w:sz w:val="16"/>
          <w:szCs w:val="16"/>
        </w:rPr>
        <w:t>T</w:t>
      </w:r>
      <w:r w:rsidR="004301EE" w:rsidRPr="00714BEB">
        <w:rPr>
          <w:rFonts w:asciiTheme="minorBidi" w:hAnsiTheme="minorBidi" w:cstheme="minorBidi"/>
          <w:sz w:val="16"/>
          <w:szCs w:val="16"/>
        </w:rPr>
        <w:t xml:space="preserve">andis que les autres groupes ont enregistré une </w:t>
      </w:r>
      <w:r w:rsidR="004301EE">
        <w:rPr>
          <w:rFonts w:asciiTheme="minorBidi" w:hAnsiTheme="minorBidi" w:cstheme="minorBidi"/>
          <w:sz w:val="16"/>
          <w:szCs w:val="16"/>
        </w:rPr>
        <w:t>stagnation</w:t>
      </w:r>
      <w:r w:rsidR="004301EE" w:rsidRPr="00714BEB">
        <w:rPr>
          <w:rFonts w:asciiTheme="minorBidi" w:hAnsiTheme="minorBidi" w:cstheme="minorBidi"/>
          <w:sz w:val="16"/>
          <w:szCs w:val="16"/>
        </w:rPr>
        <w:t>.</w:t>
      </w:r>
    </w:p>
    <w:p w:rsidR="00BE5EA4" w:rsidRDefault="00BE5EA4" w:rsidP="00BE5EA4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4"/>
          <w:szCs w:val="4"/>
          <w:rtl/>
        </w:rPr>
      </w:pPr>
    </w:p>
    <w:p w:rsidR="000E28D3" w:rsidRDefault="000E28D3" w:rsidP="000E28D3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4"/>
          <w:szCs w:val="4"/>
          <w:rtl/>
        </w:rPr>
      </w:pPr>
    </w:p>
    <w:p w:rsidR="000E28D3" w:rsidRDefault="000E28D3" w:rsidP="000E28D3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4"/>
          <w:szCs w:val="4"/>
        </w:rPr>
      </w:pPr>
    </w:p>
    <w:p w:rsidR="00C91EC7" w:rsidRDefault="00C91EC7" w:rsidP="00C91EC7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4"/>
          <w:szCs w:val="4"/>
        </w:rPr>
      </w:pPr>
    </w:p>
    <w:p w:rsidR="00EA1953" w:rsidRPr="00714BEB" w:rsidRDefault="00EA1953" w:rsidP="00EA1953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4"/>
          <w:szCs w:val="4"/>
        </w:rPr>
      </w:pPr>
    </w:p>
    <w:p w:rsidR="00944F8C" w:rsidRDefault="007E33F6" w:rsidP="00B2557F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</w:rPr>
      </w:pPr>
      <w:r w:rsidRPr="00714BEB">
        <w:rPr>
          <w:rFonts w:asciiTheme="minorBidi" w:hAnsiTheme="minorBidi" w:cstheme="minorBidi"/>
          <w:sz w:val="16"/>
          <w:szCs w:val="16"/>
        </w:rPr>
        <w:t xml:space="preserve">Quant </w:t>
      </w:r>
      <w:r w:rsidR="008461C4" w:rsidRPr="00714BEB">
        <w:rPr>
          <w:rFonts w:asciiTheme="minorBidi" w:hAnsiTheme="minorBidi" w:cstheme="minorBidi"/>
          <w:sz w:val="16"/>
          <w:szCs w:val="16"/>
        </w:rPr>
        <w:t>à la</w:t>
      </w:r>
      <w:r w:rsidRPr="00714BEB">
        <w:rPr>
          <w:rFonts w:asciiTheme="minorBidi" w:hAnsiTheme="minorBidi" w:cstheme="minorBidi"/>
          <w:sz w:val="16"/>
          <w:szCs w:val="16"/>
        </w:rPr>
        <w:t xml:space="preserve"> variation mensuelle au niveau des villes, </w:t>
      </w:r>
      <w:r w:rsidR="00B2557F" w:rsidRPr="00B2557F">
        <w:rPr>
          <w:rFonts w:asciiTheme="minorBidi" w:hAnsiTheme="minorBidi" w:cstheme="minorBidi"/>
          <w:sz w:val="16"/>
          <w:szCs w:val="16"/>
        </w:rPr>
        <w:t xml:space="preserve">Les hausses les plus importantes de l’IPC ont été enregistrées à </w:t>
      </w:r>
      <w:proofErr w:type="spellStart"/>
      <w:r w:rsidR="00B2557F" w:rsidRPr="00B2557F">
        <w:rPr>
          <w:rFonts w:asciiTheme="minorBidi" w:hAnsiTheme="minorBidi" w:cstheme="minorBidi"/>
          <w:sz w:val="16"/>
          <w:szCs w:val="16"/>
        </w:rPr>
        <w:t>Guelmim</w:t>
      </w:r>
      <w:proofErr w:type="spellEnd"/>
      <w:r w:rsidR="00B2557F" w:rsidRPr="00B2557F">
        <w:rPr>
          <w:rFonts w:asciiTheme="minorBidi" w:hAnsiTheme="minorBidi" w:cstheme="minorBidi"/>
          <w:sz w:val="16"/>
          <w:szCs w:val="16"/>
        </w:rPr>
        <w:t xml:space="preserve"> avec 0,6%, à Dakhla avec 0,5%,</w:t>
      </w:r>
      <w:r w:rsidR="00B2557F">
        <w:rPr>
          <w:rFonts w:asciiTheme="minorBidi" w:hAnsiTheme="minorBidi" w:cstheme="minorBidi"/>
          <w:sz w:val="16"/>
          <w:szCs w:val="16"/>
        </w:rPr>
        <w:t xml:space="preserve"> à Settat avec 0,4%, à </w:t>
      </w:r>
      <w:proofErr w:type="spellStart"/>
      <w:r w:rsidR="00B2557F">
        <w:rPr>
          <w:rFonts w:asciiTheme="minorBidi" w:hAnsiTheme="minorBidi" w:cstheme="minorBidi"/>
          <w:sz w:val="16"/>
          <w:szCs w:val="16"/>
        </w:rPr>
        <w:t>Kénitra</w:t>
      </w:r>
      <w:proofErr w:type="spellEnd"/>
      <w:r w:rsidR="00B2557F" w:rsidRPr="00B2557F">
        <w:rPr>
          <w:rFonts w:asciiTheme="minorBidi" w:hAnsiTheme="minorBidi" w:cstheme="minorBidi"/>
          <w:sz w:val="16"/>
          <w:szCs w:val="16"/>
        </w:rPr>
        <w:t xml:space="preserve">, </w:t>
      </w:r>
      <w:proofErr w:type="spellStart"/>
      <w:r w:rsidR="00B2557F" w:rsidRPr="00B2557F">
        <w:rPr>
          <w:rFonts w:asciiTheme="minorBidi" w:hAnsiTheme="minorBidi" w:cstheme="minorBidi"/>
          <w:sz w:val="16"/>
          <w:szCs w:val="16"/>
        </w:rPr>
        <w:t>Laâyoune</w:t>
      </w:r>
      <w:proofErr w:type="spellEnd"/>
      <w:r w:rsidR="00B2557F" w:rsidRPr="00B2557F">
        <w:rPr>
          <w:rFonts w:asciiTheme="minorBidi" w:hAnsiTheme="minorBidi" w:cstheme="minorBidi"/>
          <w:sz w:val="16"/>
          <w:szCs w:val="16"/>
        </w:rPr>
        <w:t xml:space="preserve">, Safi, </w:t>
      </w:r>
      <w:proofErr w:type="spellStart"/>
      <w:r w:rsidR="00B2557F" w:rsidRPr="00B2557F">
        <w:rPr>
          <w:rFonts w:asciiTheme="minorBidi" w:hAnsiTheme="minorBidi" w:cstheme="minorBidi"/>
          <w:sz w:val="16"/>
          <w:szCs w:val="16"/>
        </w:rPr>
        <w:t>Beni</w:t>
      </w:r>
      <w:proofErr w:type="spellEnd"/>
      <w:r w:rsidR="00B2557F" w:rsidRPr="00B2557F">
        <w:rPr>
          <w:rFonts w:asciiTheme="minorBidi" w:hAnsiTheme="minorBidi" w:cstheme="minorBidi"/>
          <w:sz w:val="16"/>
          <w:szCs w:val="16"/>
        </w:rPr>
        <w:t xml:space="preserve">-Mellal et </w:t>
      </w:r>
      <w:proofErr w:type="spellStart"/>
      <w:r w:rsidR="00B2557F" w:rsidRPr="00B2557F">
        <w:rPr>
          <w:rFonts w:asciiTheme="minorBidi" w:hAnsiTheme="minorBidi" w:cstheme="minorBidi"/>
          <w:sz w:val="16"/>
          <w:szCs w:val="16"/>
        </w:rPr>
        <w:t>Errachidia</w:t>
      </w:r>
      <w:proofErr w:type="spellEnd"/>
      <w:r w:rsidR="00B2557F" w:rsidRPr="00B2557F">
        <w:rPr>
          <w:rFonts w:asciiTheme="minorBidi" w:hAnsiTheme="minorBidi" w:cstheme="minorBidi"/>
          <w:sz w:val="16"/>
          <w:szCs w:val="16"/>
        </w:rPr>
        <w:t xml:space="preserve"> avec 0,3% et à Casablanca avec 0,2%. En revanche, des baisses ont été enregistrées à </w:t>
      </w:r>
      <w:proofErr w:type="spellStart"/>
      <w:r w:rsidR="00B2557F" w:rsidRPr="00B2557F">
        <w:rPr>
          <w:rFonts w:asciiTheme="minorBidi" w:hAnsiTheme="minorBidi" w:cstheme="minorBidi"/>
          <w:sz w:val="16"/>
          <w:szCs w:val="16"/>
        </w:rPr>
        <w:t>Al-hoceima</w:t>
      </w:r>
      <w:proofErr w:type="spellEnd"/>
      <w:r w:rsidR="00B2557F" w:rsidRPr="00B2557F">
        <w:rPr>
          <w:rFonts w:asciiTheme="minorBidi" w:hAnsiTheme="minorBidi" w:cstheme="minorBidi"/>
          <w:sz w:val="16"/>
          <w:szCs w:val="16"/>
        </w:rPr>
        <w:t xml:space="preserve"> avec 2,7%, à Agadir avec 0,7%, à Tétouan et Tanger avec 0,2% et à Fès et Oujda avec 0,1%.</w:t>
      </w:r>
    </w:p>
    <w:p w:rsidR="00FA484F" w:rsidRDefault="00FA484F" w:rsidP="00FA484F">
      <w:pPr>
        <w:bidi w:val="0"/>
        <w:spacing w:line="360" w:lineRule="auto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0E28D3" w:rsidRDefault="000E28D3" w:rsidP="000E28D3">
      <w:pPr>
        <w:bidi w:val="0"/>
        <w:spacing w:line="360" w:lineRule="auto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0E28D3" w:rsidRDefault="000E28D3" w:rsidP="000E28D3">
      <w:pPr>
        <w:bidi w:val="0"/>
        <w:spacing w:line="360" w:lineRule="auto"/>
        <w:jc w:val="both"/>
        <w:rPr>
          <w:rFonts w:asciiTheme="minorBidi" w:hAnsiTheme="minorBidi" w:cstheme="minorBidi"/>
          <w:sz w:val="4"/>
          <w:szCs w:val="4"/>
        </w:rPr>
      </w:pPr>
    </w:p>
    <w:p w:rsidR="00C91EC7" w:rsidRDefault="00C91EC7" w:rsidP="00C91EC7">
      <w:pPr>
        <w:bidi w:val="0"/>
        <w:spacing w:line="360" w:lineRule="auto"/>
        <w:jc w:val="both"/>
        <w:rPr>
          <w:rFonts w:asciiTheme="minorBidi" w:hAnsiTheme="minorBidi" w:cstheme="minorBidi"/>
          <w:sz w:val="4"/>
          <w:szCs w:val="4"/>
        </w:rPr>
      </w:pPr>
    </w:p>
    <w:p w:rsidR="00410183" w:rsidRDefault="00410183" w:rsidP="00410183">
      <w:pPr>
        <w:bidi w:val="0"/>
        <w:spacing w:line="360" w:lineRule="auto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227969" w:rsidRDefault="00E70A53" w:rsidP="001D21EE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</w:rPr>
      </w:pPr>
      <w:r w:rsidRPr="00714BEB">
        <w:rPr>
          <w:rFonts w:asciiTheme="minorBidi" w:hAnsiTheme="minorBidi" w:cstheme="minorBidi"/>
          <w:sz w:val="16"/>
          <w:szCs w:val="16"/>
        </w:rPr>
        <w:t xml:space="preserve">Comparé au même mois  de l’année précédente, l’indice des prix à la consommation de la ville de  Rabat a enregistré une hausse de </w:t>
      </w:r>
      <w:r w:rsidR="001D21EE">
        <w:rPr>
          <w:rFonts w:asciiTheme="minorBidi" w:hAnsiTheme="minorBidi" w:cstheme="minorBidi"/>
          <w:sz w:val="16"/>
          <w:szCs w:val="16"/>
        </w:rPr>
        <w:t>1</w:t>
      </w:r>
      <w:r w:rsidRPr="00714BEB">
        <w:rPr>
          <w:rFonts w:asciiTheme="minorBidi" w:hAnsiTheme="minorBidi" w:cstheme="minorBidi"/>
          <w:sz w:val="16"/>
          <w:szCs w:val="16"/>
        </w:rPr>
        <w:t>,</w:t>
      </w:r>
      <w:r w:rsidR="001D21EE">
        <w:rPr>
          <w:rFonts w:asciiTheme="minorBidi" w:hAnsiTheme="minorBidi" w:cstheme="minorBidi"/>
          <w:sz w:val="16"/>
          <w:szCs w:val="16"/>
        </w:rPr>
        <w:t>3</w:t>
      </w:r>
      <w:r w:rsidR="00AF0B2B" w:rsidRPr="00714BEB">
        <w:rPr>
          <w:rFonts w:asciiTheme="minorBidi" w:hAnsiTheme="minorBidi" w:cstheme="minorBidi"/>
          <w:sz w:val="16"/>
          <w:szCs w:val="16"/>
        </w:rPr>
        <w:t xml:space="preserve">% au cours du mois </w:t>
      </w:r>
      <w:r w:rsidR="0021672D">
        <w:rPr>
          <w:rFonts w:asciiTheme="minorBidi" w:hAnsiTheme="minorBidi" w:cstheme="minorBidi"/>
          <w:sz w:val="16"/>
          <w:szCs w:val="16"/>
        </w:rPr>
        <w:t xml:space="preserve">de </w:t>
      </w:r>
      <w:r w:rsidR="001D21EE">
        <w:rPr>
          <w:rFonts w:asciiTheme="minorBidi" w:hAnsiTheme="minorBidi" w:cstheme="minorBidi"/>
          <w:sz w:val="16"/>
          <w:szCs w:val="16"/>
        </w:rPr>
        <w:t>septembre 2024</w:t>
      </w:r>
      <w:r w:rsidRPr="00714BEB">
        <w:rPr>
          <w:rFonts w:asciiTheme="minorBidi" w:hAnsiTheme="minorBidi" w:cstheme="minorBidi"/>
          <w:sz w:val="16"/>
          <w:szCs w:val="16"/>
        </w:rPr>
        <w:t xml:space="preserve"> -contre une </w:t>
      </w:r>
      <w:r w:rsidR="00714BEB" w:rsidRPr="00714BEB">
        <w:rPr>
          <w:rFonts w:asciiTheme="minorBidi" w:hAnsiTheme="minorBidi" w:cstheme="minorBidi"/>
          <w:sz w:val="16"/>
          <w:szCs w:val="16"/>
        </w:rPr>
        <w:t xml:space="preserve">augmentation de </w:t>
      </w:r>
      <w:r w:rsidR="001D21EE">
        <w:rPr>
          <w:rFonts w:asciiTheme="minorBidi" w:hAnsiTheme="minorBidi" w:cstheme="minorBidi"/>
          <w:sz w:val="16"/>
          <w:szCs w:val="16"/>
        </w:rPr>
        <w:t xml:space="preserve">0,8% </w:t>
      </w:r>
      <w:r w:rsidR="00714BEB" w:rsidRPr="00714BEB">
        <w:rPr>
          <w:rFonts w:asciiTheme="minorBidi" w:hAnsiTheme="minorBidi" w:cstheme="minorBidi"/>
          <w:sz w:val="16"/>
          <w:szCs w:val="16"/>
        </w:rPr>
        <w:t xml:space="preserve">au niveau National- conséquence de la hausse de l’indice des produits alimentaires de </w:t>
      </w:r>
      <w:r w:rsidR="001D21EE">
        <w:rPr>
          <w:rFonts w:asciiTheme="minorBidi" w:hAnsiTheme="minorBidi" w:cstheme="minorBidi"/>
          <w:sz w:val="16"/>
          <w:szCs w:val="16"/>
        </w:rPr>
        <w:t>1</w:t>
      </w:r>
      <w:r w:rsidR="00714BEB" w:rsidRPr="00714BEB">
        <w:rPr>
          <w:rFonts w:asciiTheme="minorBidi" w:hAnsiTheme="minorBidi" w:cstheme="minorBidi"/>
          <w:sz w:val="16"/>
          <w:szCs w:val="16"/>
        </w:rPr>
        <w:t>,</w:t>
      </w:r>
      <w:r w:rsidR="001D21EE">
        <w:rPr>
          <w:rFonts w:asciiTheme="minorBidi" w:hAnsiTheme="minorBidi" w:cstheme="minorBidi"/>
          <w:sz w:val="16"/>
          <w:szCs w:val="16"/>
        </w:rPr>
        <w:t>7</w:t>
      </w:r>
      <w:r w:rsidR="00714BEB" w:rsidRPr="00714BEB">
        <w:rPr>
          <w:rFonts w:asciiTheme="minorBidi" w:hAnsiTheme="minorBidi" w:cstheme="minorBidi"/>
          <w:sz w:val="16"/>
          <w:szCs w:val="16"/>
        </w:rPr>
        <w:t xml:space="preserve">% et de </w:t>
      </w:r>
      <w:r w:rsidR="007F5BE2">
        <w:rPr>
          <w:rFonts w:asciiTheme="minorBidi" w:hAnsiTheme="minorBidi" w:cstheme="minorBidi"/>
          <w:sz w:val="16"/>
          <w:szCs w:val="16"/>
        </w:rPr>
        <w:t>l’indice</w:t>
      </w:r>
      <w:r w:rsidR="00714BEB" w:rsidRPr="00714BEB">
        <w:rPr>
          <w:rFonts w:asciiTheme="minorBidi" w:hAnsiTheme="minorBidi" w:cstheme="minorBidi"/>
          <w:sz w:val="16"/>
          <w:szCs w:val="16"/>
        </w:rPr>
        <w:t xml:space="preserve"> des produits non alimentaires de </w:t>
      </w:r>
      <w:r w:rsidR="00375A02">
        <w:rPr>
          <w:rFonts w:asciiTheme="minorBidi" w:hAnsiTheme="minorBidi" w:cstheme="minorBidi"/>
          <w:sz w:val="16"/>
          <w:szCs w:val="16"/>
        </w:rPr>
        <w:t>1</w:t>
      </w:r>
      <w:r w:rsidR="00714BEB" w:rsidRPr="00714BEB">
        <w:rPr>
          <w:rFonts w:asciiTheme="minorBidi" w:hAnsiTheme="minorBidi" w:cstheme="minorBidi"/>
          <w:sz w:val="16"/>
          <w:szCs w:val="16"/>
        </w:rPr>
        <w:t>,</w:t>
      </w:r>
      <w:r w:rsidR="001D21EE">
        <w:rPr>
          <w:rFonts w:asciiTheme="minorBidi" w:hAnsiTheme="minorBidi" w:cstheme="minorBidi"/>
          <w:sz w:val="16"/>
          <w:szCs w:val="16"/>
        </w:rPr>
        <w:t>0</w:t>
      </w:r>
      <w:r w:rsidR="00714BEB" w:rsidRPr="00714BEB">
        <w:rPr>
          <w:rFonts w:asciiTheme="minorBidi" w:hAnsiTheme="minorBidi" w:cstheme="minorBidi"/>
          <w:sz w:val="16"/>
          <w:szCs w:val="16"/>
        </w:rPr>
        <w:t xml:space="preserve">%. Pour les produits non alimentaires, les variations vont d’une baisse de </w:t>
      </w:r>
      <w:r w:rsidR="001D21EE">
        <w:rPr>
          <w:rFonts w:asciiTheme="minorBidi" w:hAnsiTheme="minorBidi" w:cstheme="minorBidi"/>
          <w:sz w:val="16"/>
          <w:szCs w:val="16"/>
        </w:rPr>
        <w:t>1</w:t>
      </w:r>
      <w:r w:rsidR="00714BEB" w:rsidRPr="00714BEB">
        <w:rPr>
          <w:rFonts w:asciiTheme="minorBidi" w:hAnsiTheme="minorBidi" w:cstheme="minorBidi"/>
          <w:sz w:val="16"/>
          <w:szCs w:val="16"/>
        </w:rPr>
        <w:t>,</w:t>
      </w:r>
      <w:r w:rsidR="001D21EE">
        <w:rPr>
          <w:rFonts w:asciiTheme="minorBidi" w:hAnsiTheme="minorBidi" w:cstheme="minorBidi"/>
          <w:sz w:val="16"/>
          <w:szCs w:val="16"/>
        </w:rPr>
        <w:t>8</w:t>
      </w:r>
      <w:r w:rsidR="00E557C6">
        <w:rPr>
          <w:rFonts w:asciiTheme="minorBidi" w:hAnsiTheme="minorBidi" w:cstheme="minorBidi"/>
          <w:sz w:val="16"/>
          <w:szCs w:val="16"/>
        </w:rPr>
        <w:t>% pour l</w:t>
      </w:r>
      <w:r w:rsidR="00375A02">
        <w:rPr>
          <w:rFonts w:asciiTheme="minorBidi" w:hAnsiTheme="minorBidi" w:cstheme="minorBidi"/>
          <w:sz w:val="16"/>
          <w:szCs w:val="16"/>
        </w:rPr>
        <w:t>es</w:t>
      </w:r>
      <w:r w:rsidR="00FA2B12">
        <w:rPr>
          <w:rFonts w:asciiTheme="minorBidi" w:hAnsiTheme="minorBidi" w:cstheme="minorBidi"/>
          <w:sz w:val="16"/>
          <w:szCs w:val="16"/>
        </w:rPr>
        <w:t xml:space="preserve"> </w:t>
      </w:r>
      <w:r w:rsidR="008E424E">
        <w:rPr>
          <w:rFonts w:asciiTheme="minorBidi" w:hAnsiTheme="minorBidi" w:cstheme="minorBidi"/>
          <w:sz w:val="16"/>
          <w:szCs w:val="16"/>
        </w:rPr>
        <w:t>« </w:t>
      </w:r>
      <w:r w:rsidR="001D21EE">
        <w:rPr>
          <w:rFonts w:asciiTheme="minorBidi" w:hAnsiTheme="minorBidi" w:cstheme="minorBidi"/>
          <w:sz w:val="16"/>
          <w:szCs w:val="16"/>
        </w:rPr>
        <w:t>Transports</w:t>
      </w:r>
      <w:r w:rsidR="008E424E">
        <w:rPr>
          <w:rFonts w:asciiTheme="minorBidi" w:hAnsiTheme="minorBidi" w:cstheme="minorBidi"/>
          <w:sz w:val="16"/>
          <w:szCs w:val="16"/>
        </w:rPr>
        <w:t xml:space="preserve"> » </w:t>
      </w:r>
      <w:r w:rsidR="00714BEB" w:rsidRPr="00714BEB">
        <w:rPr>
          <w:rFonts w:asciiTheme="minorBidi" w:hAnsiTheme="minorBidi" w:cstheme="minorBidi"/>
          <w:sz w:val="16"/>
          <w:szCs w:val="16"/>
        </w:rPr>
        <w:t xml:space="preserve">à une hausse de </w:t>
      </w:r>
      <w:r w:rsidR="001D21EE">
        <w:rPr>
          <w:rFonts w:asciiTheme="minorBidi" w:hAnsiTheme="minorBidi" w:cstheme="minorBidi"/>
          <w:sz w:val="16"/>
          <w:szCs w:val="16"/>
        </w:rPr>
        <w:t>3</w:t>
      </w:r>
      <w:r w:rsidR="00AE2D6C">
        <w:rPr>
          <w:rFonts w:asciiTheme="minorBidi" w:hAnsiTheme="minorBidi" w:cstheme="minorBidi"/>
          <w:sz w:val="16"/>
          <w:szCs w:val="16"/>
        </w:rPr>
        <w:t>,</w:t>
      </w:r>
      <w:r w:rsidR="001D21EE">
        <w:rPr>
          <w:rFonts w:asciiTheme="minorBidi" w:hAnsiTheme="minorBidi" w:cstheme="minorBidi"/>
          <w:sz w:val="16"/>
          <w:szCs w:val="16"/>
        </w:rPr>
        <w:t>9</w:t>
      </w:r>
      <w:r w:rsidR="00961CB4">
        <w:rPr>
          <w:rFonts w:asciiTheme="minorBidi" w:hAnsiTheme="minorBidi" w:cstheme="minorBidi"/>
          <w:sz w:val="16"/>
          <w:szCs w:val="16"/>
        </w:rPr>
        <w:t xml:space="preserve">% pour les </w:t>
      </w:r>
      <w:r w:rsidR="00375A02">
        <w:rPr>
          <w:rFonts w:asciiTheme="minorBidi" w:hAnsiTheme="minorBidi" w:cstheme="minorBidi"/>
          <w:sz w:val="16"/>
          <w:szCs w:val="16"/>
        </w:rPr>
        <w:t>« </w:t>
      </w:r>
      <w:r w:rsidR="00335DF8">
        <w:rPr>
          <w:rFonts w:asciiTheme="minorBidi" w:hAnsiTheme="minorBidi" w:cstheme="minorBidi"/>
          <w:sz w:val="16"/>
          <w:szCs w:val="16"/>
        </w:rPr>
        <w:t>Articles d’habillement et chaussures</w:t>
      </w:r>
      <w:r w:rsidR="00375A02">
        <w:rPr>
          <w:rFonts w:asciiTheme="minorBidi" w:hAnsiTheme="minorBidi" w:cstheme="minorBidi"/>
          <w:sz w:val="16"/>
          <w:szCs w:val="16"/>
        </w:rPr>
        <w:t>»</w:t>
      </w:r>
      <w:r w:rsidR="00714BEB" w:rsidRPr="00714BEB">
        <w:rPr>
          <w:rFonts w:asciiTheme="minorBidi" w:hAnsiTheme="minorBidi" w:cstheme="minorBidi"/>
          <w:sz w:val="16"/>
          <w:szCs w:val="16"/>
        </w:rPr>
        <w:t>.</w:t>
      </w:r>
    </w:p>
    <w:p w:rsidR="00227969" w:rsidRDefault="00227969" w:rsidP="00227969">
      <w:pPr>
        <w:bidi w:val="0"/>
        <w:spacing w:line="276" w:lineRule="auto"/>
        <w:jc w:val="both"/>
        <w:rPr>
          <w:rFonts w:asciiTheme="minorBidi" w:hAnsiTheme="minorBidi" w:cstheme="minorBidi"/>
          <w:sz w:val="4"/>
          <w:szCs w:val="4"/>
        </w:rPr>
      </w:pPr>
    </w:p>
    <w:p w:rsidR="00410183" w:rsidRDefault="00410183" w:rsidP="00410183">
      <w:pPr>
        <w:bidi w:val="0"/>
        <w:spacing w:line="276" w:lineRule="auto"/>
        <w:jc w:val="both"/>
        <w:rPr>
          <w:rFonts w:asciiTheme="minorBidi" w:hAnsiTheme="minorBidi" w:cstheme="minorBidi"/>
          <w:sz w:val="4"/>
          <w:szCs w:val="4"/>
        </w:rPr>
      </w:pPr>
    </w:p>
    <w:p w:rsidR="00410183" w:rsidRDefault="00410183" w:rsidP="00410183">
      <w:pPr>
        <w:bidi w:val="0"/>
        <w:spacing w:line="276" w:lineRule="auto"/>
        <w:jc w:val="both"/>
        <w:rPr>
          <w:rFonts w:asciiTheme="minorBidi" w:hAnsiTheme="minorBidi" w:cstheme="minorBidi"/>
          <w:sz w:val="4"/>
          <w:szCs w:val="4"/>
        </w:rPr>
      </w:pPr>
    </w:p>
    <w:p w:rsidR="00410183" w:rsidRPr="00227969" w:rsidRDefault="00410183" w:rsidP="00410183">
      <w:pPr>
        <w:bidi w:val="0"/>
        <w:spacing w:line="276" w:lineRule="auto"/>
        <w:jc w:val="both"/>
        <w:rPr>
          <w:rFonts w:asciiTheme="minorBidi" w:hAnsiTheme="minorBidi" w:cstheme="minorBidi"/>
          <w:sz w:val="4"/>
          <w:szCs w:val="4"/>
        </w:rPr>
      </w:pPr>
    </w:p>
    <w:p w:rsidR="00714BEB" w:rsidRDefault="00714BEB" w:rsidP="00227969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</w:rPr>
      </w:pPr>
    </w:p>
    <w:p w:rsidR="00227969" w:rsidRDefault="00227969" w:rsidP="00227969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</w:rPr>
      </w:pPr>
    </w:p>
    <w:p w:rsidR="00227969" w:rsidRDefault="00227969" w:rsidP="00227969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</w:rPr>
      </w:pPr>
    </w:p>
    <w:p w:rsidR="00227969" w:rsidRDefault="00227969" w:rsidP="00227969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A91AB0" w:rsidRDefault="00A91AB0" w:rsidP="00A91AB0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0E28D3" w:rsidRDefault="000E28D3" w:rsidP="000E28D3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0E28D3" w:rsidRDefault="000E28D3" w:rsidP="000E28D3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0E28D3" w:rsidRDefault="000E28D3" w:rsidP="000E28D3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0E28D3" w:rsidRDefault="000E28D3" w:rsidP="000E28D3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0E28D3" w:rsidRDefault="000E28D3" w:rsidP="000E28D3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0E28D3" w:rsidRDefault="000E28D3" w:rsidP="000E28D3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0E28D3" w:rsidRDefault="000E28D3" w:rsidP="000E28D3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0E28D3" w:rsidRDefault="000E28D3" w:rsidP="000E28D3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0E28D3" w:rsidRDefault="000E28D3" w:rsidP="000E28D3">
      <w:pPr>
        <w:bidi w:val="0"/>
        <w:spacing w:line="276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9142A2" w:rsidRPr="009142A2" w:rsidRDefault="009142A2" w:rsidP="00A91AB0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الرقم الاستدلالي الأثمان عند الاستهلاك لشهر </w:t>
      </w:r>
      <w:r w:rsidR="00A91AB0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شتنبر 2024</w:t>
      </w:r>
    </w:p>
    <w:p w:rsidR="009142A2" w:rsidRP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Pr="00714BEB" w:rsidRDefault="002505B4" w:rsidP="00CA47D7">
      <w:pPr>
        <w:tabs>
          <w:tab w:val="right" w:pos="0"/>
        </w:tabs>
        <w:spacing w:line="276" w:lineRule="auto"/>
        <w:jc w:val="both"/>
        <w:rPr>
          <w:rFonts w:asciiTheme="minorBidi" w:hAnsiTheme="minorBidi" w:cstheme="minorBidi"/>
          <w:rtl/>
          <w:lang w:bidi="ar-MA"/>
        </w:rPr>
      </w:pP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بلغ مستو</w:t>
      </w:r>
      <w:r w:rsidRPr="00714BEB">
        <w:rPr>
          <w:rFonts w:asciiTheme="minorBidi" w:hAnsiTheme="minorBidi" w:cstheme="minorBidi"/>
          <w:sz w:val="18"/>
          <w:szCs w:val="18"/>
          <w:rtl/>
        </w:rPr>
        <w:t>ى</w:t>
      </w:r>
      <w:r w:rsidR="007954B1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>الرقم الاستدلالي للأثمان عند الاستهلاك (أساس 100: 2017) خلال</w:t>
      </w:r>
      <w:r w:rsidR="0013267A" w:rsidRPr="00714BEB">
        <w:rPr>
          <w:rFonts w:asciiTheme="minorBidi" w:hAnsiTheme="minorBidi" w:cstheme="minorBidi"/>
          <w:sz w:val="18"/>
          <w:szCs w:val="18"/>
          <w:rtl/>
        </w:rPr>
        <w:t xml:space="preserve"> شهر </w:t>
      </w:r>
      <w:proofErr w:type="spellStart"/>
      <w:r w:rsidR="005D64B9">
        <w:rPr>
          <w:rFonts w:asciiTheme="minorBidi" w:hAnsiTheme="minorBidi" w:cstheme="minorBidi" w:hint="cs"/>
          <w:sz w:val="18"/>
          <w:szCs w:val="18"/>
          <w:rtl/>
        </w:rPr>
        <w:t>شتنبر</w:t>
      </w:r>
      <w:proofErr w:type="spellEnd"/>
      <w:r w:rsidR="005D64B9">
        <w:rPr>
          <w:rFonts w:asciiTheme="minorBidi" w:hAnsiTheme="minorBidi" w:cstheme="minorBidi" w:hint="cs"/>
          <w:sz w:val="18"/>
          <w:szCs w:val="18"/>
          <w:rtl/>
        </w:rPr>
        <w:t xml:space="preserve"> 2024</w:t>
      </w:r>
      <w:r w:rsidR="009D5FA1" w:rsidRPr="00714BEB">
        <w:rPr>
          <w:rFonts w:asciiTheme="minorBidi" w:hAnsiTheme="minorBidi" w:cstheme="minorBidi"/>
          <w:sz w:val="18"/>
          <w:szCs w:val="18"/>
          <w:rtl/>
          <w:lang w:bidi="ar-MA"/>
        </w:rPr>
        <w:t>ب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>مدينة الرباط</w:t>
      </w:r>
      <w:r w:rsidR="00A52293">
        <w:rPr>
          <w:rFonts w:asciiTheme="minorBidi" w:hAnsiTheme="minorBidi" w:cstheme="minorBidi" w:hint="cs"/>
          <w:sz w:val="18"/>
          <w:szCs w:val="18"/>
          <w:rtl/>
          <w:lang w:bidi="ar-MA"/>
        </w:rPr>
        <w:t>117</w:t>
      </w:r>
      <w:r w:rsidR="008A6BE8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A52293">
        <w:rPr>
          <w:rFonts w:asciiTheme="minorBidi" w:hAnsiTheme="minorBidi" w:cstheme="minorBidi" w:hint="cs"/>
          <w:sz w:val="18"/>
          <w:szCs w:val="18"/>
          <w:rtl/>
          <w:lang w:bidi="ar-MA"/>
        </w:rPr>
        <w:t>7</w:t>
      </w:r>
      <w:r w:rsidR="00BE5EA4">
        <w:rPr>
          <w:rFonts w:asciiTheme="minorBidi" w:hAnsiTheme="minorBidi" w:cstheme="minorBidi" w:hint="cs"/>
          <w:sz w:val="18"/>
          <w:szCs w:val="18"/>
          <w:rtl/>
          <w:lang w:bidi="ar-MA"/>
        </w:rPr>
        <w:t>مقابل</w:t>
      </w:r>
      <w:r w:rsidR="008A6BE8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1</w:t>
      </w:r>
      <w:r w:rsidR="008A6BE8">
        <w:rPr>
          <w:rFonts w:asciiTheme="minorBidi" w:hAnsiTheme="minorBidi" w:cstheme="minorBidi" w:hint="cs"/>
          <w:sz w:val="18"/>
          <w:szCs w:val="18"/>
          <w:rtl/>
          <w:lang w:bidi="ar-MA"/>
        </w:rPr>
        <w:t>1</w:t>
      </w:r>
      <w:r w:rsidR="00A52293">
        <w:rPr>
          <w:rFonts w:asciiTheme="minorBidi" w:hAnsiTheme="minorBidi" w:cstheme="minorBidi" w:hint="cs"/>
          <w:sz w:val="18"/>
          <w:szCs w:val="18"/>
          <w:rtl/>
          <w:lang w:bidi="ar-MA"/>
        </w:rPr>
        <w:t>7</w:t>
      </w:r>
      <w:r w:rsidR="008A6BE8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A52293">
        <w:rPr>
          <w:rFonts w:asciiTheme="minorBidi" w:hAnsiTheme="minorBidi" w:cstheme="minorBidi" w:hint="cs"/>
          <w:sz w:val="18"/>
          <w:szCs w:val="18"/>
          <w:rtl/>
          <w:lang w:bidi="ar-MA"/>
        </w:rPr>
        <w:t>4</w:t>
      </w:r>
      <w:r w:rsidR="006A1A07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خلال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الشهر السابق، مسجلا بذلك </w:t>
      </w:r>
      <w:r w:rsidR="00A52293">
        <w:rPr>
          <w:rFonts w:asciiTheme="minorBidi" w:hAnsiTheme="minorBidi" w:cstheme="minorBidi" w:hint="cs"/>
          <w:sz w:val="18"/>
          <w:szCs w:val="18"/>
          <w:rtl/>
          <w:lang w:bidi="ar-MA"/>
        </w:rPr>
        <w:t>ارتفاعا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02044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قدره </w:t>
      </w:r>
      <w:r w:rsidR="00775263">
        <w:rPr>
          <w:rFonts w:asciiTheme="minorBidi" w:hAnsiTheme="minorBidi" w:cstheme="minorBidi" w:hint="cs"/>
          <w:sz w:val="18"/>
          <w:szCs w:val="18"/>
          <w:rtl/>
          <w:lang w:bidi="ar-MA"/>
        </w:rPr>
        <w:t>0</w:t>
      </w:r>
      <w:r w:rsidR="0002044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A52293">
        <w:rPr>
          <w:rFonts w:asciiTheme="minorBidi" w:hAnsiTheme="minorBidi" w:cstheme="minorBidi" w:hint="cs"/>
          <w:sz w:val="18"/>
          <w:szCs w:val="18"/>
          <w:rtl/>
          <w:lang w:bidi="ar-MA"/>
        </w:rPr>
        <w:t>3</w:t>
      </w:r>
      <w:r w:rsidR="0002044C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6A1A07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مقابل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proofErr w:type="spellStart"/>
      <w:r w:rsidR="00A52293">
        <w:rPr>
          <w:rFonts w:asciiTheme="minorBidi" w:hAnsiTheme="minorBidi" w:cstheme="minorBidi" w:hint="cs"/>
          <w:sz w:val="18"/>
          <w:szCs w:val="18"/>
          <w:rtl/>
          <w:lang w:bidi="ar-MA"/>
        </w:rPr>
        <w:t>استقرار</w:t>
      </w:r>
      <w:r w:rsidR="006A1A07" w:rsidRPr="00714BEB">
        <w:rPr>
          <w:rFonts w:asciiTheme="minorBidi" w:hAnsiTheme="minorBidi" w:cstheme="minorBidi"/>
          <w:sz w:val="18"/>
          <w:szCs w:val="18"/>
          <w:rtl/>
          <w:lang w:bidi="ar-MA"/>
        </w:rPr>
        <w:t>على</w:t>
      </w:r>
      <w:proofErr w:type="spellEnd"/>
      <w:r w:rsidR="006A1A07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</w:t>
      </w:r>
      <w:r w:rsidR="006A1A07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المستوى الوطني.</w:t>
      </w:r>
      <w:r w:rsidR="00B9252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و قد نتج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هذا </w:t>
      </w:r>
      <w:r w:rsidR="00BE5EA4">
        <w:rPr>
          <w:rFonts w:asciiTheme="minorBidi" w:hAnsiTheme="minorBidi" w:cstheme="minorBidi" w:hint="cs"/>
          <w:sz w:val="18"/>
          <w:szCs w:val="18"/>
          <w:rtl/>
          <w:lang w:bidi="ar-MA"/>
        </w:rPr>
        <w:t>التغيير</w:t>
      </w:r>
      <w:r w:rsidR="00B92523" w:rsidRPr="00714BEB">
        <w:rPr>
          <w:rFonts w:asciiTheme="minorBidi" w:hAnsiTheme="minorBidi" w:cstheme="minorBidi" w:hint="cs"/>
          <w:sz w:val="18"/>
          <w:szCs w:val="18"/>
          <w:rtl/>
        </w:rPr>
        <w:t xml:space="preserve">عن </w:t>
      </w:r>
      <w:r w:rsidR="00A52293">
        <w:rPr>
          <w:rFonts w:asciiTheme="minorBidi" w:hAnsiTheme="minorBidi" w:cstheme="minorBidi" w:hint="cs"/>
          <w:sz w:val="18"/>
          <w:szCs w:val="18"/>
          <w:rtl/>
        </w:rPr>
        <w:t>تزايد</w:t>
      </w:r>
      <w:r w:rsidR="00AE34F0">
        <w:rPr>
          <w:rFonts w:asciiTheme="minorBidi" w:hAnsiTheme="minorBidi" w:cstheme="minorBidi" w:hint="cs"/>
          <w:sz w:val="18"/>
          <w:szCs w:val="18"/>
          <w:rtl/>
        </w:rPr>
        <w:t xml:space="preserve"> كل من</w:t>
      </w:r>
      <w:r w:rsidR="007954B1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13267A" w:rsidRPr="00714BEB">
        <w:rPr>
          <w:rFonts w:asciiTheme="minorBidi" w:hAnsiTheme="minorBidi" w:cstheme="minorBidi"/>
          <w:sz w:val="18"/>
          <w:szCs w:val="18"/>
          <w:rtl/>
        </w:rPr>
        <w:t>الرقم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الاستدلالي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AE34F0">
        <w:rPr>
          <w:rFonts w:asciiTheme="minorBidi" w:hAnsiTheme="minorBidi" w:cstheme="minorBidi" w:hint="cs"/>
          <w:sz w:val="18"/>
          <w:szCs w:val="18"/>
          <w:rtl/>
          <w:lang w:bidi="ar-MA"/>
        </w:rPr>
        <w:t>ل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>لمواد الغذائية</w:t>
      </w:r>
      <w:r w:rsidR="00BD6FB4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ب </w:t>
      </w:r>
      <w:r w:rsidR="000D17FA">
        <w:rPr>
          <w:rFonts w:asciiTheme="minorBidi" w:hAnsiTheme="minorBidi" w:cstheme="minorBidi" w:hint="cs"/>
          <w:sz w:val="18"/>
          <w:szCs w:val="18"/>
          <w:rtl/>
          <w:lang w:bidi="ar-MA"/>
        </w:rPr>
        <w:t>0</w:t>
      </w:r>
      <w:r w:rsidR="00BD6FB4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B320B6">
        <w:rPr>
          <w:rFonts w:asciiTheme="minorBidi" w:hAnsiTheme="minorBidi" w:cstheme="minorBidi" w:hint="cs"/>
          <w:sz w:val="18"/>
          <w:szCs w:val="18"/>
          <w:rtl/>
          <w:lang w:bidi="ar-MA"/>
        </w:rPr>
        <w:t>5</w:t>
      </w:r>
      <w:r w:rsidR="00BD6FB4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FA1D57">
        <w:rPr>
          <w:rFonts w:asciiTheme="minorBidi" w:hAnsiTheme="minorBidi" w:cstheme="minorBidi" w:hint="cs"/>
          <w:sz w:val="18"/>
          <w:szCs w:val="18"/>
          <w:rtl/>
          <w:lang w:bidi="ar-MA"/>
        </w:rPr>
        <w:t>و</w:t>
      </w:r>
      <w:r w:rsidR="000D17FA">
        <w:rPr>
          <w:rFonts w:asciiTheme="minorBidi" w:hAnsiTheme="minorBidi" w:cstheme="minorBidi" w:hint="cs"/>
          <w:sz w:val="18"/>
          <w:szCs w:val="18"/>
          <w:rtl/>
          <w:lang w:bidi="ar-MA"/>
        </w:rPr>
        <w:t>الرقم الاستدلالي ل</w:t>
      </w:r>
      <w:r w:rsidR="008B1F3F">
        <w:rPr>
          <w:rFonts w:asciiTheme="minorBidi" w:hAnsiTheme="minorBidi" w:cstheme="minorBidi" w:hint="cs"/>
          <w:sz w:val="18"/>
          <w:szCs w:val="18"/>
          <w:rtl/>
          <w:lang w:bidi="ar-MA"/>
        </w:rPr>
        <w:t>ل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>مواد غير الغذائية</w:t>
      </w:r>
      <w:r w:rsidR="00B320B6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ب 0</w:t>
      </w:r>
      <w:r w:rsidR="00B320B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B320B6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1 </w:t>
      </w:r>
      <w:r w:rsidR="00B320B6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. </w:t>
      </w:r>
    </w:p>
    <w:p w:rsidR="00CC4029" w:rsidRPr="00714BEB" w:rsidRDefault="00CC4029" w:rsidP="00F44C84">
      <w:pPr>
        <w:tabs>
          <w:tab w:val="right" w:pos="0"/>
        </w:tabs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525EFA" w:rsidRPr="00714BEB" w:rsidRDefault="00525EFA" w:rsidP="00F44C84">
      <w:pPr>
        <w:tabs>
          <w:tab w:val="right" w:pos="0"/>
        </w:tabs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525EFA" w:rsidRDefault="00525EFA" w:rsidP="00F44C84">
      <w:pPr>
        <w:tabs>
          <w:tab w:val="right" w:pos="0"/>
        </w:tabs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A345FD" w:rsidRDefault="00A345FD" w:rsidP="00F44C84">
      <w:pPr>
        <w:tabs>
          <w:tab w:val="right" w:pos="0"/>
        </w:tabs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B320B6" w:rsidRDefault="00B320B6" w:rsidP="00F44C84">
      <w:pPr>
        <w:tabs>
          <w:tab w:val="right" w:pos="0"/>
        </w:tabs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714BEB" w:rsidRPr="00714BEB" w:rsidRDefault="002C00BE" w:rsidP="00AE34F0">
      <w:pPr>
        <w:spacing w:line="276" w:lineRule="auto"/>
        <w:ind w:hanging="1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ب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النسبة للمواد الغذائية، فقد نتج </w:t>
      </w:r>
      <w:r w:rsidR="00AE34F0">
        <w:rPr>
          <w:rFonts w:asciiTheme="minorBidi" w:hAnsiTheme="minorBidi" w:cstheme="minorBidi" w:hint="cs"/>
          <w:sz w:val="18"/>
          <w:szCs w:val="18"/>
          <w:rtl/>
          <w:lang w:bidi="ar-MA"/>
        </w:rPr>
        <w:t>ارتفاع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رقمها الاستدلالي </w:t>
      </w:r>
      <w:r w:rsidR="009D5FA1" w:rsidRPr="00714BEB">
        <w:rPr>
          <w:rFonts w:asciiTheme="minorBidi" w:hAnsiTheme="minorBidi" w:cstheme="minorBidi"/>
          <w:sz w:val="18"/>
          <w:szCs w:val="18"/>
          <w:rtl/>
          <w:lang w:bidi="ar-MA"/>
        </w:rPr>
        <w:t>بالأساس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A80937">
        <w:rPr>
          <w:rFonts w:asciiTheme="minorBidi" w:hAnsiTheme="minorBidi" w:cstheme="minorBidi" w:hint="cs"/>
          <w:sz w:val="18"/>
          <w:szCs w:val="18"/>
          <w:rtl/>
          <w:lang w:bidi="ar-MA"/>
        </w:rPr>
        <w:t>عن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AE34F0">
        <w:rPr>
          <w:rFonts w:asciiTheme="minorBidi" w:hAnsiTheme="minorBidi" w:cstheme="minorBidi" w:hint="cs"/>
          <w:sz w:val="18"/>
          <w:szCs w:val="18"/>
          <w:rtl/>
          <w:lang w:bidi="ar-MA"/>
        </w:rPr>
        <w:t>تزايد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أثمان هذا المؤشر على مستوى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قسم "المواد الغذائية والمشروبات غير الكحولية" </w:t>
      </w:r>
      <w:r w:rsidR="009B4F03">
        <w:rPr>
          <w:rFonts w:asciiTheme="minorBidi" w:hAnsiTheme="minorBidi" w:cstheme="minorBidi" w:hint="cs"/>
          <w:sz w:val="18"/>
          <w:szCs w:val="18"/>
          <w:rtl/>
          <w:lang w:bidi="ar-MA"/>
        </w:rPr>
        <w:t>ب</w:t>
      </w:r>
      <w:r w:rsidR="004304E1">
        <w:rPr>
          <w:rFonts w:asciiTheme="minorBidi" w:hAnsiTheme="minorBidi" w:cstheme="minorBidi" w:hint="cs"/>
          <w:sz w:val="18"/>
          <w:szCs w:val="18"/>
          <w:rtl/>
          <w:lang w:bidi="ar-MA"/>
        </w:rPr>
        <w:t>0</w:t>
      </w:r>
      <w:proofErr w:type="gramStart"/>
      <w:r w:rsidR="009B4F03" w:rsidRPr="00714BEB">
        <w:rPr>
          <w:rFonts w:asciiTheme="minorBidi" w:hAnsiTheme="minorBidi" w:cstheme="minorBidi"/>
          <w:sz w:val="18"/>
          <w:szCs w:val="18"/>
          <w:rtl/>
          <w:lang w:bidi="ar-MA"/>
        </w:rPr>
        <w:t>,</w:t>
      </w:r>
      <w:r w:rsidR="00B320B6">
        <w:rPr>
          <w:rFonts w:asciiTheme="minorBidi" w:hAnsiTheme="minorBidi" w:cstheme="minorBidi" w:hint="cs"/>
          <w:sz w:val="18"/>
          <w:szCs w:val="18"/>
          <w:rtl/>
          <w:lang w:bidi="ar-MA"/>
        </w:rPr>
        <w:t>5</w:t>
      </w:r>
      <w:r w:rsidR="009B4F03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proofErr w:type="gramEnd"/>
      <w:r w:rsidR="009F6D4E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و</w:t>
      </w:r>
      <w:r w:rsidR="00AE34F0">
        <w:rPr>
          <w:rFonts w:asciiTheme="minorBidi" w:hAnsiTheme="minorBidi" w:cstheme="minorBidi" w:hint="cs"/>
          <w:sz w:val="18"/>
          <w:szCs w:val="18"/>
          <w:rtl/>
          <w:lang w:bidi="ar-MA"/>
        </w:rPr>
        <w:t>كذا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6D4C43" w:rsidRPr="00714BEB">
        <w:rPr>
          <w:rFonts w:asciiTheme="minorBidi" w:hAnsiTheme="minorBidi" w:cstheme="minorBidi"/>
          <w:sz w:val="18"/>
          <w:szCs w:val="18"/>
          <w:rtl/>
          <w:lang w:bidi="ar-MA"/>
        </w:rPr>
        <w:t>أثمان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49496F" w:rsidRPr="00714BEB">
        <w:rPr>
          <w:rFonts w:asciiTheme="minorBidi" w:hAnsiTheme="minorBidi" w:cstheme="minorBidi"/>
          <w:sz w:val="18"/>
          <w:szCs w:val="18"/>
          <w:rtl/>
          <w:lang w:bidi="ar-MA"/>
        </w:rPr>
        <w:t>قسم "المشروبات الكحولية والتبغ"</w:t>
      </w:r>
      <w:r w:rsidR="00AE34F0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ب 0,1 </w:t>
      </w:r>
      <w:r w:rsidR="00AE34F0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0F6391">
        <w:rPr>
          <w:rFonts w:asciiTheme="minorBidi" w:hAnsiTheme="minorBidi" w:cstheme="minorBidi" w:hint="cs"/>
          <w:sz w:val="18"/>
          <w:szCs w:val="18"/>
          <w:rtl/>
          <w:lang w:bidi="ar-MA"/>
        </w:rPr>
        <w:t>.</w:t>
      </w:r>
    </w:p>
    <w:p w:rsidR="0049496F" w:rsidRDefault="0049496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lang w:bidi="ar-MA"/>
        </w:rPr>
      </w:pPr>
    </w:p>
    <w:p w:rsidR="003526F4" w:rsidRDefault="003526F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lang w:bidi="ar-MA"/>
        </w:rPr>
      </w:pPr>
    </w:p>
    <w:p w:rsidR="003526F4" w:rsidRDefault="003526F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lang w:bidi="ar-MA"/>
        </w:rPr>
      </w:pPr>
    </w:p>
    <w:p w:rsidR="003526F4" w:rsidRDefault="003526F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lang w:bidi="ar-MA"/>
        </w:rPr>
      </w:pPr>
    </w:p>
    <w:p w:rsidR="003526F4" w:rsidRDefault="003526F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</w:p>
    <w:p w:rsidR="000F6391" w:rsidRDefault="000F6391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</w:p>
    <w:p w:rsidR="000F6391" w:rsidRDefault="000F6391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lang w:bidi="ar-MA"/>
        </w:rPr>
      </w:pPr>
    </w:p>
    <w:p w:rsidR="00CA47D7" w:rsidRDefault="00CA47D7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lang w:bidi="ar-MA"/>
        </w:rPr>
      </w:pPr>
    </w:p>
    <w:p w:rsidR="00CA47D7" w:rsidRDefault="00CA47D7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lang w:bidi="ar-MA"/>
        </w:rPr>
      </w:pPr>
    </w:p>
    <w:p w:rsidR="00CA47D7" w:rsidRDefault="00CA47D7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lang w:bidi="ar-MA"/>
        </w:rPr>
      </w:pPr>
    </w:p>
    <w:p w:rsidR="00CA47D7" w:rsidRDefault="00CA47D7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</w:p>
    <w:p w:rsidR="00C65EAF" w:rsidRDefault="00C65EA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</w:p>
    <w:p w:rsidR="00CA2408" w:rsidRDefault="00CA2408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</w:p>
    <w:p w:rsidR="00CA2408" w:rsidRDefault="00CA2408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</w:p>
    <w:p w:rsidR="00A97A27" w:rsidRDefault="0013267A" w:rsidP="007954B1">
      <w:pPr>
        <w:tabs>
          <w:tab w:val="right" w:pos="0"/>
        </w:tabs>
        <w:spacing w:line="276" w:lineRule="auto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وقد شملت أهم </w:t>
      </w:r>
      <w:r w:rsidR="00CA47D7">
        <w:rPr>
          <w:rFonts w:asciiTheme="minorBidi" w:hAnsiTheme="minorBidi" w:cstheme="minorBidi" w:hint="cs"/>
          <w:sz w:val="18"/>
          <w:szCs w:val="18"/>
          <w:rtl/>
          <w:lang w:bidi="ar-MA"/>
        </w:rPr>
        <w:t>الارتفاعات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المسجلة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7E3BB8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ما بين شهري </w:t>
      </w:r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>غشت و شتنبر</w:t>
      </w:r>
      <w:proofErr w:type="gramStart"/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2</w:t>
      </w:r>
      <w:proofErr w:type="gramEnd"/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>024بقسم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"المواد الغذائية والمشروبات غير الكحولية" على الخصوص </w:t>
      </w:r>
      <w:r w:rsidR="004C4891" w:rsidRPr="00714BEB">
        <w:rPr>
          <w:rFonts w:asciiTheme="minorBidi" w:hAnsiTheme="minorBidi" w:cstheme="minorBidi"/>
          <w:sz w:val="18"/>
          <w:szCs w:val="18"/>
          <w:rtl/>
          <w:lang w:bidi="ar-MA"/>
        </w:rPr>
        <w:t>أثمان</w:t>
      </w:r>
      <w:r w:rsidR="00B320B6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"الخضر" </w:t>
      </w:r>
      <w:r w:rsidR="00A97A27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ب3</w:t>
      </w:r>
      <w:r w:rsidR="00B320B6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>2</w:t>
      </w:r>
      <w:r w:rsidR="00B320B6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B320B6">
        <w:rPr>
          <w:rFonts w:asciiTheme="minorBidi" w:hAnsiTheme="minorBidi" w:cstheme="minorBidi" w:hint="cs"/>
          <w:sz w:val="18"/>
          <w:szCs w:val="18"/>
          <w:rtl/>
          <w:lang w:bidi="ar-MA"/>
        </w:rPr>
        <w:t>،</w:t>
      </w:r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"الزيوت و الدهنيات" ب 1,3 </w:t>
      </w:r>
      <w:r w:rsidR="00A97A27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، </w:t>
      </w:r>
      <w:r w:rsidR="00A97A27">
        <w:rPr>
          <w:rFonts w:asciiTheme="minorBidi" w:hAnsiTheme="minorBidi" w:cstheme="minorBidi" w:hint="cs"/>
          <w:sz w:val="18"/>
          <w:szCs w:val="18"/>
          <w:rtl/>
        </w:rPr>
        <w:t>"</w:t>
      </w:r>
      <w:r w:rsidR="00A97A27" w:rsidRPr="00714BEB">
        <w:rPr>
          <w:rFonts w:asciiTheme="minorBidi" w:hAnsiTheme="minorBidi" w:cstheme="minorBidi"/>
          <w:sz w:val="18"/>
          <w:szCs w:val="18"/>
          <w:rtl/>
        </w:rPr>
        <w:t xml:space="preserve">اللحوم" </w:t>
      </w:r>
      <w:r w:rsidR="00A97A27">
        <w:rPr>
          <w:rFonts w:asciiTheme="minorBidi" w:hAnsiTheme="minorBidi" w:cstheme="minorBidi" w:hint="cs"/>
          <w:sz w:val="18"/>
          <w:szCs w:val="18"/>
          <w:rtl/>
        </w:rPr>
        <w:t xml:space="preserve">ب </w:t>
      </w:r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>0</w:t>
      </w:r>
      <w:r w:rsidR="00A97A27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6 </w:t>
      </w:r>
      <w:r w:rsidR="00A97A27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، "الحليب والجبن و البيض" و "القهوة 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 </w:t>
      </w:r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والشاي والكاكاو" ب 0,4 </w:t>
      </w:r>
      <w:r w:rsidR="00A97A27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و "السكر، المربى، </w:t>
      </w:r>
      <w:proofErr w:type="spellStart"/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>الشوكولاته</w:t>
      </w:r>
      <w:proofErr w:type="spellEnd"/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و الحلويات" ب 0,1 </w:t>
      </w:r>
      <w:r w:rsidR="00A97A27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A97A27">
        <w:rPr>
          <w:rFonts w:asciiTheme="minorBidi" w:hAnsiTheme="minorBidi" w:cstheme="minorBidi" w:hint="cs"/>
          <w:sz w:val="18"/>
          <w:szCs w:val="18"/>
          <w:rtl/>
          <w:lang w:bidi="ar-MA"/>
        </w:rPr>
        <w:t>.</w:t>
      </w:r>
      <w:r w:rsidR="00606FAC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وعلى العكس من </w:t>
      </w:r>
      <w:r w:rsidR="00606FA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ذلك</w:t>
      </w:r>
      <w:r w:rsidR="00606FAC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انخفضت أثمان </w:t>
      </w:r>
      <w:r w:rsidR="00606FA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"</w:t>
      </w:r>
      <w:r w:rsidR="00606FAC" w:rsidRPr="00714BEB">
        <w:rPr>
          <w:rFonts w:asciiTheme="minorBidi" w:hAnsiTheme="minorBidi" w:cstheme="minorBidi"/>
          <w:sz w:val="18"/>
          <w:szCs w:val="18"/>
          <w:rtl/>
          <w:lang w:bidi="ar-MA"/>
        </w:rPr>
        <w:t>السمك وفواكه البحر"</w:t>
      </w:r>
      <w:r w:rsidR="00606FAC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ب 4,6 </w:t>
      </w:r>
      <w:r w:rsidR="00606FAC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606FAC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، </w:t>
      </w:r>
      <w:r w:rsidR="00606FAC" w:rsidRPr="00714BEB">
        <w:rPr>
          <w:rFonts w:asciiTheme="minorBidi" w:hAnsiTheme="minorBidi" w:cstheme="minorBidi"/>
          <w:sz w:val="18"/>
          <w:szCs w:val="18"/>
          <w:rtl/>
          <w:lang w:bidi="ar-MA"/>
        </w:rPr>
        <w:t>"الفواكه"</w:t>
      </w:r>
      <w:r w:rsidR="00606FA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ب </w:t>
      </w:r>
      <w:r w:rsidR="00606FAC">
        <w:rPr>
          <w:rFonts w:asciiTheme="minorBidi" w:hAnsiTheme="minorBidi" w:cstheme="minorBidi" w:hint="cs"/>
          <w:sz w:val="18"/>
          <w:szCs w:val="18"/>
          <w:rtl/>
          <w:lang w:bidi="ar-MA"/>
        </w:rPr>
        <w:t>0,8</w:t>
      </w:r>
      <w:r w:rsidR="00606FAC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606FAC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و "المياه المعدنية و المشروبات المنعشة وعصير الفواكه والخضر" ب 0,1 </w:t>
      </w:r>
      <w:r w:rsidR="00606FAC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606FAC">
        <w:rPr>
          <w:rFonts w:asciiTheme="minorBidi" w:hAnsiTheme="minorBidi" w:cstheme="minorBidi" w:hint="cs"/>
          <w:sz w:val="18"/>
          <w:szCs w:val="18"/>
          <w:rtl/>
          <w:lang w:bidi="ar-MA"/>
        </w:rPr>
        <w:t>،</w:t>
      </w:r>
    </w:p>
    <w:p w:rsidR="00A97A27" w:rsidRDefault="00A97A27" w:rsidP="00A97A27">
      <w:pPr>
        <w:tabs>
          <w:tab w:val="right" w:pos="0"/>
        </w:tabs>
        <w:spacing w:line="276" w:lineRule="auto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</w:p>
    <w:p w:rsidR="000E28D3" w:rsidRPr="00CA47D7" w:rsidRDefault="000E28D3" w:rsidP="00A97A27">
      <w:pPr>
        <w:tabs>
          <w:tab w:val="right" w:pos="0"/>
        </w:tabs>
        <w:spacing w:line="276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0E28D3" w:rsidRPr="00CA47D7" w:rsidRDefault="000E28D3" w:rsidP="00A97A27">
      <w:pPr>
        <w:tabs>
          <w:tab w:val="right" w:pos="0"/>
        </w:tabs>
        <w:spacing w:line="276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4F3923" w:rsidRPr="004F3923" w:rsidRDefault="004F3923" w:rsidP="00123123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397282" w:rsidRDefault="00123123" w:rsidP="00C90562">
      <w:pPr>
        <w:tabs>
          <w:tab w:val="right" w:pos="0"/>
        </w:tabs>
        <w:spacing w:line="276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  <w:r>
        <w:rPr>
          <w:rFonts w:asciiTheme="minorBidi" w:hAnsiTheme="minorBidi" w:cstheme="minorBidi" w:hint="cs"/>
          <w:sz w:val="18"/>
          <w:szCs w:val="18"/>
          <w:rtl/>
        </w:rPr>
        <w:t>أما بالنسبة</w:t>
      </w:r>
      <w:r w:rsidRPr="00AB2A12">
        <w:rPr>
          <w:rFonts w:asciiTheme="minorBidi" w:hAnsiTheme="minorBidi" w:cstheme="minorBidi"/>
          <w:sz w:val="18"/>
          <w:szCs w:val="18"/>
          <w:rtl/>
        </w:rPr>
        <w:t xml:space="preserve"> لقسم "المشروبات الكحولية والتبغ" </w:t>
      </w:r>
      <w:r>
        <w:rPr>
          <w:rFonts w:asciiTheme="minorBidi" w:hAnsiTheme="minorBidi" w:cstheme="minorBidi" w:hint="cs"/>
          <w:sz w:val="18"/>
          <w:szCs w:val="18"/>
          <w:rtl/>
          <w:lang w:bidi="ar-MA"/>
        </w:rPr>
        <w:t>فقد</w:t>
      </w:r>
      <w:r w:rsidRPr="00AB2A12">
        <w:rPr>
          <w:rFonts w:asciiTheme="minorBidi" w:hAnsiTheme="minorBidi" w:cstheme="minorBidi"/>
          <w:sz w:val="18"/>
          <w:szCs w:val="18"/>
          <w:rtl/>
        </w:rPr>
        <w:t xml:space="preserve"> نتج </w:t>
      </w:r>
      <w:r w:rsidR="00C90562">
        <w:rPr>
          <w:rFonts w:asciiTheme="minorBidi" w:hAnsiTheme="minorBidi" w:cstheme="minorBidi" w:hint="cs"/>
          <w:sz w:val="18"/>
          <w:szCs w:val="18"/>
          <w:rtl/>
          <w:lang w:bidi="ar-MA"/>
        </w:rPr>
        <w:t>ارتفاع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Pr="00AB2A12">
        <w:rPr>
          <w:rFonts w:asciiTheme="minorBidi" w:hAnsiTheme="minorBidi" w:cstheme="minorBidi"/>
          <w:sz w:val="18"/>
          <w:szCs w:val="18"/>
          <w:rtl/>
        </w:rPr>
        <w:t>رقم</w:t>
      </w:r>
      <w:r>
        <w:rPr>
          <w:rFonts w:asciiTheme="minorBidi" w:hAnsiTheme="minorBidi" w:cstheme="minorBidi" w:hint="cs"/>
          <w:sz w:val="18"/>
          <w:szCs w:val="18"/>
          <w:rtl/>
        </w:rPr>
        <w:t>ها ا</w:t>
      </w:r>
      <w:r w:rsidRPr="00AB2A12">
        <w:rPr>
          <w:rFonts w:asciiTheme="minorBidi" w:hAnsiTheme="minorBidi" w:cstheme="minorBidi"/>
          <w:sz w:val="18"/>
          <w:szCs w:val="18"/>
          <w:rtl/>
        </w:rPr>
        <w:t>لاستدلالي</w:t>
      </w:r>
      <w:r w:rsidR="007954B1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AB2A12">
        <w:rPr>
          <w:rFonts w:asciiTheme="minorBidi" w:hAnsiTheme="minorBidi" w:cstheme="minorBidi"/>
          <w:sz w:val="18"/>
          <w:szCs w:val="18"/>
          <w:rtl/>
        </w:rPr>
        <w:t xml:space="preserve">عن </w:t>
      </w:r>
      <w:r w:rsidR="00C90562">
        <w:rPr>
          <w:rFonts w:asciiTheme="minorBidi" w:hAnsiTheme="minorBidi" w:cstheme="minorBidi" w:hint="cs"/>
          <w:sz w:val="18"/>
          <w:szCs w:val="18"/>
          <w:rtl/>
        </w:rPr>
        <w:t>التزايد</w:t>
      </w:r>
      <w:r w:rsidR="007954B1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>
        <w:rPr>
          <w:rFonts w:asciiTheme="minorBidi" w:hAnsiTheme="minorBidi" w:cstheme="minorBidi" w:hint="cs"/>
          <w:sz w:val="18"/>
          <w:szCs w:val="18"/>
          <w:rtl/>
        </w:rPr>
        <w:t>الذي</w:t>
      </w:r>
      <w:r w:rsidRPr="00AB2A12">
        <w:rPr>
          <w:rFonts w:asciiTheme="minorBidi" w:hAnsiTheme="minorBidi" w:cstheme="minorBidi"/>
          <w:sz w:val="18"/>
          <w:szCs w:val="18"/>
          <w:rtl/>
        </w:rPr>
        <w:t xml:space="preserve"> عرفته </w:t>
      </w:r>
      <w:r>
        <w:rPr>
          <w:rFonts w:asciiTheme="minorBidi" w:hAnsiTheme="minorBidi" w:cstheme="minorBidi" w:hint="cs"/>
          <w:sz w:val="18"/>
          <w:szCs w:val="18"/>
          <w:rtl/>
        </w:rPr>
        <w:t>على الخصوص</w:t>
      </w:r>
      <w:r w:rsidRPr="00AB2A12">
        <w:rPr>
          <w:rFonts w:asciiTheme="minorBidi" w:hAnsiTheme="minorBidi" w:cstheme="minorBidi"/>
          <w:sz w:val="18"/>
          <w:szCs w:val="18"/>
          <w:rtl/>
        </w:rPr>
        <w:t xml:space="preserve"> أثمان</w:t>
      </w:r>
      <w:r w:rsidR="007954B1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AB2A12">
        <w:rPr>
          <w:rFonts w:asciiTheme="minorBidi" w:hAnsiTheme="minorBidi" w:cstheme="minorBidi"/>
          <w:sz w:val="18"/>
          <w:szCs w:val="18"/>
          <w:rtl/>
        </w:rPr>
        <w:t>المشروبات الكحولية</w:t>
      </w:r>
      <w:r w:rsidR="007954B1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AB2A12">
        <w:rPr>
          <w:rFonts w:asciiTheme="minorBidi" w:hAnsiTheme="minorBidi" w:cstheme="minorBidi"/>
          <w:sz w:val="18"/>
          <w:szCs w:val="18"/>
          <w:rtl/>
        </w:rPr>
        <w:t xml:space="preserve">ب </w:t>
      </w:r>
      <w:r w:rsidR="00C90562">
        <w:rPr>
          <w:rFonts w:asciiTheme="minorBidi" w:hAnsiTheme="minorBidi" w:cstheme="minorBidi" w:hint="cs"/>
          <w:sz w:val="18"/>
          <w:szCs w:val="18"/>
          <w:rtl/>
        </w:rPr>
        <w:t>1</w:t>
      </w:r>
      <w:r w:rsidRPr="00AB2A12">
        <w:rPr>
          <w:rFonts w:asciiTheme="minorBidi" w:hAnsiTheme="minorBidi" w:cstheme="minorBidi"/>
          <w:sz w:val="18"/>
          <w:szCs w:val="18"/>
          <w:rtl/>
        </w:rPr>
        <w:t>,</w:t>
      </w:r>
      <w:r w:rsidR="00C90562">
        <w:rPr>
          <w:rFonts w:asciiTheme="minorBidi" w:hAnsiTheme="minorBidi" w:cstheme="minorBidi" w:hint="cs"/>
          <w:sz w:val="18"/>
          <w:szCs w:val="18"/>
          <w:rtl/>
        </w:rPr>
        <w:t>6</w:t>
      </w:r>
      <w:r w:rsidRPr="00AB2A12">
        <w:rPr>
          <w:rFonts w:asciiTheme="minorBidi" w:hAnsiTheme="minorBidi" w:cstheme="minorBidi"/>
          <w:sz w:val="18"/>
          <w:szCs w:val="18"/>
        </w:rPr>
        <w:t>%</w:t>
      </w:r>
      <w:r w:rsidRPr="00AB2A12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="007954B1">
        <w:rPr>
          <w:rFonts w:asciiTheme="minorBidi" w:hAnsiTheme="minorBidi" w:cstheme="minorBidi" w:hint="cs"/>
          <w:sz w:val="18"/>
          <w:szCs w:val="18"/>
          <w:rtl/>
        </w:rPr>
        <w:t xml:space="preserve">              </w:t>
      </w:r>
      <w:r w:rsidRPr="00AB2A12">
        <w:rPr>
          <w:rFonts w:asciiTheme="minorBidi" w:hAnsiTheme="minorBidi" w:cstheme="minorBidi"/>
          <w:sz w:val="18"/>
          <w:szCs w:val="18"/>
          <w:rtl/>
        </w:rPr>
        <w:t xml:space="preserve">و </w:t>
      </w:r>
      <w:proofErr w:type="spellStart"/>
      <w:r>
        <w:rPr>
          <w:rFonts w:asciiTheme="minorBidi" w:hAnsiTheme="minorBidi" w:cstheme="minorBidi" w:hint="cs"/>
          <w:sz w:val="18"/>
          <w:szCs w:val="18"/>
          <w:rtl/>
        </w:rPr>
        <w:t>استقرار</w:t>
      </w:r>
      <w:r w:rsidRPr="00AB2A12">
        <w:rPr>
          <w:rFonts w:asciiTheme="minorBidi" w:hAnsiTheme="minorBidi" w:cstheme="minorBidi"/>
          <w:sz w:val="18"/>
          <w:szCs w:val="18"/>
          <w:rtl/>
        </w:rPr>
        <w:t>أثمان</w:t>
      </w:r>
      <w:proofErr w:type="spellEnd"/>
      <w:r w:rsidRPr="00AB2A12">
        <w:rPr>
          <w:rFonts w:asciiTheme="minorBidi" w:hAnsiTheme="minorBidi" w:cstheme="minorBidi"/>
          <w:sz w:val="18"/>
          <w:szCs w:val="18"/>
          <w:rtl/>
        </w:rPr>
        <w:t xml:space="preserve"> التبغ</w:t>
      </w:r>
      <w:r w:rsidR="00D83BEB">
        <w:rPr>
          <w:rFonts w:asciiTheme="minorBidi" w:hAnsiTheme="minorBidi" w:cstheme="minorBidi" w:hint="cs"/>
          <w:sz w:val="18"/>
          <w:szCs w:val="18"/>
          <w:rtl/>
        </w:rPr>
        <w:t>.</w:t>
      </w:r>
    </w:p>
    <w:p w:rsidR="00397282" w:rsidRDefault="00397282" w:rsidP="00924FAF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8E7A9F" w:rsidRDefault="008E7A9F" w:rsidP="00924FAF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0E28D3" w:rsidRDefault="000E28D3" w:rsidP="00924FAF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lang w:bidi="ar-MA"/>
        </w:rPr>
      </w:pPr>
    </w:p>
    <w:p w:rsidR="0025781A" w:rsidRDefault="0025781A" w:rsidP="00924FAF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CA47D7" w:rsidRDefault="00CA47D7" w:rsidP="00924FAF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CA47D7" w:rsidRDefault="00CA47D7" w:rsidP="00924FAF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D83BEB" w:rsidRDefault="00D83BEB" w:rsidP="00924FAF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8F1713" w:rsidRDefault="0013267A" w:rsidP="008F1713">
      <w:pPr>
        <w:spacing w:line="276" w:lineRule="auto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أما فيما يخص المواد غير الغذائية </w:t>
      </w:r>
      <w:r w:rsidR="00A93F2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فقد نتج </w:t>
      </w:r>
      <w:r w:rsidR="00C239C4">
        <w:rPr>
          <w:rFonts w:asciiTheme="minorBidi" w:hAnsiTheme="minorBidi" w:cstheme="minorBidi" w:hint="cs"/>
          <w:sz w:val="18"/>
          <w:szCs w:val="18"/>
          <w:rtl/>
          <w:lang w:bidi="ar-MA"/>
        </w:rPr>
        <w:t>ارتفاع</w:t>
      </w:r>
      <w:r w:rsidR="00A93F2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رقمها الاستدلالي عن </w:t>
      </w:r>
      <w:r w:rsidR="004F3923">
        <w:rPr>
          <w:rFonts w:ascii="Arial" w:hAnsi="Arial" w:cs="Arial" w:hint="cs"/>
          <w:color w:val="333333"/>
          <w:sz w:val="18"/>
          <w:szCs w:val="18"/>
          <w:rtl/>
        </w:rPr>
        <w:t>التزايد</w:t>
      </w:r>
      <w:r w:rsidR="00A2173A">
        <w:rPr>
          <w:rFonts w:ascii="Arial" w:hAnsi="Arial" w:cs="Arial" w:hint="cs"/>
          <w:color w:val="333333"/>
          <w:sz w:val="18"/>
          <w:szCs w:val="18"/>
          <w:rtl/>
        </w:rPr>
        <w:t xml:space="preserve"> ال</w:t>
      </w:r>
      <w:r w:rsidR="00312CB7">
        <w:rPr>
          <w:rFonts w:ascii="Arial" w:hAnsi="Arial" w:cs="Arial" w:hint="cs"/>
          <w:color w:val="333333"/>
          <w:sz w:val="18"/>
          <w:szCs w:val="18"/>
          <w:rtl/>
        </w:rPr>
        <w:t>ذ</w:t>
      </w:r>
      <w:r w:rsidR="00A2173A">
        <w:rPr>
          <w:rFonts w:ascii="Arial" w:hAnsi="Arial" w:cs="Arial" w:hint="cs"/>
          <w:color w:val="333333"/>
          <w:sz w:val="18"/>
          <w:szCs w:val="18"/>
          <w:rtl/>
        </w:rPr>
        <w:t>ي عرفته على</w:t>
      </w:r>
      <w:r w:rsidR="00E21B9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الخصوص أثمان</w:t>
      </w:r>
      <w:r w:rsidR="004F392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"</w:t>
      </w:r>
      <w:r w:rsidR="00CA47D7">
        <w:rPr>
          <w:rFonts w:asciiTheme="minorBidi" w:hAnsiTheme="minorBidi" w:cstheme="minorBidi" w:hint="cs"/>
          <w:sz w:val="18"/>
          <w:szCs w:val="18"/>
          <w:rtl/>
          <w:lang w:bidi="ar-MA"/>
        </w:rPr>
        <w:t>التعليم</w:t>
      </w:r>
      <w:r w:rsidR="004F392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" ب </w:t>
      </w:r>
      <w:r w:rsidR="00CA47D7">
        <w:rPr>
          <w:rFonts w:asciiTheme="minorBidi" w:hAnsiTheme="minorBidi" w:cstheme="minorBidi" w:hint="cs"/>
          <w:sz w:val="18"/>
          <w:szCs w:val="18"/>
          <w:rtl/>
          <w:lang w:bidi="ar-MA"/>
        </w:rPr>
        <w:t>2</w:t>
      </w:r>
      <w:r w:rsidR="004F3923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CA47D7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6 </w:t>
      </w:r>
      <w:r w:rsidR="004F3923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4F3923">
        <w:rPr>
          <w:rFonts w:asciiTheme="minorBidi" w:hAnsiTheme="minorBidi" w:cstheme="minorBidi" w:hint="cs"/>
          <w:sz w:val="18"/>
          <w:szCs w:val="18"/>
          <w:rtl/>
          <w:lang w:bidi="ar-MA"/>
        </w:rPr>
        <w:t>، "</w:t>
      </w:r>
      <w:r w:rsidR="00CA47D7">
        <w:rPr>
          <w:rFonts w:asciiTheme="minorBidi" w:hAnsiTheme="minorBidi" w:cstheme="minorBidi" w:hint="cs"/>
          <w:sz w:val="18"/>
          <w:szCs w:val="18"/>
          <w:rtl/>
          <w:lang w:bidi="ar-MA"/>
        </w:rPr>
        <w:t>مطاعم و فنادق</w:t>
      </w:r>
      <w:r w:rsidR="004F3923">
        <w:rPr>
          <w:rFonts w:asciiTheme="minorBidi" w:hAnsiTheme="minorBidi" w:cstheme="minorBidi" w:hint="cs"/>
          <w:sz w:val="18"/>
          <w:szCs w:val="18"/>
          <w:rtl/>
          <w:lang w:bidi="ar-MA"/>
        </w:rPr>
        <w:t>" ب 0,</w:t>
      </w:r>
      <w:r w:rsidR="00CA47D7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4 </w:t>
      </w:r>
      <w:r w:rsidR="004F3923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8F1713">
        <w:rPr>
          <w:rFonts w:asciiTheme="minorBidi" w:hAnsiTheme="minorBidi" w:cstheme="minorBidi" w:hint="cs"/>
          <w:sz w:val="18"/>
          <w:szCs w:val="18"/>
          <w:rtl/>
          <w:lang w:bidi="ar-MA"/>
        </w:rPr>
        <w:t>و كل من</w:t>
      </w:r>
      <w:r w:rsidR="004F392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الأثاث و الأدوات المنزلية و الصيانة العادية للمنزل" </w:t>
      </w:r>
      <w:r w:rsidR="008F171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و "الترفيه و الثقافة" </w:t>
      </w:r>
      <w:r w:rsidR="004F3923">
        <w:rPr>
          <w:rFonts w:asciiTheme="minorBidi" w:hAnsiTheme="minorBidi" w:cstheme="minorBidi" w:hint="cs"/>
          <w:sz w:val="18"/>
          <w:szCs w:val="18"/>
          <w:rtl/>
          <w:lang w:bidi="ar-MA"/>
        </w:rPr>
        <w:t>ب 0,</w:t>
      </w:r>
      <w:r w:rsidR="008F171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1 </w:t>
      </w:r>
      <w:r w:rsidR="004F3923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8F171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من جهة،و عن التراجع الذي عرفته أثمان "النقل" ب 0,9 </w:t>
      </w:r>
      <w:r w:rsidR="008F1713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8F1713">
        <w:rPr>
          <w:rFonts w:asciiTheme="minorBidi" w:hAnsiTheme="minorBidi" w:cstheme="minorBidi" w:hint="cs"/>
          <w:sz w:val="18"/>
          <w:szCs w:val="18"/>
          <w:rtl/>
          <w:lang w:bidi="ar-MA"/>
        </w:rPr>
        <w:t>من جهة أخرى.في حين سجلت باقي الأقسام ركودا نسبيا.</w:t>
      </w:r>
    </w:p>
    <w:p w:rsidR="008F1713" w:rsidRDefault="008F1713" w:rsidP="008F1713">
      <w:pPr>
        <w:spacing w:line="276" w:lineRule="auto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</w:p>
    <w:p w:rsidR="004F3923" w:rsidRDefault="004F3923" w:rsidP="004F3923">
      <w:pPr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</w:p>
    <w:p w:rsidR="000E28D3" w:rsidRPr="000E28D3" w:rsidRDefault="000E28D3" w:rsidP="004F3923">
      <w:pPr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4F50C1" w:rsidRPr="004F50C1" w:rsidRDefault="0013267A" w:rsidP="004F50C1">
      <w:pPr>
        <w:spacing w:line="276" w:lineRule="auto"/>
        <w:jc w:val="both"/>
        <w:rPr>
          <w:rFonts w:asciiTheme="minorBidi" w:hAnsiTheme="minorBidi" w:cstheme="minorBidi"/>
          <w:sz w:val="18"/>
          <w:szCs w:val="18"/>
          <w:lang w:bidi="ar-MA"/>
        </w:rPr>
      </w:pP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أما فيما </w:t>
      </w:r>
      <w:r w:rsidR="00EF79D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يتعلق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EF79D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ب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التغير </w:t>
      </w:r>
      <w:r w:rsidR="00DB2110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الشهري 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على مستوى المدن، فقد سجل الرقم الاستدلالي </w:t>
      </w:r>
      <w:r w:rsidR="007642DD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للأثمان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عند الاستهلاك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 xml:space="preserve">أهم الارتفاعات في </w:t>
      </w:r>
      <w:proofErr w:type="spellStart"/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>كلميم</w:t>
      </w:r>
      <w:proofErr w:type="spellEnd"/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ب 0,6 %وفي الداخلة ب %0,5 وفي سطات ب 0,4 %وفي القنيطرة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4F50C1">
        <w:rPr>
          <w:rFonts w:asciiTheme="minorBidi" w:hAnsiTheme="minorBidi" w:cstheme="minorBidi" w:hint="cs"/>
          <w:sz w:val="18"/>
          <w:szCs w:val="18"/>
          <w:rtl/>
          <w:lang w:bidi="ar-MA"/>
        </w:rPr>
        <w:t>و</w:t>
      </w:r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 xml:space="preserve">العيون </w:t>
      </w:r>
      <w:proofErr w:type="spellStart"/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>وآسفي</w:t>
      </w:r>
      <w:proofErr w:type="spellEnd"/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 xml:space="preserve"> وبني </w:t>
      </w:r>
      <w:proofErr w:type="spellStart"/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>ملال</w:t>
      </w:r>
      <w:proofErr w:type="spellEnd"/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 xml:space="preserve"> والرشيدية ب 0,3 %وفي الدار البيضاء ب 0,2%. بينما سجل انخفاضات في الحسيمة ب 2,</w:t>
      </w:r>
      <w:r w:rsidR="004F50C1" w:rsidRPr="004F50C1">
        <w:rPr>
          <w:rFonts w:asciiTheme="minorBidi" w:hAnsiTheme="minorBidi" w:cstheme="minorBidi" w:hint="cs"/>
          <w:sz w:val="18"/>
          <w:szCs w:val="18"/>
          <w:rtl/>
          <w:lang w:bidi="ar-MA"/>
        </w:rPr>
        <w:t>7</w:t>
      </w:r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 xml:space="preserve"> %وفي أكادير ب 0,</w:t>
      </w:r>
      <w:r w:rsidR="004F50C1" w:rsidRPr="004F50C1">
        <w:rPr>
          <w:rFonts w:asciiTheme="minorBidi" w:hAnsiTheme="minorBidi" w:cstheme="minorBidi" w:hint="cs"/>
          <w:sz w:val="18"/>
          <w:szCs w:val="18"/>
          <w:rtl/>
          <w:lang w:bidi="ar-MA"/>
        </w:rPr>
        <w:t>7</w:t>
      </w:r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 xml:space="preserve"> %وفي تطوان وطنجة ب 0,2 %وفي </w:t>
      </w:r>
      <w:proofErr w:type="spellStart"/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>فاس</w:t>
      </w:r>
      <w:proofErr w:type="spellEnd"/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 xml:space="preserve"> </w:t>
      </w:r>
      <w:proofErr w:type="spellStart"/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>ووجدة</w:t>
      </w:r>
      <w:proofErr w:type="spellEnd"/>
      <w:r w:rsidR="004F50C1" w:rsidRPr="004F50C1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ب 0,1%</w:t>
      </w:r>
      <w:r w:rsidR="004F50C1" w:rsidRPr="004F50C1">
        <w:rPr>
          <w:rFonts w:asciiTheme="minorBidi" w:hAnsiTheme="minorBidi" w:cstheme="minorBidi" w:hint="cs"/>
          <w:sz w:val="18"/>
          <w:szCs w:val="18"/>
          <w:rtl/>
          <w:lang w:bidi="ar-MA"/>
        </w:rPr>
        <w:t>.</w:t>
      </w:r>
    </w:p>
    <w:p w:rsidR="00994418" w:rsidRPr="004F50C1" w:rsidRDefault="00994418" w:rsidP="004F50C1">
      <w:pPr>
        <w:tabs>
          <w:tab w:val="left" w:pos="850"/>
        </w:tabs>
        <w:spacing w:line="276" w:lineRule="auto"/>
        <w:ind w:left="-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E078BF" w:rsidRDefault="00E078BF" w:rsidP="00994418">
      <w:pPr>
        <w:tabs>
          <w:tab w:val="left" w:pos="850"/>
        </w:tabs>
        <w:spacing w:line="360" w:lineRule="auto"/>
        <w:ind w:left="-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0E28D3" w:rsidRDefault="000E28D3" w:rsidP="00994418">
      <w:pPr>
        <w:tabs>
          <w:tab w:val="left" w:pos="850"/>
        </w:tabs>
        <w:spacing w:line="360" w:lineRule="auto"/>
        <w:ind w:left="-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0E28D3" w:rsidRDefault="000E28D3" w:rsidP="00994418">
      <w:pPr>
        <w:tabs>
          <w:tab w:val="left" w:pos="850"/>
        </w:tabs>
        <w:spacing w:line="360" w:lineRule="auto"/>
        <w:ind w:left="-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4F50C1" w:rsidRDefault="004F50C1" w:rsidP="00994418">
      <w:pPr>
        <w:tabs>
          <w:tab w:val="left" w:pos="850"/>
        </w:tabs>
        <w:spacing w:line="360" w:lineRule="auto"/>
        <w:ind w:left="-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4F50C1" w:rsidRDefault="004F50C1" w:rsidP="00994418">
      <w:pPr>
        <w:tabs>
          <w:tab w:val="left" w:pos="850"/>
        </w:tabs>
        <w:spacing w:line="360" w:lineRule="auto"/>
        <w:ind w:left="-1"/>
        <w:jc w:val="both"/>
        <w:rPr>
          <w:rFonts w:asciiTheme="minorBidi" w:hAnsiTheme="minorBidi" w:cstheme="minorBidi"/>
          <w:sz w:val="4"/>
          <w:szCs w:val="4"/>
          <w:lang w:bidi="ar-MA"/>
        </w:rPr>
      </w:pPr>
    </w:p>
    <w:p w:rsidR="00227969" w:rsidRDefault="00227969" w:rsidP="00994418">
      <w:pPr>
        <w:tabs>
          <w:tab w:val="left" w:pos="850"/>
        </w:tabs>
        <w:spacing w:line="360" w:lineRule="auto"/>
        <w:ind w:left="-1"/>
        <w:jc w:val="both"/>
        <w:rPr>
          <w:rFonts w:asciiTheme="minorBidi" w:hAnsiTheme="minorBidi" w:cstheme="minorBidi"/>
          <w:sz w:val="4"/>
          <w:szCs w:val="4"/>
          <w:lang w:bidi="ar-MA"/>
        </w:rPr>
      </w:pPr>
    </w:p>
    <w:p w:rsidR="00227969" w:rsidRDefault="00227969" w:rsidP="00994418">
      <w:pPr>
        <w:tabs>
          <w:tab w:val="left" w:pos="850"/>
        </w:tabs>
        <w:spacing w:line="360" w:lineRule="auto"/>
        <w:ind w:left="-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116D71" w:rsidRDefault="00116D71" w:rsidP="00994418">
      <w:pPr>
        <w:tabs>
          <w:tab w:val="left" w:pos="850"/>
        </w:tabs>
        <w:spacing w:line="360" w:lineRule="auto"/>
        <w:ind w:left="-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9A28A2" w:rsidRDefault="00F44C84" w:rsidP="008F1713">
      <w:pPr>
        <w:spacing w:line="276" w:lineRule="auto"/>
        <w:ind w:hanging="1"/>
        <w:jc w:val="both"/>
        <w:rPr>
          <w:rtl/>
          <w:lang w:bidi="ar-MA"/>
        </w:rPr>
      </w:pP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ومقارنة مع نفس الشهر ل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ل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سنة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الماضية،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فقد 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سجل الرقم الاستدلالي للأثمان عند الاستهلاك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بمدينة الرباط 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ارتفاعا قدر ب 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>1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,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3 </w:t>
      </w:r>
      <w:r w:rsidR="009A28A2" w:rsidRPr="00714BEB">
        <w:rPr>
          <w:rFonts w:asciiTheme="minorBidi" w:hAnsiTheme="minorBidi" w:cstheme="minorBidi"/>
          <w:sz w:val="18"/>
          <w:szCs w:val="18"/>
          <w:rtl/>
          <w:lang w:bidi="ar-MA"/>
        </w:rPr>
        <w:t>%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خلال شهر 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شتنبر 2024 </w:t>
      </w:r>
      <w:r w:rsidR="004A2A4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مقابل ارتفاع </w:t>
      </w:r>
      <w:r w:rsidR="000D7FF4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قدر 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ب </w:t>
      </w:r>
      <w:r w:rsidR="000E28D3" w:rsidRPr="00714BEB">
        <w:rPr>
          <w:rFonts w:asciiTheme="minorBidi" w:hAnsiTheme="minorBidi" w:cstheme="minorBidi"/>
          <w:sz w:val="18"/>
          <w:szCs w:val="18"/>
          <w:rtl/>
          <w:lang w:bidi="ar-MA"/>
        </w:rPr>
        <w:t>%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0,8 </w:t>
      </w:r>
      <w:r w:rsidR="004A2A4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على المستوى الوطني. </w:t>
      </w:r>
      <w:r w:rsidR="004A2A46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وقد نتج هذا الارتفاع عن تزايد 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>أثمان المواد الغذائية ب</w:t>
      </w:r>
      <w:r w:rsidR="00714BEB" w:rsidRPr="00714BEB">
        <w:rPr>
          <w:rFonts w:asciiTheme="minorBidi" w:hAnsiTheme="minorBidi" w:cstheme="minorBidi"/>
          <w:sz w:val="18"/>
          <w:szCs w:val="18"/>
          <w:lang w:bidi="ar-MA"/>
        </w:rPr>
        <w:t> 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>1</w:t>
      </w:r>
      <w:proofErr w:type="gramStart"/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>7</w:t>
      </w:r>
      <w:proofErr w:type="gramEnd"/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0E28D3" w:rsidRPr="00714BEB">
        <w:rPr>
          <w:rFonts w:asciiTheme="minorBidi" w:hAnsiTheme="minorBidi" w:cstheme="minorBidi"/>
          <w:sz w:val="18"/>
          <w:szCs w:val="18"/>
          <w:rtl/>
          <w:lang w:bidi="ar-MA"/>
        </w:rPr>
        <w:t>%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و </w:t>
      </w:r>
      <w:r w:rsidR="008118D5">
        <w:rPr>
          <w:rFonts w:asciiTheme="minorBidi" w:hAnsiTheme="minorBidi" w:cstheme="minorBidi" w:hint="cs"/>
          <w:sz w:val="18"/>
          <w:szCs w:val="18"/>
          <w:rtl/>
          <w:lang w:bidi="ar-MA"/>
        </w:rPr>
        <w:t>كذا</w:t>
      </w:r>
      <w:r w:rsidR="007954B1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>أثمان المواد غير الغذائية ب</w:t>
      </w:r>
      <w:r w:rsidR="008118D5">
        <w:rPr>
          <w:rFonts w:asciiTheme="minorBidi" w:hAnsiTheme="minorBidi" w:cstheme="minorBidi" w:hint="cs"/>
          <w:sz w:val="18"/>
          <w:szCs w:val="18"/>
          <w:rtl/>
          <w:lang w:bidi="ar-MA"/>
        </w:rPr>
        <w:t>1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0 </w:t>
      </w:r>
      <w:r w:rsidR="009A28A2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. 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في </w:t>
      </w:r>
      <w:r w:rsidR="008F1713">
        <w:rPr>
          <w:rFonts w:asciiTheme="minorBidi" w:hAnsiTheme="minorBidi" w:cstheme="minorBidi" w:hint="cs"/>
          <w:sz w:val="18"/>
          <w:szCs w:val="18"/>
          <w:rtl/>
          <w:lang w:bidi="ar-MA"/>
        </w:rPr>
        <w:t>ح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ين 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>تراوحت نسب التغير للمواد غير الغذائية ما بين انخفاض قدره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>1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8 </w:t>
      </w:r>
      <w:r w:rsidR="009A28A2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>بالنسبة  ل </w:t>
      </w:r>
      <w:r w:rsidR="0030647D">
        <w:rPr>
          <w:rFonts w:asciiTheme="minorBidi" w:hAnsiTheme="minorBidi" w:cstheme="minorBidi" w:hint="cs"/>
          <w:sz w:val="18"/>
          <w:szCs w:val="18"/>
          <w:rtl/>
          <w:lang w:bidi="ar-MA"/>
        </w:rPr>
        <w:t>"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>النقل</w:t>
      </w:r>
      <w:r w:rsidR="0030647D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" 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>وارتفاع  قدره</w:t>
      </w:r>
      <w:r w:rsidR="00714BEB" w:rsidRPr="00714BEB">
        <w:rPr>
          <w:rFonts w:asciiTheme="minorBidi" w:hAnsiTheme="minorBidi" w:cstheme="minorBidi"/>
          <w:sz w:val="18"/>
          <w:szCs w:val="18"/>
          <w:lang w:bidi="ar-MA"/>
        </w:rPr>
        <w:t> 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>3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0E28D3">
        <w:rPr>
          <w:rFonts w:asciiTheme="minorBidi" w:hAnsiTheme="minorBidi" w:cstheme="minorBidi" w:hint="cs"/>
          <w:sz w:val="18"/>
          <w:szCs w:val="18"/>
          <w:rtl/>
          <w:lang w:bidi="ar-MA"/>
        </w:rPr>
        <w:t>9</w:t>
      </w:r>
      <w:r w:rsidR="000E28D3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بالنسبة ل </w:t>
      </w:r>
      <w:r w:rsidR="001C6FCF">
        <w:rPr>
          <w:rFonts w:asciiTheme="minorBidi" w:hAnsiTheme="minorBidi" w:cstheme="minorBidi" w:hint="cs"/>
          <w:sz w:val="18"/>
          <w:szCs w:val="18"/>
          <w:rtl/>
          <w:lang w:bidi="ar-MA"/>
        </w:rPr>
        <w:t>"</w:t>
      </w:r>
      <w:r w:rsidR="00DB39DA">
        <w:rPr>
          <w:rFonts w:asciiTheme="minorBidi" w:hAnsiTheme="minorBidi" w:cstheme="minorBidi" w:hint="cs"/>
          <w:sz w:val="18"/>
          <w:szCs w:val="18"/>
          <w:rtl/>
          <w:lang w:bidi="ar-MA"/>
        </w:rPr>
        <w:t>الملابس و الأحذية</w:t>
      </w:r>
      <w:r w:rsidR="00727BC1">
        <w:rPr>
          <w:rFonts w:asciiTheme="minorBidi" w:hAnsiTheme="minorBidi" w:cstheme="minorBidi" w:hint="cs"/>
          <w:sz w:val="18"/>
          <w:szCs w:val="18"/>
          <w:rtl/>
          <w:lang w:bidi="ar-MA"/>
        </w:rPr>
        <w:t>"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.</w:t>
      </w:r>
    </w:p>
    <w:p w:rsidR="009A28A2" w:rsidRDefault="009A28A2" w:rsidP="009A28A2">
      <w:pPr>
        <w:spacing w:line="276" w:lineRule="auto"/>
        <w:ind w:hanging="1"/>
        <w:jc w:val="both"/>
        <w:rPr>
          <w:rtl/>
          <w:lang w:bidi="ar-MA"/>
        </w:rPr>
      </w:pPr>
    </w:p>
    <w:p w:rsidR="009A28A2" w:rsidRDefault="009A28A2" w:rsidP="009A28A2">
      <w:pPr>
        <w:spacing w:line="276" w:lineRule="auto"/>
        <w:ind w:hanging="1"/>
        <w:jc w:val="both"/>
        <w:rPr>
          <w:sz w:val="4"/>
          <w:szCs w:val="4"/>
          <w:rtl/>
          <w:lang w:bidi="ar-MA"/>
        </w:rPr>
      </w:pPr>
    </w:p>
    <w:p w:rsidR="009A28A2" w:rsidRDefault="009A28A2" w:rsidP="009A28A2">
      <w:pPr>
        <w:spacing w:line="276" w:lineRule="auto"/>
        <w:ind w:hanging="1"/>
        <w:jc w:val="both"/>
        <w:rPr>
          <w:sz w:val="4"/>
          <w:szCs w:val="4"/>
          <w:rtl/>
          <w:lang w:bidi="ar-MA"/>
        </w:rPr>
      </w:pPr>
    </w:p>
    <w:p w:rsidR="009A28A2" w:rsidRPr="009A28A2" w:rsidRDefault="009A28A2" w:rsidP="009A28A2">
      <w:pPr>
        <w:spacing w:line="276" w:lineRule="auto"/>
        <w:ind w:hanging="1"/>
        <w:jc w:val="both"/>
        <w:rPr>
          <w:sz w:val="4"/>
          <w:szCs w:val="4"/>
          <w:rtl/>
          <w:lang w:bidi="ar-MA"/>
        </w:rPr>
      </w:pPr>
    </w:p>
    <w:p w:rsidR="00227969" w:rsidRPr="009A28A2" w:rsidRDefault="00227969" w:rsidP="009A28A2">
      <w:pPr>
        <w:spacing w:line="276" w:lineRule="auto"/>
        <w:ind w:hanging="1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</w:p>
    <w:p w:rsidR="00714BEB" w:rsidRPr="00714BEB" w:rsidRDefault="00714BEB" w:rsidP="00056A38">
      <w:pPr>
        <w:tabs>
          <w:tab w:val="left" w:pos="850"/>
        </w:tabs>
        <w:spacing w:line="320" w:lineRule="exact"/>
        <w:ind w:left="-1"/>
        <w:jc w:val="both"/>
        <w:rPr>
          <w:rFonts w:asciiTheme="minorBidi" w:hAnsiTheme="minorBidi" w:cstheme="minorBidi"/>
          <w:sz w:val="18"/>
          <w:szCs w:val="18"/>
          <w:lang w:bidi="ar-MA"/>
        </w:rPr>
      </w:pPr>
    </w:p>
    <w:p w:rsidR="00D060D8" w:rsidRPr="00056A38" w:rsidRDefault="00D060D8" w:rsidP="00A22099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A22099" w:rsidRPr="00D62CAE" w:rsidRDefault="00A22099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Pr="00722820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Pr="00722820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4E4853" w:rsidRPr="00722820" w:rsidSect="00232E03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CC1F36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7954B1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proofErr w:type="gramStart"/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proofErr w:type="gramEnd"/>
      <w:r w:rsidR="007954B1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أقسام</w:t>
      </w:r>
      <w:r w:rsidR="00CC1F36">
        <w:rPr>
          <w:rFonts w:ascii="Footlight MT Light" w:hAnsi="Footlight MT Light" w:cs="Times New Roman" w:hint="cs"/>
          <w:b/>
          <w:bCs/>
          <w:rtl/>
          <w:lang w:bidi="ar-MA"/>
        </w:rPr>
        <w:t xml:space="preserve"> المواد</w:t>
      </w:r>
    </w:p>
    <w:p w:rsidR="00EF6F87" w:rsidRPr="00CC1F36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theme="minorBidi"/>
          <w:b/>
          <w:bCs/>
          <w:sz w:val="18"/>
          <w:szCs w:val="18"/>
          <w:rtl/>
          <w:lang w:bidi="ar-MA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  <w:r w:rsidR="00CC1F36">
        <w:rPr>
          <w:rFonts w:ascii="Footlight MT Light" w:hAnsi="Footlight MT Light" w:cs="Footlight MT Light"/>
          <w:b/>
          <w:bCs/>
          <w:sz w:val="18"/>
          <w:szCs w:val="18"/>
        </w:rPr>
        <w:t xml:space="preserve"> des produits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944F8C" w:rsidRPr="00FD463F" w:rsidTr="00266F08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944F8C" w:rsidRPr="00EF6F87" w:rsidRDefault="00944F8C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944F8C" w:rsidRPr="004F315D" w:rsidRDefault="00D83C52" w:rsidP="00227969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rtl/>
                <w:lang w:eastAsia="en-US" w:bidi="ar-MA"/>
              </w:rPr>
            </w:pPr>
            <w:r w:rsidRPr="000E28D3"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 w:bidi="ar-MA"/>
              </w:rPr>
              <w:t>غشت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944F8C" w:rsidRPr="004F315D" w:rsidRDefault="00D83C52" w:rsidP="00266F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 w:bidi="ar-MA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 w:bidi="ar-MA"/>
              </w:rPr>
              <w:t>شتنبر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944F8C" w:rsidRPr="00E25E1F" w:rsidRDefault="00944F8C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944F8C" w:rsidRPr="00EF6F87" w:rsidRDefault="00944F8C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944F8C" w:rsidRPr="00FD463F" w:rsidTr="00266F08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944F8C" w:rsidRPr="00D060D8" w:rsidRDefault="00944F8C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 xml:space="preserve"> des produits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944F8C" w:rsidRPr="00D060D8" w:rsidRDefault="00D83C52" w:rsidP="00D83C52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Août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944F8C" w:rsidRPr="00D060D8" w:rsidRDefault="00D83C52" w:rsidP="00D83C52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  <w:lang w:bidi="ar-MA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Septembre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944F8C" w:rsidRPr="00D060D8" w:rsidRDefault="00944F8C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944F8C" w:rsidRPr="00FD39C0" w:rsidRDefault="00944F8C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أقســـام</w:t>
            </w:r>
            <w:r>
              <w:rPr>
                <w:rFonts w:ascii="Arial Unicode MS" w:hAnsi="Arial Unicode MS" w:hint="cs"/>
                <w:sz w:val="24"/>
                <w:szCs w:val="24"/>
                <w:rtl/>
              </w:rPr>
              <w:t xml:space="preserve"> المواد</w:t>
            </w:r>
          </w:p>
        </w:tc>
      </w:tr>
      <w:tr w:rsidR="00266F08" w:rsidRPr="00FD463F" w:rsidTr="00266F08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266F08" w:rsidRPr="00EF6F87" w:rsidRDefault="00266F0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66F08" w:rsidRPr="00D060D8" w:rsidRDefault="00D83C52" w:rsidP="00B63B9E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>
              <w:rPr>
                <w:rFonts w:ascii="Comic Sans MS" w:hAnsi="Comic Sans MS" w:cs="Andalus" w:hint="cs"/>
                <w:kern w:val="0"/>
                <w:sz w:val="16"/>
                <w:szCs w:val="16"/>
                <w:rtl/>
              </w:rPr>
              <w:t>2024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266F08" w:rsidRPr="00D060D8" w:rsidRDefault="00D83C52" w:rsidP="00494A44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>
              <w:rPr>
                <w:rFonts w:ascii="Comic Sans MS" w:hAnsi="Comic Sans MS" w:cs="Andalus" w:hint="cs"/>
                <w:kern w:val="0"/>
                <w:sz w:val="16"/>
                <w:szCs w:val="16"/>
                <w:rtl/>
              </w:rPr>
              <w:t>2024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266F08" w:rsidRPr="00D060D8" w:rsidRDefault="00266F0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266F08" w:rsidRPr="00FD39C0" w:rsidRDefault="00266F0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D83C52" w:rsidRPr="009B2839" w:rsidTr="00266F08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D83C52" w:rsidRPr="00D060D8" w:rsidRDefault="00D83C52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128,2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128,8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0,5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D83C52" w:rsidRPr="00231C38" w:rsidRDefault="00D83C52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الغذائية</w:t>
            </w:r>
          </w:p>
        </w:tc>
      </w:tr>
      <w:tr w:rsidR="00D83C52" w:rsidRPr="000F1C3A" w:rsidTr="00266F08">
        <w:trPr>
          <w:trHeight w:hRule="exact" w:val="494"/>
        </w:trPr>
        <w:tc>
          <w:tcPr>
            <w:tcW w:w="5140" w:type="dxa"/>
            <w:vAlign w:val="center"/>
          </w:tcPr>
          <w:p w:rsidR="00D83C52" w:rsidRPr="00D060D8" w:rsidRDefault="00D83C52" w:rsidP="00BB6B06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127,7</w:t>
            </w:r>
          </w:p>
        </w:tc>
        <w:tc>
          <w:tcPr>
            <w:tcW w:w="1082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128,3</w:t>
            </w:r>
          </w:p>
        </w:tc>
        <w:tc>
          <w:tcPr>
            <w:tcW w:w="790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0,5</w:t>
            </w:r>
          </w:p>
        </w:tc>
        <w:tc>
          <w:tcPr>
            <w:tcW w:w="2979" w:type="dxa"/>
            <w:vAlign w:val="center"/>
          </w:tcPr>
          <w:p w:rsidR="00D83C52" w:rsidRPr="00DC0469" w:rsidRDefault="00D83C52" w:rsidP="00BB6B06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D83C52" w:rsidRPr="000F1C3A" w:rsidTr="00266F08">
        <w:trPr>
          <w:trHeight w:hRule="exact" w:val="340"/>
        </w:trPr>
        <w:tc>
          <w:tcPr>
            <w:tcW w:w="5140" w:type="dxa"/>
            <w:vAlign w:val="center"/>
          </w:tcPr>
          <w:p w:rsidR="00D83C52" w:rsidRPr="00D060D8" w:rsidRDefault="00D83C52" w:rsidP="00BB6B06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141,1</w:t>
            </w:r>
          </w:p>
        </w:tc>
        <w:tc>
          <w:tcPr>
            <w:tcW w:w="1082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141,2</w:t>
            </w:r>
          </w:p>
        </w:tc>
        <w:tc>
          <w:tcPr>
            <w:tcW w:w="790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0,1</w:t>
            </w:r>
          </w:p>
        </w:tc>
        <w:tc>
          <w:tcPr>
            <w:tcW w:w="2979" w:type="dxa"/>
            <w:vAlign w:val="center"/>
          </w:tcPr>
          <w:p w:rsidR="00D83C52" w:rsidRPr="00DC0469" w:rsidRDefault="00D83C52" w:rsidP="00BB6B06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D83C52" w:rsidRPr="00231C38" w:rsidTr="00266F08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D83C52" w:rsidRPr="00D060D8" w:rsidRDefault="00D83C52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111,5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111,6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0,1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D83C52" w:rsidRPr="00231C38" w:rsidRDefault="00D83C52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الغير غذائية</w:t>
            </w:r>
          </w:p>
        </w:tc>
      </w:tr>
      <w:tr w:rsidR="00D83C52" w:rsidRPr="000F1C3A" w:rsidTr="00266F08">
        <w:trPr>
          <w:trHeight w:hRule="exact" w:val="340"/>
        </w:trPr>
        <w:tc>
          <w:tcPr>
            <w:tcW w:w="5140" w:type="dxa"/>
            <w:vAlign w:val="center"/>
          </w:tcPr>
          <w:p w:rsidR="00D83C52" w:rsidRPr="00D060D8" w:rsidRDefault="00D83C52" w:rsidP="00BB6B06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130,3</w:t>
            </w:r>
          </w:p>
        </w:tc>
        <w:tc>
          <w:tcPr>
            <w:tcW w:w="1082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130,3</w:t>
            </w:r>
          </w:p>
        </w:tc>
        <w:tc>
          <w:tcPr>
            <w:tcW w:w="790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D83C52" w:rsidRPr="00DC0469" w:rsidRDefault="00D83C52" w:rsidP="00BB6B06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D83C52" w:rsidRPr="000F1C3A" w:rsidTr="00FA2B12">
        <w:trPr>
          <w:trHeight w:hRule="exact" w:val="607"/>
        </w:trPr>
        <w:tc>
          <w:tcPr>
            <w:tcW w:w="5140" w:type="dxa"/>
            <w:vAlign w:val="center"/>
          </w:tcPr>
          <w:p w:rsidR="00D83C52" w:rsidRPr="00D060D8" w:rsidRDefault="00D83C52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108,1</w:t>
            </w:r>
          </w:p>
        </w:tc>
        <w:tc>
          <w:tcPr>
            <w:tcW w:w="1082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108,1</w:t>
            </w:r>
          </w:p>
        </w:tc>
        <w:tc>
          <w:tcPr>
            <w:tcW w:w="790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D83C52" w:rsidRPr="00DC0469" w:rsidRDefault="00D83C52" w:rsidP="00BB6B06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الماء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الكهرباء و الغاز و محروقات أخرى </w:t>
            </w:r>
          </w:p>
        </w:tc>
      </w:tr>
      <w:tr w:rsidR="00D83C52" w:rsidRPr="000F1C3A" w:rsidTr="00FA2B12">
        <w:trPr>
          <w:trHeight w:hRule="exact" w:val="699"/>
        </w:trPr>
        <w:tc>
          <w:tcPr>
            <w:tcW w:w="5140" w:type="dxa"/>
            <w:vAlign w:val="center"/>
          </w:tcPr>
          <w:p w:rsidR="00D83C52" w:rsidRPr="00D060D8" w:rsidRDefault="00D83C52" w:rsidP="00BB6B06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105,9</w:t>
            </w:r>
          </w:p>
        </w:tc>
        <w:tc>
          <w:tcPr>
            <w:tcW w:w="1082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106,0</w:t>
            </w:r>
          </w:p>
        </w:tc>
        <w:tc>
          <w:tcPr>
            <w:tcW w:w="790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0,1</w:t>
            </w:r>
          </w:p>
        </w:tc>
        <w:tc>
          <w:tcPr>
            <w:tcW w:w="2979" w:type="dxa"/>
          </w:tcPr>
          <w:p w:rsidR="00D83C52" w:rsidRPr="00DC0469" w:rsidRDefault="00D83C52" w:rsidP="00BB6B06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الأدوات المنزلية و الصيانة العادية للمنزل </w:t>
            </w:r>
          </w:p>
        </w:tc>
      </w:tr>
      <w:tr w:rsidR="00D83C52" w:rsidRPr="000F1C3A" w:rsidTr="00266F08">
        <w:trPr>
          <w:trHeight w:hRule="exact" w:val="340"/>
        </w:trPr>
        <w:tc>
          <w:tcPr>
            <w:tcW w:w="5140" w:type="dxa"/>
            <w:vAlign w:val="center"/>
          </w:tcPr>
          <w:p w:rsidR="00D83C52" w:rsidRPr="00D060D8" w:rsidRDefault="00D83C52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100,5</w:t>
            </w:r>
          </w:p>
        </w:tc>
        <w:tc>
          <w:tcPr>
            <w:tcW w:w="1082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100,5</w:t>
            </w:r>
          </w:p>
        </w:tc>
        <w:tc>
          <w:tcPr>
            <w:tcW w:w="790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D83C52" w:rsidRPr="00DC0469" w:rsidRDefault="00D83C52" w:rsidP="00BB6B06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الصحة </w:t>
            </w:r>
          </w:p>
        </w:tc>
      </w:tr>
      <w:tr w:rsidR="00D83C52" w:rsidRPr="000F1C3A" w:rsidTr="00266F08">
        <w:trPr>
          <w:trHeight w:hRule="exact" w:val="340"/>
        </w:trPr>
        <w:tc>
          <w:tcPr>
            <w:tcW w:w="5140" w:type="dxa"/>
            <w:vAlign w:val="center"/>
          </w:tcPr>
          <w:p w:rsidR="00D83C52" w:rsidRPr="00D060D8" w:rsidRDefault="00D83C52" w:rsidP="00BB6B06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119,0</w:t>
            </w:r>
          </w:p>
        </w:tc>
        <w:tc>
          <w:tcPr>
            <w:tcW w:w="1082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117,9</w:t>
            </w:r>
          </w:p>
        </w:tc>
        <w:tc>
          <w:tcPr>
            <w:tcW w:w="790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-0,9</w:t>
            </w:r>
          </w:p>
        </w:tc>
        <w:tc>
          <w:tcPr>
            <w:tcW w:w="2979" w:type="dxa"/>
            <w:vAlign w:val="center"/>
          </w:tcPr>
          <w:p w:rsidR="00D83C52" w:rsidRPr="00DC0469" w:rsidRDefault="00D83C52" w:rsidP="00BB6B06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</w:p>
        </w:tc>
      </w:tr>
      <w:tr w:rsidR="00D83C52" w:rsidRPr="000F1C3A" w:rsidTr="00266F08">
        <w:trPr>
          <w:trHeight w:hRule="exact" w:val="340"/>
        </w:trPr>
        <w:tc>
          <w:tcPr>
            <w:tcW w:w="5140" w:type="dxa"/>
            <w:vAlign w:val="center"/>
          </w:tcPr>
          <w:p w:rsidR="00D83C52" w:rsidRPr="00D060D8" w:rsidRDefault="00D83C52" w:rsidP="00BB6B06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107,7</w:t>
            </w:r>
          </w:p>
        </w:tc>
        <w:tc>
          <w:tcPr>
            <w:tcW w:w="1082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107,7</w:t>
            </w:r>
          </w:p>
        </w:tc>
        <w:tc>
          <w:tcPr>
            <w:tcW w:w="790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D83C52" w:rsidRPr="00DC0469" w:rsidRDefault="00D83C52" w:rsidP="00BB6B06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المواصلات </w:t>
            </w:r>
          </w:p>
          <w:p w:rsidR="00D83C52" w:rsidRPr="00DC0469" w:rsidRDefault="00D83C52" w:rsidP="00BB6B06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D83C52" w:rsidRPr="000F1C3A" w:rsidTr="00266F08">
        <w:trPr>
          <w:trHeight w:hRule="exact" w:val="340"/>
        </w:trPr>
        <w:tc>
          <w:tcPr>
            <w:tcW w:w="5140" w:type="dxa"/>
            <w:vAlign w:val="center"/>
          </w:tcPr>
          <w:p w:rsidR="00D83C52" w:rsidRPr="00D060D8" w:rsidRDefault="00D83C52" w:rsidP="00BB6B06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98,9</w:t>
            </w:r>
          </w:p>
        </w:tc>
        <w:tc>
          <w:tcPr>
            <w:tcW w:w="1082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99,0</w:t>
            </w:r>
          </w:p>
        </w:tc>
        <w:tc>
          <w:tcPr>
            <w:tcW w:w="790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0,1</w:t>
            </w:r>
          </w:p>
        </w:tc>
        <w:tc>
          <w:tcPr>
            <w:tcW w:w="2979" w:type="dxa"/>
            <w:vAlign w:val="center"/>
          </w:tcPr>
          <w:p w:rsidR="00D83C52" w:rsidRPr="00DC0469" w:rsidRDefault="00D83C52" w:rsidP="00BB6B06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الترفيه و الثقافة </w:t>
            </w:r>
          </w:p>
        </w:tc>
      </w:tr>
      <w:tr w:rsidR="00D83C52" w:rsidRPr="000F1C3A" w:rsidTr="00266F08">
        <w:trPr>
          <w:trHeight w:hRule="exact" w:val="340"/>
        </w:trPr>
        <w:tc>
          <w:tcPr>
            <w:tcW w:w="5140" w:type="dxa"/>
            <w:vAlign w:val="center"/>
          </w:tcPr>
          <w:p w:rsidR="00D83C52" w:rsidRPr="00D060D8" w:rsidRDefault="00D83C52" w:rsidP="00BB6B06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117,7</w:t>
            </w:r>
          </w:p>
        </w:tc>
        <w:tc>
          <w:tcPr>
            <w:tcW w:w="1082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120,8</w:t>
            </w:r>
          </w:p>
        </w:tc>
        <w:tc>
          <w:tcPr>
            <w:tcW w:w="790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2,6</w:t>
            </w:r>
          </w:p>
        </w:tc>
        <w:tc>
          <w:tcPr>
            <w:tcW w:w="2979" w:type="dxa"/>
            <w:vAlign w:val="center"/>
          </w:tcPr>
          <w:p w:rsidR="00D83C52" w:rsidRPr="00DC0469" w:rsidRDefault="00D83C52" w:rsidP="00BB6B06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التعليم </w:t>
            </w:r>
          </w:p>
          <w:p w:rsidR="00D83C52" w:rsidRPr="00DC0469" w:rsidRDefault="00D83C52" w:rsidP="00BB6B06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D83C52" w:rsidRPr="000F1C3A" w:rsidTr="00266F08">
        <w:trPr>
          <w:trHeight w:hRule="exact" w:val="340"/>
        </w:trPr>
        <w:tc>
          <w:tcPr>
            <w:tcW w:w="5140" w:type="dxa"/>
            <w:vAlign w:val="center"/>
          </w:tcPr>
          <w:p w:rsidR="00D83C52" w:rsidRPr="00D060D8" w:rsidRDefault="00D83C52" w:rsidP="00BB6B06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122,7</w:t>
            </w:r>
          </w:p>
        </w:tc>
        <w:tc>
          <w:tcPr>
            <w:tcW w:w="1082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123,2</w:t>
            </w:r>
          </w:p>
        </w:tc>
        <w:tc>
          <w:tcPr>
            <w:tcW w:w="790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0,4</w:t>
            </w:r>
          </w:p>
        </w:tc>
        <w:tc>
          <w:tcPr>
            <w:tcW w:w="2979" w:type="dxa"/>
            <w:vAlign w:val="center"/>
          </w:tcPr>
          <w:p w:rsidR="00D83C52" w:rsidRPr="00DC0469" w:rsidRDefault="00D83C52" w:rsidP="00BB6B06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مطاعم و فنادق </w:t>
            </w:r>
          </w:p>
        </w:tc>
      </w:tr>
      <w:tr w:rsidR="00D83C52" w:rsidRPr="000F1C3A" w:rsidTr="00266F08">
        <w:trPr>
          <w:trHeight w:hRule="exact" w:val="381"/>
        </w:trPr>
        <w:tc>
          <w:tcPr>
            <w:tcW w:w="5140" w:type="dxa"/>
            <w:vAlign w:val="center"/>
          </w:tcPr>
          <w:p w:rsidR="00D83C52" w:rsidRPr="00D060D8" w:rsidRDefault="00D83C52" w:rsidP="00BB6B06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112,4</w:t>
            </w:r>
          </w:p>
        </w:tc>
        <w:tc>
          <w:tcPr>
            <w:tcW w:w="1082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112,4</w:t>
            </w:r>
          </w:p>
        </w:tc>
        <w:tc>
          <w:tcPr>
            <w:tcW w:w="790" w:type="dxa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D83C52" w:rsidRPr="00DC0469" w:rsidRDefault="00D83C52" w:rsidP="00BB6B06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مواد و خدمات أخرى </w:t>
            </w:r>
          </w:p>
        </w:tc>
      </w:tr>
      <w:tr w:rsidR="00D83C52" w:rsidRPr="000F1C3A" w:rsidTr="00266F08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83C52" w:rsidRPr="00D060D8" w:rsidRDefault="00D83C52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b/>
                <w:bCs/>
                <w:sz w:val="18"/>
                <w:szCs w:val="18"/>
              </w:rPr>
              <w:t>117,4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b/>
                <w:bCs/>
                <w:sz w:val="18"/>
                <w:szCs w:val="18"/>
              </w:rPr>
              <w:t>117,7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83C52" w:rsidRPr="00D83C52" w:rsidRDefault="00D83C52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83C52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D83C52" w:rsidRPr="009D7D4B" w:rsidRDefault="00D83C52" w:rsidP="00BB6B06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D83C52" w:rsidRPr="000E4427" w:rsidRDefault="00D83C52" w:rsidP="00BB6B06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F85960" w:rsidRDefault="00F85960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0E28D3" w:rsidRDefault="000E28D3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0E28D3" w:rsidRDefault="000E28D3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Pr="00F85960" w:rsidRDefault="00F85960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FB6CF7" w:rsidRDefault="00FB6CF7" w:rsidP="0077441F">
      <w:pPr>
        <w:spacing w:line="360" w:lineRule="auto"/>
        <w:ind w:hanging="1"/>
        <w:jc w:val="center"/>
        <w:rPr>
          <w:rFonts w:asciiTheme="minorBidi" w:hAnsiTheme="minorBidi" w:cstheme="minorBidi"/>
          <w:rtl/>
          <w:lang w:bidi="ar-MA"/>
        </w:rPr>
      </w:pPr>
    </w:p>
    <w:p w:rsidR="00FB6CF7" w:rsidRDefault="00FB6CF7" w:rsidP="00FB6CF7">
      <w:pPr>
        <w:spacing w:line="360" w:lineRule="auto"/>
        <w:ind w:hanging="1"/>
        <w:jc w:val="center"/>
        <w:rPr>
          <w:rFonts w:asciiTheme="minorBidi" w:hAnsiTheme="minorBidi" w:cstheme="minorBidi"/>
          <w:rtl/>
          <w:lang w:bidi="ar-MA"/>
        </w:rPr>
      </w:pPr>
    </w:p>
    <w:p w:rsidR="00FB6CF7" w:rsidRDefault="00FB6CF7" w:rsidP="00FB6CF7">
      <w:pPr>
        <w:spacing w:line="360" w:lineRule="auto"/>
        <w:ind w:hanging="1"/>
        <w:jc w:val="center"/>
        <w:rPr>
          <w:rFonts w:asciiTheme="minorBidi" w:hAnsiTheme="minorBidi" w:cstheme="minorBidi"/>
          <w:rtl/>
          <w:lang w:bidi="ar-MA"/>
        </w:rPr>
      </w:pPr>
    </w:p>
    <w:p w:rsidR="000E28D3" w:rsidRDefault="000E28D3" w:rsidP="00FB6CF7">
      <w:pPr>
        <w:spacing w:line="360" w:lineRule="auto"/>
        <w:ind w:hanging="1"/>
        <w:jc w:val="center"/>
        <w:rPr>
          <w:rFonts w:asciiTheme="minorBidi" w:hAnsiTheme="minorBidi" w:cstheme="minorBidi"/>
          <w:rtl/>
          <w:lang w:bidi="ar-MA"/>
        </w:rPr>
      </w:pPr>
    </w:p>
    <w:p w:rsidR="00FB6CF7" w:rsidRDefault="00E87AF3" w:rsidP="00FB6CF7">
      <w:pPr>
        <w:spacing w:line="360" w:lineRule="auto"/>
        <w:ind w:hanging="1"/>
        <w:jc w:val="center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-915670</wp:posOffset>
            </wp:positionH>
            <wp:positionV relativeFrom="paragraph">
              <wp:posOffset>358140</wp:posOffset>
            </wp:positionV>
            <wp:extent cx="5826125" cy="5005705"/>
            <wp:effectExtent l="0" t="0" r="3175" b="4445"/>
            <wp:wrapSquare wrapText="bothSides"/>
            <wp:docPr id="1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FB6CF7" w:rsidRDefault="00FB6CF7" w:rsidP="00FB6CF7">
      <w:pPr>
        <w:spacing w:line="360" w:lineRule="auto"/>
        <w:ind w:hanging="1"/>
        <w:jc w:val="center"/>
        <w:rPr>
          <w:rFonts w:asciiTheme="minorBidi" w:hAnsiTheme="minorBidi" w:cstheme="minorBidi"/>
          <w:rtl/>
          <w:lang w:bidi="ar-MA"/>
        </w:rPr>
      </w:pPr>
    </w:p>
    <w:p w:rsidR="00FB6CF7" w:rsidRDefault="00FB6CF7" w:rsidP="00FB6CF7">
      <w:pPr>
        <w:spacing w:line="360" w:lineRule="auto"/>
        <w:ind w:hanging="1"/>
        <w:jc w:val="center"/>
        <w:rPr>
          <w:rFonts w:asciiTheme="minorBidi" w:hAnsiTheme="minorBidi" w:cstheme="minorBidi"/>
          <w:rtl/>
          <w:lang w:bidi="ar-MA"/>
        </w:rPr>
      </w:pPr>
    </w:p>
    <w:p w:rsidR="00FB6CF7" w:rsidRDefault="00FB6CF7" w:rsidP="00FB6CF7">
      <w:pPr>
        <w:spacing w:line="360" w:lineRule="auto"/>
        <w:ind w:hanging="1"/>
        <w:jc w:val="center"/>
        <w:rPr>
          <w:rFonts w:asciiTheme="minorBidi" w:hAnsiTheme="minorBidi" w:cstheme="minorBidi"/>
          <w:rtl/>
          <w:lang w:bidi="ar-MA"/>
        </w:rPr>
      </w:pPr>
    </w:p>
    <w:p w:rsidR="006F327F" w:rsidRDefault="006F327F">
      <w:pPr>
        <w:bidi w:val="0"/>
        <w:spacing w:after="200" w:line="276" w:lineRule="auto"/>
        <w:rPr>
          <w:rFonts w:asciiTheme="minorBidi" w:hAnsiTheme="minorBidi" w:cstheme="minorBidi"/>
          <w:lang w:bidi="ar-MA"/>
        </w:rPr>
      </w:pPr>
    </w:p>
    <w:p w:rsidR="006F327F" w:rsidRDefault="006F327F" w:rsidP="006F327F">
      <w:pPr>
        <w:bidi w:val="0"/>
        <w:spacing w:after="200" w:line="276" w:lineRule="auto"/>
        <w:rPr>
          <w:rFonts w:asciiTheme="minorBidi" w:hAnsiTheme="minorBidi" w:cstheme="minorBidi"/>
          <w:lang w:bidi="ar-MA"/>
        </w:rPr>
      </w:pPr>
    </w:p>
    <w:p w:rsidR="006F327F" w:rsidRDefault="006F327F" w:rsidP="006F327F">
      <w:pPr>
        <w:bidi w:val="0"/>
        <w:spacing w:after="200" w:line="276" w:lineRule="auto"/>
        <w:rPr>
          <w:rFonts w:asciiTheme="minorBidi" w:hAnsiTheme="minorBidi" w:cstheme="minorBidi"/>
          <w:lang w:bidi="ar-MA"/>
        </w:rPr>
      </w:pPr>
    </w:p>
    <w:p w:rsidR="006F327F" w:rsidRDefault="006F327F" w:rsidP="006F327F">
      <w:pPr>
        <w:bidi w:val="0"/>
        <w:spacing w:after="200" w:line="276" w:lineRule="auto"/>
        <w:rPr>
          <w:rFonts w:asciiTheme="minorBidi" w:hAnsiTheme="minorBidi" w:cstheme="minorBidi"/>
          <w:lang w:bidi="ar-MA"/>
        </w:rPr>
      </w:pPr>
    </w:p>
    <w:p w:rsidR="006F327F" w:rsidRDefault="006F327F" w:rsidP="006F327F">
      <w:pPr>
        <w:bidi w:val="0"/>
        <w:spacing w:after="200" w:line="276" w:lineRule="auto"/>
        <w:rPr>
          <w:rFonts w:asciiTheme="minorBidi" w:hAnsiTheme="minorBidi" w:cstheme="minorBidi"/>
          <w:lang w:bidi="ar-MA"/>
        </w:rPr>
      </w:pPr>
    </w:p>
    <w:p w:rsidR="006F327F" w:rsidRDefault="006F327F" w:rsidP="006F327F">
      <w:pPr>
        <w:bidi w:val="0"/>
        <w:spacing w:after="200" w:line="276" w:lineRule="auto"/>
        <w:rPr>
          <w:rFonts w:asciiTheme="minorBidi" w:hAnsiTheme="minorBidi" w:cstheme="minorBidi"/>
          <w:lang w:bidi="ar-MA"/>
        </w:rPr>
      </w:pPr>
    </w:p>
    <w:p w:rsidR="006F327F" w:rsidRDefault="006F327F" w:rsidP="006F327F">
      <w:pPr>
        <w:bidi w:val="0"/>
        <w:spacing w:after="200" w:line="276" w:lineRule="auto"/>
        <w:rPr>
          <w:rFonts w:asciiTheme="minorBidi" w:hAnsiTheme="minorBidi" w:cstheme="minorBidi"/>
          <w:lang w:bidi="ar-MA"/>
        </w:rPr>
      </w:pPr>
    </w:p>
    <w:p w:rsidR="006F327F" w:rsidRDefault="006F327F" w:rsidP="006F327F">
      <w:pPr>
        <w:bidi w:val="0"/>
        <w:spacing w:after="200" w:line="276" w:lineRule="auto"/>
        <w:rPr>
          <w:rFonts w:asciiTheme="minorBidi" w:hAnsiTheme="minorBidi" w:cstheme="minorBidi"/>
          <w:lang w:bidi="ar-MA"/>
        </w:rPr>
      </w:pPr>
    </w:p>
    <w:p w:rsidR="006F327F" w:rsidRDefault="006F327F" w:rsidP="006F327F">
      <w:pPr>
        <w:bidi w:val="0"/>
        <w:spacing w:after="200" w:line="276" w:lineRule="auto"/>
        <w:rPr>
          <w:rFonts w:asciiTheme="minorBidi" w:hAnsiTheme="minorBidi" w:cstheme="minorBidi"/>
          <w:lang w:bidi="ar-MA"/>
        </w:rPr>
      </w:pPr>
    </w:p>
    <w:p w:rsidR="006F327F" w:rsidRDefault="006F327F" w:rsidP="006F327F">
      <w:pPr>
        <w:bidi w:val="0"/>
        <w:spacing w:after="200" w:line="276" w:lineRule="auto"/>
        <w:rPr>
          <w:rFonts w:asciiTheme="minorBidi" w:hAnsiTheme="minorBidi" w:cstheme="minorBidi"/>
          <w:lang w:bidi="ar-MA"/>
        </w:rPr>
      </w:pPr>
    </w:p>
    <w:p w:rsidR="00FB6CF7" w:rsidRPr="00094DC6" w:rsidRDefault="006F327F" w:rsidP="00C52DA3">
      <w:pPr>
        <w:bidi w:val="0"/>
        <w:spacing w:after="200"/>
        <w:ind w:left="-426" w:hanging="850"/>
        <w:jc w:val="center"/>
        <w:rPr>
          <w:rFonts w:asciiTheme="minorBidi" w:hAnsiTheme="minorBidi" w:cstheme="minorBidi"/>
          <w:b/>
          <w:bCs/>
          <w:u w:val="single"/>
          <w:lang w:bidi="ar-MA"/>
        </w:rPr>
      </w:pPr>
      <w:r w:rsidRPr="00094DC6">
        <w:rPr>
          <w:rFonts w:asciiTheme="minorBidi" w:hAnsiTheme="minorBidi" w:cstheme="minorBidi"/>
          <w:b/>
          <w:bCs/>
          <w:u w:val="single"/>
          <w:lang w:bidi="ar-MA"/>
        </w:rPr>
        <w:lastRenderedPageBreak/>
        <w:t>Indice des prix à la consommation par classe de produit au niveau de la ville de Rabat</w:t>
      </w:r>
    </w:p>
    <w:tbl>
      <w:tblPr>
        <w:tblW w:w="10308" w:type="dxa"/>
        <w:tblInd w:w="-1631" w:type="dxa"/>
        <w:tblCellMar>
          <w:left w:w="70" w:type="dxa"/>
          <w:right w:w="70" w:type="dxa"/>
        </w:tblCellMar>
        <w:tblLook w:val="04A0"/>
      </w:tblPr>
      <w:tblGrid>
        <w:gridCol w:w="684"/>
        <w:gridCol w:w="1107"/>
        <w:gridCol w:w="5580"/>
        <w:gridCol w:w="1150"/>
        <w:gridCol w:w="1146"/>
        <w:gridCol w:w="641"/>
      </w:tblGrid>
      <w:tr w:rsidR="003B5904" w:rsidRPr="002E3484" w:rsidTr="00A91AB0">
        <w:trPr>
          <w:trHeight w:val="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2E3484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COICOP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LIBELLE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Default="003B5904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Août</w:t>
            </w:r>
          </w:p>
          <w:p w:rsidR="003B5904" w:rsidRPr="003B5A65" w:rsidRDefault="003B5904" w:rsidP="00A91AB0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3B5904" w:rsidRDefault="003B5904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</w:t>
            </w:r>
          </w:p>
          <w:p w:rsidR="003B5904" w:rsidRPr="002E3484" w:rsidRDefault="003B5904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2E3484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16608" w:rsidRPr="00893FC7" w:rsidRDefault="00616608" w:rsidP="00A57EFC">
            <w:pPr>
              <w:tabs>
                <w:tab w:val="left" w:pos="851"/>
              </w:tabs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16608" w:rsidRPr="00893FC7" w:rsidRDefault="00616608" w:rsidP="00A57EFC">
            <w:pPr>
              <w:tabs>
                <w:tab w:val="left" w:pos="851"/>
              </w:tabs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16608" w:rsidRPr="00893FC7" w:rsidRDefault="00616608" w:rsidP="00A57EFC">
            <w:pPr>
              <w:tabs>
                <w:tab w:val="left" w:pos="851"/>
              </w:tabs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3FC7">
              <w:rPr>
                <w:rFonts w:asciiTheme="minorHAnsi" w:hAnsiTheme="minorHAnsi" w:cstheme="minorHAnsi"/>
                <w:sz w:val="22"/>
                <w:szCs w:val="22"/>
              </w:rPr>
              <w:t>GENERAL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PRO</w:t>
            </w:r>
          </w:p>
          <w:p w:rsidR="00616608" w:rsidRPr="002E3484" w:rsidRDefault="00616608" w:rsidP="00E80F46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DUITS ALIMENTAIRES ET BOISSONS NON ALCOOLISEES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PRODUITS ALIMENTAIRES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PAIN ET CEREALES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VIANDE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POISSON ET FRUITS DE MER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-4,6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LAIT, FROMAGE ET OEUFS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HUILES ET GRAISSES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FRUITS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-0,8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LEGUMES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SUCRE, CONFITURE, MIEL, CHOCOLAT ET CONFESERIE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PRODUITS ALIMENTAIRES N.C.A.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BOISSONS NON ALCOOLISEES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CAFE, THE ET CACAO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0122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EAUX MINERALES, BOISSONS RAFRAICHISSANTES, JUS DE FRUITS ET DE LEGUMES (ND)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BOISSONS ALCOOLISEES, TABAC ET STUPEFIANTS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BOISSONS ALCOOLISEES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SPIRITUEUX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VIN ET BOISSONS FERMENTEES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0213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BIERE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TABAC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0220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TABAC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ARTICLES D'HABILLEMENT ET CHAUSSURES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ARTICLES D'HABILLEMENT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TISSUS POUR HABILLEMENT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0312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VETEMENTS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0313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AUTRES ARTICLES ET ACCESSOIRES D'HABILLEMENT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NETTOYAGE, REPARATION ET LOCATION D'ARTICLES D'HABILLEMENT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032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CHAUSSURES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0321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CHAUSSURES DIVERSES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0322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CORDONNERIE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LOGEMENT, EAU, GAZ, ELECTRICITE ET AUTRES COMBUSTIBLES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LOYERS EFFECTIFS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LOYERS EFFECTIVEMENT PAYES PAR LES LOCATAIRES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ENTRETIEN ET REPARATION DE LOGEMENT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FOURNITURES POUR TRAVAUX D'ENTRETIEN ET DE REPARATION DES LOGEMENT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0432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CONCERNANT L'ENTRETIEN ET LES REPARATIONS DU LOGEMENT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4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ALIMENTATION EN EAU ET SERVICES DIVERS LIES AU LOGEMENT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0441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ALIMENTATION EN EAU ET ASSAINISSEMENT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3B5A6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0442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Collecte des ordures ménagères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3B5904" w:rsidRPr="002E3484" w:rsidTr="00A91AB0">
        <w:trPr>
          <w:trHeight w:val="4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FE7D29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VILLE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COICOP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LIBELLE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Default="003B5904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Août</w:t>
            </w:r>
          </w:p>
          <w:p w:rsidR="003B5904" w:rsidRPr="003B5A65" w:rsidRDefault="003B5904" w:rsidP="00A91AB0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3B5904" w:rsidRDefault="003B5904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</w:t>
            </w:r>
          </w:p>
          <w:p w:rsidR="003B5904" w:rsidRPr="002E3484" w:rsidRDefault="003B5904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FE7D29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0444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Services divers liés au logement </w:t>
            </w:r>
            <w:proofErr w:type="spellStart"/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n.c.a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ELECTRICITE, GAZ ET AUTRES COMBUSTIBLES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ELECTRICITE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0452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GAZ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0454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COMBUSTIBLES SOLIDES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MEUBLES, ARTICLES DE MENAGE ET ENTRETIEN COURANT DU FOYER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MEUBLES, ARTICLES D'AMEUBLEMENT, TAPIS ET AUTRES REVETEMENTS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MEUBLES ET ARTICLES D'AMEUBLEMENT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TAPIS ET REVETEMENTS DE SOL DIVERS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ARTICLES DE MENAGE EN TEXTILES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ARTICLES DE MENAGE EN TEXTILES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APPAREILS MENAGERS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GROS APPAREILS MENAGERS,ELECTRIQUES OU NON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0532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PETITS APPAREILS ELECTROMENAGERS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0533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REPARATION D'APPAREILS MENAGERS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VERRERIE, VAISSELLE ET USTENSILES DE MENAGE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VERRERIE, VAISSELLE ET USTENSILES DE MENAGE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OUTILLAGE ET AUTRE MATERIEL POUR LA MAISON ET LE JARDIN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0552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PETIT OUTILLAGE ET ACCESSOIRES DIVERS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BIENS ET SERVICES LIES A L'ENTRETIEN COURANT DU FOYER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0561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BIENS D'EQUIPEMENT MENAGER NON DURABLES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0562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DOMESTIQUES ET SERVICES MENAGERS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061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Produits, appareils et matériels médicaux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0611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PRODUITS PHARMACEUTIQUES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0612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PRODUITS MEDICAUX DIVERS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0613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APPAREILS ET MATERIEL THERAPEUTIQUES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AMBULATOIRES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0621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MEDICAUX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0622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DENTAIRES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0623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PARAMEDICAUX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063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HOSPITALIERS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0630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HOSPITALIERS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TRANSPORTS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ACHAT DE VEHICULES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VOITURES AUTOMOBILES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MOTOCYCLES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BICYCLETTES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DEPENSES D'UTILISATION DES VEHICULES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-1,6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PIECES DE RECHANGE ET ACCESSOIRES POUR VEHICULES DE TOURISME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CARBURANTS ET LUBRIFIANTS POUR VEHICULES DE TOURISME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-2,6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ENTRETIEN ET REPARATION DE VEHICULES PARTICULIERS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D82046" w:rsidRPr="002E3484" w:rsidTr="00035407">
        <w:trPr>
          <w:trHeight w:val="300"/>
        </w:trPr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46" w:rsidRPr="002E3484" w:rsidRDefault="00D82046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46" w:rsidRPr="002E3484" w:rsidRDefault="00D82046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46" w:rsidRPr="002E3484" w:rsidRDefault="00D82046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46" w:rsidRDefault="00D82046" w:rsidP="00B63B9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46" w:rsidRDefault="00D82046" w:rsidP="00B63B9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046" w:rsidRDefault="00D82046" w:rsidP="00B63B9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5904" w:rsidRPr="002E3484" w:rsidTr="00A91AB0">
        <w:trPr>
          <w:trHeight w:val="300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775DD8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VILLE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COICOP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LIBELLE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Default="003B5904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Août</w:t>
            </w:r>
          </w:p>
          <w:p w:rsidR="003B5904" w:rsidRPr="003B5A65" w:rsidRDefault="003B5904" w:rsidP="00A91AB0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3B5904" w:rsidRDefault="003B5904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</w:t>
            </w:r>
          </w:p>
          <w:p w:rsidR="003B5904" w:rsidRPr="002E3484" w:rsidRDefault="003B5904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775DD8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DIVERS LIES AUX VEHICULES PARTICULIERS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DE TRANSPORT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TRANSPORT FERROVIAIRE DE PASSAGERS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0732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TRANSPORT ROUTIER DE PASSAGERS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3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0733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TRANSPORT AERIEN DE PASSAGERS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-20,9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COMMUNICATIONS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081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POSTAUX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POSTAUX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082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MATERIEL DE TELEPHONIE ET DE TELECOPIE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0820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MATERIEL DE TELEPHONIE ET DE TELECOPIE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083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DE TELEPHONIE ET DE TELECOPIE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0830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DE TELEPHONIE ET DE TELECOPIE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2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LOISIRS ET CULTURE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MATERIEL AUDIOVISUEL, PHOTOGRAPHIQUE ET DE TRAITEMENT DE L'INFORMATION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MATERIEL DE RECEPTION, D'ENREGISTREMENT ET DE REPRODUCTION DU SON ET DE L'IMAGE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MATERIEL PHOTOGRAPHIQUE ET CINEMATOGRAPHIQUE ET APPAREILS OPTIQUES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MATERIEL DE TRAITEMENT DE L'INFORMATION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SUPPORTS D'ENREGISTREMENT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REPARATION DE MATERIEL AUDIOVISUEL, PHOTOGRAPHIQUE ET DE TRAITEMENT DE L'INFORMATION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Autres biens durables à fonction récréative et culturelle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Instruments de musique et biens durables destinés aux loisirs d'intérieur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AUTRES ARTICLES ET MATERIEL DE LOISIRS, DE JARDINAGE ET ANIM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JEUX, JOUETS ET PASSE-TEMPS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0932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ARTICLES DE SPORT, MATERIEL DE CAMPING ET MATERIEL POUR ACTIVITES DE PEIL AIR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0933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PRODUITS POUR JARDINS, PLANTES ET FLEURS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RECREATIFS ET CULTURELS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0941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RCREATIFS ET SPORTIFS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0942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CULTURELS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0943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JEUX DE HASARD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JOURNAUX, LIVRES ET ARTICLES DE PAPETERIE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LIVRES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0952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JOURNAUX ET PUBLICATIONS PERIODIQUES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0954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PAPETERIE ET MATERIEL DE DESSIN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FORFAITS TOURISTIQUES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0960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FORFAITS TOURISTIQUES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ENSEIGNEMENT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ENSEIGNEMENT PREELEMENTAIRE ET PRIMAIRE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ENSEIGNEMENT PREELEMENTAIRE ET PRIMAIRE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ENSEIGNEMENT SECONDAIRE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ENSEIGNEMENT SECONDAIRE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ENSEIGNEMENT POSTSECONDAIRE NON SUPERIEUR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3B5904" w:rsidRPr="002E3484" w:rsidTr="00A91AB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5E105D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VILLE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975CC9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COICOP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975CC9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LIBELLE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Default="003B5904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Août</w:t>
            </w:r>
          </w:p>
          <w:p w:rsidR="003B5904" w:rsidRPr="003B5A65" w:rsidRDefault="003B5904" w:rsidP="00A91AB0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3B5904" w:rsidRDefault="003B5904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</w:t>
            </w:r>
          </w:p>
          <w:p w:rsidR="003B5904" w:rsidRPr="002E3484" w:rsidRDefault="003B5904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904" w:rsidRPr="002E3484" w:rsidRDefault="003B5904" w:rsidP="00856079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ENSEIGNEMENT POSTSECONDAIRE NON SUPERIEUR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ENSEIGNEMENT SUPERIEUR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ENSEIGNEMENT SUPERIEUR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ENSEIGNEMENT NON DEFINI PAR NIVEAU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ENSEIGNEMENT NON DEFINI PAR NIVEAU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RESTAURANTS ET HOTELS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DE RESTAURATION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RESTAURANTS, CAFES ET ETABLISSEMENTS SIMILAIRES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CANTINES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D'HEBERGEMENT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D'HEBERGEMENT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BIENS ET SERVICES DIVERS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SOINS CORPORELS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SALONS DE COIFFURE ET INSTITUTS DE SOINS ET DE BEAUTE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APPAREILS ELECTRIQUES POUR SOINS CORPORELS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AUTRES APPAREILS, ARTICLES ET PRODUITS POUR SOINS CORPORELS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EFFETS PERSONNELS N.C.A.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ARTICLES DE BIJOUTERIE ET HORLOGERIE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AUTRES EFFETS PERSONNELS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ASSURANCE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ASSURANCE TRANSPORTS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SERVICES FINANCIERS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COUT DES SERVICES D'INTERMEDIATION FINANCIER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AUTRES SERVICES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Pr="002E3484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AUTRES SERVICES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</w:tbl>
    <w:p w:rsidR="00EF6F87" w:rsidRDefault="00EF6F87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094DC6" w:rsidP="00C52DA3">
      <w:pPr>
        <w:bidi w:val="0"/>
        <w:spacing w:after="200" w:line="276" w:lineRule="auto"/>
        <w:ind w:left="-426" w:hanging="850"/>
        <w:jc w:val="center"/>
        <w:rPr>
          <w:rFonts w:asciiTheme="minorBidi" w:hAnsiTheme="minorBidi" w:cstheme="minorBidi"/>
          <w:lang w:bidi="ar-MA"/>
        </w:rPr>
      </w:pPr>
      <w:r w:rsidRPr="00094DC6">
        <w:rPr>
          <w:rFonts w:asciiTheme="minorBidi" w:hAnsiTheme="minorBidi" w:cstheme="minorBidi"/>
          <w:b/>
          <w:bCs/>
          <w:u w:val="single"/>
          <w:lang w:bidi="ar-MA"/>
        </w:rPr>
        <w:lastRenderedPageBreak/>
        <w:t xml:space="preserve">Indice des prix à la consommation par classe de produit au niveau de la ville de </w:t>
      </w:r>
      <w:proofErr w:type="spellStart"/>
      <w:r>
        <w:rPr>
          <w:rFonts w:asciiTheme="minorBidi" w:hAnsiTheme="minorBidi" w:cstheme="minorBidi"/>
          <w:b/>
          <w:bCs/>
          <w:u w:val="single"/>
          <w:lang w:bidi="ar-MA"/>
        </w:rPr>
        <w:t>Kénitra</w:t>
      </w:r>
      <w:proofErr w:type="spellEnd"/>
    </w:p>
    <w:tbl>
      <w:tblPr>
        <w:tblW w:w="10301" w:type="dxa"/>
        <w:tblInd w:w="-1773" w:type="dxa"/>
        <w:tblCellMar>
          <w:left w:w="70" w:type="dxa"/>
          <w:right w:w="70" w:type="dxa"/>
        </w:tblCellMar>
        <w:tblLook w:val="04A0"/>
      </w:tblPr>
      <w:tblGrid>
        <w:gridCol w:w="773"/>
        <w:gridCol w:w="927"/>
        <w:gridCol w:w="5672"/>
        <w:gridCol w:w="1146"/>
        <w:gridCol w:w="1146"/>
        <w:gridCol w:w="637"/>
      </w:tblGrid>
      <w:tr w:rsidR="003B5A65" w:rsidRPr="002E3484" w:rsidTr="003B5A65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BB6B06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COICOP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LIBELLE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Août</w:t>
            </w:r>
          </w:p>
          <w:p w:rsidR="003B5A65" w:rsidRPr="003B5A65" w:rsidRDefault="003B5A65" w:rsidP="003B5A65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3B5A65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</w:t>
            </w:r>
          </w:p>
          <w:p w:rsidR="003B5A65" w:rsidRPr="002E3484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21762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16608" w:rsidRPr="00893FC7" w:rsidRDefault="00616608" w:rsidP="00A57EFC">
            <w:pPr>
              <w:tabs>
                <w:tab w:val="left" w:pos="851"/>
              </w:tabs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16608" w:rsidRPr="00893FC7" w:rsidRDefault="00616608" w:rsidP="00A57EFC">
            <w:pPr>
              <w:tabs>
                <w:tab w:val="left" w:pos="851"/>
              </w:tabs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16608" w:rsidRPr="00893FC7" w:rsidRDefault="00616608" w:rsidP="00A57EFC">
            <w:pPr>
              <w:tabs>
                <w:tab w:val="left" w:pos="851"/>
              </w:tabs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3FC7">
              <w:rPr>
                <w:rFonts w:asciiTheme="minorHAnsi" w:hAnsiTheme="minorHAnsi" w:cstheme="minorHAnsi"/>
                <w:sz w:val="22"/>
                <w:szCs w:val="22"/>
              </w:rPr>
              <w:t>GENERAL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 ALIMENTAIRES ET BOISSONS NON ALCOOLISEES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 ALIMENTAIRES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PAIN ET CEREALES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VIANDE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POISSON ET FRUITS DE MER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-3,6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LAIT, FROMAGE ET OEUFS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HUILES ET GRAISSES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</w:tr>
      <w:tr w:rsidR="00616608" w:rsidRPr="002E3484" w:rsidTr="00616608">
        <w:trPr>
          <w:trHeight w:val="21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FRUITS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LEGUMES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SUCRE, CONFITURE, MIEL, CHOCOLAT ET CONFESERIE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 ALIMENTAIRES N.C.A.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BOISSONS NON ALCOOLISEES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CAFE, THE ET CACAO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EAUX MINERALES, BOISSONS RAFRAICHISSANTES, JUS DE FRUITS ET DE LEGUMES (ND)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BOISSONS ALCOOLISEES, TABAC ET STUPEFIANTS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BOISSONS ALCOOLISEES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SPIRITUEUX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 ET BOISSONS FERMENTEES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BIERE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TABAC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TABAC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ARTICLES D'HABILLEMENT ET CHAUSSURES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ARTICLES D'HABILLEMENT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TISSUS POUR HABILLEMENT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VETEMENTS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ARTICLES ET ACCESSOIRES D'HABILLEMENT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NETTOYAGE, REPARATION ET LOCATION D'ARTICLES D'HABILLEMENT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CHAUSSURES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CHAUSSURES DIVERSES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1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CORDONNERIE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7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LOGEMENT, EAU, GAZ, ELECTRICITE ET AUTRES COMBUSTIBLES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1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LOYERS EFFECTIFS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LOYERS EFFECTIVEMENT PAYES PAR LES LOCATAIRES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ENTRETIEN ET REPARATION DE LOGEMENT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FOURNITURES POUR TRAVAUX D'ENTRETIEN ET DE REPARATION DES LOGEMENT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CONCERNANT L'ENTRETIEN ET LES REPARATIONS DU LOGEMENT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ALIMENTATION EN EAU ET SERVICES DIVERS LIES AU LOGEMENT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2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ALIMENTATION EN EAU ET ASSAINISSEMENT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12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Collecte des ordures ménagères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2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Services divers liés au logement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n.c.a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3B5A65" w:rsidRPr="002E3484" w:rsidTr="003B5A65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5F2AA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VILLE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COICOP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LIBELLE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Août</w:t>
            </w:r>
          </w:p>
          <w:p w:rsidR="003B5A65" w:rsidRPr="003B5A65" w:rsidRDefault="003B5A65" w:rsidP="003B5A65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3B5A65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</w:t>
            </w:r>
          </w:p>
          <w:p w:rsidR="003B5A65" w:rsidRPr="002E3484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21762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ELECTRICITE, GAZ ET AUTRES COMBUSTIBLES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0452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0454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COMBUSTIBLES SOLIDES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MEUBLES, ARTICLES DE MENAGE ET ENTRETIEN COURANT DU FOYER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MEUBLES, ARTICLES D'AMEUBLEMENT, TAPIS ET AUTRES REVETEMENTS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MEUBLES ET ARTICLES D'AMEUBLEMENT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TAPIS ET REVETEMENTS DE SOL DIVERS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ARTICLES DE MENAGE EN TEXTILES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ARTICLES DE MENAGE EN TEXTILES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APPAREILS MENAGERS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 APPAREILS MENAGERS,ELECTRIQUES OU NON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PETITS APPAREILS ELECTROMENAGERS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REPARATION D'APPAREILS MENAGERS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VERRERIE, VAISSELLE ET USTENSILES DE MENAGE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VERRERIE, VAISSELLE ET USTENSILES DE MENAGE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OUTILLAGE ET AUTRE MATERIEL POUR LA MAISON ET LE JARDIN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0552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PETIT OUTILLAGE ET ACCESSOIRES DIVERS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BIENS ET SERVICES LIES A L'ENTRETIEN COURANT DU FOYER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0561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BIENS D'EQUIPEMENT MENAGER NON DURABLES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0562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DOMESTIQUES ET SERVICES MENAGERS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Produits, appareils et matériels médicaux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 PHARMACEUTIQUES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 MEDICAUX DIVERS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APPAREILS ET MATERIEL THERAPEUTIQUES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AMBULATOIRES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MEDICAUX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DENTAIRES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PARAMEDICAUX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HOSPITALIERS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HOSPITALIERS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-1,1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ACHAT DE VEHICULES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VOITURES AUTOMOBILES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MOTOCYCLES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BICYCLETTES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DEPENSES D'UTILISATION DES VEHICULES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PIECES DE RECHANGE ET ACCESSOIRES POUR VEHICULES DE TOURISME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-3,2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ind w:right="-14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CARBURANTS ET LUBRIFIANTS POUR VEHICULES DE TOURISME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ENTRETIEN ET REPARATION DE VEHICULES PARTICULIERS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DIVERS LIES AUX VEHICULES PARTICULIERS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-0,6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DE TRANSPORT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3B5A65" w:rsidRPr="002E3484" w:rsidTr="003B5A65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A57EFC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VILLE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COICOP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LIBELLE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Août</w:t>
            </w:r>
          </w:p>
          <w:p w:rsidR="003B5A65" w:rsidRPr="003B5A65" w:rsidRDefault="003B5A65" w:rsidP="003B5A65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3B5A65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</w:t>
            </w:r>
          </w:p>
          <w:p w:rsidR="003B5A65" w:rsidRPr="002E3484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21762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 FERROVIAIRE DE PASSAGERS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 ROUTIER DE PASSAGERS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 AERIEN DE PASSAGERS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-14,6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COMMUNICATIONS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POSTAUX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POSTAUX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MATERIEL DE TELEPHONIE ET DE TELECOPIE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MATERIEL DE TELEPHONIE ET DE TELECOPIE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DE TELEPHONIE ET DE TELECOPIE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DE TELEPHONIE ET DE TELECOPIE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LOISIRS ET CULTURE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MATERIEL AUDIOVISUEL, PHOTOGRAPHIQUE ET DE TRAITEMENT DE L'INFORMATION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MATERIEL DE RECEPTION, D'ENREGISTREMENT ET DE REPRODUCTION DU SON ET DE L'IMAGE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MATERIEL PHOTOGRAPHIQUE ET CINEMATOGRAPHIQUE ET APPAREILS OPTIQUES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MATERIEL DE TRAITEMENT DE L'INFORMATION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SUPPORTS D'ENREGISTREMENT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REPARATION DE MATERIEL AUDIOVISUEL, PHOTOGRAPHIQUE ET DE TRAITEMENT DE L'INFORMATION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biens durables à fonction récréative et culturelle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Instruments de musique et biens durables destinés aux loisirs d'intérieur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ARTICLES ET MATERIEL DE LOISIRS, DE JARDINAGE ET ANIM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JEUX, JOUETS ET PASSE-TEMPS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ARTICLES DE SPORT, MATERIEL DE CAMPING ET MATERIEL POUR ACTIVITES DE PEIL AIR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 POUR JARDINS, PLANTES ET FLEURS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RECREATIFS ET CULTURELS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0941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RCREATIFS ET SPORTIFS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0942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CULTURELS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0943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JEUX DE HASARD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JOURNAUX, LIVRES ET ARTICLES DE PAPETERIE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LIVRES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0952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JOURNAUX ET PUBLICATIONS PERIODIQUES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0954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PAPETERIE ET MATERIEL DE DESSIN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FORFAITS TOURISTIQUES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-1,4</w:t>
            </w:r>
          </w:p>
        </w:tc>
      </w:tr>
      <w:tr w:rsidR="00616608" w:rsidRPr="002E3484" w:rsidTr="00616608">
        <w:trPr>
          <w:trHeight w:val="1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0960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FORFAITS TOURISTIQUES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-1,4</w:t>
            </w:r>
          </w:p>
        </w:tc>
      </w:tr>
      <w:tr w:rsidR="00616608" w:rsidRPr="002E3484" w:rsidTr="00616608">
        <w:trPr>
          <w:trHeight w:val="16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PREELEMENTAIRE ET PRIMAIRE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PREELEMENTAIRE ET PRIMAIRE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SECONDAIRE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9,7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SECONDAIRE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9,7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POSTSECONDAIRE NON SUPERIEUR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1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POSTSECONDAIRE NON SUPERIEUR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15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SUPERIEUR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SUPERIEUR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3B5A65" w:rsidRPr="002E3484" w:rsidTr="003B5A65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A57EFC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VILLE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COICOP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LIBELLE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Août</w:t>
            </w:r>
          </w:p>
          <w:p w:rsidR="003B5A65" w:rsidRPr="003B5A65" w:rsidRDefault="003B5A65" w:rsidP="003B5A65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3B5A65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</w:t>
            </w:r>
          </w:p>
          <w:p w:rsidR="003B5A65" w:rsidRPr="002E3484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Pr="002E3484" w:rsidRDefault="003B5A65" w:rsidP="0021762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NON DEFINI PAR NIVEAU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NON DEFINI PAR NIVEAU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RESTAURANTS ET HOTELS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DE RESTAURATION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RESTAURANTS, CAFES ET ETABLISSEMENTS SIMILAIRES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CANTINES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D'HEBERGEMENT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D'HEBERGEMENT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BIENS ET SERVICES DIVERS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SOINS CORPORELS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SALONS DE COIFFURE ET INSTITUTS DE SOINS ET DE BEAUTE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APPAREILS ELECTRIQUES POUR SOINS CORPORELS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APPAREILS, ARTICLES ET PRODUITS POUR SOINS CORPORELS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EFFETS PERSONNELS N.C.A.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14,7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ARTICLES DE BIJOUTERIE ET HORLOGERIE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20,2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EFFETS PERSONNELS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ASSURANCE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ASSURANCE TRANSPORTS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FINANCIERS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COUT DES SERVICES D'INTERMEDIATION FINANCIER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AUTRES SERVICES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16608" w:rsidRPr="002E3484" w:rsidTr="00616608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AUTRES SERVICES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608" w:rsidRDefault="00616608" w:rsidP="00616608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</w:tbl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BB6B06" w:rsidRDefault="00BB6B0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2E0CFD" w:rsidRDefault="002E0CFD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2E0CFD" w:rsidRDefault="002E0CFD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5F5186" w:rsidRDefault="005F5186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094DC6" w:rsidRPr="00094DC6" w:rsidRDefault="00094DC6" w:rsidP="00C52DA3">
      <w:pPr>
        <w:bidi w:val="0"/>
        <w:spacing w:after="200" w:line="276" w:lineRule="auto"/>
        <w:ind w:left="-426" w:hanging="850"/>
        <w:jc w:val="center"/>
        <w:rPr>
          <w:rFonts w:asciiTheme="minorBidi" w:hAnsiTheme="minorBidi" w:cstheme="minorBidi"/>
          <w:b/>
          <w:bCs/>
          <w:u w:val="single"/>
          <w:lang w:bidi="ar-MA"/>
        </w:rPr>
      </w:pPr>
      <w:r w:rsidRPr="00094DC6">
        <w:rPr>
          <w:rFonts w:asciiTheme="minorBidi" w:hAnsiTheme="minorBidi" w:cstheme="minorBidi"/>
          <w:b/>
          <w:bCs/>
          <w:u w:val="single"/>
          <w:lang w:bidi="ar-MA"/>
        </w:rPr>
        <w:lastRenderedPageBreak/>
        <w:t xml:space="preserve">Indice des prix à la consommation par classe de produit au niveau </w:t>
      </w:r>
      <w:r>
        <w:rPr>
          <w:rFonts w:asciiTheme="minorBidi" w:hAnsiTheme="minorBidi" w:cstheme="minorBidi"/>
          <w:b/>
          <w:bCs/>
          <w:u w:val="single"/>
          <w:lang w:bidi="ar-MA"/>
        </w:rPr>
        <w:t>National</w:t>
      </w:r>
    </w:p>
    <w:tbl>
      <w:tblPr>
        <w:tblW w:w="10133" w:type="dxa"/>
        <w:tblInd w:w="-1773" w:type="dxa"/>
        <w:tblCellMar>
          <w:left w:w="70" w:type="dxa"/>
          <w:right w:w="70" w:type="dxa"/>
        </w:tblCellMar>
        <w:tblLook w:val="04A0"/>
      </w:tblPr>
      <w:tblGrid>
        <w:gridCol w:w="913"/>
        <w:gridCol w:w="847"/>
        <w:gridCol w:w="5389"/>
        <w:gridCol w:w="1133"/>
        <w:gridCol w:w="1105"/>
        <w:gridCol w:w="746"/>
      </w:tblGrid>
      <w:tr w:rsidR="00122909" w:rsidRPr="002E3484" w:rsidTr="003B5A65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22909" w:rsidRPr="002E3484" w:rsidRDefault="00122909" w:rsidP="00F8385B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22909" w:rsidRPr="002E3484" w:rsidRDefault="00122909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COICOP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22909" w:rsidRPr="002E3484" w:rsidRDefault="00122909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LIBELLE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B5A65" w:rsidRDefault="003B5A65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Août</w:t>
            </w:r>
          </w:p>
          <w:p w:rsidR="00122909" w:rsidRPr="003B5A65" w:rsidRDefault="003B5A65" w:rsidP="003B5A65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122909" w:rsidRDefault="003B5A65" w:rsidP="0004153F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</w:t>
            </w:r>
          </w:p>
          <w:p w:rsidR="00122909" w:rsidRPr="002E3484" w:rsidRDefault="00122909" w:rsidP="003B5A6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="003B5A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22909" w:rsidRPr="002E3484" w:rsidRDefault="00122909" w:rsidP="0021762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45105B" w:rsidRPr="00893FC7" w:rsidRDefault="0045105B" w:rsidP="00A57EFC">
            <w:pPr>
              <w:tabs>
                <w:tab w:val="left" w:pos="851"/>
              </w:tabs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45105B" w:rsidRPr="00893FC7" w:rsidRDefault="0045105B" w:rsidP="00A57EFC">
            <w:pPr>
              <w:tabs>
                <w:tab w:val="left" w:pos="851"/>
              </w:tabs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45105B" w:rsidRPr="00893FC7" w:rsidRDefault="0045105B" w:rsidP="00A57EFC">
            <w:pPr>
              <w:tabs>
                <w:tab w:val="left" w:pos="851"/>
              </w:tabs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3FC7">
              <w:rPr>
                <w:rFonts w:asciiTheme="minorHAnsi" w:hAnsiTheme="minorHAnsi" w:cstheme="minorHAnsi"/>
                <w:sz w:val="22"/>
                <w:szCs w:val="22"/>
              </w:rPr>
              <w:t>GENERAL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 ALIMENTAIRES ET BOISSONS NON ALCOOLISEES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 ALIMENTAIRES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PAIN ET CEREALES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POISSON ET FRUITS DE 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LAIT, FROMAGE ET OEUFS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HUILES ET GRAISSES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45105B" w:rsidTr="0045105B">
        <w:trPr>
          <w:trHeight w:val="20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FRUITS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-2,2</w:t>
            </w:r>
          </w:p>
        </w:tc>
      </w:tr>
      <w:tr w:rsidR="0045105B" w:rsidTr="0045105B">
        <w:trPr>
          <w:trHeight w:val="21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LEGUMES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SUCRE, CONFITURE, MIEL, CHOCOLAT ET CONFESERIE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 ALIMENTAIRES N.C.A.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BOISSONS NON ALCOOLISEES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CAFE, THE ET CACAO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EAUX MINERALES, BOISSONS RAFRAICHISSANTES, JUS DE FRUITS ET DE LEGUMES (ND)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BOISSONS ALCOOLISEES, TABAC ET STUPEFIANTS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BOISSONS ALCOOLISEES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SPIRITUEUX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 ET BOISSONS FERMENTEES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TABAC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TABAC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ARTICLES D'HABILLEMENT ET CHAUSSURES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ARTICLES D'HABILLEMENT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TISSUS POUR HABILLEMENT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ARTICLES ET ACCESSOIRES D'HABILLEMENT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NETTOYAGE, REPARATION ET LOCATION D'ARTICLES D'HABILLEMENT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CHAUSSURES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0321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CHAUSSURES DIVERSES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CORDONNERIE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LOGEMENT, EAU, GAZ, ELECTRICITE ET AUTRES COMBUSTIBLES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LOYERS EFFECTIFS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LOYERS EFFECTIVEMENT PAYES PAR LES LOCATAIRES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ENTRETIEN ET REPARATION DE LOGEMENT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0431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FOURNITURES POUR TRAVAUX D'ENTRETIEN ET DE REPARATION DES LOGEMENT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0432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CONCERNANT L'ENTRETIEN ET LES REPARATIONS DU LOGEMENT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ALIMENTATION EN EAU ET SERVICES DIVERS LIES AU LOGEMENT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ALIMENTATION EN EAU ET ASSAINISSEMENT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Collecte des ordures ménagères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224F73" w:rsidTr="00246A2B">
        <w:trPr>
          <w:trHeight w:val="130"/>
        </w:trPr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73" w:rsidRPr="00F269CF" w:rsidRDefault="00224F73" w:rsidP="00A57EFC">
            <w:pPr>
              <w:bidi w:val="0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73" w:rsidRDefault="00224F73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73" w:rsidRPr="00AE5000" w:rsidRDefault="00224F73" w:rsidP="00A57EFC">
            <w:pPr>
              <w:bidi w:val="0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73" w:rsidRDefault="00224F73" w:rsidP="00C4185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224F73" w:rsidRDefault="00224F73" w:rsidP="00C4185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73" w:rsidRDefault="00224F73" w:rsidP="00C4185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105B" w:rsidTr="00A91AB0">
        <w:trPr>
          <w:trHeight w:val="300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Pr="002E3484" w:rsidRDefault="0045105B" w:rsidP="00A57EFC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VILLE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Pr="002E3484" w:rsidRDefault="0045105B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COICOP</w:t>
            </w: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Pr="002E3484" w:rsidRDefault="0045105B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LIBELLE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Default="0045105B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Août</w:t>
            </w:r>
          </w:p>
          <w:p w:rsidR="0045105B" w:rsidRPr="003B5A65" w:rsidRDefault="0045105B" w:rsidP="00A91AB0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45105B" w:rsidRDefault="0045105B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</w:t>
            </w:r>
          </w:p>
          <w:p w:rsidR="0045105B" w:rsidRPr="002E3484" w:rsidRDefault="0045105B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Pr="002E3484" w:rsidRDefault="0045105B" w:rsidP="0021762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Services divers liés au logement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n.c.a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ELECTRICITE, GAZ ET AUTRES COMBUSTIBLES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0451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1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0452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2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0454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COMBUSTIBLES  SOLIDES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MEUBLES, ARTICLES DE MENAGE ET ENTRETIEN COURANT DU FOYER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MEUBLES, ARTICLES D'AMEUBLEMENT, TAPIS ET AUTRES REVETEMENTS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MEUBLES ET ARTICLES D'AMEUBLEMENT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TAPIS ET REVETEMENTS DE SOL DIVERS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ARTICLES DE MENAGE EN TEXTILES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0520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ARTICLES DE MENAGE EN TEXTILES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1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APPAREILS MENAGERS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0531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 APPAREILS MENAGERS,ELECTRIQUES OU NON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16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0532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PETITS APPAREILS ELECTROMENAGERS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45105B" w:rsidTr="0045105B">
        <w:trPr>
          <w:trHeight w:val="1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0533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REPARATION D'APPAREILS MENAGERS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VERRERIE, VAISSELLE ET USTENSILES DE MENAGE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0540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VERRERIE, VAISSELLE ET USTENSILES DE MENAGE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OUTILLAGE ET AUTRE MATERIEL POUR LA MAISON ET LE JARDIN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0552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PETIT OUTILLAGE ET ACCESSOIRES DIVERS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BIENS ET SERVICES LIES A L'ENTRETIEN COURANT DU FOYER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0561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BIENS D'EQUIPEMENT MENAGER NON DURABLES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0562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DOMESTIQUES ET SERVICES MENAGERS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Produits, appareils et matériels médicaux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 PHARMACEUTIQUES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 MEDICAUX DIVERS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APPAREILS ET MATERIEL THERAPEUTIQUES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-0,6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AMBULATOIRES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0621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MEDICAUX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DENTAIRES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0623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PARAMEDICAUX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HOSPITALIERS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0630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HOSPITALIERS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ACHAT DE VEHICULES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VOITURES AUTOMOBILES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MOTOCYCLES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BICYCLETTES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-0,6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DEPENSES D'UTILISATION DES VEHICULES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0721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PIECES DE RECHANGE ET ACCESSOIRES POUR VEHICULES DE TOURISME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5105B" w:rsidTr="0045105B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CARBURANTS ET LUBRIFIANTS POUR VEHICULES DE TOURISME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0723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ENTRETIEN ET REPARATION DE VEHICULES PARTICULIERS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</w:tr>
      <w:tr w:rsidR="0045105B" w:rsidTr="00A91AB0">
        <w:trPr>
          <w:trHeight w:val="41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Pr="002E3484" w:rsidRDefault="0045105B" w:rsidP="005E105D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VILLE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Pr="002E3484" w:rsidRDefault="0045105B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COICOP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Pr="002E3484" w:rsidRDefault="0045105B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LIBELLE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Default="0045105B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Août</w:t>
            </w:r>
          </w:p>
          <w:p w:rsidR="0045105B" w:rsidRPr="003B5A65" w:rsidRDefault="0045105B" w:rsidP="00A91AB0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45105B" w:rsidRDefault="0045105B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</w:t>
            </w:r>
          </w:p>
          <w:p w:rsidR="0045105B" w:rsidRPr="002E3484" w:rsidRDefault="0045105B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Pr="002E3484" w:rsidRDefault="0045105B" w:rsidP="0021762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DIVERS LIES AUX VEHICULES PARTICULIERS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DE TRANSPORT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0731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 FERROVIAIRE DE PASSAGERS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0732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 ROUTIER DE PASSAGERS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0733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 AERIEN DE PASSAGERS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-0,8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COMMUNICATIONS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POSTAUX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POSTAUX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MATERIEL DE TELEPHONIE ET DE TELECOPIE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0820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MATERIEL DE TELEPHONIE ET DE TELECOPIE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DE TELEPHONIE ET DE TELECOPIE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0830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DE TELEPHONIE ET DE TELECOPIE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LOISIRS ET CULTURE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MATERIEL AUDIOVISUEL, PHOTOGRAPHIQUE ET DE TRAITEMENT DE L'INFORMATION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MATERIEL DE RECEPTION, D'ENREGISTREMENT ET DE REPRODUCTION DU SON ET DE L'IMAGE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MATERIEL PHOTOGRAPHIQUE ET CINEMATOGRAPHIQUE ET APPAREILS OPTIQUES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MATERIEL DE TRAITEMENT DE L'INFORMATION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SUPPORTS D'ENREGISTREMENT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REPARATION DE MATERIEL AUDIOVISUEL, PHOTOGRAPHIQUE ET DE TRAITEMENT DE L'INFORMATION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biens durables à fonction récréative et culturelle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Instruments de musique et biens durables destinés aux loisirs d'intérieur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-0,3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ARTICLES ET MATERIEL DE LOISIRS, DE JARDINAGE ET ANIM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0931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JEUX, JOUETS ET PASSE-TEMPS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0932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ARTICLES DE SPORT, MATERIEL DE CAMPING ET MATERIEL POUR ACTIVITES DE PEIL 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0933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PRODUITS POUR JARDINS, PLANTES ET FLEURS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RECREATIFS ET CULTURELS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0941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RCREATIFS ET SPORTIFS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0942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CULTURELS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0943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JEUX DE HASARD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JOURNAUX, LIVRES ET ARTICLES DE PAPETERIE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5105B" w:rsidTr="0045105B">
        <w:trPr>
          <w:trHeight w:val="2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0951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0952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JOURNAUX ET PUBLICATIONS PERIODIQUES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0954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PAPETERIE ET MATERIEL DE DESSIN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FORFAITS TOURISTIQUES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0960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FORFAITS TOURISTIQUES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</w:tr>
      <w:tr w:rsidR="0045105B" w:rsidTr="0045105B">
        <w:trPr>
          <w:trHeight w:val="16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PREELEMENTAIRE ET PRIMAIRE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PREELEMENTAIRE ET PRIMAIRE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SECONDAIRE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SECONDAIRE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POSTSECONDAIRE NON SUPERIEUR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</w:t>
            </w:r>
          </w:p>
        </w:tc>
      </w:tr>
      <w:tr w:rsidR="0045105B" w:rsidTr="00A91AB0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Pr="002E3484" w:rsidRDefault="0045105B" w:rsidP="00A57EFC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VILLE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Pr="002E3484" w:rsidRDefault="0045105B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COICOP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Pr="002E3484" w:rsidRDefault="0045105B" w:rsidP="00FA1885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LIBELLE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Default="0045105B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Août</w:t>
            </w:r>
          </w:p>
          <w:p w:rsidR="0045105B" w:rsidRPr="003B5A65" w:rsidRDefault="0045105B" w:rsidP="00A91AB0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45105B" w:rsidRDefault="0045105B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</w:t>
            </w:r>
          </w:p>
          <w:p w:rsidR="0045105B" w:rsidRPr="002E3484" w:rsidRDefault="0045105B" w:rsidP="00A91AB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45105B" w:rsidRPr="002E3484" w:rsidRDefault="0045105B" w:rsidP="0021762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POSTSECONDAIRE NON SUPERIEUR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SUPERIEUR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SUPERIEUR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NON DEFINI PAR NIVEAU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ENSEIGNEMENT NON DEFINI PAR NIVEAU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RESTAURANTS ET HOTELS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DE RESTAURATION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RESTAURANTS, CAFES ET ETABLISSEMENTS SIMILAIRES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CANTINES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D'HEBERGEMENT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-0,8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D'HEBERGEMENT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-0,8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BIENS ET SERVICES DIVERS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SOINS CORPORELS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SALONS DE COIFFURE ET INSTITUTS DE SOINS ET DE BEAUTE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APPAREILS ELECTRIQUES POUR SOINS CORPORELS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APPAREILS, ARTICLES ET PRODUITS POUR SOINS CORPORELS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EFFETS PERSONNELS N.C.A.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ARTICLES DE BIJOUTERIE ET HORLOGERIE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AUTRES EFFETS PERSONNELS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ASSURANCE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ASSURANCE TRANSPORTS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 FINANCIERS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COUT DES SERVICES D'INTERMEDIATION FINANCIER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AUTRES SERVICES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45105B" w:rsidTr="0045105B">
        <w:trPr>
          <w:trHeight w:val="3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A57EFC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AUTRES SERVICES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5B" w:rsidRDefault="0045105B" w:rsidP="0045105B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</w:tbl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06380" w:rsidRDefault="00E0638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157AF0" w:rsidRDefault="00157AF0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E40321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p w:rsidR="006A0A69" w:rsidRDefault="006A0A69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tbl>
      <w:tblPr>
        <w:tblW w:w="675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032"/>
        <w:gridCol w:w="2023"/>
        <w:gridCol w:w="1430"/>
        <w:gridCol w:w="1276"/>
        <w:gridCol w:w="558"/>
        <w:gridCol w:w="434"/>
      </w:tblGrid>
      <w:tr w:rsidR="00F8385B" w:rsidRPr="00F8385B" w:rsidTr="000061ED">
        <w:trPr>
          <w:gridAfter w:val="1"/>
          <w:wAfter w:w="434" w:type="dxa"/>
          <w:trHeight w:val="345"/>
        </w:trPr>
        <w:tc>
          <w:tcPr>
            <w:tcW w:w="6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385B" w:rsidRDefault="00F8385B" w:rsidP="00F8385B">
            <w:pPr>
              <w:bidi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8385B">
              <w:rPr>
                <w:rFonts w:ascii="Arial" w:hAnsi="Arial" w:cs="Arial"/>
                <w:b/>
                <w:bCs/>
                <w:u w:val="single"/>
              </w:rPr>
              <w:t>indice des prix à la consommation par villes</w:t>
            </w:r>
          </w:p>
          <w:p w:rsidR="003D3F41" w:rsidRPr="00F8385B" w:rsidRDefault="003D3F41" w:rsidP="003D3F41">
            <w:pPr>
              <w:bidi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22909" w:rsidRPr="00F8385B" w:rsidTr="000061ED">
        <w:trPr>
          <w:trHeight w:val="4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2909" w:rsidRPr="00F8385B" w:rsidRDefault="00122909" w:rsidP="005E12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bookmarkStart w:id="1" w:name="RANGE!A2:A19"/>
            <w:r w:rsidRPr="00F8385B">
              <w:rPr>
                <w:rFonts w:ascii="Arial" w:hAnsi="Arial" w:cs="Arial"/>
                <w:b/>
                <w:bCs/>
              </w:rPr>
              <w:t>Code</w:t>
            </w:r>
            <w:bookmarkEnd w:id="1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2909" w:rsidRPr="00F8385B" w:rsidRDefault="00122909" w:rsidP="005E12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F8385B">
              <w:rPr>
                <w:rFonts w:ascii="Arial" w:hAnsi="Arial" w:cs="Arial"/>
                <w:b/>
                <w:bCs/>
              </w:rPr>
              <w:t>Villes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122909" w:rsidRPr="00E70531" w:rsidRDefault="00E70531" w:rsidP="00E7053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M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MA"/>
              </w:rPr>
              <w:t>Août</w:t>
            </w:r>
          </w:p>
          <w:p w:rsidR="00122909" w:rsidRPr="002E3484" w:rsidRDefault="00E70531" w:rsidP="00E7053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122909" w:rsidRDefault="00E70531" w:rsidP="0004153F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Septembre</w:t>
            </w:r>
          </w:p>
          <w:p w:rsidR="00122909" w:rsidRPr="002E3484" w:rsidRDefault="00E70531" w:rsidP="00E70531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22909" w:rsidRPr="00F8385B" w:rsidRDefault="000061ED" w:rsidP="005E12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F8385B">
              <w:rPr>
                <w:rFonts w:ascii="Arial" w:hAnsi="Arial" w:cs="Arial"/>
                <w:b/>
                <w:bCs/>
              </w:rPr>
              <w:t>V</w:t>
            </w:r>
            <w:r w:rsidR="00122909" w:rsidRPr="00F8385B">
              <w:rPr>
                <w:rFonts w:ascii="Arial" w:hAnsi="Arial" w:cs="Arial"/>
                <w:b/>
                <w:bCs/>
              </w:rPr>
              <w:t>ar</w:t>
            </w:r>
            <w:r>
              <w:rPr>
                <w:rFonts w:ascii="Arial" w:hAnsi="Arial" w:cs="Arial"/>
                <w:b/>
                <w:bCs/>
              </w:rPr>
              <w:t xml:space="preserve"> en %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Agadir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-0,7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Casablanca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0,2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Fès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475F2">
              <w:rPr>
                <w:rFonts w:ascii="Arial" w:hAnsi="Arial" w:cs="Arial"/>
                <w:b/>
                <w:bCs/>
                <w:color w:val="000000"/>
              </w:rPr>
              <w:t>Kénitra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Marrakech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Oujda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Rabat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475F2">
              <w:rPr>
                <w:rFonts w:ascii="Arial" w:hAnsi="Arial" w:cs="Arial"/>
                <w:b/>
                <w:bCs/>
                <w:color w:val="000000"/>
              </w:rPr>
              <w:t>Tetouan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-0,2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Meknès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Tanger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-0,2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475F2">
              <w:rPr>
                <w:rFonts w:ascii="Arial" w:hAnsi="Arial" w:cs="Arial"/>
                <w:b/>
                <w:bCs/>
                <w:color w:val="000000"/>
              </w:rPr>
              <w:t>Laâyoune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Dakhla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0,5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475F2">
              <w:rPr>
                <w:rFonts w:ascii="Arial" w:hAnsi="Arial" w:cs="Arial"/>
                <w:b/>
                <w:bCs/>
                <w:color w:val="000000"/>
              </w:rPr>
              <w:t>Guelmim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Settat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0,4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Safi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Beni Mellal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 xml:space="preserve">El </w:t>
            </w:r>
            <w:proofErr w:type="spellStart"/>
            <w:r w:rsidRPr="001475F2">
              <w:rPr>
                <w:rFonts w:ascii="Arial" w:hAnsi="Arial" w:cs="Arial"/>
                <w:b/>
                <w:bCs/>
                <w:color w:val="000000"/>
              </w:rPr>
              <w:t>Houceima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-2,7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475F2">
              <w:rPr>
                <w:rFonts w:ascii="Arial" w:hAnsi="Arial" w:cs="Arial"/>
                <w:b/>
                <w:bCs/>
                <w:color w:val="000000"/>
              </w:rPr>
              <w:t>Errachidia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tr w:rsidR="00E70531" w:rsidRPr="00F8385B" w:rsidTr="000061ED">
        <w:trPr>
          <w:trHeight w:val="45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475F2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70531" w:rsidRPr="001475F2" w:rsidRDefault="00E70531" w:rsidP="00E70531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 w:rsidRPr="001475F2">
              <w:rPr>
                <w:rFonts w:ascii="Arial" w:hAnsi="Arial" w:cs="Arial"/>
                <w:b/>
                <w:bCs/>
                <w:color w:val="000000"/>
              </w:rPr>
              <w:t>National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119,7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0531" w:rsidRPr="00E70531" w:rsidRDefault="00E70531" w:rsidP="00E705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053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</w:tbl>
    <w:p w:rsidR="00E40321" w:rsidRPr="00DB2110" w:rsidRDefault="00E40321" w:rsidP="002E3484">
      <w:pPr>
        <w:spacing w:line="360" w:lineRule="auto"/>
        <w:ind w:hanging="1"/>
        <w:jc w:val="right"/>
        <w:rPr>
          <w:rFonts w:asciiTheme="minorBidi" w:hAnsiTheme="minorBidi" w:cstheme="minorBidi"/>
          <w:lang w:bidi="ar-MA"/>
        </w:rPr>
      </w:pPr>
    </w:p>
    <w:sectPr w:rsidR="00E40321" w:rsidRPr="00DB2110" w:rsidSect="00775DD8">
      <w:type w:val="continuous"/>
      <w:pgSz w:w="11906" w:h="16838"/>
      <w:pgMar w:top="284" w:right="85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E33F6"/>
    <w:rsid w:val="00003CD7"/>
    <w:rsid w:val="000061ED"/>
    <w:rsid w:val="00012017"/>
    <w:rsid w:val="00012EB6"/>
    <w:rsid w:val="0002044C"/>
    <w:rsid w:val="00020E10"/>
    <w:rsid w:val="00020EFB"/>
    <w:rsid w:val="00025667"/>
    <w:rsid w:val="00027628"/>
    <w:rsid w:val="00030CB0"/>
    <w:rsid w:val="00035407"/>
    <w:rsid w:val="00036278"/>
    <w:rsid w:val="0004153F"/>
    <w:rsid w:val="00051AC2"/>
    <w:rsid w:val="00056A38"/>
    <w:rsid w:val="00057F7B"/>
    <w:rsid w:val="00060AFB"/>
    <w:rsid w:val="000634B0"/>
    <w:rsid w:val="00064041"/>
    <w:rsid w:val="000668A9"/>
    <w:rsid w:val="000679D3"/>
    <w:rsid w:val="000707D2"/>
    <w:rsid w:val="0007272A"/>
    <w:rsid w:val="00073C2D"/>
    <w:rsid w:val="0007403E"/>
    <w:rsid w:val="00074CEA"/>
    <w:rsid w:val="00076CC1"/>
    <w:rsid w:val="000807D8"/>
    <w:rsid w:val="000830C2"/>
    <w:rsid w:val="000855A4"/>
    <w:rsid w:val="00092C66"/>
    <w:rsid w:val="00094BB3"/>
    <w:rsid w:val="00094DC6"/>
    <w:rsid w:val="000953E0"/>
    <w:rsid w:val="00096E23"/>
    <w:rsid w:val="000A1912"/>
    <w:rsid w:val="000A46A7"/>
    <w:rsid w:val="000A73A9"/>
    <w:rsid w:val="000B258C"/>
    <w:rsid w:val="000D17FA"/>
    <w:rsid w:val="000D1E75"/>
    <w:rsid w:val="000D7964"/>
    <w:rsid w:val="000D7FF4"/>
    <w:rsid w:val="000E28D3"/>
    <w:rsid w:val="000E2EB7"/>
    <w:rsid w:val="000E42A3"/>
    <w:rsid w:val="000F20E7"/>
    <w:rsid w:val="000F45D0"/>
    <w:rsid w:val="000F6391"/>
    <w:rsid w:val="00106B28"/>
    <w:rsid w:val="001101C1"/>
    <w:rsid w:val="0011424F"/>
    <w:rsid w:val="00114832"/>
    <w:rsid w:val="00116D71"/>
    <w:rsid w:val="00122909"/>
    <w:rsid w:val="00123123"/>
    <w:rsid w:val="0013267A"/>
    <w:rsid w:val="00133D06"/>
    <w:rsid w:val="001350C8"/>
    <w:rsid w:val="0013684B"/>
    <w:rsid w:val="00142D35"/>
    <w:rsid w:val="001475F2"/>
    <w:rsid w:val="00147828"/>
    <w:rsid w:val="0015317F"/>
    <w:rsid w:val="00157AF0"/>
    <w:rsid w:val="001639BC"/>
    <w:rsid w:val="00165CC1"/>
    <w:rsid w:val="00166587"/>
    <w:rsid w:val="0017233D"/>
    <w:rsid w:val="00174AD4"/>
    <w:rsid w:val="00184EDA"/>
    <w:rsid w:val="001873DB"/>
    <w:rsid w:val="001875C4"/>
    <w:rsid w:val="001876C0"/>
    <w:rsid w:val="001A340F"/>
    <w:rsid w:val="001A57A1"/>
    <w:rsid w:val="001A6B21"/>
    <w:rsid w:val="001B0C93"/>
    <w:rsid w:val="001B0E99"/>
    <w:rsid w:val="001B1303"/>
    <w:rsid w:val="001B409B"/>
    <w:rsid w:val="001B4491"/>
    <w:rsid w:val="001C0345"/>
    <w:rsid w:val="001C1CE9"/>
    <w:rsid w:val="001C4AEF"/>
    <w:rsid w:val="001C578E"/>
    <w:rsid w:val="001C6FCF"/>
    <w:rsid w:val="001D0C96"/>
    <w:rsid w:val="001D121A"/>
    <w:rsid w:val="001D1619"/>
    <w:rsid w:val="001D21EE"/>
    <w:rsid w:val="001D4488"/>
    <w:rsid w:val="001D716C"/>
    <w:rsid w:val="001E54CE"/>
    <w:rsid w:val="001F1CDE"/>
    <w:rsid w:val="001F404F"/>
    <w:rsid w:val="001F67AA"/>
    <w:rsid w:val="002005FC"/>
    <w:rsid w:val="00203988"/>
    <w:rsid w:val="00205E87"/>
    <w:rsid w:val="00206A87"/>
    <w:rsid w:val="0021251B"/>
    <w:rsid w:val="0021268A"/>
    <w:rsid w:val="00214666"/>
    <w:rsid w:val="002164FC"/>
    <w:rsid w:val="0021672D"/>
    <w:rsid w:val="00217625"/>
    <w:rsid w:val="00217C85"/>
    <w:rsid w:val="00220B0E"/>
    <w:rsid w:val="00220B88"/>
    <w:rsid w:val="002226DE"/>
    <w:rsid w:val="00224F73"/>
    <w:rsid w:val="00227969"/>
    <w:rsid w:val="00231C38"/>
    <w:rsid w:val="002322AC"/>
    <w:rsid w:val="00232E03"/>
    <w:rsid w:val="00235A4A"/>
    <w:rsid w:val="002376DC"/>
    <w:rsid w:val="00246A2B"/>
    <w:rsid w:val="002505B4"/>
    <w:rsid w:val="00252509"/>
    <w:rsid w:val="0025454F"/>
    <w:rsid w:val="0025781A"/>
    <w:rsid w:val="002606DB"/>
    <w:rsid w:val="00266947"/>
    <w:rsid w:val="00266F08"/>
    <w:rsid w:val="002713E6"/>
    <w:rsid w:val="00271E06"/>
    <w:rsid w:val="00277846"/>
    <w:rsid w:val="00283636"/>
    <w:rsid w:val="00284512"/>
    <w:rsid w:val="00287D19"/>
    <w:rsid w:val="00290EE0"/>
    <w:rsid w:val="002A0584"/>
    <w:rsid w:val="002A0F68"/>
    <w:rsid w:val="002A43A8"/>
    <w:rsid w:val="002B1E5B"/>
    <w:rsid w:val="002B3EDF"/>
    <w:rsid w:val="002B4FF0"/>
    <w:rsid w:val="002B58E5"/>
    <w:rsid w:val="002C00BE"/>
    <w:rsid w:val="002C556F"/>
    <w:rsid w:val="002D22D1"/>
    <w:rsid w:val="002D4F61"/>
    <w:rsid w:val="002D6155"/>
    <w:rsid w:val="002E02E2"/>
    <w:rsid w:val="002E0CFD"/>
    <w:rsid w:val="002E31B3"/>
    <w:rsid w:val="002E3484"/>
    <w:rsid w:val="002E4A84"/>
    <w:rsid w:val="002E5FB4"/>
    <w:rsid w:val="002F03B7"/>
    <w:rsid w:val="002F0D7E"/>
    <w:rsid w:val="00304B25"/>
    <w:rsid w:val="00305A8F"/>
    <w:rsid w:val="0030647D"/>
    <w:rsid w:val="00312CB7"/>
    <w:rsid w:val="0033434E"/>
    <w:rsid w:val="00335B38"/>
    <w:rsid w:val="00335C3D"/>
    <w:rsid w:val="00335DF8"/>
    <w:rsid w:val="00342EF9"/>
    <w:rsid w:val="0034593C"/>
    <w:rsid w:val="00351D38"/>
    <w:rsid w:val="003526F4"/>
    <w:rsid w:val="00355E1E"/>
    <w:rsid w:val="00355F8D"/>
    <w:rsid w:val="003633C9"/>
    <w:rsid w:val="00364A35"/>
    <w:rsid w:val="00364EFC"/>
    <w:rsid w:val="0037250E"/>
    <w:rsid w:val="00374049"/>
    <w:rsid w:val="0037514B"/>
    <w:rsid w:val="00375A02"/>
    <w:rsid w:val="00375D4B"/>
    <w:rsid w:val="003811EB"/>
    <w:rsid w:val="003811F9"/>
    <w:rsid w:val="00391C9A"/>
    <w:rsid w:val="00395A0E"/>
    <w:rsid w:val="00397282"/>
    <w:rsid w:val="0039742B"/>
    <w:rsid w:val="003A5BA0"/>
    <w:rsid w:val="003A752B"/>
    <w:rsid w:val="003A79EA"/>
    <w:rsid w:val="003B23CD"/>
    <w:rsid w:val="003B5904"/>
    <w:rsid w:val="003B5A65"/>
    <w:rsid w:val="003C6F10"/>
    <w:rsid w:val="003D2DE4"/>
    <w:rsid w:val="003D3F41"/>
    <w:rsid w:val="003D68B6"/>
    <w:rsid w:val="003E012C"/>
    <w:rsid w:val="003E11A2"/>
    <w:rsid w:val="003F1177"/>
    <w:rsid w:val="003F3B3E"/>
    <w:rsid w:val="004019FC"/>
    <w:rsid w:val="00403476"/>
    <w:rsid w:val="00406362"/>
    <w:rsid w:val="0040711B"/>
    <w:rsid w:val="00410183"/>
    <w:rsid w:val="00410EFD"/>
    <w:rsid w:val="004112D9"/>
    <w:rsid w:val="00414EF6"/>
    <w:rsid w:val="00421815"/>
    <w:rsid w:val="004220C3"/>
    <w:rsid w:val="004253FB"/>
    <w:rsid w:val="00426326"/>
    <w:rsid w:val="004301EE"/>
    <w:rsid w:val="004304E1"/>
    <w:rsid w:val="00430C13"/>
    <w:rsid w:val="00435245"/>
    <w:rsid w:val="004378ED"/>
    <w:rsid w:val="00440818"/>
    <w:rsid w:val="00440D3B"/>
    <w:rsid w:val="00440E85"/>
    <w:rsid w:val="004479E2"/>
    <w:rsid w:val="0045105B"/>
    <w:rsid w:val="004526F2"/>
    <w:rsid w:val="00455767"/>
    <w:rsid w:val="0045609D"/>
    <w:rsid w:val="00457ADB"/>
    <w:rsid w:val="004637F9"/>
    <w:rsid w:val="00466757"/>
    <w:rsid w:val="0047175C"/>
    <w:rsid w:val="00483066"/>
    <w:rsid w:val="0049496F"/>
    <w:rsid w:val="00494A44"/>
    <w:rsid w:val="00495029"/>
    <w:rsid w:val="0049687E"/>
    <w:rsid w:val="004A2A46"/>
    <w:rsid w:val="004A2D91"/>
    <w:rsid w:val="004A5382"/>
    <w:rsid w:val="004B4A37"/>
    <w:rsid w:val="004B4CAF"/>
    <w:rsid w:val="004B7633"/>
    <w:rsid w:val="004C1193"/>
    <w:rsid w:val="004C4891"/>
    <w:rsid w:val="004D3A99"/>
    <w:rsid w:val="004D569E"/>
    <w:rsid w:val="004D6DB9"/>
    <w:rsid w:val="004D7C05"/>
    <w:rsid w:val="004E4853"/>
    <w:rsid w:val="004E52F1"/>
    <w:rsid w:val="004F21ED"/>
    <w:rsid w:val="004F315D"/>
    <w:rsid w:val="004F3923"/>
    <w:rsid w:val="004F50C1"/>
    <w:rsid w:val="005110A4"/>
    <w:rsid w:val="00513392"/>
    <w:rsid w:val="00513911"/>
    <w:rsid w:val="0051765C"/>
    <w:rsid w:val="00525EFA"/>
    <w:rsid w:val="00532D36"/>
    <w:rsid w:val="0053338F"/>
    <w:rsid w:val="00534F6B"/>
    <w:rsid w:val="00536BC7"/>
    <w:rsid w:val="00536C24"/>
    <w:rsid w:val="00537D9F"/>
    <w:rsid w:val="005432EC"/>
    <w:rsid w:val="005434F2"/>
    <w:rsid w:val="00546652"/>
    <w:rsid w:val="005536D7"/>
    <w:rsid w:val="005537C1"/>
    <w:rsid w:val="00555739"/>
    <w:rsid w:val="005566C1"/>
    <w:rsid w:val="0056138E"/>
    <w:rsid w:val="00562A8E"/>
    <w:rsid w:val="00567216"/>
    <w:rsid w:val="00570EB9"/>
    <w:rsid w:val="005715D0"/>
    <w:rsid w:val="005731D6"/>
    <w:rsid w:val="00577DE5"/>
    <w:rsid w:val="005816E1"/>
    <w:rsid w:val="0058413E"/>
    <w:rsid w:val="005879E5"/>
    <w:rsid w:val="00593D33"/>
    <w:rsid w:val="00594760"/>
    <w:rsid w:val="00597C92"/>
    <w:rsid w:val="005A2696"/>
    <w:rsid w:val="005A35B6"/>
    <w:rsid w:val="005B03C4"/>
    <w:rsid w:val="005B6F98"/>
    <w:rsid w:val="005C1195"/>
    <w:rsid w:val="005C1F20"/>
    <w:rsid w:val="005C611E"/>
    <w:rsid w:val="005C78BB"/>
    <w:rsid w:val="005C79F3"/>
    <w:rsid w:val="005D4C8C"/>
    <w:rsid w:val="005D64B9"/>
    <w:rsid w:val="005D6D79"/>
    <w:rsid w:val="005E105D"/>
    <w:rsid w:val="005E128F"/>
    <w:rsid w:val="005E1BD7"/>
    <w:rsid w:val="005F2218"/>
    <w:rsid w:val="005F2AA5"/>
    <w:rsid w:val="005F5186"/>
    <w:rsid w:val="00606FAC"/>
    <w:rsid w:val="00610CDE"/>
    <w:rsid w:val="00613C9A"/>
    <w:rsid w:val="00616608"/>
    <w:rsid w:val="006175F6"/>
    <w:rsid w:val="00620241"/>
    <w:rsid w:val="006221AE"/>
    <w:rsid w:val="006230EA"/>
    <w:rsid w:val="00623D35"/>
    <w:rsid w:val="00625BEC"/>
    <w:rsid w:val="00627063"/>
    <w:rsid w:val="006364D1"/>
    <w:rsid w:val="0064009D"/>
    <w:rsid w:val="00643A8A"/>
    <w:rsid w:val="00645138"/>
    <w:rsid w:val="006464A9"/>
    <w:rsid w:val="006569A6"/>
    <w:rsid w:val="0066327E"/>
    <w:rsid w:val="006776EB"/>
    <w:rsid w:val="00680A13"/>
    <w:rsid w:val="00680C0D"/>
    <w:rsid w:val="0068266E"/>
    <w:rsid w:val="006839B2"/>
    <w:rsid w:val="00687928"/>
    <w:rsid w:val="006935BF"/>
    <w:rsid w:val="00695537"/>
    <w:rsid w:val="006958E0"/>
    <w:rsid w:val="006A0A69"/>
    <w:rsid w:val="006A1A07"/>
    <w:rsid w:val="006A3D08"/>
    <w:rsid w:val="006C41C1"/>
    <w:rsid w:val="006D4C43"/>
    <w:rsid w:val="006E18A2"/>
    <w:rsid w:val="006E3AC8"/>
    <w:rsid w:val="006F1EBB"/>
    <w:rsid w:val="006F327F"/>
    <w:rsid w:val="006F3A8D"/>
    <w:rsid w:val="006F6632"/>
    <w:rsid w:val="00701DA4"/>
    <w:rsid w:val="00704762"/>
    <w:rsid w:val="007069A4"/>
    <w:rsid w:val="00707AD1"/>
    <w:rsid w:val="00707E06"/>
    <w:rsid w:val="00711CE1"/>
    <w:rsid w:val="0071441B"/>
    <w:rsid w:val="00714BEB"/>
    <w:rsid w:val="00717AB9"/>
    <w:rsid w:val="0072211C"/>
    <w:rsid w:val="00722820"/>
    <w:rsid w:val="00725051"/>
    <w:rsid w:val="007275B0"/>
    <w:rsid w:val="00727BC1"/>
    <w:rsid w:val="00735A71"/>
    <w:rsid w:val="007410EB"/>
    <w:rsid w:val="00753010"/>
    <w:rsid w:val="007612F2"/>
    <w:rsid w:val="007642DD"/>
    <w:rsid w:val="00767284"/>
    <w:rsid w:val="0077441F"/>
    <w:rsid w:val="00775263"/>
    <w:rsid w:val="00775DD8"/>
    <w:rsid w:val="00776628"/>
    <w:rsid w:val="0078122F"/>
    <w:rsid w:val="0078294D"/>
    <w:rsid w:val="0078298C"/>
    <w:rsid w:val="00782E62"/>
    <w:rsid w:val="0078736D"/>
    <w:rsid w:val="007954B1"/>
    <w:rsid w:val="0079669D"/>
    <w:rsid w:val="00796CE6"/>
    <w:rsid w:val="00797CF3"/>
    <w:rsid w:val="007A030C"/>
    <w:rsid w:val="007A3226"/>
    <w:rsid w:val="007B08FA"/>
    <w:rsid w:val="007B240E"/>
    <w:rsid w:val="007B2642"/>
    <w:rsid w:val="007B3437"/>
    <w:rsid w:val="007C61FE"/>
    <w:rsid w:val="007C7CA6"/>
    <w:rsid w:val="007D60B6"/>
    <w:rsid w:val="007E0CF5"/>
    <w:rsid w:val="007E33F6"/>
    <w:rsid w:val="007E3BB8"/>
    <w:rsid w:val="007E4A99"/>
    <w:rsid w:val="007E586F"/>
    <w:rsid w:val="007E669B"/>
    <w:rsid w:val="007F015E"/>
    <w:rsid w:val="007F275D"/>
    <w:rsid w:val="007F422F"/>
    <w:rsid w:val="007F5AE0"/>
    <w:rsid w:val="007F5BE2"/>
    <w:rsid w:val="007F647C"/>
    <w:rsid w:val="00804795"/>
    <w:rsid w:val="00806D07"/>
    <w:rsid w:val="008118D5"/>
    <w:rsid w:val="00811D2D"/>
    <w:rsid w:val="00815069"/>
    <w:rsid w:val="0082184F"/>
    <w:rsid w:val="008240E2"/>
    <w:rsid w:val="0082517F"/>
    <w:rsid w:val="00842BEA"/>
    <w:rsid w:val="00844282"/>
    <w:rsid w:val="00844D49"/>
    <w:rsid w:val="008461C4"/>
    <w:rsid w:val="00846CEC"/>
    <w:rsid w:val="00854F28"/>
    <w:rsid w:val="00855874"/>
    <w:rsid w:val="00856079"/>
    <w:rsid w:val="0087011D"/>
    <w:rsid w:val="008701D2"/>
    <w:rsid w:val="00877C05"/>
    <w:rsid w:val="008933BF"/>
    <w:rsid w:val="00893FC7"/>
    <w:rsid w:val="00894F56"/>
    <w:rsid w:val="008A4619"/>
    <w:rsid w:val="008A5536"/>
    <w:rsid w:val="008A6BE8"/>
    <w:rsid w:val="008B1F3F"/>
    <w:rsid w:val="008B564D"/>
    <w:rsid w:val="008B5BCF"/>
    <w:rsid w:val="008B7698"/>
    <w:rsid w:val="008C4377"/>
    <w:rsid w:val="008D0A6F"/>
    <w:rsid w:val="008D0E53"/>
    <w:rsid w:val="008D4F77"/>
    <w:rsid w:val="008D5CD3"/>
    <w:rsid w:val="008D7273"/>
    <w:rsid w:val="008E2460"/>
    <w:rsid w:val="008E424E"/>
    <w:rsid w:val="008E69C4"/>
    <w:rsid w:val="008E7A9F"/>
    <w:rsid w:val="008E7D34"/>
    <w:rsid w:val="008F11BC"/>
    <w:rsid w:val="008F1713"/>
    <w:rsid w:val="008F4032"/>
    <w:rsid w:val="008F4B8B"/>
    <w:rsid w:val="00900625"/>
    <w:rsid w:val="00901432"/>
    <w:rsid w:val="00906EC3"/>
    <w:rsid w:val="0091284A"/>
    <w:rsid w:val="009142A2"/>
    <w:rsid w:val="00924FAF"/>
    <w:rsid w:val="0092747C"/>
    <w:rsid w:val="00936950"/>
    <w:rsid w:val="00937C6A"/>
    <w:rsid w:val="00940CF3"/>
    <w:rsid w:val="00940F11"/>
    <w:rsid w:val="0094412B"/>
    <w:rsid w:val="00944F8C"/>
    <w:rsid w:val="0094608A"/>
    <w:rsid w:val="009501D2"/>
    <w:rsid w:val="00953442"/>
    <w:rsid w:val="009562AA"/>
    <w:rsid w:val="00961CB4"/>
    <w:rsid w:val="00964FFC"/>
    <w:rsid w:val="0097085D"/>
    <w:rsid w:val="00970DE5"/>
    <w:rsid w:val="0097149C"/>
    <w:rsid w:val="00972392"/>
    <w:rsid w:val="00972736"/>
    <w:rsid w:val="009755A6"/>
    <w:rsid w:val="00975CC9"/>
    <w:rsid w:val="009802D6"/>
    <w:rsid w:val="00985B5D"/>
    <w:rsid w:val="009866A8"/>
    <w:rsid w:val="00987719"/>
    <w:rsid w:val="00994418"/>
    <w:rsid w:val="00994633"/>
    <w:rsid w:val="00997D38"/>
    <w:rsid w:val="009A28A2"/>
    <w:rsid w:val="009A2E8C"/>
    <w:rsid w:val="009A3382"/>
    <w:rsid w:val="009A412F"/>
    <w:rsid w:val="009A45BB"/>
    <w:rsid w:val="009B0543"/>
    <w:rsid w:val="009B071A"/>
    <w:rsid w:val="009B0A7E"/>
    <w:rsid w:val="009B4F03"/>
    <w:rsid w:val="009B60CE"/>
    <w:rsid w:val="009C5611"/>
    <w:rsid w:val="009D0AC5"/>
    <w:rsid w:val="009D1607"/>
    <w:rsid w:val="009D1926"/>
    <w:rsid w:val="009D308A"/>
    <w:rsid w:val="009D338A"/>
    <w:rsid w:val="009D3CBF"/>
    <w:rsid w:val="009D3F60"/>
    <w:rsid w:val="009D5AB8"/>
    <w:rsid w:val="009D5FA1"/>
    <w:rsid w:val="009D7D4B"/>
    <w:rsid w:val="009E4FAC"/>
    <w:rsid w:val="009F2436"/>
    <w:rsid w:val="009F501D"/>
    <w:rsid w:val="009F6D4E"/>
    <w:rsid w:val="00A06A0D"/>
    <w:rsid w:val="00A07D92"/>
    <w:rsid w:val="00A115A2"/>
    <w:rsid w:val="00A20A9A"/>
    <w:rsid w:val="00A2173A"/>
    <w:rsid w:val="00A22099"/>
    <w:rsid w:val="00A255DF"/>
    <w:rsid w:val="00A30467"/>
    <w:rsid w:val="00A345FD"/>
    <w:rsid w:val="00A34600"/>
    <w:rsid w:val="00A4392D"/>
    <w:rsid w:val="00A44D9D"/>
    <w:rsid w:val="00A45857"/>
    <w:rsid w:val="00A52293"/>
    <w:rsid w:val="00A53C51"/>
    <w:rsid w:val="00A57EFC"/>
    <w:rsid w:val="00A6387E"/>
    <w:rsid w:val="00A65306"/>
    <w:rsid w:val="00A66319"/>
    <w:rsid w:val="00A7649C"/>
    <w:rsid w:val="00A77258"/>
    <w:rsid w:val="00A80937"/>
    <w:rsid w:val="00A81772"/>
    <w:rsid w:val="00A91AB0"/>
    <w:rsid w:val="00A92779"/>
    <w:rsid w:val="00A93304"/>
    <w:rsid w:val="00A93F22"/>
    <w:rsid w:val="00A954CE"/>
    <w:rsid w:val="00A9749E"/>
    <w:rsid w:val="00A97A27"/>
    <w:rsid w:val="00AA01BF"/>
    <w:rsid w:val="00AA2F37"/>
    <w:rsid w:val="00AB0639"/>
    <w:rsid w:val="00AB23ED"/>
    <w:rsid w:val="00AB2AFA"/>
    <w:rsid w:val="00AB4B58"/>
    <w:rsid w:val="00AC60DD"/>
    <w:rsid w:val="00AC6DF5"/>
    <w:rsid w:val="00AD0C92"/>
    <w:rsid w:val="00AD203D"/>
    <w:rsid w:val="00AD6B95"/>
    <w:rsid w:val="00AE2D6C"/>
    <w:rsid w:val="00AE34F0"/>
    <w:rsid w:val="00AE5000"/>
    <w:rsid w:val="00AF0B2B"/>
    <w:rsid w:val="00AF526B"/>
    <w:rsid w:val="00AF5274"/>
    <w:rsid w:val="00AF6E8B"/>
    <w:rsid w:val="00AF7581"/>
    <w:rsid w:val="00B043CC"/>
    <w:rsid w:val="00B04E8B"/>
    <w:rsid w:val="00B05D0A"/>
    <w:rsid w:val="00B11622"/>
    <w:rsid w:val="00B11B63"/>
    <w:rsid w:val="00B131F3"/>
    <w:rsid w:val="00B2046B"/>
    <w:rsid w:val="00B22850"/>
    <w:rsid w:val="00B2557F"/>
    <w:rsid w:val="00B320B6"/>
    <w:rsid w:val="00B32628"/>
    <w:rsid w:val="00B34BC8"/>
    <w:rsid w:val="00B416CA"/>
    <w:rsid w:val="00B42B59"/>
    <w:rsid w:val="00B473F9"/>
    <w:rsid w:val="00B53C65"/>
    <w:rsid w:val="00B55C49"/>
    <w:rsid w:val="00B606FE"/>
    <w:rsid w:val="00B6358C"/>
    <w:rsid w:val="00B63B9E"/>
    <w:rsid w:val="00B64535"/>
    <w:rsid w:val="00B64BB3"/>
    <w:rsid w:val="00B72C4B"/>
    <w:rsid w:val="00B769C2"/>
    <w:rsid w:val="00B8671B"/>
    <w:rsid w:val="00B90DBA"/>
    <w:rsid w:val="00B92523"/>
    <w:rsid w:val="00B93009"/>
    <w:rsid w:val="00BA2425"/>
    <w:rsid w:val="00BB04E9"/>
    <w:rsid w:val="00BB2923"/>
    <w:rsid w:val="00BB6B06"/>
    <w:rsid w:val="00BC2BFC"/>
    <w:rsid w:val="00BD2277"/>
    <w:rsid w:val="00BD6FB4"/>
    <w:rsid w:val="00BE2E3E"/>
    <w:rsid w:val="00BE5EA4"/>
    <w:rsid w:val="00C02353"/>
    <w:rsid w:val="00C05E38"/>
    <w:rsid w:val="00C0621F"/>
    <w:rsid w:val="00C119CD"/>
    <w:rsid w:val="00C11BCE"/>
    <w:rsid w:val="00C1246A"/>
    <w:rsid w:val="00C13BFE"/>
    <w:rsid w:val="00C14870"/>
    <w:rsid w:val="00C209B9"/>
    <w:rsid w:val="00C2193A"/>
    <w:rsid w:val="00C239C4"/>
    <w:rsid w:val="00C25303"/>
    <w:rsid w:val="00C3428E"/>
    <w:rsid w:val="00C34B16"/>
    <w:rsid w:val="00C34FE2"/>
    <w:rsid w:val="00C35DCD"/>
    <w:rsid w:val="00C4185E"/>
    <w:rsid w:val="00C431CE"/>
    <w:rsid w:val="00C44C0C"/>
    <w:rsid w:val="00C506F5"/>
    <w:rsid w:val="00C52DA3"/>
    <w:rsid w:val="00C57980"/>
    <w:rsid w:val="00C65EAF"/>
    <w:rsid w:val="00C70A61"/>
    <w:rsid w:val="00C84C6D"/>
    <w:rsid w:val="00C9029E"/>
    <w:rsid w:val="00C90562"/>
    <w:rsid w:val="00C91EC7"/>
    <w:rsid w:val="00CA05C0"/>
    <w:rsid w:val="00CA2408"/>
    <w:rsid w:val="00CA47D7"/>
    <w:rsid w:val="00CA7B72"/>
    <w:rsid w:val="00CB1CEC"/>
    <w:rsid w:val="00CB77E4"/>
    <w:rsid w:val="00CC00F7"/>
    <w:rsid w:val="00CC1F36"/>
    <w:rsid w:val="00CC2327"/>
    <w:rsid w:val="00CC26FD"/>
    <w:rsid w:val="00CC4029"/>
    <w:rsid w:val="00CC5F9B"/>
    <w:rsid w:val="00CE099C"/>
    <w:rsid w:val="00CE142C"/>
    <w:rsid w:val="00CE4D4D"/>
    <w:rsid w:val="00CE7807"/>
    <w:rsid w:val="00CF1FBA"/>
    <w:rsid w:val="00CF3B2E"/>
    <w:rsid w:val="00CF7D8B"/>
    <w:rsid w:val="00D01DFA"/>
    <w:rsid w:val="00D02E09"/>
    <w:rsid w:val="00D0537D"/>
    <w:rsid w:val="00D060D8"/>
    <w:rsid w:val="00D070B6"/>
    <w:rsid w:val="00D101DA"/>
    <w:rsid w:val="00D1107B"/>
    <w:rsid w:val="00D11F62"/>
    <w:rsid w:val="00D12BA8"/>
    <w:rsid w:val="00D1373D"/>
    <w:rsid w:val="00D219F5"/>
    <w:rsid w:val="00D23F30"/>
    <w:rsid w:val="00D24EC9"/>
    <w:rsid w:val="00D40F0C"/>
    <w:rsid w:val="00D4282D"/>
    <w:rsid w:val="00D503A0"/>
    <w:rsid w:val="00D51451"/>
    <w:rsid w:val="00D53FFD"/>
    <w:rsid w:val="00D56B07"/>
    <w:rsid w:val="00D618BC"/>
    <w:rsid w:val="00D62CAE"/>
    <w:rsid w:val="00D7231A"/>
    <w:rsid w:val="00D8016D"/>
    <w:rsid w:val="00D81F3B"/>
    <w:rsid w:val="00D82046"/>
    <w:rsid w:val="00D83960"/>
    <w:rsid w:val="00D83BEB"/>
    <w:rsid w:val="00D83C52"/>
    <w:rsid w:val="00D86F52"/>
    <w:rsid w:val="00D91F21"/>
    <w:rsid w:val="00D933D6"/>
    <w:rsid w:val="00D970B6"/>
    <w:rsid w:val="00DA4D6C"/>
    <w:rsid w:val="00DA67D9"/>
    <w:rsid w:val="00DA70F3"/>
    <w:rsid w:val="00DB2110"/>
    <w:rsid w:val="00DB2727"/>
    <w:rsid w:val="00DB39DA"/>
    <w:rsid w:val="00DC0DD6"/>
    <w:rsid w:val="00DC102B"/>
    <w:rsid w:val="00DC4674"/>
    <w:rsid w:val="00DC4C2B"/>
    <w:rsid w:val="00DD31C0"/>
    <w:rsid w:val="00DD4650"/>
    <w:rsid w:val="00DE18B0"/>
    <w:rsid w:val="00DE4582"/>
    <w:rsid w:val="00DF1BFC"/>
    <w:rsid w:val="00DF2E30"/>
    <w:rsid w:val="00DF4AAC"/>
    <w:rsid w:val="00E026F9"/>
    <w:rsid w:val="00E0542B"/>
    <w:rsid w:val="00E06380"/>
    <w:rsid w:val="00E078BF"/>
    <w:rsid w:val="00E11AD3"/>
    <w:rsid w:val="00E20326"/>
    <w:rsid w:val="00E20AB0"/>
    <w:rsid w:val="00E21B96"/>
    <w:rsid w:val="00E24D5F"/>
    <w:rsid w:val="00E256C3"/>
    <w:rsid w:val="00E30AC8"/>
    <w:rsid w:val="00E32235"/>
    <w:rsid w:val="00E36447"/>
    <w:rsid w:val="00E40321"/>
    <w:rsid w:val="00E438B8"/>
    <w:rsid w:val="00E46D69"/>
    <w:rsid w:val="00E51EBA"/>
    <w:rsid w:val="00E53EBE"/>
    <w:rsid w:val="00E557C6"/>
    <w:rsid w:val="00E62B0A"/>
    <w:rsid w:val="00E70531"/>
    <w:rsid w:val="00E70A53"/>
    <w:rsid w:val="00E7370A"/>
    <w:rsid w:val="00E74D3D"/>
    <w:rsid w:val="00E779C9"/>
    <w:rsid w:val="00E807C5"/>
    <w:rsid w:val="00E80F46"/>
    <w:rsid w:val="00E835B4"/>
    <w:rsid w:val="00E83B9E"/>
    <w:rsid w:val="00E84BC6"/>
    <w:rsid w:val="00E85509"/>
    <w:rsid w:val="00E87AF3"/>
    <w:rsid w:val="00E92CAD"/>
    <w:rsid w:val="00E955A8"/>
    <w:rsid w:val="00EA001F"/>
    <w:rsid w:val="00EA1953"/>
    <w:rsid w:val="00EA44BB"/>
    <w:rsid w:val="00EB4D32"/>
    <w:rsid w:val="00EC0804"/>
    <w:rsid w:val="00EC2B79"/>
    <w:rsid w:val="00EE111F"/>
    <w:rsid w:val="00EE16A8"/>
    <w:rsid w:val="00EE1F89"/>
    <w:rsid w:val="00EE4E13"/>
    <w:rsid w:val="00EE5C8E"/>
    <w:rsid w:val="00EF2D2C"/>
    <w:rsid w:val="00EF3F25"/>
    <w:rsid w:val="00EF6F87"/>
    <w:rsid w:val="00EF79DC"/>
    <w:rsid w:val="00F00350"/>
    <w:rsid w:val="00F07FF1"/>
    <w:rsid w:val="00F13347"/>
    <w:rsid w:val="00F17C90"/>
    <w:rsid w:val="00F20EAA"/>
    <w:rsid w:val="00F25164"/>
    <w:rsid w:val="00F269CF"/>
    <w:rsid w:val="00F34F27"/>
    <w:rsid w:val="00F352D0"/>
    <w:rsid w:val="00F36EC2"/>
    <w:rsid w:val="00F41AF3"/>
    <w:rsid w:val="00F42DBA"/>
    <w:rsid w:val="00F44C84"/>
    <w:rsid w:val="00F45197"/>
    <w:rsid w:val="00F603E2"/>
    <w:rsid w:val="00F6369F"/>
    <w:rsid w:val="00F70204"/>
    <w:rsid w:val="00F731D6"/>
    <w:rsid w:val="00F735B9"/>
    <w:rsid w:val="00F73F76"/>
    <w:rsid w:val="00F77D26"/>
    <w:rsid w:val="00F80149"/>
    <w:rsid w:val="00F8385B"/>
    <w:rsid w:val="00F85960"/>
    <w:rsid w:val="00F91B8A"/>
    <w:rsid w:val="00F94C8C"/>
    <w:rsid w:val="00F96DFE"/>
    <w:rsid w:val="00F97EB4"/>
    <w:rsid w:val="00FA1885"/>
    <w:rsid w:val="00FA1B37"/>
    <w:rsid w:val="00FA1D57"/>
    <w:rsid w:val="00FA2B12"/>
    <w:rsid w:val="00FA484F"/>
    <w:rsid w:val="00FA4871"/>
    <w:rsid w:val="00FB22F1"/>
    <w:rsid w:val="00FB2808"/>
    <w:rsid w:val="00FB6CF7"/>
    <w:rsid w:val="00FC4AA0"/>
    <w:rsid w:val="00FC58EF"/>
    <w:rsid w:val="00FD2512"/>
    <w:rsid w:val="00FD39C0"/>
    <w:rsid w:val="00FD3C8D"/>
    <w:rsid w:val="00FD6766"/>
    <w:rsid w:val="00FD782A"/>
    <w:rsid w:val="00FE4B89"/>
    <w:rsid w:val="00FE65FD"/>
    <w:rsid w:val="00FE7D29"/>
    <w:rsid w:val="00FF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B6CF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6CF7"/>
    <w:rPr>
      <w:color w:val="800080"/>
      <w:u w:val="single"/>
    </w:rPr>
  </w:style>
  <w:style w:type="paragraph" w:customStyle="1" w:styleId="xl64">
    <w:name w:val="xl64"/>
    <w:basedOn w:val="Normal"/>
    <w:rsid w:val="00FB6CF7"/>
    <w:pPr>
      <w:bidi w:val="0"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FB6CF7"/>
    <w:pPr>
      <w:bidi w:val="0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xl66">
    <w:name w:val="xl66"/>
    <w:basedOn w:val="Normal"/>
    <w:rsid w:val="00FB6CF7"/>
    <w:pPr>
      <w:bidi w:val="0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xl67">
    <w:name w:val="xl67"/>
    <w:basedOn w:val="Normal"/>
    <w:rsid w:val="00FB6CF7"/>
    <w:pPr>
      <w:bidi w:val="0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xl68">
    <w:name w:val="xl68"/>
    <w:basedOn w:val="Normal"/>
    <w:rsid w:val="00FB6CF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xl69">
    <w:name w:val="xl69"/>
    <w:basedOn w:val="Normal"/>
    <w:rsid w:val="00FB6CF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xl70">
    <w:name w:val="xl70"/>
    <w:basedOn w:val="Normal"/>
    <w:rsid w:val="00FB6CF7"/>
    <w:pPr>
      <w:shd w:val="clear" w:color="000000" w:fill="FAC090"/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xl71">
    <w:name w:val="xl71"/>
    <w:basedOn w:val="Normal"/>
    <w:rsid w:val="00FB6CF7"/>
    <w:pPr>
      <w:shd w:val="clear" w:color="000000" w:fill="FAC090"/>
      <w:bidi w:val="0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xl72">
    <w:name w:val="xl72"/>
    <w:basedOn w:val="Normal"/>
    <w:rsid w:val="00FB6CF7"/>
    <w:pPr>
      <w:shd w:val="clear" w:color="000000" w:fill="FAC090"/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xl73">
    <w:name w:val="xl73"/>
    <w:basedOn w:val="Normal"/>
    <w:rsid w:val="00FB6CF7"/>
    <w:pPr>
      <w:shd w:val="clear" w:color="000000" w:fill="FAC090"/>
      <w:bidi w:val="0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xl74">
    <w:name w:val="xl74"/>
    <w:basedOn w:val="Normal"/>
    <w:rsid w:val="00FB6CF7"/>
    <w:pPr>
      <w:shd w:val="clear" w:color="000000" w:fill="FAC090"/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F6D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6D4E"/>
  </w:style>
  <w:style w:type="character" w:customStyle="1" w:styleId="CommentaireCar">
    <w:name w:val="Commentaire Car"/>
    <w:basedOn w:val="Policepardfaut"/>
    <w:link w:val="Commentaire"/>
    <w:uiPriority w:val="99"/>
    <w:semiHidden/>
    <w:rsid w:val="009F6D4E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6D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6D4E"/>
    <w:rPr>
      <w:rFonts w:ascii="Times New Roman" w:eastAsia="Times New Roman" w:hAnsi="Times New Roman" w:cs="Traditional Arabic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1354344429"/>
          <c:y val="7.3325257419745689E-3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1587703788984594"/>
          <c:y val="0.12446015189438292"/>
          <c:w val="0.88321494897993391"/>
          <c:h val="0.70649725288938148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4.7286068680057275E-2"/>
                  <c:y val="2.14153892427839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1D-40F5-8845-908511E70206}"/>
                </c:ext>
              </c:extLst>
            </c:dLbl>
            <c:dLbl>
              <c:idx val="1"/>
              <c:layout>
                <c:manualLayout>
                  <c:x val="4.9013863475942934E-3"/>
                  <c:y val="5.4955903363375622E-2"/>
                </c:manualLayout>
              </c:layout>
              <c:dLblPos val="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1D-40F5-8845-908511E70206}"/>
                </c:ext>
              </c:extLst>
            </c:dLbl>
            <c:dLbl>
              <c:idx val="2"/>
              <c:layout>
                <c:manualLayout>
                  <c:x val="-2.7739458481527979E-2"/>
                  <c:y val="1.6196624807983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1D-40F5-8845-908511E70206}"/>
                </c:ext>
              </c:extLst>
            </c:dLbl>
            <c:dLbl>
              <c:idx val="3"/>
              <c:layout>
                <c:manualLayout>
                  <c:x val="-4.9977556656592897E-2"/>
                  <c:y val="-1.429568916436606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1D-40F5-8845-908511E70206}"/>
                </c:ext>
              </c:extLst>
            </c:dLbl>
            <c:dLbl>
              <c:idx val="4"/>
              <c:layout>
                <c:manualLayout>
                  <c:x val="-4.6597520610184816E-2"/>
                  <c:y val="-2.297300490917525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1D-40F5-8845-908511E70206}"/>
                </c:ext>
              </c:extLst>
            </c:dLbl>
            <c:dLbl>
              <c:idx val="5"/>
              <c:layout>
                <c:manualLayout>
                  <c:x val="-4.4551578572260685E-2"/>
                  <c:y val="-2.109247940187556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1D-40F5-8845-908511E70206}"/>
                </c:ext>
              </c:extLst>
            </c:dLbl>
            <c:dLbl>
              <c:idx val="6"/>
              <c:layout>
                <c:manualLayout>
                  <c:x val="-4.4150853532342403E-2"/>
                  <c:y val="-2.024900366308240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1D-40F5-8845-908511E70206}"/>
                </c:ext>
              </c:extLst>
            </c:dLbl>
            <c:dLbl>
              <c:idx val="7"/>
              <c:layout>
                <c:manualLayout>
                  <c:x val="-4.5420530005550894E-2"/>
                  <c:y val="-2.16347444973202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71D-40F5-8845-908511E70206}"/>
                </c:ext>
              </c:extLst>
            </c:dLbl>
            <c:dLbl>
              <c:idx val="8"/>
              <c:layout>
                <c:manualLayout>
                  <c:x val="-4.9495965412193914E-2"/>
                  <c:y val="-2.484169604322525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71D-40F5-8845-908511E70206}"/>
                </c:ext>
              </c:extLst>
            </c:dLbl>
            <c:dLbl>
              <c:idx val="9"/>
              <c:layout>
                <c:manualLayout>
                  <c:x val="-4.2673875948274077E-2"/>
                  <c:y val="-2.425519115703988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71D-40F5-8845-908511E70206}"/>
                </c:ext>
              </c:extLst>
            </c:dLbl>
            <c:dLbl>
              <c:idx val="10"/>
              <c:layout>
                <c:manualLayout>
                  <c:x val="-4.9496125942546168E-2"/>
                  <c:y val="-2.70280976329645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71D-40F5-8845-908511E70206}"/>
                </c:ext>
              </c:extLst>
            </c:dLbl>
            <c:dLbl>
              <c:idx val="11"/>
              <c:layout>
                <c:manualLayout>
                  <c:x val="-2.8945469962151388E-2"/>
                  <c:y val="-2.133083774364280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71D-40F5-8845-908511E702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General</c:formatCode>
                <c:ptCount val="12"/>
                <c:pt idx="0">
                  <c:v>105.1</c:v>
                </c:pt>
                <c:pt idx="1">
                  <c:v>105.8</c:v>
                </c:pt>
                <c:pt idx="2">
                  <c:v>107.1</c:v>
                </c:pt>
                <c:pt idx="3">
                  <c:v>109.2</c:v>
                </c:pt>
                <c:pt idx="4">
                  <c:v>109.8</c:v>
                </c:pt>
                <c:pt idx="5">
                  <c:v>110.4</c:v>
                </c:pt>
                <c:pt idx="6">
                  <c:v>111.3</c:v>
                </c:pt>
                <c:pt idx="7">
                  <c:v>110.8</c:v>
                </c:pt>
                <c:pt idx="8">
                  <c:v>112.2</c:v>
                </c:pt>
                <c:pt idx="9">
                  <c:v>112.4</c:v>
                </c:pt>
                <c:pt idx="10">
                  <c:v>112.9</c:v>
                </c:pt>
                <c:pt idx="11">
                  <c:v>112.8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71D-40F5-8845-908511E70206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-4.9401638144510519E-2"/>
                  <c:y val="-2.384366180168900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71D-40F5-8845-908511E70206}"/>
                </c:ext>
              </c:extLst>
            </c:dLbl>
            <c:dLbl>
              <c:idx val="1"/>
              <c:layout>
                <c:manualLayout>
                  <c:x val="-7.5119225900577194E-2"/>
                  <c:y val="-4.8788332512603137E-3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71D-40F5-8845-908511E70206}"/>
                </c:ext>
              </c:extLst>
            </c:dLbl>
            <c:dLbl>
              <c:idx val="2"/>
              <c:layout>
                <c:manualLayout>
                  <c:x val="-5.1864761061840924E-2"/>
                  <c:y val="-2.314719028322351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71D-40F5-8845-908511E70206}"/>
                </c:ext>
              </c:extLst>
            </c:dLbl>
            <c:dLbl>
              <c:idx val="3"/>
              <c:layout>
                <c:manualLayout>
                  <c:x val="-2.744136002458436E-2"/>
                  <c:y val="-3.286418695571004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71D-40F5-8845-908511E70206}"/>
                </c:ext>
              </c:extLst>
            </c:dLbl>
            <c:dLbl>
              <c:idx val="4"/>
              <c:layout>
                <c:manualLayout>
                  <c:x val="-2.9923656542606047E-2"/>
                  <c:y val="-2.973083385497379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71D-40F5-8845-908511E70206}"/>
                </c:ext>
              </c:extLst>
            </c:dLbl>
            <c:dLbl>
              <c:idx val="5"/>
              <c:layout>
                <c:manualLayout>
                  <c:x val="-4.1932560322910033E-2"/>
                  <c:y val="-2.287761437733010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71D-40F5-8845-908511E70206}"/>
                </c:ext>
              </c:extLst>
            </c:dLbl>
            <c:dLbl>
              <c:idx val="6"/>
              <c:layout>
                <c:manualLayout>
                  <c:x val="-5.2174004320425522E-2"/>
                  <c:y val="-2.699266384960103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71D-40F5-8845-908511E70206}"/>
                </c:ext>
              </c:extLst>
            </c:dLbl>
            <c:dLbl>
              <c:idx val="7"/>
              <c:layout>
                <c:manualLayout>
                  <c:x val="-4.4835461167876275E-2"/>
                  <c:y val="-2.398814063658140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71D-40F5-8845-908511E70206}"/>
                </c:ext>
              </c:extLst>
            </c:dLbl>
            <c:dLbl>
              <c:idx val="8"/>
              <c:layout>
                <c:manualLayout>
                  <c:x val="0"/>
                  <c:y val="1.364256480218283E-2"/>
                </c:manualLayout>
              </c:layout>
              <c:dLblPos val="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71D-40F5-8845-908511E70206}"/>
                </c:ext>
              </c:extLst>
            </c:dLbl>
            <c:dLbl>
              <c:idx val="9"/>
              <c:layout>
                <c:manualLayout>
                  <c:x val="0"/>
                  <c:y val="8.1855388813097032E-3"/>
                </c:manualLayout>
              </c:layout>
              <c:dLblPos val="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71D-40F5-8845-908511E70206}"/>
                </c:ext>
              </c:extLst>
            </c:dLbl>
            <c:dLbl>
              <c:idx val="10"/>
              <c:layout>
                <c:manualLayout>
                  <c:x val="0"/>
                  <c:y val="1.0914051841746261E-2"/>
                </c:manualLayout>
              </c:layout>
              <c:dLblPos val="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71D-40F5-8845-908511E70206}"/>
                </c:ext>
              </c:extLst>
            </c:dLbl>
            <c:dLbl>
              <c:idx val="11"/>
              <c:layout>
                <c:manualLayout>
                  <c:x val="0"/>
                  <c:y val="8.1855388813097032E-3"/>
                </c:manualLayout>
              </c:layout>
              <c:dLblPos val="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71D-40F5-8845-908511E702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113.2</c:v>
                </c:pt>
                <c:pt idx="1">
                  <c:v>114.8</c:v>
                </c:pt>
                <c:pt idx="2">
                  <c:v>114.7</c:v>
                </c:pt>
                <c:pt idx="3">
                  <c:v>115.5</c:v>
                </c:pt>
                <c:pt idx="4">
                  <c:v>115.1</c:v>
                </c:pt>
                <c:pt idx="5">
                  <c:v>114.5</c:v>
                </c:pt>
                <c:pt idx="6">
                  <c:v>115.1</c:v>
                </c:pt>
                <c:pt idx="7">
                  <c:v>114.9</c:v>
                </c:pt>
                <c:pt idx="8">
                  <c:v>116.2</c:v>
                </c:pt>
                <c:pt idx="9">
                  <c:v>116.8</c:v>
                </c:pt>
                <c:pt idx="10">
                  <c:v>116.7</c:v>
                </c:pt>
                <c:pt idx="11">
                  <c:v>116.6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971D-40F5-8845-908511E70206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2024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0"/>
              <c:layout>
                <c:manualLayout>
                  <c:x val="-1.304986191347492E-2"/>
                  <c:y val="-1.3460162636559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71D-40F5-8845-908511E70206}"/>
                </c:ext>
              </c:extLst>
            </c:dLbl>
            <c:dLbl>
              <c:idx val="1"/>
              <c:layout>
                <c:manualLayout>
                  <c:x val="-2.3930600385134632E-2"/>
                  <c:y val="-2.70414970297880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71D-40F5-8845-908511E70206}"/>
                </c:ext>
              </c:extLst>
            </c:dLbl>
            <c:dLbl>
              <c:idx val="2"/>
              <c:layout>
                <c:manualLayout>
                  <c:x val="-3.4804657250741791E-2"/>
                  <c:y val="-2.164570151786965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71D-40F5-8845-908511E70206}"/>
                </c:ext>
              </c:extLst>
            </c:dLbl>
            <c:dLbl>
              <c:idx val="3"/>
              <c:layout>
                <c:manualLayout>
                  <c:x val="-1.0865833350465674E-2"/>
                  <c:y val="-1.873435670472978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71D-40F5-8845-908511E70206}"/>
                </c:ext>
              </c:extLst>
            </c:dLbl>
            <c:dLbl>
              <c:idx val="4"/>
              <c:layout>
                <c:manualLayout>
                  <c:x val="-6.5191916284615924E-3"/>
                  <c:y val="-1.61274451880418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71D-40F5-8845-908511E70206}"/>
                </c:ext>
              </c:extLst>
            </c:dLbl>
            <c:dLbl>
              <c:idx val="5"/>
              <c:layout>
                <c:manualLayout>
                  <c:x val="-1.3046606772064718E-2"/>
                  <c:y val="-1.903879000118164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71D-40F5-8845-908511E70206}"/>
                </c:ext>
              </c:extLst>
            </c:dLbl>
            <c:dLbl>
              <c:idx val="6"/>
              <c:layout>
                <c:manualLayout>
                  <c:x val="-2.1756508569588068E-2"/>
                  <c:y val="-3.019647441750544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71D-40F5-8845-908511E70206}"/>
                </c:ext>
              </c:extLst>
            </c:dLbl>
            <c:dLbl>
              <c:idx val="7"/>
              <c:layout>
                <c:manualLayout>
                  <c:x val="-2.393385552654486E-2"/>
                  <c:y val="-2.455661664392907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71D-40F5-8845-908511E70206}"/>
                </c:ext>
              </c:extLst>
            </c:dLbl>
            <c:dLbl>
              <c:idx val="8"/>
              <c:layout>
                <c:manualLayout>
                  <c:x val="-2.8285465622280261E-2"/>
                  <c:y val="-2.681054022408184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71D-40F5-8845-908511E70206}"/>
                </c:ext>
              </c:extLst>
            </c:dLbl>
            <c:dLbl>
              <c:idx val="9"/>
              <c:layout>
                <c:manualLayout>
                  <c:x val="-1.7406440382941684E-2"/>
                  <c:y val="1.95149149707276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71D-40F5-8845-908511E70206}"/>
                </c:ext>
              </c:extLst>
            </c:dLbl>
            <c:dLbl>
              <c:idx val="10"/>
              <c:layout>
                <c:manualLayout>
                  <c:x val="-1.30548302872063E-2"/>
                  <c:y val="1.35828382980095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71D-40F5-8845-908511E70206}"/>
                </c:ext>
              </c:extLst>
            </c:dLbl>
            <c:dLbl>
              <c:idx val="11"/>
              <c:layout>
                <c:manualLayout>
                  <c:x val="0"/>
                  <c:y val="2.230275996654583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71D-40F5-8845-908511E70206}"/>
                </c:ext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0.0</c:formatCode>
                <c:ptCount val="12"/>
                <c:pt idx="0">
                  <c:v>116</c:v>
                </c:pt>
                <c:pt idx="1">
                  <c:v>115.6</c:v>
                </c:pt>
                <c:pt idx="2">
                  <c:v>116.4</c:v>
                </c:pt>
                <c:pt idx="3">
                  <c:v>117</c:v>
                </c:pt>
                <c:pt idx="4">
                  <c:v>117.1</c:v>
                </c:pt>
                <c:pt idx="5">
                  <c:v>117.2</c:v>
                </c:pt>
                <c:pt idx="6">
                  <c:v>116.7</c:v>
                </c:pt>
                <c:pt idx="7">
                  <c:v>117.4</c:v>
                </c:pt>
                <c:pt idx="8">
                  <c:v>117.7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6-971D-40F5-8845-908511E70206}"/>
            </c:ext>
          </c:extLst>
        </c:ser>
        <c:dLbls>
          <c:showVal val="1"/>
        </c:dLbls>
        <c:marker val="1"/>
        <c:axId val="64029440"/>
        <c:axId val="64030592"/>
      </c:lineChart>
      <c:catAx>
        <c:axId val="64029440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sz="800" i="1"/>
            </a:pPr>
            <a:endParaRPr lang="fr-FR"/>
          </a:p>
        </c:txPr>
        <c:crossAx val="64030592"/>
        <c:crosses val="autoZero"/>
        <c:auto val="1"/>
        <c:lblAlgn val="ctr"/>
        <c:lblOffset val="50"/>
        <c:tickLblSkip val="1"/>
      </c:catAx>
      <c:valAx>
        <c:axId val="64030592"/>
        <c:scaling>
          <c:orientation val="minMax"/>
          <c:max val="118"/>
          <c:min val="100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64029440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33447130936006847"/>
          <c:y val="0.95062937216531618"/>
          <c:w val="0.33028657039070547"/>
          <c:h val="3.8267496897615834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850" b="1" i="1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897F6-18F5-44B5-B68B-EB507F8D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5103</Words>
  <Characters>28071</Characters>
  <Application>Microsoft Office Word</Application>
  <DocSecurity>0</DocSecurity>
  <Lines>233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2</cp:revision>
  <dcterms:created xsi:type="dcterms:W3CDTF">2024-11-21T10:32:00Z</dcterms:created>
  <dcterms:modified xsi:type="dcterms:W3CDTF">2024-11-21T10:32:00Z</dcterms:modified>
</cp:coreProperties>
</file>